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82C30" w14:textId="77777777" w:rsidR="00F1158C" w:rsidRDefault="00F1158C" w:rsidP="006945A0">
      <w:pPr>
        <w:spacing w:after="0" w:line="240" w:lineRule="auto"/>
        <w:jc w:val="both"/>
        <w:rPr>
          <w:rFonts w:ascii="Arial" w:hAnsi="Arial" w:cs="Arial"/>
        </w:rPr>
      </w:pPr>
    </w:p>
    <w:p w14:paraId="35A82C31"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SISTEMA INTEGRADO DE CONSERVACIÓN - SIC</w:t>
      </w:r>
    </w:p>
    <w:p w14:paraId="35A82C32"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SECRETARIA DISTRITAL DE INTEGRACIÓN SOCIAL - SDIS</w:t>
      </w:r>
    </w:p>
    <w:p w14:paraId="35A82C33" w14:textId="77777777" w:rsidR="00BF740C" w:rsidRPr="00BF740C" w:rsidRDefault="00BF740C" w:rsidP="00BF740C">
      <w:pPr>
        <w:spacing w:after="0" w:line="240" w:lineRule="auto"/>
        <w:jc w:val="center"/>
        <w:rPr>
          <w:rFonts w:ascii="Arial" w:eastAsia="Times New Roman" w:hAnsi="Arial" w:cs="Arial"/>
          <w:b/>
          <w:lang w:eastAsia="es-CO"/>
        </w:rPr>
      </w:pPr>
    </w:p>
    <w:p w14:paraId="35A82C34" w14:textId="77777777" w:rsidR="00BF740C" w:rsidRPr="00BF740C" w:rsidRDefault="00BF740C" w:rsidP="00946CB7">
      <w:pPr>
        <w:spacing w:after="0" w:line="240" w:lineRule="auto"/>
        <w:jc w:val="right"/>
        <w:rPr>
          <w:rFonts w:ascii="Arial" w:eastAsia="Times New Roman" w:hAnsi="Arial" w:cs="Arial"/>
          <w:b/>
          <w:lang w:eastAsia="es-CO"/>
        </w:rPr>
      </w:pPr>
      <w:bookmarkStart w:id="0" w:name="_GoBack"/>
    </w:p>
    <w:bookmarkEnd w:id="0"/>
    <w:p w14:paraId="35A82C35" w14:textId="77777777" w:rsidR="00BF740C" w:rsidRPr="00BF740C" w:rsidRDefault="00BF740C" w:rsidP="00BF740C">
      <w:pPr>
        <w:spacing w:after="0" w:line="240" w:lineRule="auto"/>
        <w:jc w:val="center"/>
        <w:rPr>
          <w:rFonts w:ascii="Arial" w:eastAsia="Times New Roman" w:hAnsi="Arial" w:cs="Arial"/>
          <w:b/>
          <w:lang w:eastAsia="es-CO"/>
        </w:rPr>
      </w:pPr>
    </w:p>
    <w:p w14:paraId="35A82C36" w14:textId="77777777" w:rsidR="00BF740C" w:rsidRPr="00BF740C" w:rsidRDefault="00BF740C" w:rsidP="00BF740C">
      <w:pPr>
        <w:spacing w:after="0" w:line="240" w:lineRule="auto"/>
        <w:jc w:val="center"/>
        <w:rPr>
          <w:rFonts w:ascii="Arial" w:eastAsia="Times New Roman" w:hAnsi="Arial" w:cs="Arial"/>
          <w:b/>
          <w:lang w:eastAsia="es-CO"/>
        </w:rPr>
      </w:pPr>
    </w:p>
    <w:p w14:paraId="35A82C37" w14:textId="77777777" w:rsidR="00BF740C" w:rsidRPr="00BF740C" w:rsidRDefault="00BF740C" w:rsidP="00BF740C">
      <w:pPr>
        <w:spacing w:after="0" w:line="240" w:lineRule="auto"/>
        <w:jc w:val="center"/>
        <w:rPr>
          <w:rFonts w:ascii="Arial" w:eastAsia="Times New Roman" w:hAnsi="Arial" w:cs="Arial"/>
          <w:b/>
          <w:lang w:eastAsia="es-CO"/>
        </w:rPr>
      </w:pPr>
    </w:p>
    <w:p w14:paraId="35A82C38" w14:textId="77777777" w:rsidR="00BF740C" w:rsidRPr="00BF740C" w:rsidRDefault="00BF740C" w:rsidP="00BF740C">
      <w:pPr>
        <w:spacing w:after="0" w:line="240" w:lineRule="auto"/>
        <w:jc w:val="center"/>
        <w:rPr>
          <w:rFonts w:ascii="Arial" w:eastAsia="Times New Roman" w:hAnsi="Arial" w:cs="Arial"/>
          <w:b/>
          <w:lang w:eastAsia="es-CO"/>
        </w:rPr>
      </w:pPr>
    </w:p>
    <w:p w14:paraId="35A82C39" w14:textId="77777777" w:rsidR="00BF740C" w:rsidRPr="00BF740C" w:rsidRDefault="00BF740C" w:rsidP="00BF740C">
      <w:pPr>
        <w:spacing w:after="0" w:line="240" w:lineRule="auto"/>
        <w:jc w:val="center"/>
        <w:rPr>
          <w:rFonts w:ascii="Arial" w:eastAsia="Times New Roman" w:hAnsi="Arial" w:cs="Arial"/>
          <w:b/>
          <w:lang w:eastAsia="es-CO"/>
        </w:rPr>
      </w:pPr>
    </w:p>
    <w:p w14:paraId="35A82C3A" w14:textId="77777777" w:rsidR="00BF740C" w:rsidRPr="00BF740C" w:rsidRDefault="00BF740C" w:rsidP="00BF740C">
      <w:pPr>
        <w:spacing w:after="0" w:line="240" w:lineRule="auto"/>
        <w:jc w:val="center"/>
        <w:rPr>
          <w:rFonts w:ascii="Arial" w:eastAsia="Times New Roman" w:hAnsi="Arial" w:cs="Arial"/>
          <w:b/>
          <w:lang w:eastAsia="es-CO"/>
        </w:rPr>
      </w:pPr>
    </w:p>
    <w:p w14:paraId="35A82C3B" w14:textId="77777777" w:rsidR="00BF740C" w:rsidRPr="00BF740C" w:rsidRDefault="00BF740C" w:rsidP="00BF740C">
      <w:pPr>
        <w:spacing w:after="0" w:line="240" w:lineRule="auto"/>
        <w:jc w:val="center"/>
        <w:rPr>
          <w:rFonts w:ascii="Arial" w:eastAsia="Times New Roman" w:hAnsi="Arial" w:cs="Arial"/>
          <w:b/>
          <w:lang w:eastAsia="es-CO"/>
        </w:rPr>
      </w:pPr>
    </w:p>
    <w:p w14:paraId="35A82C3C" w14:textId="77777777" w:rsidR="00BF740C" w:rsidRPr="00BF740C" w:rsidRDefault="00BF740C" w:rsidP="00BF740C">
      <w:pPr>
        <w:spacing w:after="0" w:line="240" w:lineRule="auto"/>
        <w:jc w:val="center"/>
        <w:rPr>
          <w:rFonts w:ascii="Arial" w:eastAsia="Times New Roman" w:hAnsi="Arial" w:cs="Arial"/>
          <w:b/>
          <w:lang w:eastAsia="es-CO"/>
        </w:rPr>
      </w:pPr>
    </w:p>
    <w:p w14:paraId="35A82C3D" w14:textId="77777777" w:rsidR="00BF740C" w:rsidRPr="00BF740C" w:rsidRDefault="00BF740C" w:rsidP="00BF740C">
      <w:pPr>
        <w:spacing w:after="0" w:line="240" w:lineRule="auto"/>
        <w:jc w:val="center"/>
        <w:rPr>
          <w:rFonts w:ascii="Arial" w:eastAsia="Times New Roman" w:hAnsi="Arial" w:cs="Arial"/>
          <w:b/>
          <w:lang w:eastAsia="es-CO"/>
        </w:rPr>
      </w:pPr>
    </w:p>
    <w:p w14:paraId="35A82C3E" w14:textId="77777777" w:rsidR="00BF740C" w:rsidRPr="00BF740C" w:rsidRDefault="00BF740C" w:rsidP="00BF740C">
      <w:pPr>
        <w:spacing w:after="0" w:line="240" w:lineRule="auto"/>
        <w:jc w:val="center"/>
        <w:rPr>
          <w:rFonts w:ascii="Arial" w:eastAsia="Times New Roman" w:hAnsi="Arial" w:cs="Arial"/>
          <w:b/>
          <w:lang w:eastAsia="es-CO"/>
        </w:rPr>
      </w:pPr>
    </w:p>
    <w:p w14:paraId="35A82C3F" w14:textId="77777777" w:rsidR="00BF740C" w:rsidRPr="00BF740C" w:rsidRDefault="00BF740C" w:rsidP="00BF740C">
      <w:pPr>
        <w:spacing w:after="0" w:line="240" w:lineRule="auto"/>
        <w:jc w:val="center"/>
        <w:rPr>
          <w:rFonts w:ascii="Arial" w:eastAsia="Times New Roman" w:hAnsi="Arial" w:cs="Arial"/>
          <w:b/>
          <w:lang w:eastAsia="es-CO"/>
        </w:rPr>
      </w:pPr>
    </w:p>
    <w:p w14:paraId="35A82C40" w14:textId="77777777" w:rsidR="00BF740C" w:rsidRPr="00BF740C" w:rsidRDefault="00BF740C" w:rsidP="00BF740C">
      <w:pPr>
        <w:spacing w:after="0" w:line="240" w:lineRule="auto"/>
        <w:jc w:val="center"/>
        <w:rPr>
          <w:rFonts w:ascii="Arial" w:eastAsia="Times New Roman" w:hAnsi="Arial" w:cs="Arial"/>
          <w:b/>
          <w:lang w:eastAsia="es-CO"/>
        </w:rPr>
      </w:pPr>
    </w:p>
    <w:p w14:paraId="35A82C41" w14:textId="77777777" w:rsidR="00BF740C" w:rsidRPr="00BF740C" w:rsidRDefault="00BF740C" w:rsidP="00BF740C">
      <w:pPr>
        <w:spacing w:after="0" w:line="240" w:lineRule="auto"/>
        <w:jc w:val="center"/>
        <w:rPr>
          <w:rFonts w:ascii="Arial" w:eastAsia="Times New Roman" w:hAnsi="Arial" w:cs="Arial"/>
          <w:b/>
          <w:lang w:eastAsia="es-CO"/>
        </w:rPr>
      </w:pPr>
    </w:p>
    <w:p w14:paraId="35A82C42" w14:textId="77777777" w:rsidR="00BF740C" w:rsidRPr="00BF740C" w:rsidRDefault="00BF740C" w:rsidP="00BF740C">
      <w:pPr>
        <w:spacing w:after="0" w:line="240" w:lineRule="auto"/>
        <w:jc w:val="center"/>
        <w:rPr>
          <w:rFonts w:ascii="Arial" w:eastAsia="Times New Roman" w:hAnsi="Arial" w:cs="Arial"/>
          <w:b/>
          <w:lang w:eastAsia="es-CO"/>
        </w:rPr>
      </w:pPr>
    </w:p>
    <w:p w14:paraId="35A82C43"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DIRECCIÓN DE GESTIÓN CORPORATIVA</w:t>
      </w:r>
    </w:p>
    <w:p w14:paraId="35A82C44"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SUBDIRECCIÓN ADMINISTRATIVA Y FINANCIERA</w:t>
      </w:r>
    </w:p>
    <w:p w14:paraId="35A82C45"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Subsistema Interno de Gestión Documental y Archivos</w:t>
      </w:r>
    </w:p>
    <w:p w14:paraId="35A82C46" w14:textId="77777777" w:rsidR="00BF740C" w:rsidRPr="00BF740C" w:rsidRDefault="00BF740C" w:rsidP="00BF740C">
      <w:pPr>
        <w:spacing w:after="0" w:line="240" w:lineRule="auto"/>
        <w:jc w:val="center"/>
        <w:rPr>
          <w:rFonts w:ascii="Arial" w:eastAsia="Times New Roman" w:hAnsi="Arial" w:cs="Arial"/>
          <w:b/>
          <w:lang w:eastAsia="es-CO"/>
        </w:rPr>
      </w:pPr>
    </w:p>
    <w:p w14:paraId="35A82C47" w14:textId="77777777" w:rsidR="00BF740C" w:rsidRPr="00BF740C" w:rsidRDefault="00BF740C" w:rsidP="00BF740C">
      <w:pPr>
        <w:spacing w:after="0" w:line="240" w:lineRule="auto"/>
        <w:rPr>
          <w:rFonts w:ascii="Arial" w:eastAsia="Times New Roman" w:hAnsi="Arial" w:cs="Arial"/>
          <w:b/>
          <w:lang w:eastAsia="es-CO"/>
        </w:rPr>
      </w:pPr>
    </w:p>
    <w:p w14:paraId="35A82C48" w14:textId="77777777" w:rsidR="00BF740C" w:rsidRPr="00BF740C" w:rsidRDefault="00BF740C" w:rsidP="00BF740C">
      <w:pPr>
        <w:spacing w:after="0" w:line="240" w:lineRule="auto"/>
        <w:jc w:val="center"/>
        <w:rPr>
          <w:rFonts w:ascii="Arial" w:eastAsia="Times New Roman" w:hAnsi="Arial" w:cs="Arial"/>
          <w:b/>
          <w:lang w:eastAsia="es-CO"/>
        </w:rPr>
      </w:pPr>
    </w:p>
    <w:p w14:paraId="35A82C49" w14:textId="77777777" w:rsidR="00BF740C" w:rsidRPr="00BF740C" w:rsidRDefault="00BF740C" w:rsidP="00BF740C">
      <w:pPr>
        <w:spacing w:after="0" w:line="240" w:lineRule="auto"/>
        <w:jc w:val="center"/>
        <w:rPr>
          <w:rFonts w:ascii="Arial" w:eastAsia="Times New Roman" w:hAnsi="Arial" w:cs="Arial"/>
          <w:b/>
          <w:lang w:eastAsia="es-CO"/>
        </w:rPr>
      </w:pPr>
    </w:p>
    <w:p w14:paraId="35A82C4A" w14:textId="77777777" w:rsidR="00BF740C" w:rsidRPr="00BF740C" w:rsidRDefault="00BF740C" w:rsidP="00BF740C">
      <w:pPr>
        <w:spacing w:after="0" w:line="240" w:lineRule="auto"/>
        <w:jc w:val="center"/>
        <w:rPr>
          <w:rFonts w:ascii="Arial" w:eastAsia="Times New Roman" w:hAnsi="Arial" w:cs="Arial"/>
          <w:b/>
          <w:lang w:eastAsia="es-CO"/>
        </w:rPr>
      </w:pPr>
    </w:p>
    <w:p w14:paraId="35A82C4B" w14:textId="77777777" w:rsidR="00BF740C" w:rsidRPr="00BF740C" w:rsidRDefault="00BF740C" w:rsidP="00BF740C">
      <w:pPr>
        <w:spacing w:after="0" w:line="240" w:lineRule="auto"/>
        <w:jc w:val="center"/>
        <w:rPr>
          <w:rFonts w:ascii="Arial" w:eastAsia="Times New Roman" w:hAnsi="Arial" w:cs="Arial"/>
          <w:b/>
          <w:lang w:eastAsia="es-CO"/>
        </w:rPr>
      </w:pPr>
    </w:p>
    <w:p w14:paraId="35A82C4C" w14:textId="77777777" w:rsidR="00BF740C" w:rsidRPr="00BF740C" w:rsidRDefault="00BF740C" w:rsidP="00BF740C">
      <w:pPr>
        <w:spacing w:after="0" w:line="240" w:lineRule="auto"/>
        <w:jc w:val="center"/>
        <w:rPr>
          <w:rFonts w:ascii="Arial" w:eastAsia="Times New Roman" w:hAnsi="Arial" w:cs="Arial"/>
          <w:b/>
          <w:lang w:eastAsia="es-CO"/>
        </w:rPr>
      </w:pPr>
    </w:p>
    <w:p w14:paraId="35A82C4D" w14:textId="77777777" w:rsidR="00BF740C" w:rsidRPr="00BF740C" w:rsidRDefault="00BF740C" w:rsidP="00BF740C">
      <w:pPr>
        <w:spacing w:after="0" w:line="240" w:lineRule="auto"/>
        <w:jc w:val="center"/>
        <w:rPr>
          <w:rFonts w:ascii="Arial" w:eastAsia="Times New Roman" w:hAnsi="Arial" w:cs="Arial"/>
          <w:b/>
          <w:lang w:eastAsia="es-CO"/>
        </w:rPr>
      </w:pPr>
    </w:p>
    <w:p w14:paraId="35A82C4E" w14:textId="77777777" w:rsidR="00BF740C" w:rsidRPr="00BF740C" w:rsidRDefault="00BF740C" w:rsidP="00BF740C">
      <w:pPr>
        <w:spacing w:after="0" w:line="240" w:lineRule="auto"/>
        <w:jc w:val="center"/>
        <w:rPr>
          <w:rFonts w:ascii="Arial" w:eastAsia="Times New Roman" w:hAnsi="Arial" w:cs="Arial"/>
          <w:b/>
          <w:lang w:eastAsia="es-CO"/>
        </w:rPr>
      </w:pPr>
    </w:p>
    <w:p w14:paraId="35A82C4F" w14:textId="77777777" w:rsidR="00BF740C" w:rsidRPr="00BF740C" w:rsidRDefault="00BF740C" w:rsidP="00BF740C">
      <w:pPr>
        <w:spacing w:after="0" w:line="240" w:lineRule="auto"/>
        <w:jc w:val="center"/>
        <w:rPr>
          <w:rFonts w:ascii="Arial" w:eastAsia="Times New Roman" w:hAnsi="Arial" w:cs="Arial"/>
          <w:b/>
          <w:lang w:eastAsia="es-CO"/>
        </w:rPr>
      </w:pPr>
    </w:p>
    <w:p w14:paraId="35A82C50" w14:textId="77777777" w:rsidR="00BF740C" w:rsidRPr="00BF740C" w:rsidRDefault="00BF740C" w:rsidP="00BF740C">
      <w:pPr>
        <w:spacing w:after="0" w:line="240" w:lineRule="auto"/>
        <w:jc w:val="center"/>
        <w:rPr>
          <w:rFonts w:ascii="Arial" w:eastAsia="Times New Roman" w:hAnsi="Arial" w:cs="Arial"/>
          <w:b/>
          <w:lang w:eastAsia="es-CO"/>
        </w:rPr>
      </w:pPr>
    </w:p>
    <w:p w14:paraId="35A82C51" w14:textId="77777777" w:rsidR="00BF740C" w:rsidRPr="00BF740C" w:rsidRDefault="00BF740C" w:rsidP="00BF740C">
      <w:pPr>
        <w:spacing w:after="0" w:line="240" w:lineRule="auto"/>
        <w:jc w:val="center"/>
        <w:rPr>
          <w:rFonts w:ascii="Arial" w:eastAsia="Times New Roman" w:hAnsi="Arial" w:cs="Arial"/>
          <w:b/>
          <w:lang w:eastAsia="es-CO"/>
        </w:rPr>
      </w:pPr>
    </w:p>
    <w:p w14:paraId="35A82C52" w14:textId="77777777" w:rsidR="00BF740C" w:rsidRPr="00BF740C" w:rsidRDefault="00BF740C" w:rsidP="00BF740C">
      <w:pPr>
        <w:spacing w:after="0" w:line="240" w:lineRule="auto"/>
        <w:jc w:val="center"/>
        <w:rPr>
          <w:rFonts w:ascii="Arial" w:eastAsia="Times New Roman" w:hAnsi="Arial" w:cs="Arial"/>
          <w:b/>
          <w:lang w:eastAsia="es-CO"/>
        </w:rPr>
      </w:pPr>
    </w:p>
    <w:p w14:paraId="35A82C53" w14:textId="77777777" w:rsidR="00BF740C" w:rsidRPr="00BF740C" w:rsidRDefault="00BF740C" w:rsidP="00BF740C">
      <w:pPr>
        <w:spacing w:after="0" w:line="240" w:lineRule="auto"/>
        <w:jc w:val="center"/>
        <w:rPr>
          <w:rFonts w:ascii="Arial" w:eastAsia="Times New Roman" w:hAnsi="Arial" w:cs="Arial"/>
          <w:b/>
          <w:lang w:eastAsia="es-CO"/>
        </w:rPr>
      </w:pPr>
    </w:p>
    <w:p w14:paraId="35A82C54" w14:textId="77777777" w:rsidR="00BF740C" w:rsidRPr="00BF740C" w:rsidRDefault="00BF740C" w:rsidP="00BF740C">
      <w:pPr>
        <w:spacing w:after="0" w:line="240" w:lineRule="auto"/>
        <w:jc w:val="center"/>
        <w:rPr>
          <w:rFonts w:ascii="Arial" w:eastAsia="Times New Roman" w:hAnsi="Arial" w:cs="Arial"/>
          <w:b/>
          <w:lang w:eastAsia="es-CO"/>
        </w:rPr>
      </w:pPr>
    </w:p>
    <w:p w14:paraId="35A82C55" w14:textId="77777777" w:rsidR="00BF740C" w:rsidRPr="00BF740C" w:rsidRDefault="00BF740C" w:rsidP="00BF740C">
      <w:pPr>
        <w:spacing w:after="0" w:line="240" w:lineRule="auto"/>
        <w:jc w:val="center"/>
        <w:rPr>
          <w:rFonts w:ascii="Arial" w:eastAsia="Times New Roman" w:hAnsi="Arial" w:cs="Arial"/>
          <w:b/>
          <w:lang w:eastAsia="es-CO"/>
        </w:rPr>
      </w:pPr>
    </w:p>
    <w:p w14:paraId="35A82C56" w14:textId="77777777" w:rsidR="00BF740C" w:rsidRPr="00BF740C" w:rsidRDefault="00BF740C" w:rsidP="00BF740C">
      <w:pPr>
        <w:spacing w:after="0" w:line="240" w:lineRule="auto"/>
        <w:jc w:val="center"/>
        <w:rPr>
          <w:rFonts w:ascii="Arial" w:eastAsia="Times New Roman" w:hAnsi="Arial" w:cs="Arial"/>
          <w:b/>
          <w:lang w:eastAsia="es-CO"/>
        </w:rPr>
      </w:pPr>
    </w:p>
    <w:p w14:paraId="35A82C57" w14:textId="77777777" w:rsidR="00BF740C" w:rsidRPr="00BF740C" w:rsidRDefault="00BF740C" w:rsidP="00BF740C">
      <w:pPr>
        <w:spacing w:after="0" w:line="240" w:lineRule="auto"/>
        <w:jc w:val="center"/>
        <w:rPr>
          <w:rFonts w:ascii="Arial" w:eastAsia="Times New Roman" w:hAnsi="Arial" w:cs="Arial"/>
          <w:b/>
          <w:lang w:eastAsia="es-CO"/>
        </w:rPr>
      </w:pPr>
    </w:p>
    <w:p w14:paraId="35A82C58" w14:textId="77777777" w:rsidR="00BF740C" w:rsidRPr="00BF740C" w:rsidRDefault="00BF740C" w:rsidP="00BF740C">
      <w:pPr>
        <w:spacing w:after="0" w:line="240" w:lineRule="auto"/>
        <w:jc w:val="center"/>
        <w:rPr>
          <w:rFonts w:ascii="Arial" w:eastAsia="Times New Roman" w:hAnsi="Arial" w:cs="Arial"/>
          <w:b/>
          <w:lang w:eastAsia="es-CO"/>
        </w:rPr>
      </w:pPr>
    </w:p>
    <w:p w14:paraId="35A82C59" w14:textId="77777777"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Primera Versión</w:t>
      </w:r>
    </w:p>
    <w:p w14:paraId="1CE94D58" w14:textId="77777777" w:rsidR="008931EF"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 xml:space="preserve">Aprobado en Sesión del Comité Institucional de Gestión y Desempeño </w:t>
      </w:r>
      <w:r w:rsidR="008931EF">
        <w:rPr>
          <w:rFonts w:ascii="Arial" w:eastAsia="Times New Roman" w:hAnsi="Arial" w:cs="Arial"/>
          <w:b/>
          <w:lang w:eastAsia="es-CO"/>
        </w:rPr>
        <w:t xml:space="preserve">del </w:t>
      </w:r>
    </w:p>
    <w:p w14:paraId="4BF3E924" w14:textId="3D48DEB1" w:rsidR="008931EF" w:rsidRDefault="008931EF" w:rsidP="00BF740C">
      <w:pPr>
        <w:spacing w:after="0" w:line="240" w:lineRule="auto"/>
        <w:jc w:val="center"/>
        <w:rPr>
          <w:rFonts w:ascii="Arial" w:eastAsia="Times New Roman" w:hAnsi="Arial" w:cs="Arial"/>
          <w:b/>
          <w:lang w:eastAsia="es-CO"/>
        </w:rPr>
      </w:pPr>
      <w:r>
        <w:rPr>
          <w:rFonts w:ascii="Arial" w:eastAsia="Times New Roman" w:hAnsi="Arial" w:cs="Arial"/>
          <w:b/>
          <w:lang w:eastAsia="es-CO"/>
        </w:rPr>
        <w:t>16 de octubre de 2019</w:t>
      </w:r>
    </w:p>
    <w:p w14:paraId="35A82C5B" w14:textId="32F5DB42" w:rsidR="00BF740C" w:rsidRPr="00BF740C" w:rsidRDefault="00BF740C" w:rsidP="00BF740C">
      <w:pPr>
        <w:spacing w:after="0" w:line="240" w:lineRule="auto"/>
        <w:jc w:val="center"/>
        <w:rPr>
          <w:rFonts w:ascii="Arial" w:eastAsia="Times New Roman" w:hAnsi="Arial" w:cs="Arial"/>
          <w:b/>
          <w:lang w:eastAsia="es-CO"/>
        </w:rPr>
      </w:pPr>
      <w:r w:rsidRPr="00BF740C">
        <w:rPr>
          <w:rFonts w:ascii="Arial" w:eastAsia="Times New Roman" w:hAnsi="Arial" w:cs="Arial"/>
          <w:b/>
          <w:lang w:eastAsia="es-CO"/>
        </w:rPr>
        <w:t xml:space="preserve">Fecha de vigencia </w:t>
      </w:r>
      <w:r w:rsidR="008931EF">
        <w:rPr>
          <w:rFonts w:ascii="Arial" w:eastAsia="Times New Roman" w:hAnsi="Arial" w:cs="Arial"/>
          <w:b/>
          <w:lang w:eastAsia="es-CO"/>
        </w:rPr>
        <w:t>a partir del 30 de diciembre de 2019</w:t>
      </w:r>
    </w:p>
    <w:p w14:paraId="35A82C5C" w14:textId="77777777" w:rsidR="00BF740C" w:rsidRPr="00BF740C" w:rsidRDefault="00BF740C" w:rsidP="00BF740C">
      <w:pPr>
        <w:rPr>
          <w:rFonts w:ascii="Arial" w:eastAsia="Times New Roman" w:hAnsi="Arial" w:cs="Arial"/>
          <w:b/>
          <w:lang w:eastAsia="es-CO"/>
        </w:rPr>
      </w:pPr>
    </w:p>
    <w:p w14:paraId="35A82C5D" w14:textId="77777777" w:rsidR="002703B7" w:rsidRDefault="002703B7" w:rsidP="006945A0">
      <w:pPr>
        <w:spacing w:after="0" w:line="240" w:lineRule="auto"/>
        <w:jc w:val="both"/>
        <w:rPr>
          <w:rFonts w:ascii="Arial" w:hAnsi="Arial" w:cs="Arial"/>
        </w:rPr>
      </w:pPr>
    </w:p>
    <w:p w14:paraId="35A82C5E" w14:textId="77777777" w:rsidR="002703B7" w:rsidRDefault="002703B7" w:rsidP="006945A0">
      <w:pPr>
        <w:spacing w:after="0" w:line="240" w:lineRule="auto"/>
        <w:jc w:val="both"/>
        <w:rPr>
          <w:rFonts w:ascii="Arial" w:hAnsi="Arial" w:cs="Arial"/>
        </w:rPr>
      </w:pPr>
    </w:p>
    <w:p w14:paraId="35A82C5F" w14:textId="77777777" w:rsidR="002703B7" w:rsidRDefault="002703B7" w:rsidP="006945A0">
      <w:pPr>
        <w:spacing w:after="0" w:line="240" w:lineRule="auto"/>
        <w:jc w:val="both"/>
        <w:rPr>
          <w:rFonts w:ascii="Arial" w:hAnsi="Arial" w:cs="Arial"/>
        </w:rPr>
      </w:pPr>
    </w:p>
    <w:p w14:paraId="35A82C60" w14:textId="77777777" w:rsidR="002703B7" w:rsidRDefault="002703B7" w:rsidP="006945A0">
      <w:pPr>
        <w:spacing w:after="0" w:line="240" w:lineRule="auto"/>
        <w:jc w:val="both"/>
        <w:rPr>
          <w:rFonts w:ascii="Arial" w:hAnsi="Arial" w:cs="Arial"/>
        </w:rPr>
      </w:pPr>
    </w:p>
    <w:p w14:paraId="35A82C61" w14:textId="77777777" w:rsidR="002703B7" w:rsidRDefault="002703B7" w:rsidP="006945A0">
      <w:pPr>
        <w:spacing w:after="0" w:line="240" w:lineRule="auto"/>
        <w:jc w:val="both"/>
        <w:rPr>
          <w:rFonts w:ascii="Arial" w:hAnsi="Arial" w:cs="Arial"/>
        </w:rPr>
      </w:pPr>
    </w:p>
    <w:p w14:paraId="35A82C62" w14:textId="77777777" w:rsidR="002703B7" w:rsidRDefault="002703B7" w:rsidP="006945A0">
      <w:pPr>
        <w:spacing w:after="0" w:line="240" w:lineRule="auto"/>
        <w:jc w:val="both"/>
        <w:rPr>
          <w:rFonts w:ascii="Arial" w:hAnsi="Arial" w:cs="Arial"/>
        </w:rPr>
      </w:pPr>
    </w:p>
    <w:p w14:paraId="35A82C63" w14:textId="77777777" w:rsidR="00BF740C" w:rsidRDefault="00BF740C" w:rsidP="006945A0">
      <w:pPr>
        <w:spacing w:after="0" w:line="240" w:lineRule="auto"/>
        <w:jc w:val="both"/>
        <w:rPr>
          <w:rFonts w:ascii="Arial" w:hAnsi="Arial" w:cs="Arial"/>
        </w:rPr>
      </w:pPr>
    </w:p>
    <w:p w14:paraId="35A82C64" w14:textId="77777777" w:rsidR="00BF740C" w:rsidRDefault="00BF740C" w:rsidP="006945A0">
      <w:pPr>
        <w:spacing w:after="0" w:line="240" w:lineRule="auto"/>
        <w:jc w:val="both"/>
        <w:rPr>
          <w:rFonts w:ascii="Arial" w:hAnsi="Arial" w:cs="Arial"/>
        </w:rPr>
      </w:pPr>
    </w:p>
    <w:p w14:paraId="35A82C65" w14:textId="77777777" w:rsidR="00BF740C" w:rsidRDefault="00BF740C" w:rsidP="006945A0">
      <w:pPr>
        <w:spacing w:after="0" w:line="240" w:lineRule="auto"/>
        <w:jc w:val="both"/>
        <w:rPr>
          <w:rFonts w:ascii="Arial" w:hAnsi="Arial" w:cs="Arial"/>
        </w:rPr>
      </w:pPr>
    </w:p>
    <w:p w14:paraId="35A82C66" w14:textId="77777777" w:rsidR="00BF740C" w:rsidRDefault="00BF740C" w:rsidP="006945A0">
      <w:pPr>
        <w:spacing w:after="0" w:line="240" w:lineRule="auto"/>
        <w:jc w:val="both"/>
        <w:rPr>
          <w:rFonts w:ascii="Arial" w:hAnsi="Arial" w:cs="Arial"/>
        </w:rPr>
      </w:pPr>
    </w:p>
    <w:p w14:paraId="35A82C67" w14:textId="77777777" w:rsidR="00BF740C" w:rsidRDefault="00BF740C" w:rsidP="006945A0">
      <w:pPr>
        <w:spacing w:after="0" w:line="240" w:lineRule="auto"/>
        <w:jc w:val="both"/>
        <w:rPr>
          <w:rFonts w:ascii="Arial" w:hAnsi="Arial" w:cs="Arial"/>
        </w:rPr>
      </w:pPr>
    </w:p>
    <w:p w14:paraId="35A82C68" w14:textId="77777777" w:rsidR="007C6DFF" w:rsidRDefault="007C6DFF" w:rsidP="006945A0">
      <w:pPr>
        <w:spacing w:after="0" w:line="240" w:lineRule="auto"/>
        <w:jc w:val="both"/>
        <w:rPr>
          <w:rFonts w:ascii="Arial" w:hAnsi="Arial" w:cs="Arial"/>
        </w:rPr>
      </w:pPr>
    </w:p>
    <w:p w14:paraId="35A82C69" w14:textId="77777777" w:rsidR="007C6DFF" w:rsidRDefault="007C6DFF" w:rsidP="006945A0">
      <w:pPr>
        <w:spacing w:after="0" w:line="240" w:lineRule="auto"/>
        <w:jc w:val="both"/>
        <w:rPr>
          <w:rFonts w:ascii="Arial" w:hAnsi="Arial" w:cs="Arial"/>
        </w:rPr>
      </w:pPr>
    </w:p>
    <w:p w14:paraId="35A82C6A" w14:textId="77777777" w:rsidR="007C6DFF" w:rsidRDefault="007C6DFF" w:rsidP="006945A0">
      <w:pPr>
        <w:spacing w:after="0" w:line="240" w:lineRule="auto"/>
        <w:jc w:val="both"/>
        <w:rPr>
          <w:rFonts w:ascii="Arial" w:hAnsi="Arial" w:cs="Arial"/>
        </w:rPr>
      </w:pPr>
    </w:p>
    <w:p w14:paraId="35A82C6B" w14:textId="77777777" w:rsidR="007C6DFF" w:rsidRDefault="007C6DFF" w:rsidP="006945A0">
      <w:pPr>
        <w:spacing w:after="0" w:line="240" w:lineRule="auto"/>
        <w:jc w:val="both"/>
        <w:rPr>
          <w:rFonts w:ascii="Arial" w:hAnsi="Arial" w:cs="Arial"/>
        </w:rPr>
      </w:pPr>
    </w:p>
    <w:p w14:paraId="35A82C6C" w14:textId="77777777" w:rsidR="00BF740C" w:rsidRDefault="00BF740C" w:rsidP="006945A0">
      <w:pPr>
        <w:spacing w:after="0" w:line="240" w:lineRule="auto"/>
        <w:jc w:val="both"/>
        <w:rPr>
          <w:rFonts w:ascii="Arial" w:hAnsi="Arial" w:cs="Arial"/>
        </w:rPr>
      </w:pPr>
    </w:p>
    <w:p w14:paraId="356A1DAD" w14:textId="77777777" w:rsidR="00AB4CBD" w:rsidRDefault="00AB4CBD" w:rsidP="006945A0">
      <w:pPr>
        <w:spacing w:after="0" w:line="240" w:lineRule="auto"/>
        <w:jc w:val="both"/>
        <w:rPr>
          <w:rFonts w:ascii="Arial" w:hAnsi="Arial" w:cs="Arial"/>
        </w:rPr>
      </w:pPr>
    </w:p>
    <w:p w14:paraId="43013A2F" w14:textId="77777777" w:rsidR="00AB4CBD" w:rsidRDefault="00AB4CBD" w:rsidP="006945A0">
      <w:pPr>
        <w:spacing w:after="0" w:line="240" w:lineRule="auto"/>
        <w:jc w:val="both"/>
        <w:rPr>
          <w:rFonts w:ascii="Arial" w:hAnsi="Arial" w:cs="Arial"/>
        </w:rPr>
      </w:pPr>
    </w:p>
    <w:p w14:paraId="2121E9BA" w14:textId="77777777" w:rsidR="00AB4CBD" w:rsidRDefault="00AB4CBD" w:rsidP="006945A0">
      <w:pPr>
        <w:spacing w:after="0" w:line="240" w:lineRule="auto"/>
        <w:jc w:val="both"/>
        <w:rPr>
          <w:rFonts w:ascii="Arial" w:hAnsi="Arial" w:cs="Arial"/>
        </w:rPr>
      </w:pPr>
    </w:p>
    <w:p w14:paraId="2D105771" w14:textId="77777777" w:rsidR="00AB4CBD" w:rsidRDefault="00AB4CBD" w:rsidP="006945A0">
      <w:pPr>
        <w:spacing w:after="0" w:line="240" w:lineRule="auto"/>
        <w:jc w:val="both"/>
        <w:rPr>
          <w:rFonts w:ascii="Arial" w:hAnsi="Arial" w:cs="Arial"/>
        </w:rPr>
      </w:pPr>
    </w:p>
    <w:p w14:paraId="66F75FD7" w14:textId="77777777" w:rsidR="00AB4CBD" w:rsidRDefault="00AB4CBD" w:rsidP="006945A0">
      <w:pPr>
        <w:spacing w:after="0" w:line="240" w:lineRule="auto"/>
        <w:jc w:val="both"/>
        <w:rPr>
          <w:rFonts w:ascii="Arial" w:hAnsi="Arial" w:cs="Arial"/>
        </w:rPr>
      </w:pPr>
    </w:p>
    <w:p w14:paraId="3B24BA7C" w14:textId="77777777" w:rsidR="00AB4CBD" w:rsidRDefault="00AB4CBD" w:rsidP="006945A0">
      <w:pPr>
        <w:spacing w:after="0" w:line="240" w:lineRule="auto"/>
        <w:jc w:val="both"/>
        <w:rPr>
          <w:rFonts w:ascii="Arial" w:hAnsi="Arial" w:cs="Arial"/>
        </w:rPr>
      </w:pPr>
    </w:p>
    <w:p w14:paraId="0B12F8CC" w14:textId="77777777" w:rsidR="00AB4CBD" w:rsidRDefault="00AB4CBD" w:rsidP="006945A0">
      <w:pPr>
        <w:spacing w:after="0" w:line="240" w:lineRule="auto"/>
        <w:jc w:val="both"/>
        <w:rPr>
          <w:rFonts w:ascii="Arial" w:hAnsi="Arial" w:cs="Arial"/>
        </w:rPr>
      </w:pPr>
    </w:p>
    <w:p w14:paraId="35A82C6D" w14:textId="77777777" w:rsidR="00BF740C" w:rsidRPr="007C6DFF" w:rsidRDefault="00BF740C" w:rsidP="006945A0">
      <w:pPr>
        <w:spacing w:after="0" w:line="240" w:lineRule="auto"/>
        <w:jc w:val="both"/>
        <w:rPr>
          <w:rFonts w:ascii="Arial" w:hAnsi="Arial" w:cs="Arial"/>
          <w:b/>
        </w:rPr>
      </w:pPr>
    </w:p>
    <w:p w14:paraId="35A82C6E" w14:textId="77777777" w:rsidR="00BF740C" w:rsidRPr="007C6DFF" w:rsidRDefault="00BF740C" w:rsidP="006945A0">
      <w:pPr>
        <w:spacing w:after="0" w:line="240" w:lineRule="auto"/>
        <w:jc w:val="both"/>
        <w:rPr>
          <w:rFonts w:ascii="Arial" w:hAnsi="Arial" w:cs="Arial"/>
          <w:b/>
        </w:rPr>
      </w:pPr>
      <w:r w:rsidRPr="007C6DFF">
        <w:rPr>
          <w:rFonts w:ascii="Arial" w:hAnsi="Arial" w:cs="Arial"/>
          <w:b/>
        </w:rPr>
        <w:t>COMITÉ INSTITUCIONAL DE GESTION Y DESEMPEÑO – SDIS</w:t>
      </w:r>
    </w:p>
    <w:p w14:paraId="35A82C6F" w14:textId="77777777" w:rsidR="00BF740C" w:rsidRDefault="00BF740C" w:rsidP="006945A0">
      <w:pPr>
        <w:spacing w:after="0" w:line="240" w:lineRule="auto"/>
        <w:jc w:val="both"/>
        <w:rPr>
          <w:rFonts w:ascii="Arial" w:hAnsi="Arial" w:cs="Arial"/>
        </w:rPr>
      </w:pPr>
    </w:p>
    <w:p w14:paraId="35A82C70"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GLADYS SANMIGUEL BEJARANO</w:t>
      </w:r>
    </w:p>
    <w:p w14:paraId="35A82C71"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Secretaria </w:t>
      </w:r>
    </w:p>
    <w:p w14:paraId="35A82C72"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MARITZA DEL CARMEN MOSQUERA PALACIOS</w:t>
      </w:r>
    </w:p>
    <w:p w14:paraId="35A82C73"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Subsecretaria </w:t>
      </w:r>
    </w:p>
    <w:p w14:paraId="35A82C74"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ALEJANDRA MALDONADO</w:t>
      </w:r>
    </w:p>
    <w:p w14:paraId="35A82C75"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Asesora de Comunicaciones</w:t>
      </w:r>
    </w:p>
    <w:p w14:paraId="35A82C76"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MARIA CLEMENCIA PINEDA VALVERDE</w:t>
      </w:r>
    </w:p>
    <w:p w14:paraId="35A82C77"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Asesora Jurídica</w:t>
      </w:r>
    </w:p>
    <w:p w14:paraId="35A82C78"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LUZ EMILIA GUTIÉRREZ</w:t>
      </w:r>
    </w:p>
    <w:p w14:paraId="35A82C79"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Jefe Oficina de Asuntos Disciplinarios</w:t>
      </w:r>
    </w:p>
    <w:p w14:paraId="35A82C7A"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LILIANA PULIDO VILLAMIL</w:t>
      </w:r>
    </w:p>
    <w:p w14:paraId="35A82C7B"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de Análisis y Diseño Estratégico </w:t>
      </w:r>
    </w:p>
    <w:p w14:paraId="35A82C7C"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JARLIN SUELLY DIAZ</w:t>
      </w:r>
      <w:r w:rsidR="00CC2067" w:rsidRPr="00667A04">
        <w:rPr>
          <w:rFonts w:ascii="Arial" w:eastAsia="Times New Roman" w:hAnsi="Arial" w:cs="Arial"/>
          <w:b/>
          <w:lang w:eastAsia="es-CO"/>
        </w:rPr>
        <w:t xml:space="preserve"> GÓMEZ</w:t>
      </w:r>
    </w:p>
    <w:p w14:paraId="35A82C7D"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Territorial </w:t>
      </w:r>
    </w:p>
    <w:p w14:paraId="35A82C7E"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MARIA CAROLINA SALAZAR PARDO</w:t>
      </w:r>
    </w:p>
    <w:p w14:paraId="35A82C7F"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 xml:space="preserve">Directora Poblacional </w:t>
      </w:r>
    </w:p>
    <w:p w14:paraId="35A82C80"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JUAN CARLOS PEÑA</w:t>
      </w:r>
      <w:r w:rsidR="00CC2067" w:rsidRPr="00667A04">
        <w:rPr>
          <w:rFonts w:ascii="Arial" w:eastAsia="Times New Roman" w:hAnsi="Arial" w:cs="Arial"/>
          <w:b/>
          <w:lang w:eastAsia="es-CO"/>
        </w:rPr>
        <w:t xml:space="preserve"> QUINTERO</w:t>
      </w:r>
    </w:p>
    <w:p w14:paraId="35A82C81" w14:textId="77777777" w:rsidR="007C6DFF" w:rsidRPr="00667A04"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Director de Nutrición y Abastecimiento</w:t>
      </w:r>
    </w:p>
    <w:p w14:paraId="35A82C82" w14:textId="77777777" w:rsidR="007C6DFF" w:rsidRPr="00667A04" w:rsidRDefault="007C6DFF" w:rsidP="007C6DFF">
      <w:pPr>
        <w:spacing w:after="0" w:line="240" w:lineRule="auto"/>
        <w:rPr>
          <w:rFonts w:ascii="Arial" w:eastAsia="Times New Roman" w:hAnsi="Arial" w:cs="Arial"/>
          <w:b/>
          <w:lang w:eastAsia="es-CO"/>
        </w:rPr>
      </w:pPr>
      <w:r w:rsidRPr="00667A04">
        <w:rPr>
          <w:rFonts w:ascii="Arial" w:eastAsia="Times New Roman" w:hAnsi="Arial" w:cs="Arial"/>
          <w:b/>
          <w:lang w:eastAsia="es-CO"/>
        </w:rPr>
        <w:t>JAIRO ANDRÉS REVELO</w:t>
      </w:r>
      <w:r w:rsidR="00667A04" w:rsidRPr="00667A04">
        <w:rPr>
          <w:rFonts w:ascii="Arial" w:eastAsia="Times New Roman" w:hAnsi="Arial" w:cs="Arial"/>
          <w:b/>
          <w:lang w:eastAsia="es-CO"/>
        </w:rPr>
        <w:t xml:space="preserve"> MOLINA</w:t>
      </w:r>
    </w:p>
    <w:p w14:paraId="35A82C83" w14:textId="77777777" w:rsidR="007C6DFF" w:rsidRDefault="007C6DFF" w:rsidP="007C6DFF">
      <w:pPr>
        <w:spacing w:after="0" w:line="240" w:lineRule="auto"/>
        <w:rPr>
          <w:rFonts w:ascii="Arial" w:eastAsia="Times New Roman" w:hAnsi="Arial" w:cs="Arial"/>
          <w:lang w:eastAsia="es-CO"/>
        </w:rPr>
      </w:pPr>
      <w:r w:rsidRPr="00667A04">
        <w:rPr>
          <w:rFonts w:ascii="Arial" w:eastAsia="Times New Roman" w:hAnsi="Arial" w:cs="Arial"/>
          <w:lang w:eastAsia="es-CO"/>
        </w:rPr>
        <w:t>Director de Gestión Corporativa</w:t>
      </w:r>
    </w:p>
    <w:p w14:paraId="35A82C84" w14:textId="77777777" w:rsidR="007C6DFF" w:rsidRDefault="007C6DFF">
      <w:pPr>
        <w:rPr>
          <w:rFonts w:ascii="Arial" w:eastAsia="Times New Roman" w:hAnsi="Arial" w:cs="Arial"/>
          <w:lang w:eastAsia="es-CO"/>
        </w:rPr>
      </w:pPr>
      <w:r>
        <w:rPr>
          <w:rFonts w:ascii="Arial" w:eastAsia="Times New Roman" w:hAnsi="Arial" w:cs="Arial"/>
          <w:lang w:eastAsia="es-CO"/>
        </w:rPr>
        <w:br w:type="page"/>
      </w:r>
    </w:p>
    <w:p w14:paraId="35A82C85" w14:textId="77777777" w:rsidR="007C6DFF" w:rsidRPr="00E80DDF" w:rsidRDefault="007C6DFF" w:rsidP="007C6DFF">
      <w:pPr>
        <w:spacing w:after="0" w:line="240" w:lineRule="auto"/>
        <w:rPr>
          <w:rFonts w:ascii="Arial" w:eastAsia="Times New Roman" w:hAnsi="Arial" w:cs="Arial"/>
          <w:lang w:eastAsia="es-CO"/>
        </w:rPr>
      </w:pPr>
    </w:p>
    <w:p w14:paraId="35A82C86" w14:textId="77777777" w:rsidR="007C6DFF" w:rsidRPr="00571753" w:rsidRDefault="007C6DFF" w:rsidP="007C6DFF">
      <w:pPr>
        <w:spacing w:after="0" w:line="240" w:lineRule="auto"/>
        <w:jc w:val="center"/>
        <w:rPr>
          <w:rFonts w:ascii="Arial" w:hAnsi="Arial" w:cs="Arial"/>
          <w:b/>
        </w:rPr>
      </w:pPr>
      <w:r w:rsidRPr="00571753">
        <w:rPr>
          <w:rFonts w:ascii="Arial" w:hAnsi="Arial" w:cs="Arial"/>
          <w:b/>
        </w:rPr>
        <w:t>TABLA DE CONTENIDO</w:t>
      </w:r>
    </w:p>
    <w:p w14:paraId="35A82C87" w14:textId="77777777" w:rsidR="007C6DFF" w:rsidRPr="00571753" w:rsidRDefault="007C6DFF">
      <w:pPr>
        <w:rPr>
          <w:rFonts w:ascii="Arial" w:hAnsi="Arial" w:cs="Arial"/>
        </w:rPr>
      </w:pPr>
    </w:p>
    <w:sdt>
      <w:sdtPr>
        <w:rPr>
          <w:rFonts w:ascii="Arial" w:eastAsiaTheme="minorHAnsi" w:hAnsi="Arial" w:cs="Arial"/>
          <w:color w:val="auto"/>
          <w:sz w:val="22"/>
          <w:szCs w:val="22"/>
          <w:lang w:val="es-ES" w:eastAsia="en-US"/>
        </w:rPr>
        <w:id w:val="-1062946660"/>
        <w:docPartObj>
          <w:docPartGallery w:val="Table of Contents"/>
          <w:docPartUnique/>
        </w:docPartObj>
      </w:sdtPr>
      <w:sdtEndPr>
        <w:rPr>
          <w:b/>
          <w:bCs/>
        </w:rPr>
      </w:sdtEndPr>
      <w:sdtContent>
        <w:p w14:paraId="35A82C88" w14:textId="77777777" w:rsidR="00414C19" w:rsidRPr="008C5D78" w:rsidRDefault="00414C19">
          <w:pPr>
            <w:pStyle w:val="TtulodeTDC"/>
            <w:rPr>
              <w:rFonts w:ascii="Arial" w:hAnsi="Arial" w:cs="Arial"/>
              <w:sz w:val="22"/>
              <w:szCs w:val="22"/>
            </w:rPr>
          </w:pPr>
        </w:p>
        <w:p w14:paraId="25C86503" w14:textId="77777777" w:rsidR="00AB4CBD" w:rsidRPr="00AB4CBD" w:rsidRDefault="00414C19">
          <w:pPr>
            <w:pStyle w:val="TDC2"/>
            <w:tabs>
              <w:tab w:val="left" w:pos="660"/>
              <w:tab w:val="right" w:leader="dot" w:pos="8828"/>
            </w:tabs>
            <w:rPr>
              <w:rFonts w:ascii="Arial" w:eastAsiaTheme="minorEastAsia" w:hAnsi="Arial" w:cs="Arial"/>
              <w:noProof/>
              <w:lang w:eastAsia="es-CO"/>
            </w:rPr>
          </w:pPr>
          <w:r w:rsidRPr="00AB4CBD">
            <w:rPr>
              <w:rFonts w:ascii="Arial" w:hAnsi="Arial" w:cs="Arial"/>
              <w:b/>
              <w:bCs/>
              <w:lang w:val="es-ES"/>
            </w:rPr>
            <w:fldChar w:fldCharType="begin"/>
          </w:r>
          <w:r w:rsidRPr="00AB4CBD">
            <w:rPr>
              <w:rFonts w:ascii="Arial" w:hAnsi="Arial" w:cs="Arial"/>
              <w:b/>
              <w:bCs/>
              <w:lang w:val="es-ES"/>
            </w:rPr>
            <w:instrText xml:space="preserve"> TOC \o "1-5" \h \z \u </w:instrText>
          </w:r>
          <w:r w:rsidRPr="00AB4CBD">
            <w:rPr>
              <w:rFonts w:ascii="Arial" w:hAnsi="Arial" w:cs="Arial"/>
              <w:b/>
              <w:bCs/>
              <w:lang w:val="es-ES"/>
            </w:rPr>
            <w:fldChar w:fldCharType="separate"/>
          </w:r>
          <w:hyperlink w:anchor="_Toc29908152" w:history="1">
            <w:r w:rsidR="00AB4CBD" w:rsidRPr="00AB4CBD">
              <w:rPr>
                <w:rStyle w:val="Hipervnculo"/>
                <w:rFonts w:ascii="Arial" w:hAnsi="Arial" w:cs="Arial"/>
                <w:noProof/>
              </w:rPr>
              <w:t>1.</w:t>
            </w:r>
            <w:r w:rsidR="00AB4CBD" w:rsidRPr="00AB4CBD">
              <w:rPr>
                <w:rFonts w:ascii="Arial" w:eastAsiaTheme="minorEastAsia" w:hAnsi="Arial" w:cs="Arial"/>
                <w:noProof/>
                <w:lang w:eastAsia="es-CO"/>
              </w:rPr>
              <w:tab/>
            </w:r>
            <w:r w:rsidR="00AB4CBD" w:rsidRPr="00AB4CBD">
              <w:rPr>
                <w:rStyle w:val="Hipervnculo"/>
                <w:rFonts w:ascii="Arial" w:hAnsi="Arial" w:cs="Arial"/>
                <w:noProof/>
              </w:rPr>
              <w:t>GENERALIDADES</w:t>
            </w:r>
            <w:r w:rsidR="00AB4CBD" w:rsidRPr="00AB4CBD">
              <w:rPr>
                <w:rFonts w:ascii="Arial" w:hAnsi="Arial" w:cs="Arial"/>
                <w:noProof/>
                <w:webHidden/>
              </w:rPr>
              <w:tab/>
            </w:r>
            <w:r w:rsidR="00AB4CBD" w:rsidRPr="00AB4CBD">
              <w:rPr>
                <w:rFonts w:ascii="Arial" w:hAnsi="Arial" w:cs="Arial"/>
                <w:noProof/>
                <w:webHidden/>
              </w:rPr>
              <w:fldChar w:fldCharType="begin"/>
            </w:r>
            <w:r w:rsidR="00AB4CBD" w:rsidRPr="00AB4CBD">
              <w:rPr>
                <w:rFonts w:ascii="Arial" w:hAnsi="Arial" w:cs="Arial"/>
                <w:noProof/>
                <w:webHidden/>
              </w:rPr>
              <w:instrText xml:space="preserve"> PAGEREF _Toc29908152 \h </w:instrText>
            </w:r>
            <w:r w:rsidR="00AB4CBD" w:rsidRPr="00AB4CBD">
              <w:rPr>
                <w:rFonts w:ascii="Arial" w:hAnsi="Arial" w:cs="Arial"/>
                <w:noProof/>
                <w:webHidden/>
              </w:rPr>
            </w:r>
            <w:r w:rsidR="00AB4CBD" w:rsidRPr="00AB4CBD">
              <w:rPr>
                <w:rFonts w:ascii="Arial" w:hAnsi="Arial" w:cs="Arial"/>
                <w:noProof/>
                <w:webHidden/>
              </w:rPr>
              <w:fldChar w:fldCharType="separate"/>
            </w:r>
            <w:r w:rsidR="00AB4CBD" w:rsidRPr="00AB4CBD">
              <w:rPr>
                <w:rFonts w:ascii="Arial" w:hAnsi="Arial" w:cs="Arial"/>
                <w:noProof/>
                <w:webHidden/>
              </w:rPr>
              <w:t>10</w:t>
            </w:r>
            <w:r w:rsidR="00AB4CBD" w:rsidRPr="00AB4CBD">
              <w:rPr>
                <w:rFonts w:ascii="Arial" w:hAnsi="Arial" w:cs="Arial"/>
                <w:noProof/>
                <w:webHidden/>
              </w:rPr>
              <w:fldChar w:fldCharType="end"/>
            </w:r>
          </w:hyperlink>
        </w:p>
        <w:p w14:paraId="13D7DD7D" w14:textId="77777777" w:rsidR="00AB4CBD" w:rsidRPr="00AB4CBD" w:rsidRDefault="00AB4CBD">
          <w:pPr>
            <w:pStyle w:val="TDC1"/>
            <w:tabs>
              <w:tab w:val="right" w:leader="dot" w:pos="8828"/>
            </w:tabs>
            <w:rPr>
              <w:rFonts w:ascii="Arial" w:eastAsiaTheme="minorEastAsia" w:hAnsi="Arial" w:cs="Arial"/>
              <w:noProof/>
              <w:lang w:eastAsia="es-CO"/>
            </w:rPr>
          </w:pPr>
          <w:hyperlink w:anchor="_Toc29908153" w:history="1">
            <w:r w:rsidRPr="00AB4CBD">
              <w:rPr>
                <w:rStyle w:val="Hipervnculo"/>
                <w:rFonts w:ascii="Arial" w:hAnsi="Arial" w:cs="Arial"/>
                <w:noProof/>
              </w:rPr>
              <w:t>INTRODUCCIÓN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10</w:t>
            </w:r>
            <w:r w:rsidRPr="00AB4CBD">
              <w:rPr>
                <w:rFonts w:ascii="Arial" w:hAnsi="Arial" w:cs="Arial"/>
                <w:noProof/>
                <w:webHidden/>
              </w:rPr>
              <w:fldChar w:fldCharType="end"/>
            </w:r>
          </w:hyperlink>
        </w:p>
        <w:p w14:paraId="5B58BD21"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54" w:history="1">
            <w:r w:rsidRPr="00AB4CBD">
              <w:rPr>
                <w:rStyle w:val="Hipervnculo"/>
                <w:rFonts w:ascii="Arial" w:hAnsi="Arial" w:cs="Arial"/>
                <w:noProof/>
              </w:rPr>
              <w:t>1.1.</w:t>
            </w:r>
            <w:r w:rsidRPr="00AB4CBD">
              <w:rPr>
                <w:rFonts w:ascii="Arial" w:eastAsiaTheme="minorEastAsia" w:hAnsi="Arial" w:cs="Arial"/>
                <w:noProof/>
                <w:lang w:eastAsia="es-CO"/>
              </w:rPr>
              <w:tab/>
            </w:r>
            <w:r w:rsidRPr="00AB4CBD">
              <w:rPr>
                <w:rStyle w:val="Hipervnculo"/>
                <w:rFonts w:ascii="Arial" w:hAnsi="Arial" w:cs="Arial"/>
                <w:noProof/>
              </w:rPr>
              <w:t>Público al que Va Dirigido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11</w:t>
            </w:r>
            <w:r w:rsidRPr="00AB4CBD">
              <w:rPr>
                <w:rFonts w:ascii="Arial" w:hAnsi="Arial" w:cs="Arial"/>
                <w:noProof/>
                <w:webHidden/>
              </w:rPr>
              <w:fldChar w:fldCharType="end"/>
            </w:r>
          </w:hyperlink>
        </w:p>
        <w:p w14:paraId="765C8815"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55" w:history="1">
            <w:r w:rsidRPr="00AB4CBD">
              <w:rPr>
                <w:rStyle w:val="Hipervnculo"/>
                <w:rFonts w:ascii="Arial" w:hAnsi="Arial" w:cs="Arial"/>
                <w:noProof/>
              </w:rPr>
              <w:t>1.2.</w:t>
            </w:r>
            <w:r w:rsidRPr="00AB4CBD">
              <w:rPr>
                <w:rFonts w:ascii="Arial" w:eastAsiaTheme="minorEastAsia" w:hAnsi="Arial" w:cs="Arial"/>
                <w:noProof/>
                <w:lang w:eastAsia="es-CO"/>
              </w:rPr>
              <w:tab/>
            </w:r>
            <w:r w:rsidRPr="00AB4CBD">
              <w:rPr>
                <w:rStyle w:val="Hipervnculo"/>
                <w:rFonts w:ascii="Arial" w:hAnsi="Arial" w:cs="Arial"/>
                <w:noProof/>
              </w:rPr>
              <w:t>Vigencia de Sistema Integrado De Conservación - SIC</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11</w:t>
            </w:r>
            <w:r w:rsidRPr="00AB4CBD">
              <w:rPr>
                <w:rFonts w:ascii="Arial" w:hAnsi="Arial" w:cs="Arial"/>
                <w:noProof/>
                <w:webHidden/>
              </w:rPr>
              <w:fldChar w:fldCharType="end"/>
            </w:r>
          </w:hyperlink>
        </w:p>
        <w:p w14:paraId="56DD7973"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56" w:history="1">
            <w:r w:rsidRPr="00AB4CBD">
              <w:rPr>
                <w:rStyle w:val="Hipervnculo"/>
                <w:rFonts w:ascii="Arial" w:hAnsi="Arial" w:cs="Arial"/>
                <w:noProof/>
              </w:rPr>
              <w:t>1.3.</w:t>
            </w:r>
            <w:r w:rsidRPr="00AB4CBD">
              <w:rPr>
                <w:rFonts w:ascii="Arial" w:eastAsiaTheme="minorEastAsia" w:hAnsi="Arial" w:cs="Arial"/>
                <w:noProof/>
                <w:lang w:eastAsia="es-CO"/>
              </w:rPr>
              <w:tab/>
            </w:r>
            <w:r w:rsidRPr="00AB4CBD">
              <w:rPr>
                <w:rStyle w:val="Hipervnculo"/>
                <w:rFonts w:ascii="Arial" w:hAnsi="Arial" w:cs="Arial"/>
                <w:noProof/>
              </w:rPr>
              <w:t>Principios, Nivel y Criterios De Intervención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11</w:t>
            </w:r>
            <w:r w:rsidRPr="00AB4CBD">
              <w:rPr>
                <w:rFonts w:ascii="Arial" w:hAnsi="Arial" w:cs="Arial"/>
                <w:noProof/>
                <w:webHidden/>
              </w:rPr>
              <w:fldChar w:fldCharType="end"/>
            </w:r>
          </w:hyperlink>
        </w:p>
        <w:p w14:paraId="0989194E"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57" w:history="1">
            <w:r w:rsidRPr="00AB4CBD">
              <w:rPr>
                <w:rStyle w:val="Hipervnculo"/>
                <w:rFonts w:ascii="Arial" w:hAnsi="Arial" w:cs="Arial"/>
                <w:noProof/>
              </w:rPr>
              <w:t>1.4.</w:t>
            </w:r>
            <w:r w:rsidRPr="00AB4CBD">
              <w:rPr>
                <w:rFonts w:ascii="Arial" w:eastAsiaTheme="minorEastAsia" w:hAnsi="Arial" w:cs="Arial"/>
                <w:noProof/>
                <w:lang w:eastAsia="es-CO"/>
              </w:rPr>
              <w:tab/>
            </w:r>
            <w:r w:rsidRPr="00AB4CBD">
              <w:rPr>
                <w:rStyle w:val="Hipervnculo"/>
                <w:rFonts w:ascii="Arial" w:hAnsi="Arial" w:cs="Arial"/>
                <w:noProof/>
              </w:rPr>
              <w:t>Marco Normativo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14</w:t>
            </w:r>
            <w:r w:rsidRPr="00AB4CBD">
              <w:rPr>
                <w:rFonts w:ascii="Arial" w:hAnsi="Arial" w:cs="Arial"/>
                <w:noProof/>
                <w:webHidden/>
              </w:rPr>
              <w:fldChar w:fldCharType="end"/>
            </w:r>
          </w:hyperlink>
        </w:p>
        <w:p w14:paraId="6B9C87B8"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58" w:history="1">
            <w:r w:rsidRPr="00AB4CBD">
              <w:rPr>
                <w:rStyle w:val="Hipervnculo"/>
                <w:rFonts w:ascii="Arial" w:hAnsi="Arial" w:cs="Arial"/>
                <w:noProof/>
              </w:rPr>
              <w:t>1.5.</w:t>
            </w:r>
            <w:r w:rsidRPr="00AB4CBD">
              <w:rPr>
                <w:rFonts w:ascii="Arial" w:eastAsiaTheme="minorEastAsia" w:hAnsi="Arial" w:cs="Arial"/>
                <w:noProof/>
                <w:lang w:eastAsia="es-CO"/>
              </w:rPr>
              <w:tab/>
            </w:r>
            <w:r w:rsidRPr="00AB4CBD">
              <w:rPr>
                <w:rStyle w:val="Hipervnculo"/>
                <w:rFonts w:ascii="Arial" w:hAnsi="Arial" w:cs="Arial"/>
                <w:noProof/>
              </w:rPr>
              <w:t>Términos y Definiciones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17</w:t>
            </w:r>
            <w:r w:rsidRPr="00AB4CBD">
              <w:rPr>
                <w:rFonts w:ascii="Arial" w:hAnsi="Arial" w:cs="Arial"/>
                <w:noProof/>
                <w:webHidden/>
              </w:rPr>
              <w:fldChar w:fldCharType="end"/>
            </w:r>
          </w:hyperlink>
        </w:p>
        <w:p w14:paraId="6F0F9B7F"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159" w:history="1">
            <w:r w:rsidRPr="00AB4CBD">
              <w:rPr>
                <w:rStyle w:val="Hipervnculo"/>
                <w:rFonts w:ascii="Arial" w:hAnsi="Arial" w:cs="Arial"/>
                <w:noProof/>
              </w:rPr>
              <w:t>I.</w:t>
            </w:r>
            <w:r w:rsidRPr="00AB4CBD">
              <w:rPr>
                <w:rFonts w:ascii="Arial" w:eastAsiaTheme="minorEastAsia" w:hAnsi="Arial" w:cs="Arial"/>
                <w:noProof/>
                <w:lang w:eastAsia="es-CO"/>
              </w:rPr>
              <w:tab/>
            </w:r>
            <w:r w:rsidRPr="00AB4CBD">
              <w:rPr>
                <w:rStyle w:val="Hipervnculo"/>
                <w:rFonts w:ascii="Arial" w:hAnsi="Arial" w:cs="Arial"/>
                <w:noProof/>
              </w:rPr>
              <w:t>COMPONENTES DEL SISTEMA INTEGRADO DE CONSERVACIÓN – SIC</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_Toc29908159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22</w:t>
            </w:r>
            <w:r w:rsidRPr="00AB4CBD">
              <w:rPr>
                <w:rFonts w:ascii="Arial" w:hAnsi="Arial" w:cs="Arial"/>
                <w:noProof/>
                <w:webHidden/>
              </w:rPr>
              <w:fldChar w:fldCharType="end"/>
            </w:r>
          </w:hyperlink>
        </w:p>
        <w:p w14:paraId="44CD4881"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160" w:history="1">
            <w:r w:rsidRPr="00AB4CBD">
              <w:rPr>
                <w:rStyle w:val="Hipervnculo"/>
                <w:rFonts w:ascii="Arial" w:hAnsi="Arial" w:cs="Arial"/>
                <w:noProof/>
              </w:rPr>
              <w:t>2.</w:t>
            </w:r>
            <w:r w:rsidRPr="00AB4CBD">
              <w:rPr>
                <w:rFonts w:ascii="Arial" w:eastAsiaTheme="minorEastAsia" w:hAnsi="Arial" w:cs="Arial"/>
                <w:noProof/>
                <w:lang w:eastAsia="es-CO"/>
              </w:rPr>
              <w:tab/>
            </w:r>
            <w:r w:rsidRPr="00AB4CBD">
              <w:rPr>
                <w:rStyle w:val="Hipervnculo"/>
                <w:rFonts w:ascii="Arial" w:hAnsi="Arial" w:cs="Arial"/>
                <w:noProof/>
              </w:rPr>
              <w:t>PLAN DE CONSERVACIÓN DOCUMENTAL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22</w:t>
            </w:r>
            <w:r w:rsidRPr="00AB4CBD">
              <w:rPr>
                <w:rFonts w:ascii="Arial" w:hAnsi="Arial" w:cs="Arial"/>
                <w:noProof/>
                <w:webHidden/>
              </w:rPr>
              <w:fldChar w:fldCharType="end"/>
            </w:r>
          </w:hyperlink>
        </w:p>
        <w:p w14:paraId="12634FF6"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1" w:history="1">
            <w:r w:rsidRPr="00AB4CBD">
              <w:rPr>
                <w:rStyle w:val="Hipervnculo"/>
                <w:rFonts w:ascii="Arial" w:hAnsi="Arial" w:cs="Arial"/>
                <w:noProof/>
              </w:rPr>
              <w:t>2.1.</w:t>
            </w:r>
            <w:r w:rsidRPr="00AB4CBD">
              <w:rPr>
                <w:rFonts w:ascii="Arial" w:eastAsiaTheme="minorEastAsia" w:hAnsi="Arial" w:cs="Arial"/>
                <w:noProof/>
                <w:lang w:eastAsia="es-CO"/>
              </w:rPr>
              <w:tab/>
            </w:r>
            <w:r w:rsidRPr="00AB4CBD">
              <w:rPr>
                <w:rStyle w:val="Hipervnculo"/>
                <w:rFonts w:ascii="Arial" w:hAnsi="Arial" w:cs="Arial"/>
                <w:noProof/>
              </w:rPr>
              <w:t>Introducción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22</w:t>
            </w:r>
            <w:r w:rsidRPr="00AB4CBD">
              <w:rPr>
                <w:rFonts w:ascii="Arial" w:hAnsi="Arial" w:cs="Arial"/>
                <w:noProof/>
                <w:webHidden/>
              </w:rPr>
              <w:fldChar w:fldCharType="end"/>
            </w:r>
          </w:hyperlink>
        </w:p>
        <w:p w14:paraId="06FF54B5"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2" w:history="1">
            <w:r w:rsidRPr="00AB4CBD">
              <w:rPr>
                <w:rStyle w:val="Hipervnculo"/>
                <w:rFonts w:ascii="Arial" w:hAnsi="Arial" w:cs="Arial"/>
                <w:noProof/>
              </w:rPr>
              <w:t>2.2.</w:t>
            </w:r>
            <w:r w:rsidRPr="00AB4CBD">
              <w:rPr>
                <w:rFonts w:ascii="Arial" w:eastAsiaTheme="minorEastAsia" w:hAnsi="Arial" w:cs="Arial"/>
                <w:noProof/>
                <w:lang w:eastAsia="es-CO"/>
              </w:rPr>
              <w:tab/>
            </w:r>
            <w:r w:rsidRPr="00AB4CBD">
              <w:rPr>
                <w:rStyle w:val="Hipervnculo"/>
                <w:rFonts w:ascii="Arial"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22</w:t>
            </w:r>
            <w:r w:rsidRPr="00AB4CBD">
              <w:rPr>
                <w:rFonts w:ascii="Arial" w:hAnsi="Arial" w:cs="Arial"/>
                <w:noProof/>
                <w:webHidden/>
              </w:rPr>
              <w:fldChar w:fldCharType="end"/>
            </w:r>
          </w:hyperlink>
        </w:p>
        <w:p w14:paraId="0C614A0C"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3" w:history="1">
            <w:r w:rsidRPr="00AB4CBD">
              <w:rPr>
                <w:rStyle w:val="Hipervnculo"/>
                <w:rFonts w:ascii="Arial" w:hAnsi="Arial" w:cs="Arial"/>
                <w:bCs/>
                <w:noProof/>
              </w:rPr>
              <w:t>2.3.</w:t>
            </w:r>
            <w:r w:rsidRPr="00AB4CBD">
              <w:rPr>
                <w:rFonts w:ascii="Arial" w:eastAsiaTheme="minorEastAsia" w:hAnsi="Arial" w:cs="Arial"/>
                <w:noProof/>
                <w:lang w:eastAsia="es-CO"/>
              </w:rPr>
              <w:tab/>
            </w:r>
            <w:r w:rsidRPr="00AB4CBD">
              <w:rPr>
                <w:rStyle w:val="Hipervnculo"/>
                <w:rFonts w:ascii="Arial" w:hAnsi="Arial" w:cs="Arial"/>
                <w:noProof/>
              </w:rPr>
              <w:t>Declaración de Política en Conservación Documental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23</w:t>
            </w:r>
            <w:r w:rsidRPr="00AB4CBD">
              <w:rPr>
                <w:rFonts w:ascii="Arial" w:hAnsi="Arial" w:cs="Arial"/>
                <w:noProof/>
                <w:webHidden/>
              </w:rPr>
              <w:fldChar w:fldCharType="end"/>
            </w:r>
          </w:hyperlink>
        </w:p>
        <w:p w14:paraId="0B625ADF"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4" w:history="1">
            <w:r w:rsidRPr="00AB4CBD">
              <w:rPr>
                <w:rStyle w:val="Hipervnculo"/>
                <w:rFonts w:ascii="Arial" w:hAnsi="Arial" w:cs="Arial"/>
                <w:noProof/>
              </w:rPr>
              <w:t>2.4.</w:t>
            </w:r>
            <w:r w:rsidRPr="00AB4CBD">
              <w:rPr>
                <w:rFonts w:ascii="Arial" w:eastAsiaTheme="minorEastAsia" w:hAnsi="Arial" w:cs="Arial"/>
                <w:noProof/>
                <w:lang w:eastAsia="es-CO"/>
              </w:rPr>
              <w:tab/>
            </w:r>
            <w:r w:rsidRPr="00AB4CBD">
              <w:rPr>
                <w:rStyle w:val="Hipervnculo"/>
                <w:rFonts w:ascii="Arial" w:hAnsi="Arial" w:cs="Arial"/>
                <w:noProof/>
              </w:rPr>
              <w:t>Objetivo General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24</w:t>
            </w:r>
            <w:r w:rsidRPr="00AB4CBD">
              <w:rPr>
                <w:rFonts w:ascii="Arial" w:hAnsi="Arial" w:cs="Arial"/>
                <w:noProof/>
                <w:webHidden/>
              </w:rPr>
              <w:fldChar w:fldCharType="end"/>
            </w:r>
          </w:hyperlink>
        </w:p>
        <w:p w14:paraId="5744CC71"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165" w:history="1">
            <w:r w:rsidRPr="00AB4CBD">
              <w:rPr>
                <w:rStyle w:val="Hipervnculo"/>
                <w:rFonts w:ascii="Arial" w:hAnsi="Arial" w:cs="Arial"/>
                <w:noProof/>
              </w:rPr>
              <w:t>2.4.1</w:t>
            </w:r>
            <w:r w:rsidRPr="00AB4CBD">
              <w:rPr>
                <w:rFonts w:ascii="Arial" w:eastAsiaTheme="minorEastAsia" w:hAnsi="Arial" w:cs="Arial"/>
                <w:noProof/>
                <w:lang w:eastAsia="es-CO"/>
              </w:rPr>
              <w:tab/>
            </w:r>
            <w:r w:rsidRPr="00AB4CBD">
              <w:rPr>
                <w:rStyle w:val="Hipervnculo"/>
                <w:rFonts w:ascii="Arial" w:hAnsi="Arial" w:cs="Arial"/>
                <w:noProof/>
              </w:rPr>
              <w:t>Objetivos Específicos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24</w:t>
            </w:r>
            <w:r w:rsidRPr="00AB4CBD">
              <w:rPr>
                <w:rFonts w:ascii="Arial" w:hAnsi="Arial" w:cs="Arial"/>
                <w:noProof/>
                <w:webHidden/>
              </w:rPr>
              <w:fldChar w:fldCharType="end"/>
            </w:r>
          </w:hyperlink>
        </w:p>
        <w:p w14:paraId="0563E412"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6" w:history="1">
            <w:r w:rsidRPr="00AB4CBD">
              <w:rPr>
                <w:rStyle w:val="Hipervnculo"/>
                <w:rFonts w:ascii="Arial" w:hAnsi="Arial" w:cs="Arial"/>
                <w:noProof/>
              </w:rPr>
              <w:t>2.5.</w:t>
            </w:r>
            <w:r w:rsidRPr="00AB4CBD">
              <w:rPr>
                <w:rFonts w:ascii="Arial" w:eastAsiaTheme="minorEastAsia" w:hAnsi="Arial" w:cs="Arial"/>
                <w:noProof/>
                <w:lang w:eastAsia="es-CO"/>
              </w:rPr>
              <w:tab/>
            </w:r>
            <w:r w:rsidRPr="00AB4CBD">
              <w:rPr>
                <w:rStyle w:val="Hipervnculo"/>
                <w:rFonts w:ascii="Arial" w:hAnsi="Arial" w:cs="Arial"/>
                <w:noProof/>
              </w:rPr>
              <w:t>Metodología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25</w:t>
            </w:r>
            <w:r w:rsidRPr="00AB4CBD">
              <w:rPr>
                <w:rFonts w:ascii="Arial" w:hAnsi="Arial" w:cs="Arial"/>
                <w:noProof/>
                <w:webHidden/>
              </w:rPr>
              <w:fldChar w:fldCharType="end"/>
            </w:r>
          </w:hyperlink>
        </w:p>
        <w:p w14:paraId="643131EC"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167" w:history="1">
            <w:r w:rsidRPr="00AB4CBD">
              <w:rPr>
                <w:rStyle w:val="Hipervnculo"/>
                <w:rFonts w:ascii="Arial" w:hAnsi="Arial" w:cs="Arial"/>
                <w:noProof/>
              </w:rPr>
              <w:t>2.6.</w:t>
            </w:r>
            <w:r w:rsidRPr="00AB4CBD">
              <w:rPr>
                <w:rFonts w:ascii="Arial" w:eastAsiaTheme="minorEastAsia" w:hAnsi="Arial" w:cs="Arial"/>
                <w:noProof/>
                <w:lang w:eastAsia="es-CO"/>
              </w:rPr>
              <w:tab/>
            </w:r>
            <w:r w:rsidRPr="00AB4CBD">
              <w:rPr>
                <w:rStyle w:val="Hipervnculo"/>
                <w:rFonts w:ascii="Arial" w:hAnsi="Arial" w:cs="Arial"/>
                <w:noProof/>
              </w:rPr>
              <w:t>Estrategias de Conservación Documental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26</w:t>
            </w:r>
            <w:r w:rsidRPr="00AB4CBD">
              <w:rPr>
                <w:rFonts w:ascii="Arial" w:hAnsi="Arial" w:cs="Arial"/>
                <w:noProof/>
                <w:webHidden/>
              </w:rPr>
              <w:fldChar w:fldCharType="end"/>
            </w:r>
          </w:hyperlink>
        </w:p>
        <w:p w14:paraId="4E550B17"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68" w:history="1">
            <w:r w:rsidRPr="00AB4CBD">
              <w:rPr>
                <w:rStyle w:val="Hipervnculo"/>
                <w:rFonts w:ascii="Arial" w:hAnsi="Arial" w:cs="Arial"/>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26</w:t>
            </w:r>
            <w:r w:rsidRPr="00AB4CBD">
              <w:rPr>
                <w:rFonts w:ascii="Arial" w:hAnsi="Arial" w:cs="Arial"/>
                <w:noProof/>
                <w:webHidden/>
              </w:rPr>
              <w:fldChar w:fldCharType="end"/>
            </w:r>
          </w:hyperlink>
        </w:p>
        <w:p w14:paraId="2F9761D3"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69" w:history="1">
            <w:r w:rsidRPr="00AB4CBD">
              <w:rPr>
                <w:rStyle w:val="Hipervnculo"/>
                <w:rFonts w:ascii="Arial" w:hAnsi="Arial" w:cs="Arial"/>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_Toc29908169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26</w:t>
            </w:r>
            <w:r w:rsidRPr="00AB4CBD">
              <w:rPr>
                <w:rFonts w:ascii="Arial" w:hAnsi="Arial" w:cs="Arial"/>
                <w:noProof/>
                <w:webHidden/>
              </w:rPr>
              <w:fldChar w:fldCharType="end"/>
            </w:r>
          </w:hyperlink>
        </w:p>
        <w:p w14:paraId="5D90A7C7"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170" w:history="1">
            <w:r w:rsidRPr="00AB4CBD">
              <w:rPr>
                <w:rStyle w:val="Hipervnculo"/>
                <w:rFonts w:ascii="Arial" w:hAnsi="Arial" w:cs="Arial"/>
                <w:noProof/>
              </w:rPr>
              <w:t>2.6.1.</w:t>
            </w:r>
            <w:r w:rsidRPr="00AB4CBD">
              <w:rPr>
                <w:rFonts w:ascii="Arial" w:eastAsiaTheme="minorEastAsia" w:hAnsi="Arial" w:cs="Arial"/>
                <w:noProof/>
                <w:lang w:eastAsia="es-CO"/>
              </w:rPr>
              <w:tab/>
            </w:r>
            <w:r w:rsidRPr="00AB4CBD">
              <w:rPr>
                <w:rStyle w:val="Hipervnculo"/>
                <w:rFonts w:ascii="Arial" w:hAnsi="Arial" w:cs="Arial"/>
                <w:noProof/>
              </w:rPr>
              <w:t>Programa de Capacitación y Sensibilización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26</w:t>
            </w:r>
            <w:r w:rsidRPr="00AB4CBD">
              <w:rPr>
                <w:rFonts w:ascii="Arial" w:hAnsi="Arial" w:cs="Arial"/>
                <w:noProof/>
                <w:webHidden/>
              </w:rPr>
              <w:fldChar w:fldCharType="end"/>
            </w:r>
          </w:hyperlink>
        </w:p>
        <w:p w14:paraId="11816C1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1" w:history="1">
            <w:r w:rsidRPr="00AB4CBD">
              <w:rPr>
                <w:rStyle w:val="Hipervnculo"/>
                <w:rFonts w:ascii="Arial" w:hAnsi="Arial" w:cs="Arial"/>
                <w:noProof/>
              </w:rPr>
              <w:t>2.6.1.1.</w:t>
            </w:r>
            <w:r w:rsidRPr="00AB4CBD">
              <w:rPr>
                <w:rFonts w:ascii="Arial" w:eastAsiaTheme="minorEastAsia" w:hAnsi="Arial" w:cs="Arial"/>
                <w:noProof/>
                <w:lang w:eastAsia="es-CO"/>
              </w:rPr>
              <w:tab/>
            </w:r>
            <w:r w:rsidRPr="00AB4CBD">
              <w:rPr>
                <w:rStyle w:val="Hipervnculo"/>
                <w:rFonts w:ascii="Arial" w:eastAsia="Calibri"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26</w:t>
            </w:r>
            <w:r w:rsidRPr="00AB4CBD">
              <w:rPr>
                <w:rFonts w:ascii="Arial" w:hAnsi="Arial" w:cs="Arial"/>
                <w:noProof/>
                <w:webHidden/>
              </w:rPr>
              <w:fldChar w:fldCharType="end"/>
            </w:r>
          </w:hyperlink>
        </w:p>
        <w:p w14:paraId="2D1D60D0"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2" w:history="1">
            <w:r w:rsidRPr="00AB4CBD">
              <w:rPr>
                <w:rStyle w:val="Hipervnculo"/>
                <w:rFonts w:ascii="Arial" w:eastAsia="Calibri" w:hAnsi="Arial" w:cs="Arial"/>
                <w:noProof/>
              </w:rPr>
              <w:t>2.6.1.2.</w:t>
            </w:r>
            <w:r w:rsidRPr="00AB4CBD">
              <w:rPr>
                <w:rFonts w:ascii="Arial" w:eastAsiaTheme="minorEastAsia" w:hAnsi="Arial" w:cs="Arial"/>
                <w:noProof/>
                <w:lang w:eastAsia="es-CO"/>
              </w:rPr>
              <w:tab/>
            </w:r>
            <w:r w:rsidRPr="00AB4CBD">
              <w:rPr>
                <w:rStyle w:val="Hipervnculo"/>
                <w:rFonts w:ascii="Arial" w:eastAsia="Calibri"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27</w:t>
            </w:r>
            <w:r w:rsidRPr="00AB4CBD">
              <w:rPr>
                <w:rFonts w:ascii="Arial" w:hAnsi="Arial" w:cs="Arial"/>
                <w:noProof/>
                <w:webHidden/>
              </w:rPr>
              <w:fldChar w:fldCharType="end"/>
            </w:r>
          </w:hyperlink>
        </w:p>
        <w:p w14:paraId="5B17E1F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3" w:history="1">
            <w:r w:rsidRPr="00AB4CBD">
              <w:rPr>
                <w:rStyle w:val="Hipervnculo"/>
                <w:rFonts w:ascii="Arial" w:eastAsia="Calibri" w:hAnsi="Arial" w:cs="Arial"/>
                <w:noProof/>
              </w:rPr>
              <w:t>2.6.1.3.</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27</w:t>
            </w:r>
            <w:r w:rsidRPr="00AB4CBD">
              <w:rPr>
                <w:rFonts w:ascii="Arial" w:hAnsi="Arial" w:cs="Arial"/>
                <w:noProof/>
                <w:webHidden/>
              </w:rPr>
              <w:fldChar w:fldCharType="end"/>
            </w:r>
          </w:hyperlink>
        </w:p>
        <w:p w14:paraId="3E44380A"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4" w:history="1">
            <w:r w:rsidRPr="00AB4CBD">
              <w:rPr>
                <w:rStyle w:val="Hipervnculo"/>
                <w:rFonts w:ascii="Arial" w:eastAsia="Calibri" w:hAnsi="Arial" w:cs="Arial"/>
                <w:noProof/>
              </w:rPr>
              <w:t>2.6.1.4.</w:t>
            </w:r>
            <w:r w:rsidRPr="00AB4CBD">
              <w:rPr>
                <w:rFonts w:ascii="Arial" w:eastAsiaTheme="minorEastAsia" w:hAnsi="Arial" w:cs="Arial"/>
                <w:noProof/>
                <w:lang w:eastAsia="es-CO"/>
              </w:rPr>
              <w:tab/>
            </w:r>
            <w:r w:rsidRPr="00AB4CBD">
              <w:rPr>
                <w:rStyle w:val="Hipervnculo"/>
                <w:rFonts w:ascii="Arial" w:eastAsia="Calibri" w:hAnsi="Arial" w:cs="Arial"/>
                <w:noProof/>
              </w:rPr>
              <w:t>Procesos Técnicos /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27</w:t>
            </w:r>
            <w:r w:rsidRPr="00AB4CBD">
              <w:rPr>
                <w:rFonts w:ascii="Arial" w:hAnsi="Arial" w:cs="Arial"/>
                <w:noProof/>
                <w:webHidden/>
              </w:rPr>
              <w:fldChar w:fldCharType="end"/>
            </w:r>
          </w:hyperlink>
        </w:p>
        <w:p w14:paraId="5A26AEC6"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5" w:history="1">
            <w:r w:rsidRPr="00AB4CBD">
              <w:rPr>
                <w:rStyle w:val="Hipervnculo"/>
                <w:rFonts w:ascii="Arial" w:eastAsia="Calibri" w:hAnsi="Arial" w:cs="Arial"/>
                <w:noProof/>
              </w:rPr>
              <w:t>2.6.1.5.</w:t>
            </w:r>
            <w:r w:rsidRPr="00AB4CBD">
              <w:rPr>
                <w:rFonts w:ascii="Arial" w:eastAsiaTheme="minorEastAsia" w:hAnsi="Arial" w:cs="Arial"/>
                <w:noProof/>
                <w:lang w:eastAsia="es-CO"/>
              </w:rPr>
              <w:tab/>
            </w:r>
            <w:r w:rsidRPr="00AB4CBD">
              <w:rPr>
                <w:rStyle w:val="Hipervnculo"/>
                <w:rFonts w:ascii="Arial" w:eastAsia="Calibri"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30</w:t>
            </w:r>
            <w:r w:rsidRPr="00AB4CBD">
              <w:rPr>
                <w:rFonts w:ascii="Arial" w:hAnsi="Arial" w:cs="Arial"/>
                <w:noProof/>
                <w:webHidden/>
              </w:rPr>
              <w:fldChar w:fldCharType="end"/>
            </w:r>
          </w:hyperlink>
        </w:p>
        <w:p w14:paraId="190BC54A"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6" w:history="1">
            <w:r w:rsidRPr="00AB4CBD">
              <w:rPr>
                <w:rStyle w:val="Hipervnculo"/>
                <w:rFonts w:ascii="Arial" w:eastAsia="Calibri" w:hAnsi="Arial" w:cs="Arial"/>
                <w:noProof/>
              </w:rPr>
              <w:t>2.6.1.6.</w:t>
            </w:r>
            <w:r w:rsidRPr="00AB4CBD">
              <w:rPr>
                <w:rFonts w:ascii="Arial" w:eastAsiaTheme="minorEastAsia" w:hAnsi="Arial" w:cs="Arial"/>
                <w:noProof/>
                <w:lang w:eastAsia="es-CO"/>
              </w:rPr>
              <w:tab/>
            </w:r>
            <w:r w:rsidRPr="00AB4CBD">
              <w:rPr>
                <w:rStyle w:val="Hipervnculo"/>
                <w:rFonts w:ascii="Arial" w:eastAsia="Calibri" w:hAnsi="Arial" w:cs="Arial"/>
                <w:noProof/>
              </w:rPr>
              <w:t>Recursos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30</w:t>
            </w:r>
            <w:r w:rsidRPr="00AB4CBD">
              <w:rPr>
                <w:rFonts w:ascii="Arial" w:hAnsi="Arial" w:cs="Arial"/>
                <w:noProof/>
                <w:webHidden/>
              </w:rPr>
              <w:fldChar w:fldCharType="end"/>
            </w:r>
          </w:hyperlink>
        </w:p>
        <w:p w14:paraId="739C55D0"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7" w:history="1">
            <w:r w:rsidRPr="00AB4CBD">
              <w:rPr>
                <w:rStyle w:val="Hipervnculo"/>
                <w:rFonts w:ascii="Arial" w:eastAsia="Calibri" w:hAnsi="Arial" w:cs="Arial"/>
                <w:noProof/>
              </w:rPr>
              <w:t>2.6.1.7.</w:t>
            </w:r>
            <w:r w:rsidRPr="00AB4CBD">
              <w:rPr>
                <w:rFonts w:ascii="Arial" w:eastAsiaTheme="minorEastAsia" w:hAnsi="Arial" w:cs="Arial"/>
                <w:noProof/>
                <w:lang w:eastAsia="es-CO"/>
              </w:rPr>
              <w:tab/>
            </w:r>
            <w:r w:rsidRPr="00AB4CBD">
              <w:rPr>
                <w:rStyle w:val="Hipervnculo"/>
                <w:rFonts w:ascii="Arial" w:eastAsia="Calibri" w:hAnsi="Arial" w:cs="Arial"/>
                <w:noProof/>
              </w:rPr>
              <w:t>Tiempo de Ejecución - 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30</w:t>
            </w:r>
            <w:r w:rsidRPr="00AB4CBD">
              <w:rPr>
                <w:rFonts w:ascii="Arial" w:hAnsi="Arial" w:cs="Arial"/>
                <w:noProof/>
                <w:webHidden/>
              </w:rPr>
              <w:fldChar w:fldCharType="end"/>
            </w:r>
          </w:hyperlink>
        </w:p>
        <w:p w14:paraId="4F94F3AA"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8" w:history="1">
            <w:r w:rsidRPr="00AB4CBD">
              <w:rPr>
                <w:rStyle w:val="Hipervnculo"/>
                <w:rFonts w:ascii="Arial" w:eastAsia="Calibri" w:hAnsi="Arial" w:cs="Arial"/>
                <w:noProof/>
              </w:rPr>
              <w:t>2.6.1.8.</w:t>
            </w:r>
            <w:r w:rsidRPr="00AB4CBD">
              <w:rPr>
                <w:rFonts w:ascii="Arial" w:eastAsiaTheme="minorEastAsia" w:hAnsi="Arial" w:cs="Arial"/>
                <w:noProof/>
                <w:lang w:eastAsia="es-CO"/>
              </w:rPr>
              <w:tab/>
            </w:r>
            <w:r w:rsidRPr="00AB4CBD">
              <w:rPr>
                <w:rStyle w:val="Hipervnculo"/>
                <w:rFonts w:ascii="Arial" w:eastAsia="Calibri"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31</w:t>
            </w:r>
            <w:r w:rsidRPr="00AB4CBD">
              <w:rPr>
                <w:rFonts w:ascii="Arial" w:hAnsi="Arial" w:cs="Arial"/>
                <w:noProof/>
                <w:webHidden/>
              </w:rPr>
              <w:fldChar w:fldCharType="end"/>
            </w:r>
          </w:hyperlink>
        </w:p>
        <w:p w14:paraId="2054983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79" w:history="1">
            <w:r w:rsidRPr="00AB4CBD">
              <w:rPr>
                <w:rStyle w:val="Hipervnculo"/>
                <w:rFonts w:ascii="Arial" w:eastAsia="Calibri" w:hAnsi="Arial" w:cs="Arial"/>
                <w:noProof/>
              </w:rPr>
              <w:t>2.6.1.9.</w:t>
            </w:r>
            <w:r w:rsidRPr="00AB4CBD">
              <w:rPr>
                <w:rFonts w:ascii="Arial" w:eastAsiaTheme="minorEastAsia" w:hAnsi="Arial" w:cs="Arial"/>
                <w:noProof/>
                <w:lang w:eastAsia="es-CO"/>
              </w:rPr>
              <w:tab/>
            </w:r>
            <w:r w:rsidRPr="00AB4CBD">
              <w:rPr>
                <w:rStyle w:val="Hipervnculo"/>
                <w:rFonts w:ascii="Arial" w:eastAsia="Calibri" w:hAnsi="Arial" w:cs="Arial"/>
                <w:noProof/>
              </w:rPr>
              <w:t>Formatos / Registros De Seguimiento (Capacitación Y Desarrollo)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_Toc29908179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31</w:t>
            </w:r>
            <w:r w:rsidRPr="00AB4CBD">
              <w:rPr>
                <w:rFonts w:ascii="Arial" w:hAnsi="Arial" w:cs="Arial"/>
                <w:noProof/>
                <w:webHidden/>
              </w:rPr>
              <w:fldChar w:fldCharType="end"/>
            </w:r>
          </w:hyperlink>
        </w:p>
        <w:p w14:paraId="685FB564"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80" w:history="1">
            <w:r w:rsidRPr="00AB4CBD">
              <w:rPr>
                <w:rStyle w:val="Hipervnculo"/>
                <w:rFonts w:ascii="Arial" w:hAnsi="Arial" w:cs="Arial"/>
                <w:bCs/>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32</w:t>
            </w:r>
            <w:r w:rsidRPr="00AB4CBD">
              <w:rPr>
                <w:rFonts w:ascii="Arial" w:hAnsi="Arial" w:cs="Arial"/>
                <w:noProof/>
                <w:webHidden/>
              </w:rPr>
              <w:fldChar w:fldCharType="end"/>
            </w:r>
          </w:hyperlink>
        </w:p>
        <w:p w14:paraId="3ABEA781"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81" w:history="1">
            <w:r w:rsidRPr="00AB4CBD">
              <w:rPr>
                <w:rStyle w:val="Hipervnculo"/>
                <w:rFonts w:ascii="Arial" w:hAnsi="Arial" w:cs="Arial"/>
                <w:bCs/>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32</w:t>
            </w:r>
            <w:r w:rsidRPr="00AB4CBD">
              <w:rPr>
                <w:rFonts w:ascii="Arial" w:hAnsi="Arial" w:cs="Arial"/>
                <w:noProof/>
                <w:webHidden/>
              </w:rPr>
              <w:fldChar w:fldCharType="end"/>
            </w:r>
          </w:hyperlink>
        </w:p>
        <w:p w14:paraId="3F2CC21A"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182" w:history="1">
            <w:r w:rsidRPr="00AB4CBD">
              <w:rPr>
                <w:rStyle w:val="Hipervnculo"/>
                <w:rFonts w:ascii="Arial" w:hAnsi="Arial" w:cs="Arial"/>
                <w:i/>
                <w:noProof/>
              </w:rPr>
              <w:t>2.6.2.</w:t>
            </w:r>
            <w:r w:rsidRPr="00AB4CBD">
              <w:rPr>
                <w:rFonts w:ascii="Arial" w:eastAsiaTheme="minorEastAsia" w:hAnsi="Arial" w:cs="Arial"/>
                <w:noProof/>
                <w:lang w:eastAsia="es-CO"/>
              </w:rPr>
              <w:tab/>
            </w:r>
            <w:r w:rsidRPr="00AB4CBD">
              <w:rPr>
                <w:rStyle w:val="Hipervnculo"/>
                <w:rFonts w:ascii="Arial" w:hAnsi="Arial" w:cs="Arial"/>
                <w:i/>
                <w:noProof/>
              </w:rPr>
              <w:t>Programa de Inspección y Mantenimiento de Sistemas de Almacenamiento  Instalaciones Físicas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32</w:t>
            </w:r>
            <w:r w:rsidRPr="00AB4CBD">
              <w:rPr>
                <w:rFonts w:ascii="Arial" w:hAnsi="Arial" w:cs="Arial"/>
                <w:noProof/>
                <w:webHidden/>
              </w:rPr>
              <w:fldChar w:fldCharType="end"/>
            </w:r>
          </w:hyperlink>
        </w:p>
        <w:p w14:paraId="331F28C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83" w:history="1">
            <w:r w:rsidRPr="00AB4CBD">
              <w:rPr>
                <w:rStyle w:val="Hipervnculo"/>
                <w:rFonts w:ascii="Arial" w:eastAsia="Calibri" w:hAnsi="Arial" w:cs="Arial"/>
                <w:bCs/>
                <w:noProof/>
              </w:rPr>
              <w:t>2.6.2.1.</w:t>
            </w:r>
            <w:r w:rsidRPr="00AB4CBD">
              <w:rPr>
                <w:rFonts w:ascii="Arial" w:eastAsiaTheme="minorEastAsia" w:hAnsi="Arial" w:cs="Arial"/>
                <w:noProof/>
                <w:lang w:eastAsia="es-CO"/>
              </w:rPr>
              <w:tab/>
            </w:r>
            <w:r w:rsidRPr="00AB4CBD">
              <w:rPr>
                <w:rStyle w:val="Hipervnculo"/>
                <w:rFonts w:ascii="Arial" w:eastAsia="Calibri"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32</w:t>
            </w:r>
            <w:r w:rsidRPr="00AB4CBD">
              <w:rPr>
                <w:rFonts w:ascii="Arial" w:hAnsi="Arial" w:cs="Arial"/>
                <w:noProof/>
                <w:webHidden/>
              </w:rPr>
              <w:fldChar w:fldCharType="end"/>
            </w:r>
          </w:hyperlink>
        </w:p>
        <w:p w14:paraId="4D6D13A4" w14:textId="77777777" w:rsidR="00AB4CBD" w:rsidRPr="00AB4CBD" w:rsidRDefault="00AB4CBD">
          <w:pPr>
            <w:pStyle w:val="TDC4"/>
            <w:tabs>
              <w:tab w:val="left" w:pos="1760"/>
              <w:tab w:val="right" w:leader="dot" w:pos="8828"/>
            </w:tabs>
            <w:rPr>
              <w:rFonts w:ascii="Arial" w:hAnsi="Arial" w:cs="Arial"/>
              <w:noProof/>
            </w:rPr>
          </w:pPr>
          <w:hyperlink w:anchor="_Toc29908184" w:history="1">
            <w:r w:rsidRPr="00AB4CBD">
              <w:rPr>
                <w:rStyle w:val="Hipervnculo"/>
                <w:rFonts w:ascii="Arial" w:eastAsia="Calibri" w:hAnsi="Arial" w:cs="Arial"/>
                <w:noProof/>
              </w:rPr>
              <w:t>2.6.2.1.1.</w:t>
            </w:r>
            <w:r w:rsidRPr="00AB4CBD">
              <w:rPr>
                <w:rFonts w:ascii="Arial" w:hAnsi="Arial" w:cs="Arial"/>
                <w:noProof/>
              </w:rPr>
              <w:tab/>
            </w:r>
            <w:r w:rsidRPr="00AB4CBD">
              <w:rPr>
                <w:rStyle w:val="Hipervnculo"/>
                <w:rFonts w:ascii="Arial" w:eastAsia="Calibri" w:hAnsi="Arial" w:cs="Arial"/>
                <w:noProof/>
              </w:rPr>
              <w:t>Objetivos Específicos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32</w:t>
            </w:r>
            <w:r w:rsidRPr="00AB4CBD">
              <w:rPr>
                <w:rFonts w:ascii="Arial" w:hAnsi="Arial" w:cs="Arial"/>
                <w:noProof/>
                <w:webHidden/>
              </w:rPr>
              <w:fldChar w:fldCharType="end"/>
            </w:r>
          </w:hyperlink>
        </w:p>
        <w:p w14:paraId="6C976C3E"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85" w:history="1">
            <w:r w:rsidRPr="00AB4CBD">
              <w:rPr>
                <w:rStyle w:val="Hipervnculo"/>
                <w:rFonts w:ascii="Arial" w:eastAsia="Calibri" w:hAnsi="Arial" w:cs="Arial"/>
                <w:noProof/>
              </w:rPr>
              <w:t>2.6.2.2.</w:t>
            </w:r>
            <w:r w:rsidRPr="00AB4CBD">
              <w:rPr>
                <w:rFonts w:ascii="Arial" w:eastAsiaTheme="minorEastAsia" w:hAnsi="Arial" w:cs="Arial"/>
                <w:noProof/>
                <w:lang w:eastAsia="es-CO"/>
              </w:rPr>
              <w:tab/>
            </w:r>
            <w:r w:rsidRPr="00AB4CBD">
              <w:rPr>
                <w:rStyle w:val="Hipervnculo"/>
                <w:rFonts w:ascii="Arial" w:eastAsia="Calibri"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33</w:t>
            </w:r>
            <w:r w:rsidRPr="00AB4CBD">
              <w:rPr>
                <w:rFonts w:ascii="Arial" w:hAnsi="Arial" w:cs="Arial"/>
                <w:noProof/>
                <w:webHidden/>
              </w:rPr>
              <w:fldChar w:fldCharType="end"/>
            </w:r>
          </w:hyperlink>
        </w:p>
        <w:p w14:paraId="0820756C"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86" w:history="1">
            <w:r w:rsidRPr="00AB4CBD">
              <w:rPr>
                <w:rStyle w:val="Hipervnculo"/>
                <w:rFonts w:ascii="Arial" w:eastAsia="Calibri" w:hAnsi="Arial" w:cs="Arial"/>
                <w:noProof/>
              </w:rPr>
              <w:t>2.6.2.3.</w:t>
            </w:r>
            <w:r w:rsidRPr="00AB4CBD">
              <w:rPr>
                <w:rFonts w:ascii="Arial" w:eastAsiaTheme="minorEastAsia" w:hAnsi="Arial" w:cs="Arial"/>
                <w:noProof/>
                <w:lang w:eastAsia="es-CO"/>
              </w:rPr>
              <w:tab/>
            </w:r>
            <w:r w:rsidRPr="00AB4CBD">
              <w:rPr>
                <w:rStyle w:val="Hipervnculo"/>
                <w:rFonts w:ascii="Arial" w:eastAsia="Calibri" w:hAnsi="Arial" w:cs="Arial"/>
                <w:noProof/>
              </w:rPr>
              <w:t>Dotación de Bioseguridad</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33</w:t>
            </w:r>
            <w:r w:rsidRPr="00AB4CBD">
              <w:rPr>
                <w:rFonts w:ascii="Arial" w:hAnsi="Arial" w:cs="Arial"/>
                <w:noProof/>
                <w:webHidden/>
              </w:rPr>
              <w:fldChar w:fldCharType="end"/>
            </w:r>
          </w:hyperlink>
        </w:p>
        <w:p w14:paraId="60455D1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87" w:history="1">
            <w:r w:rsidRPr="00AB4CBD">
              <w:rPr>
                <w:rStyle w:val="Hipervnculo"/>
                <w:rFonts w:ascii="Arial" w:eastAsia="Calibri" w:hAnsi="Arial" w:cs="Arial"/>
                <w:noProof/>
              </w:rPr>
              <w:t>2.6.2.4.</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34</w:t>
            </w:r>
            <w:r w:rsidRPr="00AB4CBD">
              <w:rPr>
                <w:rFonts w:ascii="Arial" w:hAnsi="Arial" w:cs="Arial"/>
                <w:noProof/>
                <w:webHidden/>
              </w:rPr>
              <w:fldChar w:fldCharType="end"/>
            </w:r>
          </w:hyperlink>
        </w:p>
        <w:p w14:paraId="60121A2B"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88" w:history="1">
            <w:r w:rsidRPr="00AB4CBD">
              <w:rPr>
                <w:rStyle w:val="Hipervnculo"/>
                <w:rFonts w:ascii="Arial" w:eastAsia="Calibri" w:hAnsi="Arial" w:cs="Arial"/>
                <w:noProof/>
              </w:rPr>
              <w:t>2.6.2.5.</w:t>
            </w:r>
            <w:r w:rsidRPr="00AB4CBD">
              <w:rPr>
                <w:rFonts w:ascii="Arial" w:eastAsiaTheme="minorEastAsia" w:hAnsi="Arial" w:cs="Arial"/>
                <w:noProof/>
                <w:lang w:eastAsia="es-CO"/>
              </w:rPr>
              <w:tab/>
            </w:r>
            <w:r w:rsidRPr="00AB4CBD">
              <w:rPr>
                <w:rStyle w:val="Hipervnculo"/>
                <w:rFonts w:ascii="Arial" w:eastAsia="Calibri" w:hAnsi="Arial" w:cs="Arial"/>
                <w:noProof/>
              </w:rPr>
              <w:t>Procesos Técnicos /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34</w:t>
            </w:r>
            <w:r w:rsidRPr="00AB4CBD">
              <w:rPr>
                <w:rFonts w:ascii="Arial" w:hAnsi="Arial" w:cs="Arial"/>
                <w:noProof/>
                <w:webHidden/>
              </w:rPr>
              <w:fldChar w:fldCharType="end"/>
            </w:r>
          </w:hyperlink>
        </w:p>
        <w:p w14:paraId="3182CE65" w14:textId="77777777" w:rsidR="00AB4CBD" w:rsidRPr="00AB4CBD" w:rsidRDefault="00AB4CBD">
          <w:pPr>
            <w:pStyle w:val="TDC4"/>
            <w:tabs>
              <w:tab w:val="left" w:pos="1760"/>
              <w:tab w:val="right" w:leader="dot" w:pos="8828"/>
            </w:tabs>
            <w:rPr>
              <w:rFonts w:ascii="Arial" w:hAnsi="Arial" w:cs="Arial"/>
              <w:noProof/>
            </w:rPr>
          </w:pPr>
          <w:hyperlink w:anchor="_Toc29908189" w:history="1">
            <w:r w:rsidRPr="00AB4CBD">
              <w:rPr>
                <w:rStyle w:val="Hipervnculo"/>
                <w:rFonts w:ascii="Arial" w:hAnsi="Arial" w:cs="Arial"/>
                <w:bCs/>
                <w:noProof/>
              </w:rPr>
              <w:t>2.6.2.5.1.</w:t>
            </w:r>
            <w:r w:rsidRPr="00AB4CBD">
              <w:rPr>
                <w:rFonts w:ascii="Arial" w:hAnsi="Arial" w:cs="Arial"/>
                <w:noProof/>
              </w:rPr>
              <w:tab/>
            </w:r>
            <w:r w:rsidRPr="00AB4CBD">
              <w:rPr>
                <w:rStyle w:val="Hipervnculo"/>
                <w:rFonts w:ascii="Arial" w:hAnsi="Arial" w:cs="Arial"/>
                <w:noProof/>
              </w:rPr>
              <w:t>Inspección de Sistemas de Almacenamiento e Instalaciones Físicas.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_Toc29908189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34</w:t>
            </w:r>
            <w:r w:rsidRPr="00AB4CBD">
              <w:rPr>
                <w:rFonts w:ascii="Arial" w:hAnsi="Arial" w:cs="Arial"/>
                <w:noProof/>
                <w:webHidden/>
              </w:rPr>
              <w:fldChar w:fldCharType="end"/>
            </w:r>
          </w:hyperlink>
        </w:p>
        <w:p w14:paraId="0234CC51" w14:textId="77777777" w:rsidR="00AB4CBD" w:rsidRPr="00AB4CBD" w:rsidRDefault="00AB4CBD">
          <w:pPr>
            <w:pStyle w:val="TDC4"/>
            <w:tabs>
              <w:tab w:val="left" w:pos="1760"/>
              <w:tab w:val="right" w:leader="dot" w:pos="8828"/>
            </w:tabs>
            <w:rPr>
              <w:rFonts w:ascii="Arial" w:hAnsi="Arial" w:cs="Arial"/>
              <w:noProof/>
            </w:rPr>
          </w:pPr>
          <w:hyperlink w:anchor="_Toc29908190" w:history="1">
            <w:r w:rsidRPr="00AB4CBD">
              <w:rPr>
                <w:rStyle w:val="Hipervnculo"/>
                <w:rFonts w:ascii="Arial" w:hAnsi="Arial" w:cs="Arial"/>
                <w:noProof/>
              </w:rPr>
              <w:t>2.6.2.5.2.</w:t>
            </w:r>
            <w:r w:rsidRPr="00AB4CBD">
              <w:rPr>
                <w:rFonts w:ascii="Arial" w:hAnsi="Arial" w:cs="Arial"/>
                <w:noProof/>
              </w:rPr>
              <w:tab/>
            </w:r>
            <w:r w:rsidRPr="00AB4CBD">
              <w:rPr>
                <w:rStyle w:val="Hipervnculo"/>
                <w:rFonts w:ascii="Arial" w:hAnsi="Arial" w:cs="Arial"/>
                <w:noProof/>
              </w:rPr>
              <w:t>Acciones a Corto Plazo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35</w:t>
            </w:r>
            <w:r w:rsidRPr="00AB4CBD">
              <w:rPr>
                <w:rFonts w:ascii="Arial" w:hAnsi="Arial" w:cs="Arial"/>
                <w:noProof/>
                <w:webHidden/>
              </w:rPr>
              <w:fldChar w:fldCharType="end"/>
            </w:r>
          </w:hyperlink>
        </w:p>
        <w:p w14:paraId="3E8EE7D0" w14:textId="77777777" w:rsidR="00AB4CBD" w:rsidRPr="00AB4CBD" w:rsidRDefault="00AB4CBD">
          <w:pPr>
            <w:pStyle w:val="TDC4"/>
            <w:tabs>
              <w:tab w:val="left" w:pos="1760"/>
              <w:tab w:val="right" w:leader="dot" w:pos="8828"/>
            </w:tabs>
            <w:rPr>
              <w:rFonts w:ascii="Arial" w:hAnsi="Arial" w:cs="Arial"/>
              <w:noProof/>
            </w:rPr>
          </w:pPr>
          <w:hyperlink w:anchor="_Toc29908191" w:history="1">
            <w:r w:rsidRPr="00AB4CBD">
              <w:rPr>
                <w:rStyle w:val="Hipervnculo"/>
                <w:rFonts w:ascii="Arial" w:hAnsi="Arial" w:cs="Arial"/>
                <w:noProof/>
              </w:rPr>
              <w:t>2.6.2.5.3.</w:t>
            </w:r>
            <w:r w:rsidRPr="00AB4CBD">
              <w:rPr>
                <w:rFonts w:ascii="Arial" w:hAnsi="Arial" w:cs="Arial"/>
                <w:noProof/>
              </w:rPr>
              <w:tab/>
            </w:r>
            <w:r w:rsidRPr="00AB4CBD">
              <w:rPr>
                <w:rStyle w:val="Hipervnculo"/>
                <w:rFonts w:ascii="Arial" w:hAnsi="Arial" w:cs="Arial"/>
                <w:noProof/>
              </w:rPr>
              <w:t>Procedimiento de Limpieza Documental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37</w:t>
            </w:r>
            <w:r w:rsidRPr="00AB4CBD">
              <w:rPr>
                <w:rFonts w:ascii="Arial" w:hAnsi="Arial" w:cs="Arial"/>
                <w:noProof/>
                <w:webHidden/>
              </w:rPr>
              <w:fldChar w:fldCharType="end"/>
            </w:r>
          </w:hyperlink>
        </w:p>
        <w:p w14:paraId="0B5FECBC"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92" w:history="1">
            <w:r w:rsidRPr="00AB4CBD">
              <w:rPr>
                <w:rStyle w:val="Hipervnculo"/>
                <w:rFonts w:ascii="Arial" w:eastAsia="Calibri" w:hAnsi="Arial" w:cs="Arial"/>
                <w:noProof/>
              </w:rPr>
              <w:t>2.6.2.6.</w:t>
            </w:r>
            <w:r w:rsidRPr="00AB4CBD">
              <w:rPr>
                <w:rFonts w:ascii="Arial" w:eastAsiaTheme="minorEastAsia" w:hAnsi="Arial" w:cs="Arial"/>
                <w:noProof/>
                <w:lang w:eastAsia="es-CO"/>
              </w:rPr>
              <w:tab/>
            </w:r>
            <w:r w:rsidRPr="00AB4CBD">
              <w:rPr>
                <w:rStyle w:val="Hipervnculo"/>
                <w:rFonts w:ascii="Arial" w:eastAsia="Calibri"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39</w:t>
            </w:r>
            <w:r w:rsidRPr="00AB4CBD">
              <w:rPr>
                <w:rFonts w:ascii="Arial" w:hAnsi="Arial" w:cs="Arial"/>
                <w:noProof/>
                <w:webHidden/>
              </w:rPr>
              <w:fldChar w:fldCharType="end"/>
            </w:r>
          </w:hyperlink>
        </w:p>
        <w:p w14:paraId="7A09AE6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93" w:history="1">
            <w:r w:rsidRPr="00AB4CBD">
              <w:rPr>
                <w:rStyle w:val="Hipervnculo"/>
                <w:rFonts w:ascii="Arial" w:eastAsia="Calibri" w:hAnsi="Arial" w:cs="Arial"/>
                <w:noProof/>
              </w:rPr>
              <w:t>2.6.2.7.</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39</w:t>
            </w:r>
            <w:r w:rsidRPr="00AB4CBD">
              <w:rPr>
                <w:rFonts w:ascii="Arial" w:hAnsi="Arial" w:cs="Arial"/>
                <w:noProof/>
                <w:webHidden/>
              </w:rPr>
              <w:fldChar w:fldCharType="end"/>
            </w:r>
          </w:hyperlink>
        </w:p>
        <w:p w14:paraId="60758C66"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94" w:history="1">
            <w:r w:rsidRPr="00AB4CBD">
              <w:rPr>
                <w:rStyle w:val="Hipervnculo"/>
                <w:rFonts w:ascii="Arial" w:eastAsia="Calibri" w:hAnsi="Arial" w:cs="Arial"/>
                <w:noProof/>
              </w:rPr>
              <w:t>2.6.2.8.</w:t>
            </w:r>
            <w:r w:rsidRPr="00AB4CBD">
              <w:rPr>
                <w:rFonts w:ascii="Arial" w:eastAsiaTheme="minorEastAsia" w:hAnsi="Arial" w:cs="Arial"/>
                <w:noProof/>
                <w:lang w:eastAsia="es-CO"/>
              </w:rPr>
              <w:tab/>
            </w:r>
            <w:r w:rsidRPr="00AB4CBD">
              <w:rPr>
                <w:rStyle w:val="Hipervnculo"/>
                <w:rFonts w:ascii="Arial" w:eastAsia="Calibri" w:hAnsi="Arial" w:cs="Arial"/>
                <w:noProof/>
              </w:rPr>
              <w:t>Tiempo de Ejecución - 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39</w:t>
            </w:r>
            <w:r w:rsidRPr="00AB4CBD">
              <w:rPr>
                <w:rFonts w:ascii="Arial" w:hAnsi="Arial" w:cs="Arial"/>
                <w:noProof/>
                <w:webHidden/>
              </w:rPr>
              <w:fldChar w:fldCharType="end"/>
            </w:r>
          </w:hyperlink>
        </w:p>
        <w:p w14:paraId="18980830"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95" w:history="1">
            <w:r w:rsidRPr="00AB4CBD">
              <w:rPr>
                <w:rStyle w:val="Hipervnculo"/>
                <w:rFonts w:ascii="Arial" w:eastAsia="Calibri" w:hAnsi="Arial" w:cs="Arial"/>
                <w:noProof/>
              </w:rPr>
              <w:t>2.6.2.9.</w:t>
            </w:r>
            <w:r w:rsidRPr="00AB4CBD">
              <w:rPr>
                <w:rFonts w:ascii="Arial" w:eastAsiaTheme="minorEastAsia" w:hAnsi="Arial" w:cs="Arial"/>
                <w:noProof/>
                <w:lang w:eastAsia="es-CO"/>
              </w:rPr>
              <w:tab/>
            </w:r>
            <w:r w:rsidRPr="00AB4CBD">
              <w:rPr>
                <w:rStyle w:val="Hipervnculo"/>
                <w:rFonts w:ascii="Arial" w:eastAsia="Calibri"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40</w:t>
            </w:r>
            <w:r w:rsidRPr="00AB4CBD">
              <w:rPr>
                <w:rFonts w:ascii="Arial" w:hAnsi="Arial" w:cs="Arial"/>
                <w:noProof/>
                <w:webHidden/>
              </w:rPr>
              <w:fldChar w:fldCharType="end"/>
            </w:r>
          </w:hyperlink>
        </w:p>
        <w:p w14:paraId="1B7ED8D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196" w:history="1">
            <w:r w:rsidRPr="00AB4CBD">
              <w:rPr>
                <w:rStyle w:val="Hipervnculo"/>
                <w:rFonts w:ascii="Arial" w:eastAsia="Calibri" w:hAnsi="Arial" w:cs="Arial"/>
                <w:noProof/>
              </w:rPr>
              <w:t>2.6.2.10.</w:t>
            </w:r>
            <w:r w:rsidRPr="00AB4CBD">
              <w:rPr>
                <w:rFonts w:ascii="Arial" w:eastAsiaTheme="minorEastAsia" w:hAnsi="Arial" w:cs="Arial"/>
                <w:noProof/>
                <w:lang w:eastAsia="es-CO"/>
              </w:rPr>
              <w:tab/>
            </w:r>
            <w:r w:rsidRPr="00AB4CBD">
              <w:rPr>
                <w:rStyle w:val="Hipervnculo"/>
                <w:rFonts w:ascii="Arial" w:eastAsia="Calibri" w:hAnsi="Arial" w:cs="Arial"/>
                <w:noProof/>
              </w:rPr>
              <w:t>Formatos / Registros de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40</w:t>
            </w:r>
            <w:r w:rsidRPr="00AB4CBD">
              <w:rPr>
                <w:rFonts w:ascii="Arial" w:hAnsi="Arial" w:cs="Arial"/>
                <w:noProof/>
                <w:webHidden/>
              </w:rPr>
              <w:fldChar w:fldCharType="end"/>
            </w:r>
          </w:hyperlink>
        </w:p>
        <w:p w14:paraId="6C510A1D"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97" w:history="1">
            <w:r w:rsidRPr="00AB4CBD">
              <w:rPr>
                <w:rStyle w:val="Hipervnculo"/>
                <w:rFonts w:ascii="Arial" w:eastAsia="Calibri" w:hAnsi="Arial" w:cs="Arial"/>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41</w:t>
            </w:r>
            <w:r w:rsidRPr="00AB4CBD">
              <w:rPr>
                <w:rFonts w:ascii="Arial" w:hAnsi="Arial" w:cs="Arial"/>
                <w:noProof/>
                <w:webHidden/>
              </w:rPr>
              <w:fldChar w:fldCharType="end"/>
            </w:r>
          </w:hyperlink>
        </w:p>
        <w:p w14:paraId="7BFDF736"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198" w:history="1">
            <w:r w:rsidRPr="00AB4CBD">
              <w:rPr>
                <w:rStyle w:val="Hipervnculo"/>
                <w:rFonts w:ascii="Arial" w:hAnsi="Arial" w:cs="Arial"/>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41</w:t>
            </w:r>
            <w:r w:rsidRPr="00AB4CBD">
              <w:rPr>
                <w:rFonts w:ascii="Arial" w:hAnsi="Arial" w:cs="Arial"/>
                <w:noProof/>
                <w:webHidden/>
              </w:rPr>
              <w:fldChar w:fldCharType="end"/>
            </w:r>
          </w:hyperlink>
        </w:p>
        <w:p w14:paraId="5901DC69"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199" w:history="1">
            <w:r w:rsidRPr="00AB4CBD">
              <w:rPr>
                <w:rStyle w:val="Hipervnculo"/>
                <w:rFonts w:ascii="Arial" w:hAnsi="Arial" w:cs="Arial"/>
                <w:i/>
                <w:noProof/>
              </w:rPr>
              <w:t>2.6.3.</w:t>
            </w:r>
            <w:r w:rsidRPr="00AB4CBD">
              <w:rPr>
                <w:rFonts w:ascii="Arial" w:eastAsiaTheme="minorEastAsia" w:hAnsi="Arial" w:cs="Arial"/>
                <w:noProof/>
                <w:lang w:eastAsia="es-CO"/>
              </w:rPr>
              <w:tab/>
            </w:r>
            <w:r w:rsidRPr="00AB4CBD">
              <w:rPr>
                <w:rStyle w:val="Hipervnculo"/>
                <w:rFonts w:ascii="Arial" w:hAnsi="Arial" w:cs="Arial"/>
                <w:i/>
                <w:noProof/>
              </w:rPr>
              <w:t>Programa de Saneamiento Ambiental: Desinfección, Desratización Y Desinsectación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_Toc29908199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41</w:t>
            </w:r>
            <w:r w:rsidRPr="00AB4CBD">
              <w:rPr>
                <w:rFonts w:ascii="Arial" w:hAnsi="Arial" w:cs="Arial"/>
                <w:noProof/>
                <w:webHidden/>
              </w:rPr>
              <w:fldChar w:fldCharType="end"/>
            </w:r>
          </w:hyperlink>
        </w:p>
        <w:p w14:paraId="3771837C"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0" w:history="1">
            <w:r w:rsidRPr="00AB4CBD">
              <w:rPr>
                <w:rStyle w:val="Hipervnculo"/>
                <w:rFonts w:ascii="Arial" w:eastAsia="Calibri" w:hAnsi="Arial" w:cs="Arial"/>
                <w:bCs/>
                <w:noProof/>
              </w:rPr>
              <w:t>2.6.3.1.</w:t>
            </w:r>
            <w:r w:rsidRPr="00AB4CBD">
              <w:rPr>
                <w:rFonts w:ascii="Arial" w:eastAsiaTheme="minorEastAsia" w:hAnsi="Arial" w:cs="Arial"/>
                <w:noProof/>
                <w:lang w:eastAsia="es-CO"/>
              </w:rPr>
              <w:tab/>
            </w:r>
            <w:r w:rsidRPr="00AB4CBD">
              <w:rPr>
                <w:rStyle w:val="Hipervnculo"/>
                <w:rFonts w:ascii="Arial" w:eastAsia="Calibri"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41</w:t>
            </w:r>
            <w:r w:rsidRPr="00AB4CBD">
              <w:rPr>
                <w:rFonts w:ascii="Arial" w:hAnsi="Arial" w:cs="Arial"/>
                <w:noProof/>
                <w:webHidden/>
              </w:rPr>
              <w:fldChar w:fldCharType="end"/>
            </w:r>
          </w:hyperlink>
        </w:p>
        <w:p w14:paraId="18CDEFA3"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1" w:history="1">
            <w:r w:rsidRPr="00AB4CBD">
              <w:rPr>
                <w:rStyle w:val="Hipervnculo"/>
                <w:rFonts w:ascii="Arial" w:eastAsia="Calibri" w:hAnsi="Arial" w:cs="Arial"/>
                <w:noProof/>
              </w:rPr>
              <w:t>2.6.3.2.</w:t>
            </w:r>
            <w:r w:rsidRPr="00AB4CBD">
              <w:rPr>
                <w:rFonts w:ascii="Arial" w:eastAsiaTheme="minorEastAsia" w:hAnsi="Arial" w:cs="Arial"/>
                <w:noProof/>
                <w:lang w:eastAsia="es-CO"/>
              </w:rPr>
              <w:tab/>
            </w:r>
            <w:r w:rsidRPr="00AB4CBD">
              <w:rPr>
                <w:rStyle w:val="Hipervnculo"/>
                <w:rFonts w:ascii="Arial" w:eastAsia="Calibri"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41</w:t>
            </w:r>
            <w:r w:rsidRPr="00AB4CBD">
              <w:rPr>
                <w:rFonts w:ascii="Arial" w:hAnsi="Arial" w:cs="Arial"/>
                <w:noProof/>
                <w:webHidden/>
              </w:rPr>
              <w:fldChar w:fldCharType="end"/>
            </w:r>
          </w:hyperlink>
        </w:p>
        <w:p w14:paraId="2F6EED8C"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2" w:history="1">
            <w:r w:rsidRPr="00AB4CBD">
              <w:rPr>
                <w:rStyle w:val="Hipervnculo"/>
                <w:rFonts w:ascii="Arial" w:eastAsia="Calibri" w:hAnsi="Arial" w:cs="Arial"/>
                <w:noProof/>
              </w:rPr>
              <w:t>2.6.3.3.</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43</w:t>
            </w:r>
            <w:r w:rsidRPr="00AB4CBD">
              <w:rPr>
                <w:rFonts w:ascii="Arial" w:hAnsi="Arial" w:cs="Arial"/>
                <w:noProof/>
                <w:webHidden/>
              </w:rPr>
              <w:fldChar w:fldCharType="end"/>
            </w:r>
          </w:hyperlink>
        </w:p>
        <w:p w14:paraId="4D9BE99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3" w:history="1">
            <w:r w:rsidRPr="00AB4CBD">
              <w:rPr>
                <w:rStyle w:val="Hipervnculo"/>
                <w:rFonts w:ascii="Arial" w:eastAsia="Calibri" w:hAnsi="Arial" w:cs="Arial"/>
                <w:noProof/>
              </w:rPr>
              <w:t>2.6.3.4.</w:t>
            </w:r>
            <w:r w:rsidRPr="00AB4CBD">
              <w:rPr>
                <w:rFonts w:ascii="Arial" w:eastAsiaTheme="minorEastAsia" w:hAnsi="Arial" w:cs="Arial"/>
                <w:noProof/>
                <w:lang w:eastAsia="es-CO"/>
              </w:rPr>
              <w:tab/>
            </w:r>
            <w:r w:rsidRPr="00AB4CBD">
              <w:rPr>
                <w:rStyle w:val="Hipervnculo"/>
                <w:rFonts w:ascii="Arial" w:eastAsia="Calibri" w:hAnsi="Arial" w:cs="Arial"/>
                <w:noProof/>
              </w:rPr>
              <w:t>Procesos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43</w:t>
            </w:r>
            <w:r w:rsidRPr="00AB4CBD">
              <w:rPr>
                <w:rFonts w:ascii="Arial" w:hAnsi="Arial" w:cs="Arial"/>
                <w:noProof/>
                <w:webHidden/>
              </w:rPr>
              <w:fldChar w:fldCharType="end"/>
            </w:r>
          </w:hyperlink>
        </w:p>
        <w:p w14:paraId="715CA4CF"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4" w:history="1">
            <w:r w:rsidRPr="00AB4CBD">
              <w:rPr>
                <w:rStyle w:val="Hipervnculo"/>
                <w:rFonts w:ascii="Arial" w:eastAsia="Calibri" w:hAnsi="Arial" w:cs="Arial"/>
                <w:noProof/>
              </w:rPr>
              <w:t>2.6.3.5.</w:t>
            </w:r>
            <w:r w:rsidRPr="00AB4CBD">
              <w:rPr>
                <w:rFonts w:ascii="Arial" w:eastAsiaTheme="minorEastAsia" w:hAnsi="Arial" w:cs="Arial"/>
                <w:noProof/>
                <w:lang w:eastAsia="es-CO"/>
              </w:rPr>
              <w:tab/>
            </w:r>
            <w:r w:rsidRPr="00AB4CBD">
              <w:rPr>
                <w:rStyle w:val="Hipervnculo"/>
                <w:rFonts w:ascii="Arial" w:eastAsia="Calibri"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48</w:t>
            </w:r>
            <w:r w:rsidRPr="00AB4CBD">
              <w:rPr>
                <w:rFonts w:ascii="Arial" w:hAnsi="Arial" w:cs="Arial"/>
                <w:noProof/>
                <w:webHidden/>
              </w:rPr>
              <w:fldChar w:fldCharType="end"/>
            </w:r>
          </w:hyperlink>
        </w:p>
        <w:p w14:paraId="0A2B956F"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5" w:history="1">
            <w:r w:rsidRPr="00AB4CBD">
              <w:rPr>
                <w:rStyle w:val="Hipervnculo"/>
                <w:rFonts w:ascii="Arial" w:eastAsia="Calibri" w:hAnsi="Arial" w:cs="Arial"/>
                <w:noProof/>
              </w:rPr>
              <w:t>2.6.3.6.</w:t>
            </w:r>
            <w:r w:rsidRPr="00AB4CBD">
              <w:rPr>
                <w:rFonts w:ascii="Arial" w:eastAsiaTheme="minorEastAsia" w:hAnsi="Arial" w:cs="Arial"/>
                <w:noProof/>
                <w:lang w:eastAsia="es-CO"/>
              </w:rPr>
              <w:tab/>
            </w:r>
            <w:r w:rsidRPr="00AB4CBD">
              <w:rPr>
                <w:rStyle w:val="Hipervnculo"/>
                <w:rFonts w:ascii="Arial" w:eastAsia="Calibri" w:hAnsi="Arial" w:cs="Arial"/>
                <w:noProof/>
              </w:rPr>
              <w:t>Recursos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48</w:t>
            </w:r>
            <w:r w:rsidRPr="00AB4CBD">
              <w:rPr>
                <w:rFonts w:ascii="Arial" w:hAnsi="Arial" w:cs="Arial"/>
                <w:noProof/>
                <w:webHidden/>
              </w:rPr>
              <w:fldChar w:fldCharType="end"/>
            </w:r>
          </w:hyperlink>
        </w:p>
        <w:p w14:paraId="45107D1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6" w:history="1">
            <w:r w:rsidRPr="00AB4CBD">
              <w:rPr>
                <w:rStyle w:val="Hipervnculo"/>
                <w:rFonts w:ascii="Arial" w:eastAsia="Calibri" w:hAnsi="Arial" w:cs="Arial"/>
                <w:noProof/>
              </w:rPr>
              <w:t>2.6.3.7.</w:t>
            </w:r>
            <w:r w:rsidRPr="00AB4CBD">
              <w:rPr>
                <w:rFonts w:ascii="Arial" w:eastAsiaTheme="minorEastAsia" w:hAnsi="Arial" w:cs="Arial"/>
                <w:noProof/>
                <w:lang w:eastAsia="es-CO"/>
              </w:rPr>
              <w:tab/>
            </w:r>
            <w:r w:rsidRPr="00AB4CBD">
              <w:rPr>
                <w:rStyle w:val="Hipervnculo"/>
                <w:rFonts w:ascii="Arial" w:eastAsia="Calibri" w:hAnsi="Arial" w:cs="Arial"/>
                <w:noProof/>
              </w:rPr>
              <w:t>Tiempo de Ejecución - 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48</w:t>
            </w:r>
            <w:r w:rsidRPr="00AB4CBD">
              <w:rPr>
                <w:rFonts w:ascii="Arial" w:hAnsi="Arial" w:cs="Arial"/>
                <w:noProof/>
                <w:webHidden/>
              </w:rPr>
              <w:fldChar w:fldCharType="end"/>
            </w:r>
          </w:hyperlink>
        </w:p>
        <w:p w14:paraId="249BDD4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7" w:history="1">
            <w:r w:rsidRPr="00AB4CBD">
              <w:rPr>
                <w:rStyle w:val="Hipervnculo"/>
                <w:rFonts w:ascii="Arial" w:eastAsia="Calibri" w:hAnsi="Arial" w:cs="Arial"/>
                <w:noProof/>
              </w:rPr>
              <w:t>2.6.3.8.</w:t>
            </w:r>
            <w:r w:rsidRPr="00AB4CBD">
              <w:rPr>
                <w:rFonts w:ascii="Arial" w:eastAsiaTheme="minorEastAsia" w:hAnsi="Arial" w:cs="Arial"/>
                <w:noProof/>
                <w:lang w:eastAsia="es-CO"/>
              </w:rPr>
              <w:tab/>
            </w:r>
            <w:r w:rsidRPr="00AB4CBD">
              <w:rPr>
                <w:rStyle w:val="Hipervnculo"/>
                <w:rFonts w:ascii="Arial" w:eastAsia="Calibri"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49</w:t>
            </w:r>
            <w:r w:rsidRPr="00AB4CBD">
              <w:rPr>
                <w:rFonts w:ascii="Arial" w:hAnsi="Arial" w:cs="Arial"/>
                <w:noProof/>
                <w:webHidden/>
              </w:rPr>
              <w:fldChar w:fldCharType="end"/>
            </w:r>
          </w:hyperlink>
        </w:p>
        <w:p w14:paraId="0A84EBA6"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08" w:history="1">
            <w:r w:rsidRPr="00AB4CBD">
              <w:rPr>
                <w:rStyle w:val="Hipervnculo"/>
                <w:rFonts w:ascii="Arial" w:eastAsia="Calibri" w:hAnsi="Arial" w:cs="Arial"/>
                <w:noProof/>
              </w:rPr>
              <w:t>2.6.3.9.</w:t>
            </w:r>
            <w:r w:rsidRPr="00AB4CBD">
              <w:rPr>
                <w:rFonts w:ascii="Arial" w:eastAsiaTheme="minorEastAsia" w:hAnsi="Arial" w:cs="Arial"/>
                <w:noProof/>
                <w:lang w:eastAsia="es-CO"/>
              </w:rPr>
              <w:tab/>
            </w:r>
            <w:r w:rsidRPr="00AB4CBD">
              <w:rPr>
                <w:rStyle w:val="Hipervnculo"/>
                <w:rFonts w:ascii="Arial" w:eastAsia="Calibri" w:hAnsi="Arial" w:cs="Arial"/>
                <w:noProof/>
              </w:rPr>
              <w:t>Formatos / Registros De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49</w:t>
            </w:r>
            <w:r w:rsidRPr="00AB4CBD">
              <w:rPr>
                <w:rFonts w:ascii="Arial" w:hAnsi="Arial" w:cs="Arial"/>
                <w:noProof/>
                <w:webHidden/>
              </w:rPr>
              <w:fldChar w:fldCharType="end"/>
            </w:r>
          </w:hyperlink>
        </w:p>
        <w:p w14:paraId="285106A3"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09" w:history="1">
            <w:r w:rsidRPr="00AB4CBD">
              <w:rPr>
                <w:rStyle w:val="Hipervnculo"/>
                <w:rFonts w:ascii="Arial" w:hAnsi="Arial" w:cs="Arial"/>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_Toc29908209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4778720E"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10" w:history="1">
            <w:r w:rsidRPr="00AB4CBD">
              <w:rPr>
                <w:rStyle w:val="Hipervnculo"/>
                <w:rFonts w:ascii="Arial" w:hAnsi="Arial" w:cs="Arial"/>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72BC70EE"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11" w:history="1">
            <w:r w:rsidRPr="00AB4CBD">
              <w:rPr>
                <w:rStyle w:val="Hipervnculo"/>
                <w:rFonts w:ascii="Arial" w:hAnsi="Arial" w:cs="Arial"/>
                <w:noProof/>
              </w:rPr>
              <w:t>2.6.4.</w:t>
            </w:r>
            <w:r w:rsidRPr="00AB4CBD">
              <w:rPr>
                <w:rFonts w:ascii="Arial" w:eastAsiaTheme="minorEastAsia" w:hAnsi="Arial" w:cs="Arial"/>
                <w:noProof/>
                <w:lang w:eastAsia="es-CO"/>
              </w:rPr>
              <w:tab/>
            </w:r>
            <w:r w:rsidRPr="00AB4CBD">
              <w:rPr>
                <w:rStyle w:val="Hipervnculo"/>
                <w:rFonts w:ascii="Arial" w:hAnsi="Arial" w:cs="Arial"/>
                <w:noProof/>
              </w:rPr>
              <w:t>Programa de Monitoreo y Control de Condiciones Ambientales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42453F3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2" w:history="1">
            <w:r w:rsidRPr="00AB4CBD">
              <w:rPr>
                <w:rStyle w:val="Hipervnculo"/>
                <w:rFonts w:ascii="Arial" w:hAnsi="Arial" w:cs="Arial"/>
                <w:noProof/>
              </w:rPr>
              <w:t>2.6.4.1.</w:t>
            </w:r>
            <w:r w:rsidRPr="00AB4CBD">
              <w:rPr>
                <w:rFonts w:ascii="Arial" w:eastAsiaTheme="minorEastAsia" w:hAnsi="Arial" w:cs="Arial"/>
                <w:noProof/>
                <w:lang w:eastAsia="es-CO"/>
              </w:rPr>
              <w:tab/>
            </w:r>
            <w:r w:rsidRPr="00AB4CBD">
              <w:rPr>
                <w:rStyle w:val="Hipervnculo"/>
                <w:rFonts w:ascii="Arial"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7597ECD6"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3" w:history="1">
            <w:r w:rsidRPr="00AB4CBD">
              <w:rPr>
                <w:rStyle w:val="Hipervnculo"/>
                <w:rFonts w:ascii="Arial" w:hAnsi="Arial" w:cs="Arial"/>
                <w:noProof/>
              </w:rPr>
              <w:t>2.6.4.2.</w:t>
            </w:r>
            <w:r w:rsidRPr="00AB4CBD">
              <w:rPr>
                <w:rFonts w:ascii="Arial" w:eastAsiaTheme="minorEastAsia" w:hAnsi="Arial" w:cs="Arial"/>
                <w:noProof/>
                <w:lang w:eastAsia="es-CO"/>
              </w:rPr>
              <w:tab/>
            </w:r>
            <w:r w:rsidRPr="00AB4CBD">
              <w:rPr>
                <w:rStyle w:val="Hipervnculo"/>
                <w:rFonts w:ascii="Arial"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6065BA3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4" w:history="1">
            <w:r w:rsidRPr="00AB4CBD">
              <w:rPr>
                <w:rStyle w:val="Hipervnculo"/>
                <w:rFonts w:ascii="Arial" w:hAnsi="Arial" w:cs="Arial"/>
                <w:noProof/>
              </w:rPr>
              <w:t>2.6.4.3.</w:t>
            </w:r>
            <w:r w:rsidRPr="00AB4CBD">
              <w:rPr>
                <w:rFonts w:ascii="Arial" w:eastAsiaTheme="minorEastAsia" w:hAnsi="Arial" w:cs="Arial"/>
                <w:noProof/>
                <w:lang w:eastAsia="es-CO"/>
              </w:rPr>
              <w:tab/>
            </w:r>
            <w:r w:rsidRPr="00AB4CBD">
              <w:rPr>
                <w:rStyle w:val="Hipervnculo"/>
                <w:rFonts w:ascii="Arial"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50</w:t>
            </w:r>
            <w:r w:rsidRPr="00AB4CBD">
              <w:rPr>
                <w:rFonts w:ascii="Arial" w:hAnsi="Arial" w:cs="Arial"/>
                <w:noProof/>
                <w:webHidden/>
              </w:rPr>
              <w:fldChar w:fldCharType="end"/>
            </w:r>
          </w:hyperlink>
        </w:p>
        <w:p w14:paraId="39A69099"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5" w:history="1">
            <w:r w:rsidRPr="00AB4CBD">
              <w:rPr>
                <w:rStyle w:val="Hipervnculo"/>
                <w:rFonts w:ascii="Arial" w:hAnsi="Arial" w:cs="Arial"/>
                <w:noProof/>
              </w:rPr>
              <w:t>2.6.4.4.</w:t>
            </w:r>
            <w:r w:rsidRPr="00AB4CBD">
              <w:rPr>
                <w:rFonts w:ascii="Arial" w:eastAsiaTheme="minorEastAsia" w:hAnsi="Arial" w:cs="Arial"/>
                <w:noProof/>
                <w:lang w:eastAsia="es-CO"/>
              </w:rPr>
              <w:tab/>
            </w:r>
            <w:r w:rsidRPr="00AB4CBD">
              <w:rPr>
                <w:rStyle w:val="Hipervnculo"/>
                <w:rFonts w:ascii="Arial" w:hAnsi="Arial" w:cs="Arial"/>
                <w:noProof/>
              </w:rPr>
              <w:t>Procesos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51</w:t>
            </w:r>
            <w:r w:rsidRPr="00AB4CBD">
              <w:rPr>
                <w:rFonts w:ascii="Arial" w:hAnsi="Arial" w:cs="Arial"/>
                <w:noProof/>
                <w:webHidden/>
              </w:rPr>
              <w:fldChar w:fldCharType="end"/>
            </w:r>
          </w:hyperlink>
        </w:p>
        <w:p w14:paraId="460620A3"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6" w:history="1">
            <w:r w:rsidRPr="00AB4CBD">
              <w:rPr>
                <w:rStyle w:val="Hipervnculo"/>
                <w:rFonts w:ascii="Arial" w:hAnsi="Arial" w:cs="Arial"/>
                <w:noProof/>
              </w:rPr>
              <w:t>2.6.4.5.</w:t>
            </w:r>
            <w:r w:rsidRPr="00AB4CBD">
              <w:rPr>
                <w:rFonts w:ascii="Arial" w:eastAsiaTheme="minorEastAsia" w:hAnsi="Arial" w:cs="Arial"/>
                <w:noProof/>
                <w:lang w:eastAsia="es-CO"/>
              </w:rPr>
              <w:tab/>
            </w:r>
            <w:r w:rsidRPr="00AB4CBD">
              <w:rPr>
                <w:rStyle w:val="Hipervnculo"/>
                <w:rFonts w:ascii="Arial"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52</w:t>
            </w:r>
            <w:r w:rsidRPr="00AB4CBD">
              <w:rPr>
                <w:rFonts w:ascii="Arial" w:hAnsi="Arial" w:cs="Arial"/>
                <w:noProof/>
                <w:webHidden/>
              </w:rPr>
              <w:fldChar w:fldCharType="end"/>
            </w:r>
          </w:hyperlink>
        </w:p>
        <w:p w14:paraId="741EEBFF"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7" w:history="1">
            <w:r w:rsidRPr="00AB4CBD">
              <w:rPr>
                <w:rStyle w:val="Hipervnculo"/>
                <w:rFonts w:ascii="Arial" w:hAnsi="Arial" w:cs="Arial"/>
                <w:noProof/>
              </w:rPr>
              <w:t>2.6.4.6.</w:t>
            </w:r>
            <w:r w:rsidRPr="00AB4CBD">
              <w:rPr>
                <w:rFonts w:ascii="Arial" w:eastAsiaTheme="minorEastAsia" w:hAnsi="Arial" w:cs="Arial"/>
                <w:noProof/>
                <w:lang w:eastAsia="es-CO"/>
              </w:rPr>
              <w:tab/>
            </w:r>
            <w:r w:rsidRPr="00AB4CBD">
              <w:rPr>
                <w:rStyle w:val="Hipervnculo"/>
                <w:rFonts w:ascii="Arial" w:hAnsi="Arial" w:cs="Arial"/>
                <w:noProof/>
              </w:rPr>
              <w:t>Recursos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53</w:t>
            </w:r>
            <w:r w:rsidRPr="00AB4CBD">
              <w:rPr>
                <w:rFonts w:ascii="Arial" w:hAnsi="Arial" w:cs="Arial"/>
                <w:noProof/>
                <w:webHidden/>
              </w:rPr>
              <w:fldChar w:fldCharType="end"/>
            </w:r>
          </w:hyperlink>
        </w:p>
        <w:p w14:paraId="61508D3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8" w:history="1">
            <w:r w:rsidRPr="00AB4CBD">
              <w:rPr>
                <w:rStyle w:val="Hipervnculo"/>
                <w:rFonts w:ascii="Arial" w:hAnsi="Arial" w:cs="Arial"/>
                <w:noProof/>
              </w:rPr>
              <w:t>2.6.4.7.</w:t>
            </w:r>
            <w:r w:rsidRPr="00AB4CBD">
              <w:rPr>
                <w:rFonts w:ascii="Arial" w:eastAsiaTheme="minorEastAsia" w:hAnsi="Arial" w:cs="Arial"/>
                <w:noProof/>
                <w:lang w:eastAsia="es-CO"/>
              </w:rPr>
              <w:tab/>
            </w:r>
            <w:r w:rsidRPr="00AB4CBD">
              <w:rPr>
                <w:rStyle w:val="Hipervnculo"/>
                <w:rFonts w:ascii="Arial" w:hAnsi="Arial" w:cs="Arial"/>
                <w:noProof/>
              </w:rPr>
              <w:t>Tiempo de Ejecución - 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53</w:t>
            </w:r>
            <w:r w:rsidRPr="00AB4CBD">
              <w:rPr>
                <w:rFonts w:ascii="Arial" w:hAnsi="Arial" w:cs="Arial"/>
                <w:noProof/>
                <w:webHidden/>
              </w:rPr>
              <w:fldChar w:fldCharType="end"/>
            </w:r>
          </w:hyperlink>
        </w:p>
        <w:p w14:paraId="6A4699A6"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19" w:history="1">
            <w:r w:rsidRPr="00AB4CBD">
              <w:rPr>
                <w:rStyle w:val="Hipervnculo"/>
                <w:rFonts w:ascii="Arial" w:hAnsi="Arial" w:cs="Arial"/>
                <w:noProof/>
              </w:rPr>
              <w:t>2.6.4.8.</w:t>
            </w:r>
            <w:r w:rsidRPr="00AB4CBD">
              <w:rPr>
                <w:rFonts w:ascii="Arial" w:eastAsiaTheme="minorEastAsia" w:hAnsi="Arial" w:cs="Arial"/>
                <w:noProof/>
                <w:lang w:eastAsia="es-CO"/>
              </w:rPr>
              <w:tab/>
            </w:r>
            <w:r w:rsidRPr="00AB4CBD">
              <w:rPr>
                <w:rStyle w:val="Hipervnculo"/>
                <w:rFonts w:ascii="Arial"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_Toc29908219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53</w:t>
            </w:r>
            <w:r w:rsidRPr="00AB4CBD">
              <w:rPr>
                <w:rFonts w:ascii="Arial" w:hAnsi="Arial" w:cs="Arial"/>
                <w:noProof/>
                <w:webHidden/>
              </w:rPr>
              <w:fldChar w:fldCharType="end"/>
            </w:r>
          </w:hyperlink>
        </w:p>
        <w:p w14:paraId="31815C42"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0" w:history="1">
            <w:r w:rsidRPr="00AB4CBD">
              <w:rPr>
                <w:rStyle w:val="Hipervnculo"/>
                <w:rFonts w:ascii="Arial" w:hAnsi="Arial" w:cs="Arial"/>
                <w:noProof/>
              </w:rPr>
              <w:t>2.6.4.9.</w:t>
            </w:r>
            <w:r w:rsidRPr="00AB4CBD">
              <w:rPr>
                <w:rFonts w:ascii="Arial" w:eastAsiaTheme="minorEastAsia" w:hAnsi="Arial" w:cs="Arial"/>
                <w:noProof/>
                <w:lang w:eastAsia="es-CO"/>
              </w:rPr>
              <w:tab/>
            </w:r>
            <w:r w:rsidRPr="00AB4CBD">
              <w:rPr>
                <w:rStyle w:val="Hipervnculo"/>
                <w:rFonts w:ascii="Arial" w:hAnsi="Arial" w:cs="Arial"/>
                <w:noProof/>
              </w:rPr>
              <w:t>Formatos / Registros de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53</w:t>
            </w:r>
            <w:r w:rsidRPr="00AB4CBD">
              <w:rPr>
                <w:rFonts w:ascii="Arial" w:hAnsi="Arial" w:cs="Arial"/>
                <w:noProof/>
                <w:webHidden/>
              </w:rPr>
              <w:fldChar w:fldCharType="end"/>
            </w:r>
          </w:hyperlink>
        </w:p>
        <w:p w14:paraId="4ABD197B"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21" w:history="1">
            <w:r w:rsidRPr="00AB4CBD">
              <w:rPr>
                <w:rStyle w:val="Hipervnculo"/>
                <w:rFonts w:ascii="Arial" w:eastAsia="Calibri" w:hAnsi="Arial" w:cs="Arial"/>
                <w:noProof/>
                <w:kern w:val="32"/>
              </w:rPr>
              <w:t>N/A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53</w:t>
            </w:r>
            <w:r w:rsidRPr="00AB4CBD">
              <w:rPr>
                <w:rFonts w:ascii="Arial" w:hAnsi="Arial" w:cs="Arial"/>
                <w:noProof/>
                <w:webHidden/>
              </w:rPr>
              <w:fldChar w:fldCharType="end"/>
            </w:r>
          </w:hyperlink>
        </w:p>
        <w:p w14:paraId="538764CA"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22" w:history="1">
            <w:r w:rsidRPr="00AB4CBD">
              <w:rPr>
                <w:rStyle w:val="Hipervnculo"/>
                <w:rFonts w:ascii="Arial" w:hAnsi="Arial" w:cs="Arial"/>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0C3282CF"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23" w:history="1">
            <w:r w:rsidRPr="00AB4CBD">
              <w:rPr>
                <w:rStyle w:val="Hipervnculo"/>
                <w:rFonts w:ascii="Arial" w:hAnsi="Arial" w:cs="Arial"/>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08D1087C"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24" w:history="1">
            <w:r w:rsidRPr="00AB4CBD">
              <w:rPr>
                <w:rStyle w:val="Hipervnculo"/>
                <w:rFonts w:ascii="Arial" w:hAnsi="Arial" w:cs="Arial"/>
                <w:noProof/>
              </w:rPr>
              <w:t>2.6.5.</w:t>
            </w:r>
            <w:r w:rsidRPr="00AB4CBD">
              <w:rPr>
                <w:rFonts w:ascii="Arial" w:eastAsiaTheme="minorEastAsia" w:hAnsi="Arial" w:cs="Arial"/>
                <w:noProof/>
                <w:lang w:eastAsia="es-CO"/>
              </w:rPr>
              <w:tab/>
            </w:r>
            <w:r w:rsidRPr="00AB4CBD">
              <w:rPr>
                <w:rStyle w:val="Hipervnculo"/>
                <w:rFonts w:ascii="Arial" w:hAnsi="Arial" w:cs="Arial"/>
                <w:noProof/>
              </w:rPr>
              <w:t>Programa de Almacenamiento y Re-Almacenamiento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563F22E2"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5" w:history="1">
            <w:r w:rsidRPr="00AB4CBD">
              <w:rPr>
                <w:rStyle w:val="Hipervnculo"/>
                <w:rFonts w:ascii="Arial" w:eastAsia="Calibri" w:hAnsi="Arial" w:cs="Arial"/>
                <w:bCs/>
                <w:noProof/>
              </w:rPr>
              <w:t>2.6.5.1.</w:t>
            </w:r>
            <w:r w:rsidRPr="00AB4CBD">
              <w:rPr>
                <w:rFonts w:ascii="Arial" w:eastAsiaTheme="minorEastAsia" w:hAnsi="Arial" w:cs="Arial"/>
                <w:noProof/>
                <w:lang w:eastAsia="es-CO"/>
              </w:rPr>
              <w:tab/>
            </w:r>
            <w:r w:rsidRPr="00AB4CBD">
              <w:rPr>
                <w:rStyle w:val="Hipervnculo"/>
                <w:rFonts w:ascii="Arial" w:eastAsia="Calibri"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4F2A2DE3"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6" w:history="1">
            <w:r w:rsidRPr="00AB4CBD">
              <w:rPr>
                <w:rStyle w:val="Hipervnculo"/>
                <w:rFonts w:ascii="Arial" w:eastAsia="Calibri" w:hAnsi="Arial" w:cs="Arial"/>
                <w:noProof/>
              </w:rPr>
              <w:t>2.6.5.2.</w:t>
            </w:r>
            <w:r w:rsidRPr="00AB4CBD">
              <w:rPr>
                <w:rFonts w:ascii="Arial" w:eastAsiaTheme="minorEastAsia" w:hAnsi="Arial" w:cs="Arial"/>
                <w:noProof/>
                <w:lang w:eastAsia="es-CO"/>
              </w:rPr>
              <w:tab/>
            </w:r>
            <w:r w:rsidRPr="00AB4CBD">
              <w:rPr>
                <w:rStyle w:val="Hipervnculo"/>
                <w:rFonts w:ascii="Arial" w:eastAsia="Calibri"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202F4BFD"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7" w:history="1">
            <w:r w:rsidRPr="00AB4CBD">
              <w:rPr>
                <w:rStyle w:val="Hipervnculo"/>
                <w:rFonts w:ascii="Arial" w:eastAsia="Calibri" w:hAnsi="Arial" w:cs="Arial"/>
                <w:noProof/>
              </w:rPr>
              <w:t>2.6.5.3.</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54</w:t>
            </w:r>
            <w:r w:rsidRPr="00AB4CBD">
              <w:rPr>
                <w:rFonts w:ascii="Arial" w:hAnsi="Arial" w:cs="Arial"/>
                <w:noProof/>
                <w:webHidden/>
              </w:rPr>
              <w:fldChar w:fldCharType="end"/>
            </w:r>
          </w:hyperlink>
        </w:p>
        <w:p w14:paraId="5182D950"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8" w:history="1">
            <w:r w:rsidRPr="00AB4CBD">
              <w:rPr>
                <w:rStyle w:val="Hipervnculo"/>
                <w:rFonts w:ascii="Arial" w:eastAsia="Calibri" w:hAnsi="Arial" w:cs="Arial"/>
                <w:noProof/>
              </w:rPr>
              <w:t>2.6.5.4.</w:t>
            </w:r>
            <w:r w:rsidRPr="00AB4CBD">
              <w:rPr>
                <w:rFonts w:ascii="Arial" w:eastAsiaTheme="minorEastAsia" w:hAnsi="Arial" w:cs="Arial"/>
                <w:noProof/>
                <w:lang w:eastAsia="es-CO"/>
              </w:rPr>
              <w:tab/>
            </w:r>
            <w:r w:rsidRPr="00AB4CBD">
              <w:rPr>
                <w:rStyle w:val="Hipervnculo"/>
                <w:rFonts w:ascii="Arial" w:eastAsia="Calibri" w:hAnsi="Arial" w:cs="Arial"/>
                <w:noProof/>
              </w:rPr>
              <w:t>Procesos Técnicos /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55</w:t>
            </w:r>
            <w:r w:rsidRPr="00AB4CBD">
              <w:rPr>
                <w:rFonts w:ascii="Arial" w:hAnsi="Arial" w:cs="Arial"/>
                <w:noProof/>
                <w:webHidden/>
              </w:rPr>
              <w:fldChar w:fldCharType="end"/>
            </w:r>
          </w:hyperlink>
        </w:p>
        <w:p w14:paraId="23D7B8F1"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29" w:history="1">
            <w:r w:rsidRPr="00AB4CBD">
              <w:rPr>
                <w:rStyle w:val="Hipervnculo"/>
                <w:rFonts w:ascii="Arial" w:eastAsia="Calibri" w:hAnsi="Arial" w:cs="Arial"/>
                <w:noProof/>
              </w:rPr>
              <w:t>2.6.5.5.</w:t>
            </w:r>
            <w:r w:rsidRPr="00AB4CBD">
              <w:rPr>
                <w:rFonts w:ascii="Arial" w:eastAsiaTheme="minorEastAsia" w:hAnsi="Arial" w:cs="Arial"/>
                <w:noProof/>
                <w:lang w:eastAsia="es-CO"/>
              </w:rPr>
              <w:tab/>
            </w:r>
            <w:r w:rsidRPr="00AB4CBD">
              <w:rPr>
                <w:rStyle w:val="Hipervnculo"/>
                <w:rFonts w:ascii="Arial" w:eastAsia="Calibri" w:hAnsi="Arial" w:cs="Arial"/>
                <w:noProof/>
              </w:rPr>
              <w:t>Recomendaciones Generales de Almacenamiento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_Toc29908229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55</w:t>
            </w:r>
            <w:r w:rsidRPr="00AB4CBD">
              <w:rPr>
                <w:rFonts w:ascii="Arial" w:hAnsi="Arial" w:cs="Arial"/>
                <w:noProof/>
                <w:webHidden/>
              </w:rPr>
              <w:fldChar w:fldCharType="end"/>
            </w:r>
          </w:hyperlink>
        </w:p>
        <w:p w14:paraId="25DEB817"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0" w:history="1">
            <w:r w:rsidRPr="00AB4CBD">
              <w:rPr>
                <w:rStyle w:val="Hipervnculo"/>
                <w:rFonts w:ascii="Arial" w:hAnsi="Arial" w:cs="Arial"/>
                <w:noProof/>
              </w:rPr>
              <w:t>2.6.5.6.</w:t>
            </w:r>
            <w:r w:rsidRPr="00AB4CBD">
              <w:rPr>
                <w:rFonts w:ascii="Arial" w:eastAsiaTheme="minorEastAsia" w:hAnsi="Arial" w:cs="Arial"/>
                <w:noProof/>
                <w:lang w:eastAsia="es-CO"/>
              </w:rPr>
              <w:tab/>
            </w:r>
            <w:r w:rsidRPr="00AB4CBD">
              <w:rPr>
                <w:rStyle w:val="Hipervnculo"/>
                <w:rFonts w:ascii="Arial" w:eastAsia="Calibri" w:hAnsi="Arial" w:cs="Arial"/>
                <w:noProof/>
              </w:rPr>
              <w:t>Almacenamiento y Re-Almacenamiento Otros Soportes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56</w:t>
            </w:r>
            <w:r w:rsidRPr="00AB4CBD">
              <w:rPr>
                <w:rFonts w:ascii="Arial" w:hAnsi="Arial" w:cs="Arial"/>
                <w:noProof/>
                <w:webHidden/>
              </w:rPr>
              <w:fldChar w:fldCharType="end"/>
            </w:r>
          </w:hyperlink>
        </w:p>
        <w:p w14:paraId="6C49093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1" w:history="1">
            <w:r w:rsidRPr="00AB4CBD">
              <w:rPr>
                <w:rStyle w:val="Hipervnculo"/>
                <w:rFonts w:ascii="Arial" w:eastAsia="Calibri" w:hAnsi="Arial" w:cs="Arial"/>
                <w:noProof/>
              </w:rPr>
              <w:t>2.6.5.7.</w:t>
            </w:r>
            <w:r w:rsidRPr="00AB4CBD">
              <w:rPr>
                <w:rFonts w:ascii="Arial" w:eastAsiaTheme="minorEastAsia" w:hAnsi="Arial" w:cs="Arial"/>
                <w:noProof/>
                <w:lang w:eastAsia="es-CO"/>
              </w:rPr>
              <w:tab/>
            </w:r>
            <w:r w:rsidRPr="00AB4CBD">
              <w:rPr>
                <w:rStyle w:val="Hipervnculo"/>
                <w:rFonts w:ascii="Arial" w:eastAsia="Calibri"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57</w:t>
            </w:r>
            <w:r w:rsidRPr="00AB4CBD">
              <w:rPr>
                <w:rFonts w:ascii="Arial" w:hAnsi="Arial" w:cs="Arial"/>
                <w:noProof/>
                <w:webHidden/>
              </w:rPr>
              <w:fldChar w:fldCharType="end"/>
            </w:r>
          </w:hyperlink>
        </w:p>
        <w:p w14:paraId="48F39265"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2" w:history="1">
            <w:r w:rsidRPr="00AB4CBD">
              <w:rPr>
                <w:rStyle w:val="Hipervnculo"/>
                <w:rFonts w:ascii="Arial" w:eastAsia="Calibri" w:hAnsi="Arial" w:cs="Arial"/>
                <w:noProof/>
              </w:rPr>
              <w:t>2.6.5.8.</w:t>
            </w:r>
            <w:r w:rsidRPr="00AB4CBD">
              <w:rPr>
                <w:rFonts w:ascii="Arial" w:eastAsiaTheme="minorEastAsia" w:hAnsi="Arial" w:cs="Arial"/>
                <w:noProof/>
                <w:lang w:eastAsia="es-CO"/>
              </w:rPr>
              <w:tab/>
            </w:r>
            <w:r w:rsidRPr="00AB4CBD">
              <w:rPr>
                <w:rStyle w:val="Hipervnculo"/>
                <w:rFonts w:ascii="Arial" w:eastAsia="Calibri" w:hAnsi="Arial" w:cs="Arial"/>
                <w:noProof/>
              </w:rPr>
              <w:t>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57</w:t>
            </w:r>
            <w:r w:rsidRPr="00AB4CBD">
              <w:rPr>
                <w:rFonts w:ascii="Arial" w:hAnsi="Arial" w:cs="Arial"/>
                <w:noProof/>
                <w:webHidden/>
              </w:rPr>
              <w:fldChar w:fldCharType="end"/>
            </w:r>
          </w:hyperlink>
        </w:p>
        <w:p w14:paraId="4343F9A5"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3" w:history="1">
            <w:r w:rsidRPr="00AB4CBD">
              <w:rPr>
                <w:rStyle w:val="Hipervnculo"/>
                <w:rFonts w:ascii="Arial" w:eastAsia="Calibri" w:hAnsi="Arial" w:cs="Arial"/>
                <w:noProof/>
              </w:rPr>
              <w:t>2.6.5.9.</w:t>
            </w:r>
            <w:r w:rsidRPr="00AB4CBD">
              <w:rPr>
                <w:rFonts w:ascii="Arial" w:eastAsiaTheme="minorEastAsia" w:hAnsi="Arial" w:cs="Arial"/>
                <w:noProof/>
                <w:lang w:eastAsia="es-CO"/>
              </w:rPr>
              <w:tab/>
            </w:r>
            <w:r w:rsidRPr="00AB4CBD">
              <w:rPr>
                <w:rStyle w:val="Hipervnculo"/>
                <w:rFonts w:ascii="Arial" w:eastAsia="Calibri"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58</w:t>
            </w:r>
            <w:r w:rsidRPr="00AB4CBD">
              <w:rPr>
                <w:rFonts w:ascii="Arial" w:hAnsi="Arial" w:cs="Arial"/>
                <w:noProof/>
                <w:webHidden/>
              </w:rPr>
              <w:fldChar w:fldCharType="end"/>
            </w:r>
          </w:hyperlink>
        </w:p>
        <w:p w14:paraId="21CCF753"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4" w:history="1">
            <w:r w:rsidRPr="00AB4CBD">
              <w:rPr>
                <w:rStyle w:val="Hipervnculo"/>
                <w:rFonts w:ascii="Arial" w:eastAsia="Calibri" w:hAnsi="Arial" w:cs="Arial"/>
                <w:noProof/>
              </w:rPr>
              <w:t>2.6.5.10.</w:t>
            </w:r>
            <w:r w:rsidRPr="00AB4CBD">
              <w:rPr>
                <w:rFonts w:ascii="Arial" w:eastAsiaTheme="minorEastAsia" w:hAnsi="Arial" w:cs="Arial"/>
                <w:noProof/>
                <w:lang w:eastAsia="es-CO"/>
              </w:rPr>
              <w:tab/>
            </w:r>
            <w:r w:rsidRPr="00AB4CBD">
              <w:rPr>
                <w:rStyle w:val="Hipervnculo"/>
                <w:rFonts w:ascii="Arial" w:eastAsia="Calibri" w:hAnsi="Arial" w:cs="Arial"/>
                <w:noProof/>
              </w:rPr>
              <w:t>Formatos / Registros de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58</w:t>
            </w:r>
            <w:r w:rsidRPr="00AB4CBD">
              <w:rPr>
                <w:rFonts w:ascii="Arial" w:hAnsi="Arial" w:cs="Arial"/>
                <w:noProof/>
                <w:webHidden/>
              </w:rPr>
              <w:fldChar w:fldCharType="end"/>
            </w:r>
          </w:hyperlink>
        </w:p>
        <w:p w14:paraId="4F38F076"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35" w:history="1">
            <w:r w:rsidRPr="00AB4CBD">
              <w:rPr>
                <w:rStyle w:val="Hipervnculo"/>
                <w:rFonts w:ascii="Arial" w:hAnsi="Arial" w:cs="Arial"/>
                <w:noProof/>
              </w:rPr>
              <w:t>Estrategia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566DB961" w14:textId="77777777" w:rsidR="00AB4CBD" w:rsidRPr="00AB4CBD" w:rsidRDefault="00AB4CBD">
          <w:pPr>
            <w:pStyle w:val="TDC3"/>
            <w:tabs>
              <w:tab w:val="right" w:leader="dot" w:pos="8828"/>
            </w:tabs>
            <w:rPr>
              <w:rFonts w:ascii="Arial" w:eastAsiaTheme="minorEastAsia" w:hAnsi="Arial" w:cs="Arial"/>
              <w:noProof/>
              <w:lang w:eastAsia="es-CO"/>
            </w:rPr>
          </w:pPr>
          <w:hyperlink w:anchor="_Toc29908236" w:history="1">
            <w:r w:rsidRPr="00AB4CBD">
              <w:rPr>
                <w:rStyle w:val="Hipervnculo"/>
                <w:rFonts w:ascii="Arial" w:hAnsi="Arial" w:cs="Arial"/>
                <w:noProof/>
              </w:rPr>
              <w:t>Justificación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4A6DA843"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37" w:history="1">
            <w:r w:rsidRPr="00AB4CBD">
              <w:rPr>
                <w:rStyle w:val="Hipervnculo"/>
                <w:rFonts w:ascii="Arial" w:hAnsi="Arial" w:cs="Arial"/>
                <w:noProof/>
              </w:rPr>
              <w:t>2.6.6.</w:t>
            </w:r>
            <w:r w:rsidRPr="00AB4CBD">
              <w:rPr>
                <w:rFonts w:ascii="Arial" w:eastAsiaTheme="minorEastAsia" w:hAnsi="Arial" w:cs="Arial"/>
                <w:noProof/>
                <w:lang w:eastAsia="es-CO"/>
              </w:rPr>
              <w:tab/>
            </w:r>
            <w:r w:rsidRPr="00AB4CBD">
              <w:rPr>
                <w:rStyle w:val="Hipervnculo"/>
                <w:rFonts w:ascii="Arial" w:hAnsi="Arial" w:cs="Arial"/>
                <w:noProof/>
              </w:rPr>
              <w:t>Programa de Prevención de Emergencias y Atención de Desastres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6BDCED00"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8" w:history="1">
            <w:r w:rsidRPr="00AB4CBD">
              <w:rPr>
                <w:rStyle w:val="Hipervnculo"/>
                <w:rFonts w:ascii="Arial" w:eastAsia="Calibri" w:hAnsi="Arial" w:cs="Arial"/>
                <w:bCs/>
                <w:noProof/>
              </w:rPr>
              <w:t>2.6.6.1.</w:t>
            </w:r>
            <w:r w:rsidRPr="00AB4CBD">
              <w:rPr>
                <w:rFonts w:ascii="Arial" w:eastAsiaTheme="minorEastAsia" w:hAnsi="Arial" w:cs="Arial"/>
                <w:noProof/>
                <w:lang w:eastAsia="es-CO"/>
              </w:rPr>
              <w:tab/>
            </w:r>
            <w:r w:rsidRPr="00AB4CBD">
              <w:rPr>
                <w:rStyle w:val="Hipervnculo"/>
                <w:rFonts w:ascii="Arial" w:eastAsia="Calibri" w:hAnsi="Arial" w:cs="Arial"/>
                <w:noProof/>
              </w:rPr>
              <w:t>Objetivo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157D10F7"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39" w:history="1">
            <w:r w:rsidRPr="00AB4CBD">
              <w:rPr>
                <w:rStyle w:val="Hipervnculo"/>
                <w:rFonts w:ascii="Arial" w:eastAsia="Calibri" w:hAnsi="Arial" w:cs="Arial"/>
                <w:noProof/>
              </w:rPr>
              <w:t>2.6.6.2.</w:t>
            </w:r>
            <w:r w:rsidRPr="00AB4CBD">
              <w:rPr>
                <w:rFonts w:ascii="Arial" w:eastAsiaTheme="minorEastAsia" w:hAnsi="Arial" w:cs="Arial"/>
                <w:noProof/>
                <w:lang w:eastAsia="es-CO"/>
              </w:rPr>
              <w:tab/>
            </w:r>
            <w:r w:rsidRPr="00AB4CBD">
              <w:rPr>
                <w:rStyle w:val="Hipervnculo"/>
                <w:rFonts w:ascii="Arial" w:eastAsia="Calibri"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_Toc29908239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7A007FDC"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0" w:history="1">
            <w:r w:rsidRPr="00AB4CBD">
              <w:rPr>
                <w:rStyle w:val="Hipervnculo"/>
                <w:rFonts w:ascii="Arial" w:eastAsia="Calibri" w:hAnsi="Arial" w:cs="Arial"/>
                <w:noProof/>
              </w:rPr>
              <w:t>2.6.6.3.</w:t>
            </w:r>
            <w:r w:rsidRPr="00AB4CBD">
              <w:rPr>
                <w:rFonts w:ascii="Arial" w:eastAsiaTheme="minorEastAsia" w:hAnsi="Arial" w:cs="Arial"/>
                <w:noProof/>
                <w:lang w:eastAsia="es-CO"/>
              </w:rPr>
              <w:tab/>
            </w:r>
            <w:r w:rsidRPr="00AB4CBD">
              <w:rPr>
                <w:rStyle w:val="Hipervnculo"/>
                <w:rFonts w:ascii="Arial" w:eastAsia="Calibri" w:hAnsi="Arial" w:cs="Arial"/>
                <w:noProof/>
              </w:rPr>
              <w:t>Insumos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59</w:t>
            </w:r>
            <w:r w:rsidRPr="00AB4CBD">
              <w:rPr>
                <w:rFonts w:ascii="Arial" w:hAnsi="Arial" w:cs="Arial"/>
                <w:noProof/>
                <w:webHidden/>
              </w:rPr>
              <w:fldChar w:fldCharType="end"/>
            </w:r>
          </w:hyperlink>
        </w:p>
        <w:p w14:paraId="00361A9B"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1" w:history="1">
            <w:r w:rsidRPr="00AB4CBD">
              <w:rPr>
                <w:rStyle w:val="Hipervnculo"/>
                <w:rFonts w:ascii="Arial" w:eastAsia="Calibri" w:hAnsi="Arial" w:cs="Arial"/>
                <w:noProof/>
              </w:rPr>
              <w:t>2.6.6.4.</w:t>
            </w:r>
            <w:r w:rsidRPr="00AB4CBD">
              <w:rPr>
                <w:rFonts w:ascii="Arial" w:eastAsiaTheme="minorEastAsia" w:hAnsi="Arial" w:cs="Arial"/>
                <w:noProof/>
                <w:lang w:eastAsia="es-CO"/>
              </w:rPr>
              <w:tab/>
            </w:r>
            <w:r w:rsidRPr="00AB4CBD">
              <w:rPr>
                <w:rStyle w:val="Hipervnculo"/>
                <w:rFonts w:ascii="Arial" w:eastAsia="Calibri" w:hAnsi="Arial" w:cs="Arial"/>
                <w:noProof/>
              </w:rPr>
              <w:t>Lineamientos o Políticas de Operación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60</w:t>
            </w:r>
            <w:r w:rsidRPr="00AB4CBD">
              <w:rPr>
                <w:rFonts w:ascii="Arial" w:hAnsi="Arial" w:cs="Arial"/>
                <w:noProof/>
                <w:webHidden/>
              </w:rPr>
              <w:fldChar w:fldCharType="end"/>
            </w:r>
          </w:hyperlink>
        </w:p>
        <w:p w14:paraId="36A74D3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2" w:history="1">
            <w:r w:rsidRPr="00AB4CBD">
              <w:rPr>
                <w:rStyle w:val="Hipervnculo"/>
                <w:rFonts w:ascii="Arial" w:eastAsia="Calibri" w:hAnsi="Arial" w:cs="Arial"/>
                <w:noProof/>
              </w:rPr>
              <w:t>2.6.6.5.</w:t>
            </w:r>
            <w:r w:rsidRPr="00AB4CBD">
              <w:rPr>
                <w:rFonts w:ascii="Arial" w:eastAsiaTheme="minorEastAsia" w:hAnsi="Arial" w:cs="Arial"/>
                <w:noProof/>
                <w:lang w:eastAsia="es-CO"/>
              </w:rPr>
              <w:tab/>
            </w:r>
            <w:r w:rsidRPr="00AB4CBD">
              <w:rPr>
                <w:rStyle w:val="Hipervnculo"/>
                <w:rFonts w:ascii="Arial" w:eastAsia="Calibri" w:hAnsi="Arial" w:cs="Arial"/>
                <w:noProof/>
              </w:rPr>
              <w:t>Principios Básicos de Rescate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61</w:t>
            </w:r>
            <w:r w:rsidRPr="00AB4CBD">
              <w:rPr>
                <w:rFonts w:ascii="Arial" w:hAnsi="Arial" w:cs="Arial"/>
                <w:noProof/>
                <w:webHidden/>
              </w:rPr>
              <w:fldChar w:fldCharType="end"/>
            </w:r>
          </w:hyperlink>
        </w:p>
        <w:p w14:paraId="4B4993C4"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3" w:history="1">
            <w:r w:rsidRPr="00AB4CBD">
              <w:rPr>
                <w:rStyle w:val="Hipervnculo"/>
                <w:rFonts w:ascii="Arial" w:eastAsia="Calibri" w:hAnsi="Arial" w:cs="Arial"/>
                <w:noProof/>
              </w:rPr>
              <w:t>2.6.6.6.</w:t>
            </w:r>
            <w:r w:rsidRPr="00AB4CBD">
              <w:rPr>
                <w:rFonts w:ascii="Arial" w:eastAsiaTheme="minorEastAsia" w:hAnsi="Arial" w:cs="Arial"/>
                <w:noProof/>
                <w:lang w:eastAsia="es-CO"/>
              </w:rPr>
              <w:tab/>
            </w:r>
            <w:r w:rsidRPr="00AB4CBD">
              <w:rPr>
                <w:rStyle w:val="Hipervnculo"/>
                <w:rFonts w:ascii="Arial" w:eastAsia="Calibri" w:hAnsi="Arial" w:cs="Arial"/>
                <w:noProof/>
              </w:rPr>
              <w:t>Medidas Preventivas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62</w:t>
            </w:r>
            <w:r w:rsidRPr="00AB4CBD">
              <w:rPr>
                <w:rFonts w:ascii="Arial" w:hAnsi="Arial" w:cs="Arial"/>
                <w:noProof/>
                <w:webHidden/>
              </w:rPr>
              <w:fldChar w:fldCharType="end"/>
            </w:r>
          </w:hyperlink>
        </w:p>
        <w:p w14:paraId="60B6A031"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4" w:history="1">
            <w:r w:rsidRPr="00AB4CBD">
              <w:rPr>
                <w:rStyle w:val="Hipervnculo"/>
                <w:rFonts w:ascii="Arial" w:eastAsia="Calibri" w:hAnsi="Arial" w:cs="Arial"/>
                <w:noProof/>
              </w:rPr>
              <w:t>2.6.6.7.</w:t>
            </w:r>
            <w:r w:rsidRPr="00AB4CBD">
              <w:rPr>
                <w:rFonts w:ascii="Arial" w:eastAsiaTheme="minorEastAsia" w:hAnsi="Arial" w:cs="Arial"/>
                <w:noProof/>
                <w:lang w:eastAsia="es-CO"/>
              </w:rPr>
              <w:tab/>
            </w:r>
            <w:r w:rsidRPr="00AB4CBD">
              <w:rPr>
                <w:rStyle w:val="Hipervnculo"/>
                <w:rFonts w:ascii="Arial" w:eastAsia="Calibri" w:hAnsi="Arial" w:cs="Arial"/>
                <w:noProof/>
              </w:rPr>
              <w:t>Preparación del Plan de Emergencia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62</w:t>
            </w:r>
            <w:r w:rsidRPr="00AB4CBD">
              <w:rPr>
                <w:rFonts w:ascii="Arial" w:hAnsi="Arial" w:cs="Arial"/>
                <w:noProof/>
                <w:webHidden/>
              </w:rPr>
              <w:fldChar w:fldCharType="end"/>
            </w:r>
          </w:hyperlink>
        </w:p>
        <w:p w14:paraId="592C576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5" w:history="1">
            <w:r w:rsidRPr="00AB4CBD">
              <w:rPr>
                <w:rStyle w:val="Hipervnculo"/>
                <w:rFonts w:ascii="Arial" w:eastAsia="Calibri" w:hAnsi="Arial" w:cs="Arial"/>
                <w:noProof/>
              </w:rPr>
              <w:t>2.6.6.8.</w:t>
            </w:r>
            <w:r w:rsidRPr="00AB4CBD">
              <w:rPr>
                <w:rFonts w:ascii="Arial" w:eastAsiaTheme="minorEastAsia" w:hAnsi="Arial" w:cs="Arial"/>
                <w:noProof/>
                <w:lang w:eastAsia="es-CO"/>
              </w:rPr>
              <w:tab/>
            </w:r>
            <w:r w:rsidRPr="00AB4CBD">
              <w:rPr>
                <w:rStyle w:val="Hipervnculo"/>
                <w:rFonts w:ascii="Arial" w:eastAsia="Calibri" w:hAnsi="Arial" w:cs="Arial"/>
                <w:noProof/>
              </w:rPr>
              <w:t>Recurso Humano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67</w:t>
            </w:r>
            <w:r w:rsidRPr="00AB4CBD">
              <w:rPr>
                <w:rFonts w:ascii="Arial" w:hAnsi="Arial" w:cs="Arial"/>
                <w:noProof/>
                <w:webHidden/>
              </w:rPr>
              <w:fldChar w:fldCharType="end"/>
            </w:r>
          </w:hyperlink>
        </w:p>
        <w:p w14:paraId="1522284B"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6" w:history="1">
            <w:r w:rsidRPr="00AB4CBD">
              <w:rPr>
                <w:rStyle w:val="Hipervnculo"/>
                <w:rFonts w:ascii="Arial" w:eastAsia="Calibri" w:hAnsi="Arial" w:cs="Arial"/>
                <w:noProof/>
              </w:rPr>
              <w:t>2.6.6.9.</w:t>
            </w:r>
            <w:r w:rsidRPr="00AB4CBD">
              <w:rPr>
                <w:rFonts w:ascii="Arial" w:eastAsiaTheme="minorEastAsia" w:hAnsi="Arial" w:cs="Arial"/>
                <w:noProof/>
                <w:lang w:eastAsia="es-CO"/>
              </w:rPr>
              <w:tab/>
            </w:r>
            <w:r w:rsidRPr="00AB4CBD">
              <w:rPr>
                <w:rStyle w:val="Hipervnculo"/>
                <w:rFonts w:ascii="Arial" w:eastAsia="Calibri" w:hAnsi="Arial" w:cs="Arial"/>
                <w:noProof/>
              </w:rPr>
              <w:t>Recursos Técnicos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67</w:t>
            </w:r>
            <w:r w:rsidRPr="00AB4CBD">
              <w:rPr>
                <w:rFonts w:ascii="Arial" w:hAnsi="Arial" w:cs="Arial"/>
                <w:noProof/>
                <w:webHidden/>
              </w:rPr>
              <w:fldChar w:fldCharType="end"/>
            </w:r>
          </w:hyperlink>
        </w:p>
        <w:p w14:paraId="5A709438"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7" w:history="1">
            <w:r w:rsidRPr="00AB4CBD">
              <w:rPr>
                <w:rStyle w:val="Hipervnculo"/>
                <w:rFonts w:ascii="Arial" w:eastAsia="Calibri" w:hAnsi="Arial" w:cs="Arial"/>
                <w:noProof/>
              </w:rPr>
              <w:t>2.6.6.10.</w:t>
            </w:r>
            <w:r w:rsidRPr="00AB4CBD">
              <w:rPr>
                <w:rFonts w:ascii="Arial" w:eastAsiaTheme="minorEastAsia" w:hAnsi="Arial" w:cs="Arial"/>
                <w:noProof/>
                <w:lang w:eastAsia="es-CO"/>
              </w:rPr>
              <w:tab/>
            </w:r>
            <w:r w:rsidRPr="00AB4CBD">
              <w:rPr>
                <w:rStyle w:val="Hipervnculo"/>
                <w:rFonts w:ascii="Arial" w:eastAsia="Calibri" w:hAnsi="Arial" w:cs="Arial"/>
                <w:noProof/>
              </w:rPr>
              <w:t>Tiempo de Ejecución - Cronograma de Actividades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67</w:t>
            </w:r>
            <w:r w:rsidRPr="00AB4CBD">
              <w:rPr>
                <w:rFonts w:ascii="Arial" w:hAnsi="Arial" w:cs="Arial"/>
                <w:noProof/>
                <w:webHidden/>
              </w:rPr>
              <w:fldChar w:fldCharType="end"/>
            </w:r>
          </w:hyperlink>
        </w:p>
        <w:p w14:paraId="2BF3136B"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8" w:history="1">
            <w:r w:rsidRPr="00AB4CBD">
              <w:rPr>
                <w:rStyle w:val="Hipervnculo"/>
                <w:rFonts w:ascii="Arial" w:eastAsia="Calibri" w:hAnsi="Arial" w:cs="Arial"/>
                <w:noProof/>
              </w:rPr>
              <w:t>2.6.6.11.</w:t>
            </w:r>
            <w:r w:rsidRPr="00AB4CBD">
              <w:rPr>
                <w:rFonts w:ascii="Arial" w:eastAsiaTheme="minorEastAsia" w:hAnsi="Arial" w:cs="Arial"/>
                <w:noProof/>
                <w:lang w:eastAsia="es-CO"/>
              </w:rPr>
              <w:tab/>
            </w:r>
            <w:r w:rsidRPr="00AB4CBD">
              <w:rPr>
                <w:rStyle w:val="Hipervnculo"/>
                <w:rFonts w:ascii="Arial" w:eastAsia="Calibri" w:hAnsi="Arial" w:cs="Arial"/>
                <w:noProof/>
              </w:rPr>
              <w:t>Presupuesto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67</w:t>
            </w:r>
            <w:r w:rsidRPr="00AB4CBD">
              <w:rPr>
                <w:rFonts w:ascii="Arial" w:hAnsi="Arial" w:cs="Arial"/>
                <w:noProof/>
                <w:webHidden/>
              </w:rPr>
              <w:fldChar w:fldCharType="end"/>
            </w:r>
          </w:hyperlink>
        </w:p>
        <w:p w14:paraId="273CB901" w14:textId="77777777" w:rsidR="00AB4CBD" w:rsidRPr="00AB4CBD" w:rsidRDefault="00AB4CBD">
          <w:pPr>
            <w:pStyle w:val="TDC3"/>
            <w:tabs>
              <w:tab w:val="left" w:pos="1540"/>
              <w:tab w:val="right" w:leader="dot" w:pos="8828"/>
            </w:tabs>
            <w:rPr>
              <w:rFonts w:ascii="Arial" w:eastAsiaTheme="minorEastAsia" w:hAnsi="Arial" w:cs="Arial"/>
              <w:noProof/>
              <w:lang w:eastAsia="es-CO"/>
            </w:rPr>
          </w:pPr>
          <w:hyperlink w:anchor="_Toc29908249" w:history="1">
            <w:r w:rsidRPr="00AB4CBD">
              <w:rPr>
                <w:rStyle w:val="Hipervnculo"/>
                <w:rFonts w:ascii="Arial" w:eastAsia="Calibri" w:hAnsi="Arial" w:cs="Arial"/>
                <w:noProof/>
              </w:rPr>
              <w:t>2.6.6.12.</w:t>
            </w:r>
            <w:r w:rsidRPr="00AB4CBD">
              <w:rPr>
                <w:rFonts w:ascii="Arial" w:eastAsiaTheme="minorEastAsia" w:hAnsi="Arial" w:cs="Arial"/>
                <w:noProof/>
                <w:lang w:eastAsia="es-CO"/>
              </w:rPr>
              <w:tab/>
            </w:r>
            <w:r w:rsidRPr="00AB4CBD">
              <w:rPr>
                <w:rStyle w:val="Hipervnculo"/>
                <w:rFonts w:ascii="Arial" w:eastAsia="Calibri" w:hAnsi="Arial" w:cs="Arial"/>
                <w:noProof/>
              </w:rPr>
              <w:t>Formatos / Registros de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_Toc29908249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68</w:t>
            </w:r>
            <w:r w:rsidRPr="00AB4CBD">
              <w:rPr>
                <w:rFonts w:ascii="Arial" w:hAnsi="Arial" w:cs="Arial"/>
                <w:noProof/>
                <w:webHidden/>
              </w:rPr>
              <w:fldChar w:fldCharType="end"/>
            </w:r>
          </w:hyperlink>
        </w:p>
        <w:p w14:paraId="5F9219A1"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50" w:history="1">
            <w:r w:rsidRPr="00AB4CBD">
              <w:rPr>
                <w:rStyle w:val="Hipervnculo"/>
                <w:rFonts w:ascii="Arial" w:hAnsi="Arial" w:cs="Arial"/>
                <w:noProof/>
              </w:rPr>
              <w:t>2.7.</w:t>
            </w:r>
            <w:r w:rsidRPr="00AB4CBD">
              <w:rPr>
                <w:rFonts w:ascii="Arial" w:eastAsiaTheme="minorEastAsia" w:hAnsi="Arial" w:cs="Arial"/>
                <w:noProof/>
                <w:lang w:eastAsia="es-CO"/>
              </w:rPr>
              <w:tab/>
            </w:r>
            <w:r w:rsidRPr="00AB4CBD">
              <w:rPr>
                <w:rStyle w:val="Hipervnculo"/>
                <w:rFonts w:ascii="Arial" w:hAnsi="Arial" w:cs="Arial"/>
                <w:noProof/>
              </w:rPr>
              <w:t>Roles y Responsabilidades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68</w:t>
            </w:r>
            <w:r w:rsidRPr="00AB4CBD">
              <w:rPr>
                <w:rFonts w:ascii="Arial" w:hAnsi="Arial" w:cs="Arial"/>
                <w:noProof/>
                <w:webHidden/>
              </w:rPr>
              <w:fldChar w:fldCharType="end"/>
            </w:r>
          </w:hyperlink>
        </w:p>
        <w:p w14:paraId="02EE0D29"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51" w:history="1">
            <w:r w:rsidRPr="00AB4CBD">
              <w:rPr>
                <w:rStyle w:val="Hipervnculo"/>
                <w:rFonts w:ascii="Arial" w:hAnsi="Arial" w:cs="Arial"/>
                <w:noProof/>
              </w:rPr>
              <w:t>2.8.</w:t>
            </w:r>
            <w:r w:rsidRPr="00AB4CBD">
              <w:rPr>
                <w:rFonts w:ascii="Arial" w:eastAsiaTheme="minorEastAsia" w:hAnsi="Arial" w:cs="Arial"/>
                <w:noProof/>
                <w:lang w:eastAsia="es-CO"/>
              </w:rPr>
              <w:tab/>
            </w:r>
            <w:r w:rsidRPr="00AB4CBD">
              <w:rPr>
                <w:rStyle w:val="Hipervnculo"/>
                <w:rFonts w:ascii="Arial" w:hAnsi="Arial" w:cs="Arial"/>
                <w:noProof/>
              </w:rPr>
              <w:t>Evaluación y Seguimiento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69</w:t>
            </w:r>
            <w:r w:rsidRPr="00AB4CBD">
              <w:rPr>
                <w:rFonts w:ascii="Arial" w:hAnsi="Arial" w:cs="Arial"/>
                <w:noProof/>
                <w:webHidden/>
              </w:rPr>
              <w:fldChar w:fldCharType="end"/>
            </w:r>
          </w:hyperlink>
        </w:p>
        <w:p w14:paraId="017B7EF1"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252" w:history="1">
            <w:r w:rsidRPr="00AB4CBD">
              <w:rPr>
                <w:rStyle w:val="Hipervnculo"/>
                <w:rFonts w:ascii="Arial" w:hAnsi="Arial" w:cs="Arial"/>
                <w:noProof/>
              </w:rPr>
              <w:t>3.</w:t>
            </w:r>
            <w:r w:rsidRPr="00AB4CBD">
              <w:rPr>
                <w:rFonts w:ascii="Arial" w:eastAsiaTheme="minorEastAsia" w:hAnsi="Arial" w:cs="Arial"/>
                <w:noProof/>
                <w:lang w:eastAsia="es-CO"/>
              </w:rPr>
              <w:tab/>
            </w:r>
            <w:r w:rsidRPr="00AB4CBD">
              <w:rPr>
                <w:rStyle w:val="Hipervnculo"/>
                <w:rFonts w:ascii="Arial" w:hAnsi="Arial" w:cs="Arial"/>
                <w:noProof/>
              </w:rPr>
              <w:t>PLAN DE PRESERVACIÓN DIGITAL A LARGO PLAZO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70</w:t>
            </w:r>
            <w:r w:rsidRPr="00AB4CBD">
              <w:rPr>
                <w:rFonts w:ascii="Arial" w:hAnsi="Arial" w:cs="Arial"/>
                <w:noProof/>
                <w:webHidden/>
              </w:rPr>
              <w:fldChar w:fldCharType="end"/>
            </w:r>
          </w:hyperlink>
        </w:p>
        <w:p w14:paraId="79C19AFF"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53" w:history="1">
            <w:r w:rsidRPr="00AB4CBD">
              <w:rPr>
                <w:rStyle w:val="Hipervnculo"/>
                <w:rFonts w:ascii="Arial" w:hAnsi="Arial" w:cs="Arial"/>
                <w:noProof/>
              </w:rPr>
              <w:t>3.1.</w:t>
            </w:r>
            <w:r w:rsidRPr="00AB4CBD">
              <w:rPr>
                <w:rFonts w:ascii="Arial" w:eastAsiaTheme="minorEastAsia" w:hAnsi="Arial" w:cs="Arial"/>
                <w:noProof/>
                <w:lang w:eastAsia="es-CO"/>
              </w:rPr>
              <w:tab/>
            </w:r>
            <w:r w:rsidRPr="00AB4CBD">
              <w:rPr>
                <w:rStyle w:val="Hipervnculo"/>
                <w:rFonts w:ascii="Arial" w:hAnsi="Arial" w:cs="Arial"/>
                <w:noProof/>
              </w:rPr>
              <w:t>Introducción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70</w:t>
            </w:r>
            <w:r w:rsidRPr="00AB4CBD">
              <w:rPr>
                <w:rFonts w:ascii="Arial" w:hAnsi="Arial" w:cs="Arial"/>
                <w:noProof/>
                <w:webHidden/>
              </w:rPr>
              <w:fldChar w:fldCharType="end"/>
            </w:r>
          </w:hyperlink>
        </w:p>
        <w:p w14:paraId="1364295C"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54" w:history="1">
            <w:r w:rsidRPr="00AB4CBD">
              <w:rPr>
                <w:rStyle w:val="Hipervnculo"/>
                <w:rFonts w:ascii="Arial" w:hAnsi="Arial" w:cs="Arial"/>
                <w:noProof/>
              </w:rPr>
              <w:t>3.2.</w:t>
            </w:r>
            <w:r w:rsidRPr="00AB4CBD">
              <w:rPr>
                <w:rFonts w:ascii="Arial" w:eastAsiaTheme="minorEastAsia" w:hAnsi="Arial" w:cs="Arial"/>
                <w:noProof/>
                <w:lang w:eastAsia="es-CO"/>
              </w:rPr>
              <w:tab/>
            </w:r>
            <w:r w:rsidRPr="00AB4CBD">
              <w:rPr>
                <w:rStyle w:val="Hipervnculo"/>
                <w:rFonts w:ascii="Arial" w:hAnsi="Arial" w:cs="Arial"/>
                <w:noProof/>
              </w:rPr>
              <w:t>Objetivos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71</w:t>
            </w:r>
            <w:r w:rsidRPr="00AB4CBD">
              <w:rPr>
                <w:rFonts w:ascii="Arial" w:hAnsi="Arial" w:cs="Arial"/>
                <w:noProof/>
                <w:webHidden/>
              </w:rPr>
              <w:fldChar w:fldCharType="end"/>
            </w:r>
          </w:hyperlink>
        </w:p>
        <w:p w14:paraId="0493777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55" w:history="1">
            <w:r w:rsidRPr="00AB4CBD">
              <w:rPr>
                <w:rStyle w:val="Hipervnculo"/>
                <w:rFonts w:ascii="Arial" w:hAnsi="Arial" w:cs="Arial"/>
                <w:noProof/>
              </w:rPr>
              <w:t>3.2.1.</w:t>
            </w:r>
            <w:r w:rsidRPr="00AB4CBD">
              <w:rPr>
                <w:rFonts w:ascii="Arial" w:eastAsiaTheme="minorEastAsia" w:hAnsi="Arial" w:cs="Arial"/>
                <w:noProof/>
                <w:lang w:eastAsia="es-CO"/>
              </w:rPr>
              <w:tab/>
            </w:r>
            <w:r w:rsidRPr="00AB4CBD">
              <w:rPr>
                <w:rStyle w:val="Hipervnculo"/>
                <w:rFonts w:ascii="Arial" w:hAnsi="Arial" w:cs="Arial"/>
                <w:noProof/>
              </w:rPr>
              <w:t>Objetivo General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71</w:t>
            </w:r>
            <w:r w:rsidRPr="00AB4CBD">
              <w:rPr>
                <w:rFonts w:ascii="Arial" w:hAnsi="Arial" w:cs="Arial"/>
                <w:noProof/>
                <w:webHidden/>
              </w:rPr>
              <w:fldChar w:fldCharType="end"/>
            </w:r>
          </w:hyperlink>
        </w:p>
        <w:p w14:paraId="285B60FC"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56" w:history="1">
            <w:r w:rsidRPr="00AB4CBD">
              <w:rPr>
                <w:rStyle w:val="Hipervnculo"/>
                <w:rFonts w:ascii="Arial" w:hAnsi="Arial" w:cs="Arial"/>
                <w:noProof/>
              </w:rPr>
              <w:t>3.2.2.</w:t>
            </w:r>
            <w:r w:rsidRPr="00AB4CBD">
              <w:rPr>
                <w:rFonts w:ascii="Arial" w:eastAsiaTheme="minorEastAsia" w:hAnsi="Arial" w:cs="Arial"/>
                <w:noProof/>
                <w:lang w:eastAsia="es-CO"/>
              </w:rPr>
              <w:tab/>
            </w:r>
            <w:r w:rsidRPr="00AB4CBD">
              <w:rPr>
                <w:rStyle w:val="Hipervnculo"/>
                <w:rFonts w:ascii="Arial" w:hAnsi="Arial" w:cs="Arial"/>
                <w:noProof/>
              </w:rPr>
              <w:t>Objetivos Específicos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71</w:t>
            </w:r>
            <w:r w:rsidRPr="00AB4CBD">
              <w:rPr>
                <w:rFonts w:ascii="Arial" w:hAnsi="Arial" w:cs="Arial"/>
                <w:noProof/>
                <w:webHidden/>
              </w:rPr>
              <w:fldChar w:fldCharType="end"/>
            </w:r>
          </w:hyperlink>
        </w:p>
        <w:p w14:paraId="54A458F8"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57" w:history="1">
            <w:r w:rsidRPr="00AB4CBD">
              <w:rPr>
                <w:rStyle w:val="Hipervnculo"/>
                <w:rFonts w:ascii="Arial" w:hAnsi="Arial" w:cs="Arial"/>
                <w:noProof/>
              </w:rPr>
              <w:t>3.3.</w:t>
            </w:r>
            <w:r w:rsidRPr="00AB4CBD">
              <w:rPr>
                <w:rFonts w:ascii="Arial" w:eastAsiaTheme="minorEastAsia" w:hAnsi="Arial" w:cs="Arial"/>
                <w:noProof/>
                <w:lang w:eastAsia="es-CO"/>
              </w:rPr>
              <w:tab/>
            </w:r>
            <w:r w:rsidRPr="00AB4CBD">
              <w:rPr>
                <w:rStyle w:val="Hipervnculo"/>
                <w:rFonts w:ascii="Arial" w:hAnsi="Arial" w:cs="Arial"/>
                <w:noProof/>
              </w:rPr>
              <w:t>Principios de la Preservación Digital a Largo Plazo.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72</w:t>
            </w:r>
            <w:r w:rsidRPr="00AB4CBD">
              <w:rPr>
                <w:rFonts w:ascii="Arial" w:hAnsi="Arial" w:cs="Arial"/>
                <w:noProof/>
                <w:webHidden/>
              </w:rPr>
              <w:fldChar w:fldCharType="end"/>
            </w:r>
          </w:hyperlink>
        </w:p>
        <w:p w14:paraId="3FF60F7D"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58" w:history="1">
            <w:r w:rsidRPr="00AB4CBD">
              <w:rPr>
                <w:rStyle w:val="Hipervnculo"/>
                <w:rFonts w:ascii="Arial" w:hAnsi="Arial" w:cs="Arial"/>
                <w:noProof/>
              </w:rPr>
              <w:t>3.3.1.</w:t>
            </w:r>
            <w:r w:rsidRPr="00AB4CBD">
              <w:rPr>
                <w:rFonts w:ascii="Arial" w:eastAsiaTheme="minorEastAsia" w:hAnsi="Arial" w:cs="Arial"/>
                <w:noProof/>
                <w:lang w:eastAsia="es-CO"/>
              </w:rPr>
              <w:tab/>
            </w:r>
            <w:r w:rsidRPr="00AB4CBD">
              <w:rPr>
                <w:rStyle w:val="Hipervnculo"/>
                <w:rFonts w:ascii="Arial" w:hAnsi="Arial" w:cs="Arial"/>
                <w:noProof/>
              </w:rPr>
              <w:t>Principio de planeación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72</w:t>
            </w:r>
            <w:r w:rsidRPr="00AB4CBD">
              <w:rPr>
                <w:rFonts w:ascii="Arial" w:hAnsi="Arial" w:cs="Arial"/>
                <w:noProof/>
                <w:webHidden/>
              </w:rPr>
              <w:fldChar w:fldCharType="end"/>
            </w:r>
          </w:hyperlink>
        </w:p>
        <w:p w14:paraId="5DBD0FBE"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59" w:history="1">
            <w:r w:rsidRPr="00AB4CBD">
              <w:rPr>
                <w:rStyle w:val="Hipervnculo"/>
                <w:rFonts w:ascii="Arial" w:hAnsi="Arial" w:cs="Arial"/>
                <w:noProof/>
              </w:rPr>
              <w:t>3.3.2.</w:t>
            </w:r>
            <w:r w:rsidRPr="00AB4CBD">
              <w:rPr>
                <w:rFonts w:ascii="Arial" w:eastAsiaTheme="minorEastAsia" w:hAnsi="Arial" w:cs="Arial"/>
                <w:noProof/>
                <w:lang w:eastAsia="es-CO"/>
              </w:rPr>
              <w:tab/>
            </w:r>
            <w:r w:rsidRPr="00AB4CBD">
              <w:rPr>
                <w:rStyle w:val="Hipervnculo"/>
                <w:rFonts w:ascii="Arial" w:hAnsi="Arial" w:cs="Arial"/>
                <w:noProof/>
              </w:rPr>
              <w:t>Principio de identificación.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_Toc29908259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73</w:t>
            </w:r>
            <w:r w:rsidRPr="00AB4CBD">
              <w:rPr>
                <w:rFonts w:ascii="Arial" w:hAnsi="Arial" w:cs="Arial"/>
                <w:noProof/>
                <w:webHidden/>
              </w:rPr>
              <w:fldChar w:fldCharType="end"/>
            </w:r>
          </w:hyperlink>
        </w:p>
        <w:p w14:paraId="3911C3FD"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0" w:history="1">
            <w:r w:rsidRPr="00AB4CBD">
              <w:rPr>
                <w:rStyle w:val="Hipervnculo"/>
                <w:rFonts w:ascii="Arial" w:hAnsi="Arial" w:cs="Arial"/>
                <w:noProof/>
              </w:rPr>
              <w:t>3.3.3.</w:t>
            </w:r>
            <w:r w:rsidRPr="00AB4CBD">
              <w:rPr>
                <w:rFonts w:ascii="Arial" w:eastAsiaTheme="minorEastAsia" w:hAnsi="Arial" w:cs="Arial"/>
                <w:noProof/>
                <w:lang w:eastAsia="es-CO"/>
              </w:rPr>
              <w:tab/>
            </w:r>
            <w:r w:rsidRPr="00AB4CBD">
              <w:rPr>
                <w:rStyle w:val="Hipervnculo"/>
                <w:rFonts w:ascii="Arial" w:hAnsi="Arial" w:cs="Arial"/>
                <w:noProof/>
              </w:rPr>
              <w:t>Principio de Nacido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73</w:t>
            </w:r>
            <w:r w:rsidRPr="00AB4CBD">
              <w:rPr>
                <w:rFonts w:ascii="Arial" w:hAnsi="Arial" w:cs="Arial"/>
                <w:noProof/>
                <w:webHidden/>
              </w:rPr>
              <w:fldChar w:fldCharType="end"/>
            </w:r>
          </w:hyperlink>
        </w:p>
        <w:p w14:paraId="7998A430"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1" w:history="1">
            <w:r w:rsidRPr="00AB4CBD">
              <w:rPr>
                <w:rStyle w:val="Hipervnculo"/>
                <w:rFonts w:ascii="Arial" w:hAnsi="Arial" w:cs="Arial"/>
                <w:noProof/>
              </w:rPr>
              <w:t>3.3.4.</w:t>
            </w:r>
            <w:r w:rsidRPr="00AB4CBD">
              <w:rPr>
                <w:rFonts w:ascii="Arial" w:eastAsiaTheme="minorEastAsia" w:hAnsi="Arial" w:cs="Arial"/>
                <w:noProof/>
                <w:lang w:eastAsia="es-CO"/>
              </w:rPr>
              <w:tab/>
            </w:r>
            <w:r w:rsidRPr="00AB4CBD">
              <w:rPr>
                <w:rStyle w:val="Hipervnculo"/>
                <w:rFonts w:ascii="Arial" w:hAnsi="Arial" w:cs="Arial"/>
                <w:noProof/>
              </w:rPr>
              <w:t>Principio de Convertido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74</w:t>
            </w:r>
            <w:r w:rsidRPr="00AB4CBD">
              <w:rPr>
                <w:rFonts w:ascii="Arial" w:hAnsi="Arial" w:cs="Arial"/>
                <w:noProof/>
                <w:webHidden/>
              </w:rPr>
              <w:fldChar w:fldCharType="end"/>
            </w:r>
          </w:hyperlink>
        </w:p>
        <w:p w14:paraId="6FDFB920"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2" w:history="1">
            <w:r w:rsidRPr="00AB4CBD">
              <w:rPr>
                <w:rStyle w:val="Hipervnculo"/>
                <w:rFonts w:ascii="Arial" w:hAnsi="Arial" w:cs="Arial"/>
                <w:noProof/>
              </w:rPr>
              <w:t>3.3.5.</w:t>
            </w:r>
            <w:r w:rsidRPr="00AB4CBD">
              <w:rPr>
                <w:rFonts w:ascii="Arial" w:eastAsiaTheme="minorEastAsia" w:hAnsi="Arial" w:cs="Arial"/>
                <w:noProof/>
                <w:lang w:eastAsia="es-CO"/>
              </w:rPr>
              <w:tab/>
            </w:r>
            <w:r w:rsidRPr="00AB4CBD">
              <w:rPr>
                <w:rStyle w:val="Hipervnculo"/>
                <w:rFonts w:ascii="Arial" w:hAnsi="Arial" w:cs="Arial"/>
                <w:noProof/>
              </w:rPr>
              <w:t>Principio de Acceso.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74</w:t>
            </w:r>
            <w:r w:rsidRPr="00AB4CBD">
              <w:rPr>
                <w:rFonts w:ascii="Arial" w:hAnsi="Arial" w:cs="Arial"/>
                <w:noProof/>
                <w:webHidden/>
              </w:rPr>
              <w:fldChar w:fldCharType="end"/>
            </w:r>
          </w:hyperlink>
        </w:p>
        <w:p w14:paraId="74CDEBD8"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63" w:history="1">
            <w:r w:rsidRPr="00AB4CBD">
              <w:rPr>
                <w:rStyle w:val="Hipervnculo"/>
                <w:rFonts w:ascii="Arial" w:hAnsi="Arial" w:cs="Arial"/>
                <w:noProof/>
              </w:rPr>
              <w:t>3.4.</w:t>
            </w:r>
            <w:r w:rsidRPr="00AB4CBD">
              <w:rPr>
                <w:rFonts w:ascii="Arial" w:eastAsiaTheme="minorEastAsia" w:hAnsi="Arial" w:cs="Arial"/>
                <w:noProof/>
                <w:lang w:eastAsia="es-CO"/>
              </w:rPr>
              <w:tab/>
            </w:r>
            <w:r w:rsidRPr="00AB4CBD">
              <w:rPr>
                <w:rStyle w:val="Hipervnculo"/>
                <w:rFonts w:ascii="Arial" w:hAnsi="Arial" w:cs="Arial"/>
                <w:noProof/>
              </w:rPr>
              <w:t>Características de los documentos electrónicos.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74</w:t>
            </w:r>
            <w:r w:rsidRPr="00AB4CBD">
              <w:rPr>
                <w:rFonts w:ascii="Arial" w:hAnsi="Arial" w:cs="Arial"/>
                <w:noProof/>
                <w:webHidden/>
              </w:rPr>
              <w:fldChar w:fldCharType="end"/>
            </w:r>
          </w:hyperlink>
        </w:p>
        <w:p w14:paraId="1ADDBAFA"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64" w:history="1">
            <w:r w:rsidRPr="00AB4CBD">
              <w:rPr>
                <w:rStyle w:val="Hipervnculo"/>
                <w:rFonts w:ascii="Arial" w:hAnsi="Arial" w:cs="Arial"/>
                <w:noProof/>
              </w:rPr>
              <w:t>3.5.</w:t>
            </w:r>
            <w:r w:rsidRPr="00AB4CBD">
              <w:rPr>
                <w:rFonts w:ascii="Arial" w:eastAsiaTheme="minorEastAsia" w:hAnsi="Arial" w:cs="Arial"/>
                <w:noProof/>
                <w:lang w:eastAsia="es-CO"/>
              </w:rPr>
              <w:tab/>
            </w:r>
            <w:r w:rsidRPr="00AB4CBD">
              <w:rPr>
                <w:rStyle w:val="Hipervnculo"/>
                <w:rFonts w:ascii="Arial" w:hAnsi="Arial" w:cs="Arial"/>
                <w:noProof/>
              </w:rPr>
              <w:t>Alcance</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75</w:t>
            </w:r>
            <w:r w:rsidRPr="00AB4CBD">
              <w:rPr>
                <w:rFonts w:ascii="Arial" w:hAnsi="Arial" w:cs="Arial"/>
                <w:noProof/>
                <w:webHidden/>
              </w:rPr>
              <w:fldChar w:fldCharType="end"/>
            </w:r>
          </w:hyperlink>
        </w:p>
        <w:p w14:paraId="475AC5E3"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65" w:history="1">
            <w:r w:rsidRPr="00AB4CBD">
              <w:rPr>
                <w:rStyle w:val="Hipervnculo"/>
                <w:rFonts w:ascii="Arial" w:hAnsi="Arial" w:cs="Arial"/>
                <w:noProof/>
              </w:rPr>
              <w:t>3.6.</w:t>
            </w:r>
            <w:r w:rsidRPr="00AB4CBD">
              <w:rPr>
                <w:rFonts w:ascii="Arial" w:eastAsiaTheme="minorEastAsia" w:hAnsi="Arial" w:cs="Arial"/>
                <w:noProof/>
                <w:lang w:eastAsia="es-CO"/>
              </w:rPr>
              <w:tab/>
            </w:r>
            <w:r w:rsidRPr="00AB4CBD">
              <w:rPr>
                <w:rStyle w:val="Hipervnculo"/>
                <w:rFonts w:ascii="Arial" w:hAnsi="Arial" w:cs="Arial"/>
                <w:noProof/>
              </w:rPr>
              <w:t>Metodología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77</w:t>
            </w:r>
            <w:r w:rsidRPr="00AB4CBD">
              <w:rPr>
                <w:rFonts w:ascii="Arial" w:hAnsi="Arial" w:cs="Arial"/>
                <w:noProof/>
                <w:webHidden/>
              </w:rPr>
              <w:fldChar w:fldCharType="end"/>
            </w:r>
          </w:hyperlink>
        </w:p>
        <w:p w14:paraId="006670B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6" w:history="1">
            <w:r w:rsidRPr="00AB4CBD">
              <w:rPr>
                <w:rStyle w:val="Hipervnculo"/>
                <w:rFonts w:ascii="Arial" w:hAnsi="Arial" w:cs="Arial"/>
                <w:noProof/>
              </w:rPr>
              <w:t>3.6.1.</w:t>
            </w:r>
            <w:r w:rsidRPr="00AB4CBD">
              <w:rPr>
                <w:rFonts w:ascii="Arial" w:eastAsiaTheme="minorEastAsia" w:hAnsi="Arial" w:cs="Arial"/>
                <w:noProof/>
                <w:lang w:eastAsia="es-CO"/>
              </w:rPr>
              <w:tab/>
            </w:r>
            <w:r w:rsidRPr="00AB4CBD">
              <w:rPr>
                <w:rStyle w:val="Hipervnculo"/>
                <w:rFonts w:ascii="Arial" w:hAnsi="Arial" w:cs="Arial"/>
                <w:noProof/>
              </w:rPr>
              <w:t>Declaración de Política</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77</w:t>
            </w:r>
            <w:r w:rsidRPr="00AB4CBD">
              <w:rPr>
                <w:rFonts w:ascii="Arial" w:hAnsi="Arial" w:cs="Arial"/>
                <w:noProof/>
                <w:webHidden/>
              </w:rPr>
              <w:fldChar w:fldCharType="end"/>
            </w:r>
          </w:hyperlink>
        </w:p>
        <w:p w14:paraId="74FF728C"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7" w:history="1">
            <w:r w:rsidRPr="00AB4CBD">
              <w:rPr>
                <w:rStyle w:val="Hipervnculo"/>
                <w:rFonts w:ascii="Arial" w:hAnsi="Arial" w:cs="Arial"/>
                <w:noProof/>
              </w:rPr>
              <w:t>3.6.2.</w:t>
            </w:r>
            <w:r w:rsidRPr="00AB4CBD">
              <w:rPr>
                <w:rFonts w:ascii="Arial" w:eastAsiaTheme="minorEastAsia" w:hAnsi="Arial" w:cs="Arial"/>
                <w:noProof/>
                <w:lang w:eastAsia="es-CO"/>
              </w:rPr>
              <w:tab/>
            </w:r>
            <w:r w:rsidRPr="00AB4CBD">
              <w:rPr>
                <w:rStyle w:val="Hipervnculo"/>
                <w:rFonts w:ascii="Arial" w:hAnsi="Arial" w:cs="Arial"/>
                <w:noProof/>
              </w:rPr>
              <w:t>Mandato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78</w:t>
            </w:r>
            <w:r w:rsidRPr="00AB4CBD">
              <w:rPr>
                <w:rFonts w:ascii="Arial" w:hAnsi="Arial" w:cs="Arial"/>
                <w:noProof/>
                <w:webHidden/>
              </w:rPr>
              <w:fldChar w:fldCharType="end"/>
            </w:r>
          </w:hyperlink>
        </w:p>
        <w:p w14:paraId="06DA630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68" w:history="1">
            <w:r w:rsidRPr="00AB4CBD">
              <w:rPr>
                <w:rStyle w:val="Hipervnculo"/>
                <w:rFonts w:ascii="Arial" w:hAnsi="Arial" w:cs="Arial"/>
                <w:noProof/>
              </w:rPr>
              <w:t>3.6.3.</w:t>
            </w:r>
            <w:r w:rsidRPr="00AB4CBD">
              <w:rPr>
                <w:rFonts w:ascii="Arial" w:eastAsiaTheme="minorEastAsia" w:hAnsi="Arial" w:cs="Arial"/>
                <w:noProof/>
                <w:lang w:eastAsia="es-CO"/>
              </w:rPr>
              <w:tab/>
            </w:r>
            <w:r w:rsidRPr="00AB4CBD">
              <w:rPr>
                <w:rStyle w:val="Hipervnculo"/>
                <w:rFonts w:ascii="Arial" w:hAnsi="Arial" w:cs="Arial"/>
                <w:noProof/>
              </w:rPr>
              <w:t>Roles y Responsabilidades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79</w:t>
            </w:r>
            <w:r w:rsidRPr="00AB4CBD">
              <w:rPr>
                <w:rFonts w:ascii="Arial" w:hAnsi="Arial" w:cs="Arial"/>
                <w:noProof/>
                <w:webHidden/>
              </w:rPr>
              <w:fldChar w:fldCharType="end"/>
            </w:r>
          </w:hyperlink>
        </w:p>
        <w:p w14:paraId="03165A5E"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69" w:history="1">
            <w:r w:rsidRPr="00AB4CBD">
              <w:rPr>
                <w:rStyle w:val="Hipervnculo"/>
                <w:rFonts w:ascii="Arial" w:hAnsi="Arial" w:cs="Arial"/>
                <w:noProof/>
              </w:rPr>
              <w:t>3.7.</w:t>
            </w:r>
            <w:r w:rsidRPr="00AB4CBD">
              <w:rPr>
                <w:rFonts w:ascii="Arial" w:eastAsiaTheme="minorEastAsia" w:hAnsi="Arial" w:cs="Arial"/>
                <w:noProof/>
                <w:lang w:eastAsia="es-CO"/>
              </w:rPr>
              <w:tab/>
            </w:r>
            <w:r w:rsidRPr="00AB4CBD">
              <w:rPr>
                <w:rStyle w:val="Hipervnculo"/>
                <w:rFonts w:ascii="Arial" w:hAnsi="Arial" w:cs="Arial"/>
                <w:noProof/>
              </w:rPr>
              <w:t>Riesgos del Plan de Preservación Digital a Largo Plazo.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_Toc29908269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80</w:t>
            </w:r>
            <w:r w:rsidRPr="00AB4CBD">
              <w:rPr>
                <w:rFonts w:ascii="Arial" w:hAnsi="Arial" w:cs="Arial"/>
                <w:noProof/>
                <w:webHidden/>
              </w:rPr>
              <w:fldChar w:fldCharType="end"/>
            </w:r>
          </w:hyperlink>
        </w:p>
        <w:p w14:paraId="0B957290"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70" w:history="1">
            <w:r w:rsidRPr="00AB4CBD">
              <w:rPr>
                <w:rStyle w:val="Hipervnculo"/>
                <w:rFonts w:ascii="Arial" w:hAnsi="Arial" w:cs="Arial"/>
                <w:noProof/>
              </w:rPr>
              <w:t>3.8.</w:t>
            </w:r>
            <w:r w:rsidRPr="00AB4CBD">
              <w:rPr>
                <w:rFonts w:ascii="Arial" w:eastAsiaTheme="minorEastAsia" w:hAnsi="Arial" w:cs="Arial"/>
                <w:noProof/>
                <w:lang w:eastAsia="es-CO"/>
              </w:rPr>
              <w:tab/>
            </w:r>
            <w:r w:rsidRPr="00AB4CBD">
              <w:rPr>
                <w:rStyle w:val="Hipervnculo"/>
                <w:rFonts w:ascii="Arial" w:hAnsi="Arial" w:cs="Arial"/>
                <w:noProof/>
              </w:rPr>
              <w:t>Estrategias de Preservación Digital a Largo Plazo.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81</w:t>
            </w:r>
            <w:r w:rsidRPr="00AB4CBD">
              <w:rPr>
                <w:rFonts w:ascii="Arial" w:hAnsi="Arial" w:cs="Arial"/>
                <w:noProof/>
                <w:webHidden/>
              </w:rPr>
              <w:fldChar w:fldCharType="end"/>
            </w:r>
          </w:hyperlink>
        </w:p>
        <w:p w14:paraId="7F58AA72"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1" w:history="1">
            <w:r w:rsidRPr="00AB4CBD">
              <w:rPr>
                <w:rStyle w:val="Hipervnculo"/>
                <w:rFonts w:ascii="Arial" w:hAnsi="Arial" w:cs="Arial"/>
                <w:noProof/>
              </w:rPr>
              <w:t>3.8.1.</w:t>
            </w:r>
            <w:r w:rsidRPr="00AB4CBD">
              <w:rPr>
                <w:rFonts w:ascii="Arial" w:eastAsiaTheme="minorEastAsia" w:hAnsi="Arial" w:cs="Arial"/>
                <w:noProof/>
                <w:lang w:eastAsia="es-CO"/>
              </w:rPr>
              <w:tab/>
            </w:r>
            <w:r w:rsidRPr="00AB4CBD">
              <w:rPr>
                <w:rStyle w:val="Hipervnculo"/>
                <w:rFonts w:ascii="Arial" w:hAnsi="Arial" w:cs="Arial"/>
                <w:noProof/>
              </w:rPr>
              <w:t>Identificación de documentos a incluir en las acciones del Plan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81</w:t>
            </w:r>
            <w:r w:rsidRPr="00AB4CBD">
              <w:rPr>
                <w:rFonts w:ascii="Arial" w:hAnsi="Arial" w:cs="Arial"/>
                <w:noProof/>
                <w:webHidden/>
              </w:rPr>
              <w:fldChar w:fldCharType="end"/>
            </w:r>
          </w:hyperlink>
        </w:p>
        <w:p w14:paraId="078FC7BA"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2" w:history="1">
            <w:r w:rsidRPr="00AB4CBD">
              <w:rPr>
                <w:rStyle w:val="Hipervnculo"/>
                <w:rFonts w:ascii="Arial" w:hAnsi="Arial" w:cs="Arial"/>
                <w:noProof/>
              </w:rPr>
              <w:t>3.8.2.</w:t>
            </w:r>
            <w:r w:rsidRPr="00AB4CBD">
              <w:rPr>
                <w:rFonts w:ascii="Arial" w:eastAsiaTheme="minorEastAsia" w:hAnsi="Arial" w:cs="Arial"/>
                <w:noProof/>
                <w:lang w:eastAsia="es-CO"/>
              </w:rPr>
              <w:tab/>
            </w:r>
            <w:r w:rsidRPr="00AB4CBD">
              <w:rPr>
                <w:rStyle w:val="Hipervnculo"/>
                <w:rFonts w:ascii="Arial" w:hAnsi="Arial" w:cs="Arial"/>
                <w:noProof/>
              </w:rPr>
              <w:t>Preparación y actualización de formatos del Sistema Integrado de Gestión.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82</w:t>
            </w:r>
            <w:r w:rsidRPr="00AB4CBD">
              <w:rPr>
                <w:rFonts w:ascii="Arial" w:hAnsi="Arial" w:cs="Arial"/>
                <w:noProof/>
                <w:webHidden/>
              </w:rPr>
              <w:fldChar w:fldCharType="end"/>
            </w:r>
          </w:hyperlink>
        </w:p>
        <w:p w14:paraId="31EDD98D"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3" w:history="1">
            <w:r w:rsidRPr="00AB4CBD">
              <w:rPr>
                <w:rStyle w:val="Hipervnculo"/>
                <w:rFonts w:ascii="Arial" w:hAnsi="Arial" w:cs="Arial"/>
                <w:noProof/>
              </w:rPr>
              <w:t>3.8.3.</w:t>
            </w:r>
            <w:r w:rsidRPr="00AB4CBD">
              <w:rPr>
                <w:rFonts w:ascii="Arial" w:eastAsiaTheme="minorEastAsia" w:hAnsi="Arial" w:cs="Arial"/>
                <w:noProof/>
                <w:lang w:eastAsia="es-CO"/>
              </w:rPr>
              <w:tab/>
            </w:r>
            <w:r w:rsidRPr="00AB4CBD">
              <w:rPr>
                <w:rStyle w:val="Hipervnculo"/>
                <w:rFonts w:ascii="Arial" w:hAnsi="Arial" w:cs="Arial"/>
                <w:noProof/>
              </w:rPr>
              <w:t>Uso de formatos no propietarios para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83</w:t>
            </w:r>
            <w:r w:rsidRPr="00AB4CBD">
              <w:rPr>
                <w:rFonts w:ascii="Arial" w:hAnsi="Arial" w:cs="Arial"/>
                <w:noProof/>
                <w:webHidden/>
              </w:rPr>
              <w:fldChar w:fldCharType="end"/>
            </w:r>
          </w:hyperlink>
        </w:p>
        <w:p w14:paraId="0CBFCBC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4" w:history="1">
            <w:r w:rsidRPr="00AB4CBD">
              <w:rPr>
                <w:rStyle w:val="Hipervnculo"/>
                <w:rFonts w:ascii="Arial" w:hAnsi="Arial" w:cs="Arial"/>
                <w:noProof/>
              </w:rPr>
              <w:t>3.8.4.</w:t>
            </w:r>
            <w:r w:rsidRPr="00AB4CBD">
              <w:rPr>
                <w:rFonts w:ascii="Arial" w:eastAsiaTheme="minorEastAsia" w:hAnsi="Arial" w:cs="Arial"/>
                <w:noProof/>
                <w:lang w:eastAsia="es-CO"/>
              </w:rPr>
              <w:tab/>
            </w:r>
            <w:r w:rsidRPr="00AB4CBD">
              <w:rPr>
                <w:rStyle w:val="Hipervnculo"/>
                <w:rFonts w:ascii="Arial" w:hAnsi="Arial" w:cs="Arial"/>
                <w:noProof/>
              </w:rPr>
              <w:t>Digitalización de Documentos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84</w:t>
            </w:r>
            <w:r w:rsidRPr="00AB4CBD">
              <w:rPr>
                <w:rFonts w:ascii="Arial" w:hAnsi="Arial" w:cs="Arial"/>
                <w:noProof/>
                <w:webHidden/>
              </w:rPr>
              <w:fldChar w:fldCharType="end"/>
            </w:r>
          </w:hyperlink>
        </w:p>
        <w:p w14:paraId="34F9EED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5" w:history="1">
            <w:r w:rsidRPr="00AB4CBD">
              <w:rPr>
                <w:rStyle w:val="Hipervnculo"/>
                <w:rFonts w:ascii="Arial" w:hAnsi="Arial" w:cs="Arial"/>
                <w:noProof/>
              </w:rPr>
              <w:t>3.8.5.</w:t>
            </w:r>
            <w:r w:rsidRPr="00AB4CBD">
              <w:rPr>
                <w:rFonts w:ascii="Arial" w:eastAsiaTheme="minorEastAsia" w:hAnsi="Arial" w:cs="Arial"/>
                <w:noProof/>
                <w:lang w:eastAsia="es-CO"/>
              </w:rPr>
              <w:tab/>
            </w:r>
            <w:r w:rsidRPr="00AB4CBD">
              <w:rPr>
                <w:rStyle w:val="Hipervnculo"/>
                <w:rFonts w:ascii="Arial" w:hAnsi="Arial" w:cs="Arial"/>
                <w:noProof/>
              </w:rPr>
              <w:t>Creación de Repositorios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85</w:t>
            </w:r>
            <w:r w:rsidRPr="00AB4CBD">
              <w:rPr>
                <w:rFonts w:ascii="Arial" w:hAnsi="Arial" w:cs="Arial"/>
                <w:noProof/>
                <w:webHidden/>
              </w:rPr>
              <w:fldChar w:fldCharType="end"/>
            </w:r>
          </w:hyperlink>
        </w:p>
        <w:p w14:paraId="734D25AA"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6" w:history="1">
            <w:r w:rsidRPr="00AB4CBD">
              <w:rPr>
                <w:rStyle w:val="Hipervnculo"/>
                <w:rFonts w:ascii="Arial" w:hAnsi="Arial" w:cs="Arial"/>
                <w:noProof/>
              </w:rPr>
              <w:t>3.8.6.</w:t>
            </w:r>
            <w:r w:rsidRPr="00AB4CBD">
              <w:rPr>
                <w:rFonts w:ascii="Arial" w:eastAsiaTheme="minorEastAsia" w:hAnsi="Arial" w:cs="Arial"/>
                <w:noProof/>
                <w:lang w:eastAsia="es-CO"/>
              </w:rPr>
              <w:tab/>
            </w:r>
            <w:r w:rsidRPr="00AB4CBD">
              <w:rPr>
                <w:rStyle w:val="Hipervnculo"/>
                <w:rFonts w:ascii="Arial" w:hAnsi="Arial" w:cs="Arial"/>
                <w:noProof/>
              </w:rPr>
              <w:t>Utilización de metadatos de preservación.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87</w:t>
            </w:r>
            <w:r w:rsidRPr="00AB4CBD">
              <w:rPr>
                <w:rFonts w:ascii="Arial" w:hAnsi="Arial" w:cs="Arial"/>
                <w:noProof/>
                <w:webHidden/>
              </w:rPr>
              <w:fldChar w:fldCharType="end"/>
            </w:r>
          </w:hyperlink>
        </w:p>
        <w:p w14:paraId="71AAF05A"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7" w:history="1">
            <w:r w:rsidRPr="00AB4CBD">
              <w:rPr>
                <w:rStyle w:val="Hipervnculo"/>
                <w:rFonts w:ascii="Arial" w:hAnsi="Arial" w:cs="Arial"/>
                <w:noProof/>
              </w:rPr>
              <w:t>3.8.7.</w:t>
            </w:r>
            <w:r w:rsidRPr="00AB4CBD">
              <w:rPr>
                <w:rFonts w:ascii="Arial" w:eastAsiaTheme="minorEastAsia" w:hAnsi="Arial" w:cs="Arial"/>
                <w:noProof/>
                <w:lang w:eastAsia="es-CO"/>
              </w:rPr>
              <w:tab/>
            </w:r>
            <w:r w:rsidRPr="00AB4CBD">
              <w:rPr>
                <w:rStyle w:val="Hipervnculo"/>
                <w:rFonts w:ascii="Arial" w:hAnsi="Arial" w:cs="Arial"/>
                <w:noProof/>
              </w:rPr>
              <w:t>Firma de documentos y archivos para preservación digital e integridad</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87</w:t>
            </w:r>
            <w:r w:rsidRPr="00AB4CBD">
              <w:rPr>
                <w:rFonts w:ascii="Arial" w:hAnsi="Arial" w:cs="Arial"/>
                <w:noProof/>
                <w:webHidden/>
              </w:rPr>
              <w:fldChar w:fldCharType="end"/>
            </w:r>
          </w:hyperlink>
        </w:p>
        <w:p w14:paraId="45D3A7CD"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8" w:history="1">
            <w:r w:rsidRPr="00AB4CBD">
              <w:rPr>
                <w:rStyle w:val="Hipervnculo"/>
                <w:rFonts w:ascii="Arial" w:hAnsi="Arial" w:cs="Arial"/>
                <w:noProof/>
              </w:rPr>
              <w:t>3.8.8.</w:t>
            </w:r>
            <w:r w:rsidRPr="00AB4CBD">
              <w:rPr>
                <w:rFonts w:ascii="Arial" w:eastAsiaTheme="minorEastAsia" w:hAnsi="Arial" w:cs="Arial"/>
                <w:noProof/>
                <w:lang w:eastAsia="es-CO"/>
              </w:rPr>
              <w:tab/>
            </w:r>
            <w:r w:rsidRPr="00AB4CBD">
              <w:rPr>
                <w:rStyle w:val="Hipervnculo"/>
                <w:rFonts w:ascii="Arial" w:hAnsi="Arial" w:cs="Arial"/>
                <w:noProof/>
              </w:rPr>
              <w:t>Custodiar y mantener los archivos y documentos.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88</w:t>
            </w:r>
            <w:r w:rsidRPr="00AB4CBD">
              <w:rPr>
                <w:rFonts w:ascii="Arial" w:hAnsi="Arial" w:cs="Arial"/>
                <w:noProof/>
                <w:webHidden/>
              </w:rPr>
              <w:fldChar w:fldCharType="end"/>
            </w:r>
          </w:hyperlink>
        </w:p>
        <w:p w14:paraId="63D94E18"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79" w:history="1">
            <w:r w:rsidRPr="00AB4CBD">
              <w:rPr>
                <w:rStyle w:val="Hipervnculo"/>
                <w:rFonts w:ascii="Arial" w:hAnsi="Arial" w:cs="Arial"/>
                <w:noProof/>
              </w:rPr>
              <w:t>3.8.9.</w:t>
            </w:r>
            <w:r w:rsidRPr="00AB4CBD">
              <w:rPr>
                <w:rFonts w:ascii="Arial" w:eastAsiaTheme="minorEastAsia" w:hAnsi="Arial" w:cs="Arial"/>
                <w:noProof/>
                <w:lang w:eastAsia="es-CO"/>
              </w:rPr>
              <w:tab/>
            </w:r>
            <w:r w:rsidRPr="00AB4CBD">
              <w:rPr>
                <w:rStyle w:val="Hipervnculo"/>
                <w:rFonts w:ascii="Arial" w:hAnsi="Arial" w:cs="Arial"/>
                <w:noProof/>
              </w:rPr>
              <w:t>Actualización de repositorio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_Toc29908279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89</w:t>
            </w:r>
            <w:r w:rsidRPr="00AB4CBD">
              <w:rPr>
                <w:rFonts w:ascii="Arial" w:hAnsi="Arial" w:cs="Arial"/>
                <w:noProof/>
                <w:webHidden/>
              </w:rPr>
              <w:fldChar w:fldCharType="end"/>
            </w:r>
          </w:hyperlink>
        </w:p>
        <w:p w14:paraId="2295DAC4"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80" w:history="1">
            <w:r w:rsidRPr="00AB4CBD">
              <w:rPr>
                <w:rStyle w:val="Hipervnculo"/>
                <w:rFonts w:ascii="Arial" w:hAnsi="Arial" w:cs="Arial"/>
                <w:noProof/>
              </w:rPr>
              <w:t>3.8.10.</w:t>
            </w:r>
            <w:r w:rsidRPr="00AB4CBD">
              <w:rPr>
                <w:rFonts w:ascii="Arial" w:eastAsiaTheme="minorEastAsia" w:hAnsi="Arial" w:cs="Arial"/>
                <w:noProof/>
                <w:lang w:eastAsia="es-CO"/>
              </w:rPr>
              <w:tab/>
            </w:r>
            <w:r w:rsidRPr="00AB4CBD">
              <w:rPr>
                <w:rStyle w:val="Hipervnculo"/>
                <w:rFonts w:ascii="Arial" w:hAnsi="Arial" w:cs="Arial"/>
                <w:noProof/>
              </w:rPr>
              <w:t>Renovación de medios de información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89</w:t>
            </w:r>
            <w:r w:rsidRPr="00AB4CBD">
              <w:rPr>
                <w:rFonts w:ascii="Arial" w:hAnsi="Arial" w:cs="Arial"/>
                <w:noProof/>
                <w:webHidden/>
              </w:rPr>
              <w:fldChar w:fldCharType="end"/>
            </w:r>
          </w:hyperlink>
        </w:p>
        <w:p w14:paraId="69F66831"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81" w:history="1">
            <w:r w:rsidRPr="00AB4CBD">
              <w:rPr>
                <w:rStyle w:val="Hipervnculo"/>
                <w:rFonts w:ascii="Arial" w:hAnsi="Arial" w:cs="Arial"/>
                <w:noProof/>
              </w:rPr>
              <w:t>3.8.11.</w:t>
            </w:r>
            <w:r w:rsidRPr="00AB4CBD">
              <w:rPr>
                <w:rFonts w:ascii="Arial" w:eastAsiaTheme="minorEastAsia" w:hAnsi="Arial" w:cs="Arial"/>
                <w:noProof/>
                <w:lang w:eastAsia="es-CO"/>
              </w:rPr>
              <w:tab/>
            </w:r>
            <w:r w:rsidRPr="00AB4CBD">
              <w:rPr>
                <w:rStyle w:val="Hipervnculo"/>
                <w:rFonts w:ascii="Arial" w:hAnsi="Arial" w:cs="Arial"/>
                <w:noProof/>
              </w:rPr>
              <w:t>Migración de información.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90</w:t>
            </w:r>
            <w:r w:rsidRPr="00AB4CBD">
              <w:rPr>
                <w:rFonts w:ascii="Arial" w:hAnsi="Arial" w:cs="Arial"/>
                <w:noProof/>
                <w:webHidden/>
              </w:rPr>
              <w:fldChar w:fldCharType="end"/>
            </w:r>
          </w:hyperlink>
        </w:p>
        <w:p w14:paraId="2D081B95"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82" w:history="1">
            <w:r w:rsidRPr="00AB4CBD">
              <w:rPr>
                <w:rStyle w:val="Hipervnculo"/>
                <w:rFonts w:ascii="Arial" w:hAnsi="Arial" w:cs="Arial"/>
                <w:noProof/>
              </w:rPr>
              <w:t>3.8.12.</w:t>
            </w:r>
            <w:r w:rsidRPr="00AB4CBD">
              <w:rPr>
                <w:rFonts w:ascii="Arial" w:eastAsiaTheme="minorEastAsia" w:hAnsi="Arial" w:cs="Arial"/>
                <w:noProof/>
                <w:lang w:eastAsia="es-CO"/>
              </w:rPr>
              <w:tab/>
            </w:r>
            <w:r w:rsidRPr="00AB4CBD">
              <w:rPr>
                <w:rStyle w:val="Hipervnculo"/>
                <w:rFonts w:ascii="Arial" w:hAnsi="Arial" w:cs="Arial"/>
                <w:noProof/>
              </w:rPr>
              <w:t>Autenticidad de información.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91</w:t>
            </w:r>
            <w:r w:rsidRPr="00AB4CBD">
              <w:rPr>
                <w:rFonts w:ascii="Arial" w:hAnsi="Arial" w:cs="Arial"/>
                <w:noProof/>
                <w:webHidden/>
              </w:rPr>
              <w:fldChar w:fldCharType="end"/>
            </w:r>
          </w:hyperlink>
        </w:p>
        <w:p w14:paraId="2B16FFAB" w14:textId="77777777" w:rsidR="00AB4CBD" w:rsidRPr="00AB4CBD" w:rsidRDefault="00AB4CBD">
          <w:pPr>
            <w:pStyle w:val="TDC3"/>
            <w:tabs>
              <w:tab w:val="left" w:pos="1320"/>
              <w:tab w:val="right" w:leader="dot" w:pos="8828"/>
            </w:tabs>
            <w:rPr>
              <w:rFonts w:ascii="Arial" w:eastAsiaTheme="minorEastAsia" w:hAnsi="Arial" w:cs="Arial"/>
              <w:noProof/>
              <w:lang w:eastAsia="es-CO"/>
            </w:rPr>
          </w:pPr>
          <w:hyperlink w:anchor="_Toc29908283" w:history="1">
            <w:r w:rsidRPr="00AB4CBD">
              <w:rPr>
                <w:rStyle w:val="Hipervnculo"/>
                <w:rFonts w:ascii="Arial" w:hAnsi="Arial" w:cs="Arial"/>
                <w:noProof/>
              </w:rPr>
              <w:t>3.8.13.</w:t>
            </w:r>
            <w:r w:rsidRPr="00AB4CBD">
              <w:rPr>
                <w:rFonts w:ascii="Arial" w:eastAsiaTheme="minorEastAsia" w:hAnsi="Arial" w:cs="Arial"/>
                <w:noProof/>
                <w:lang w:eastAsia="es-CO"/>
              </w:rPr>
              <w:tab/>
            </w:r>
            <w:r w:rsidRPr="00AB4CBD">
              <w:rPr>
                <w:rStyle w:val="Hipervnculo"/>
                <w:rFonts w:ascii="Arial" w:hAnsi="Arial" w:cs="Arial"/>
                <w:noProof/>
              </w:rPr>
              <w:t>Replicado de información.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91</w:t>
            </w:r>
            <w:r w:rsidRPr="00AB4CBD">
              <w:rPr>
                <w:rFonts w:ascii="Arial" w:hAnsi="Arial" w:cs="Arial"/>
                <w:noProof/>
                <w:webHidden/>
              </w:rPr>
              <w:fldChar w:fldCharType="end"/>
            </w:r>
          </w:hyperlink>
        </w:p>
        <w:p w14:paraId="2C5B031D" w14:textId="77777777" w:rsidR="00AB4CBD" w:rsidRPr="00AB4CBD" w:rsidRDefault="00AB4CBD">
          <w:pPr>
            <w:pStyle w:val="TDC2"/>
            <w:tabs>
              <w:tab w:val="left" w:pos="880"/>
              <w:tab w:val="right" w:leader="dot" w:pos="8828"/>
            </w:tabs>
            <w:rPr>
              <w:rFonts w:ascii="Arial" w:eastAsiaTheme="minorEastAsia" w:hAnsi="Arial" w:cs="Arial"/>
              <w:noProof/>
              <w:lang w:eastAsia="es-CO"/>
            </w:rPr>
          </w:pPr>
          <w:hyperlink w:anchor="_Toc29908284" w:history="1">
            <w:r w:rsidRPr="00AB4CBD">
              <w:rPr>
                <w:rStyle w:val="Hipervnculo"/>
                <w:rFonts w:ascii="Arial" w:hAnsi="Arial" w:cs="Arial"/>
                <w:noProof/>
              </w:rPr>
              <w:t>3.9.</w:t>
            </w:r>
            <w:r w:rsidRPr="00AB4CBD">
              <w:rPr>
                <w:rFonts w:ascii="Arial" w:eastAsiaTheme="minorEastAsia" w:hAnsi="Arial" w:cs="Arial"/>
                <w:noProof/>
                <w:lang w:eastAsia="es-CO"/>
              </w:rPr>
              <w:tab/>
            </w:r>
            <w:r w:rsidRPr="00AB4CBD">
              <w:rPr>
                <w:rStyle w:val="Hipervnculo"/>
                <w:rFonts w:ascii="Arial" w:hAnsi="Arial" w:cs="Arial"/>
                <w:noProof/>
              </w:rPr>
              <w:t>Cronograma, Actividades y Recursos Requeridos para la Implementación del Plan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92</w:t>
            </w:r>
            <w:r w:rsidRPr="00AB4CBD">
              <w:rPr>
                <w:rFonts w:ascii="Arial" w:hAnsi="Arial" w:cs="Arial"/>
                <w:noProof/>
                <w:webHidden/>
              </w:rPr>
              <w:fldChar w:fldCharType="end"/>
            </w:r>
          </w:hyperlink>
        </w:p>
        <w:p w14:paraId="3A9327A8"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285" w:history="1">
            <w:r w:rsidRPr="00AB4CBD">
              <w:rPr>
                <w:rStyle w:val="Hipervnculo"/>
                <w:rFonts w:ascii="Arial" w:hAnsi="Arial" w:cs="Arial"/>
                <w:noProof/>
              </w:rPr>
              <w:t>4.</w:t>
            </w:r>
            <w:r w:rsidRPr="00AB4CBD">
              <w:rPr>
                <w:rFonts w:ascii="Arial" w:eastAsiaTheme="minorEastAsia" w:hAnsi="Arial" w:cs="Arial"/>
                <w:noProof/>
                <w:lang w:eastAsia="es-CO"/>
              </w:rPr>
              <w:tab/>
            </w:r>
            <w:r w:rsidRPr="00AB4CBD">
              <w:rPr>
                <w:rStyle w:val="Hipervnculo"/>
                <w:rFonts w:ascii="Arial" w:hAnsi="Arial" w:cs="Arial"/>
                <w:noProof/>
              </w:rPr>
              <w:t>FUENTES RELACIONADAS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97</w:t>
            </w:r>
            <w:r w:rsidRPr="00AB4CBD">
              <w:rPr>
                <w:rFonts w:ascii="Arial" w:hAnsi="Arial" w:cs="Arial"/>
                <w:noProof/>
                <w:webHidden/>
              </w:rPr>
              <w:fldChar w:fldCharType="end"/>
            </w:r>
          </w:hyperlink>
        </w:p>
        <w:p w14:paraId="3A6533BF"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286" w:history="1">
            <w:r w:rsidRPr="00AB4CBD">
              <w:rPr>
                <w:rStyle w:val="Hipervnculo"/>
                <w:rFonts w:ascii="Arial" w:hAnsi="Arial" w:cs="Arial"/>
                <w:noProof/>
              </w:rPr>
              <w:t>5.</w:t>
            </w:r>
            <w:r w:rsidRPr="00AB4CBD">
              <w:rPr>
                <w:rFonts w:ascii="Arial" w:eastAsiaTheme="minorEastAsia" w:hAnsi="Arial" w:cs="Arial"/>
                <w:noProof/>
                <w:lang w:eastAsia="es-CO"/>
              </w:rPr>
              <w:tab/>
            </w:r>
            <w:r w:rsidRPr="00AB4CBD">
              <w:rPr>
                <w:rStyle w:val="Hipervnculo"/>
                <w:rFonts w:ascii="Arial" w:hAnsi="Arial" w:cs="Arial"/>
                <w:noProof/>
              </w:rPr>
              <w:t>REFERENCIAS BIBLIOGRÁFICAS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99</w:t>
            </w:r>
            <w:r w:rsidRPr="00AB4CBD">
              <w:rPr>
                <w:rFonts w:ascii="Arial" w:hAnsi="Arial" w:cs="Arial"/>
                <w:noProof/>
                <w:webHidden/>
              </w:rPr>
              <w:fldChar w:fldCharType="end"/>
            </w:r>
          </w:hyperlink>
        </w:p>
        <w:p w14:paraId="577EE673" w14:textId="77777777" w:rsidR="00AB4CBD" w:rsidRPr="00AB4CBD" w:rsidRDefault="00AB4CBD">
          <w:pPr>
            <w:pStyle w:val="TDC1"/>
            <w:tabs>
              <w:tab w:val="left" w:pos="440"/>
              <w:tab w:val="right" w:leader="dot" w:pos="8828"/>
            </w:tabs>
            <w:rPr>
              <w:rFonts w:ascii="Arial" w:eastAsiaTheme="minorEastAsia" w:hAnsi="Arial" w:cs="Arial"/>
              <w:noProof/>
              <w:lang w:eastAsia="es-CO"/>
            </w:rPr>
          </w:pPr>
          <w:hyperlink w:anchor="_Toc29908287" w:history="1">
            <w:r w:rsidRPr="00AB4CBD">
              <w:rPr>
                <w:rStyle w:val="Hipervnculo"/>
                <w:rFonts w:ascii="Arial" w:hAnsi="Arial" w:cs="Arial"/>
                <w:noProof/>
              </w:rPr>
              <w:t>6.</w:t>
            </w:r>
            <w:r w:rsidRPr="00AB4CBD">
              <w:rPr>
                <w:rFonts w:ascii="Arial" w:eastAsiaTheme="minorEastAsia" w:hAnsi="Arial" w:cs="Arial"/>
                <w:noProof/>
                <w:lang w:eastAsia="es-CO"/>
              </w:rPr>
              <w:tab/>
            </w:r>
            <w:r w:rsidRPr="00AB4CBD">
              <w:rPr>
                <w:rStyle w:val="Hipervnculo"/>
                <w:rFonts w:ascii="Arial" w:hAnsi="Arial" w:cs="Arial"/>
                <w:noProof/>
              </w:rPr>
              <w:t>ANEXOS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101</w:t>
            </w:r>
            <w:r w:rsidRPr="00AB4CBD">
              <w:rPr>
                <w:rFonts w:ascii="Arial" w:hAnsi="Arial" w:cs="Arial"/>
                <w:noProof/>
                <w:webHidden/>
              </w:rPr>
              <w:fldChar w:fldCharType="end"/>
            </w:r>
          </w:hyperlink>
        </w:p>
        <w:p w14:paraId="35A82CFB" w14:textId="63287A26" w:rsidR="00414C19" w:rsidRPr="008C5D78" w:rsidRDefault="00414C19">
          <w:pPr>
            <w:rPr>
              <w:rFonts w:ascii="Arial" w:hAnsi="Arial" w:cs="Arial"/>
            </w:rPr>
          </w:pPr>
          <w:r w:rsidRPr="00AB4CBD">
            <w:rPr>
              <w:rFonts w:ascii="Arial" w:hAnsi="Arial" w:cs="Arial"/>
              <w:b/>
              <w:bCs/>
              <w:lang w:val="es-ES"/>
            </w:rPr>
            <w:fldChar w:fldCharType="end"/>
          </w:r>
        </w:p>
      </w:sdtContent>
    </w:sdt>
    <w:p w14:paraId="35A82CFC" w14:textId="77777777" w:rsidR="00AF6C4A" w:rsidRPr="0098727B" w:rsidRDefault="00AF6C4A">
      <w:pPr>
        <w:rPr>
          <w:rFonts w:ascii="Arial" w:hAnsi="Arial" w:cs="Arial"/>
        </w:rPr>
      </w:pPr>
    </w:p>
    <w:p w14:paraId="35A82CFD" w14:textId="01C3703F" w:rsidR="005318CF" w:rsidRDefault="005318CF">
      <w:pPr>
        <w:rPr>
          <w:rFonts w:ascii="Arial" w:hAnsi="Arial" w:cs="Arial"/>
        </w:rPr>
      </w:pPr>
      <w:r>
        <w:rPr>
          <w:rFonts w:ascii="Arial" w:hAnsi="Arial" w:cs="Arial"/>
        </w:rPr>
        <w:br w:type="page"/>
      </w:r>
    </w:p>
    <w:p w14:paraId="757BBE28" w14:textId="77777777" w:rsidR="005318CF" w:rsidRDefault="005318CF" w:rsidP="005318CF">
      <w:pPr>
        <w:rPr>
          <w:rFonts w:ascii="Arial" w:hAnsi="Arial" w:cs="Arial"/>
        </w:rPr>
      </w:pPr>
    </w:p>
    <w:p w14:paraId="273B08C8" w14:textId="77777777" w:rsidR="005318CF" w:rsidRPr="00E557A5" w:rsidRDefault="005318CF" w:rsidP="005318CF">
      <w:pPr>
        <w:jc w:val="center"/>
        <w:rPr>
          <w:rFonts w:ascii="Arial" w:hAnsi="Arial" w:cs="Arial"/>
          <w:b/>
        </w:rPr>
      </w:pPr>
      <w:r w:rsidRPr="00E557A5">
        <w:rPr>
          <w:rFonts w:ascii="Arial" w:hAnsi="Arial" w:cs="Arial"/>
          <w:b/>
        </w:rPr>
        <w:t>INDICE ILUSTRACIONES</w:t>
      </w:r>
    </w:p>
    <w:p w14:paraId="1ECCAB10" w14:textId="77777777" w:rsidR="005318CF" w:rsidRPr="008C5D78" w:rsidRDefault="005318CF" w:rsidP="005318CF">
      <w:pPr>
        <w:rPr>
          <w:rFonts w:ascii="Arial" w:hAnsi="Arial" w:cs="Arial"/>
        </w:rPr>
      </w:pPr>
    </w:p>
    <w:p w14:paraId="7DF2046D" w14:textId="77777777" w:rsidR="008C5D78" w:rsidRPr="008C5D78" w:rsidRDefault="005318CF">
      <w:pPr>
        <w:pStyle w:val="Tabladeilustraciones"/>
        <w:tabs>
          <w:tab w:val="right" w:leader="dot" w:pos="8828"/>
        </w:tabs>
        <w:rPr>
          <w:rFonts w:ascii="Arial" w:eastAsiaTheme="minorEastAsia" w:hAnsi="Arial" w:cs="Arial"/>
          <w:noProof/>
          <w:lang w:eastAsia="es-CO"/>
        </w:rPr>
      </w:pPr>
      <w:r w:rsidRPr="008C5D78">
        <w:rPr>
          <w:rFonts w:ascii="Arial" w:hAnsi="Arial" w:cs="Arial"/>
        </w:rPr>
        <w:fldChar w:fldCharType="begin"/>
      </w:r>
      <w:r w:rsidRPr="008C5D78">
        <w:rPr>
          <w:rFonts w:ascii="Arial" w:hAnsi="Arial" w:cs="Arial"/>
        </w:rPr>
        <w:instrText xml:space="preserve"> TOC \h \z \c "Ilustración" </w:instrText>
      </w:r>
      <w:r w:rsidRPr="008C5D78">
        <w:rPr>
          <w:rFonts w:ascii="Arial" w:hAnsi="Arial" w:cs="Arial"/>
        </w:rPr>
        <w:fldChar w:fldCharType="separate"/>
      </w:r>
      <w:hyperlink w:anchor="_Toc22294810" w:history="1">
        <w:r w:rsidR="008C5D78" w:rsidRPr="008C5D78">
          <w:rPr>
            <w:rStyle w:val="Hipervnculo"/>
            <w:rFonts w:ascii="Arial" w:hAnsi="Arial" w:cs="Arial"/>
            <w:noProof/>
          </w:rPr>
          <w:t>Ilustración 1 Metodología Plan de Conservación Documental</w:t>
        </w:r>
        <w:r w:rsidR="008C5D78" w:rsidRPr="008C5D78">
          <w:rPr>
            <w:rFonts w:ascii="Arial" w:hAnsi="Arial" w:cs="Arial"/>
            <w:noProof/>
            <w:webHidden/>
          </w:rPr>
          <w:tab/>
        </w:r>
        <w:r w:rsidR="008C5D78" w:rsidRPr="008C5D78">
          <w:rPr>
            <w:rFonts w:ascii="Arial" w:hAnsi="Arial" w:cs="Arial"/>
            <w:noProof/>
            <w:webHidden/>
          </w:rPr>
          <w:fldChar w:fldCharType="begin"/>
        </w:r>
        <w:r w:rsidR="008C5D78" w:rsidRPr="008C5D78">
          <w:rPr>
            <w:rFonts w:ascii="Arial" w:hAnsi="Arial" w:cs="Arial"/>
            <w:noProof/>
            <w:webHidden/>
          </w:rPr>
          <w:instrText xml:space="preserve"> PAGEREF _Toc22294810 \h </w:instrText>
        </w:r>
        <w:r w:rsidR="008C5D78" w:rsidRPr="008C5D78">
          <w:rPr>
            <w:rFonts w:ascii="Arial" w:hAnsi="Arial" w:cs="Arial"/>
            <w:noProof/>
            <w:webHidden/>
          </w:rPr>
        </w:r>
        <w:r w:rsidR="008C5D78" w:rsidRPr="008C5D78">
          <w:rPr>
            <w:rFonts w:ascii="Arial" w:hAnsi="Arial" w:cs="Arial"/>
            <w:noProof/>
            <w:webHidden/>
          </w:rPr>
          <w:fldChar w:fldCharType="separate"/>
        </w:r>
        <w:r w:rsidR="008C5D78" w:rsidRPr="008C5D78">
          <w:rPr>
            <w:rFonts w:ascii="Arial" w:hAnsi="Arial" w:cs="Arial"/>
            <w:noProof/>
            <w:webHidden/>
          </w:rPr>
          <w:t>25</w:t>
        </w:r>
        <w:r w:rsidR="008C5D78" w:rsidRPr="008C5D78">
          <w:rPr>
            <w:rFonts w:ascii="Arial" w:hAnsi="Arial" w:cs="Arial"/>
            <w:noProof/>
            <w:webHidden/>
          </w:rPr>
          <w:fldChar w:fldCharType="end"/>
        </w:r>
      </w:hyperlink>
    </w:p>
    <w:p w14:paraId="65248E4F" w14:textId="77777777" w:rsidR="005318CF" w:rsidRDefault="005318CF" w:rsidP="005318CF">
      <w:pPr>
        <w:rPr>
          <w:rFonts w:ascii="Arial" w:hAnsi="Arial" w:cs="Arial"/>
        </w:rPr>
      </w:pPr>
      <w:r w:rsidRPr="008C5D78">
        <w:rPr>
          <w:rFonts w:ascii="Arial" w:hAnsi="Arial" w:cs="Arial"/>
        </w:rPr>
        <w:fldChar w:fldCharType="end"/>
      </w:r>
      <w:r>
        <w:rPr>
          <w:rFonts w:ascii="Arial" w:hAnsi="Arial" w:cs="Arial"/>
        </w:rPr>
        <w:br w:type="page"/>
      </w:r>
    </w:p>
    <w:p w14:paraId="46745B5E" w14:textId="77777777" w:rsidR="005318CF" w:rsidRDefault="005318CF" w:rsidP="005318CF">
      <w:pPr>
        <w:rPr>
          <w:rFonts w:ascii="Arial" w:hAnsi="Arial" w:cs="Arial"/>
        </w:rPr>
      </w:pPr>
    </w:p>
    <w:p w14:paraId="78E209D9" w14:textId="77777777" w:rsidR="005318CF" w:rsidRPr="00E557A5" w:rsidRDefault="005318CF" w:rsidP="005318CF">
      <w:pPr>
        <w:jc w:val="center"/>
        <w:rPr>
          <w:rFonts w:ascii="Arial" w:hAnsi="Arial" w:cs="Arial"/>
          <w:b/>
        </w:rPr>
      </w:pPr>
      <w:r w:rsidRPr="00E557A5">
        <w:rPr>
          <w:rFonts w:ascii="Arial" w:hAnsi="Arial" w:cs="Arial"/>
          <w:b/>
        </w:rPr>
        <w:t>INDICE DE TABLAS</w:t>
      </w:r>
    </w:p>
    <w:p w14:paraId="12A0CED5" w14:textId="77777777" w:rsidR="005318CF" w:rsidRPr="008C5D78" w:rsidRDefault="005318CF" w:rsidP="005318CF">
      <w:pPr>
        <w:pStyle w:val="Tabladeilustraciones"/>
        <w:tabs>
          <w:tab w:val="right" w:leader="dot" w:pos="8828"/>
        </w:tabs>
        <w:rPr>
          <w:rFonts w:ascii="Arial" w:hAnsi="Arial" w:cs="Arial"/>
        </w:rPr>
      </w:pPr>
    </w:p>
    <w:p w14:paraId="603E1444" w14:textId="77777777" w:rsidR="00AB4CBD" w:rsidRPr="00AB4CBD" w:rsidRDefault="005318CF">
      <w:pPr>
        <w:pStyle w:val="Tabladeilustraciones"/>
        <w:tabs>
          <w:tab w:val="right" w:leader="dot" w:pos="8828"/>
        </w:tabs>
        <w:rPr>
          <w:rFonts w:ascii="Arial" w:eastAsiaTheme="minorEastAsia" w:hAnsi="Arial" w:cs="Arial"/>
          <w:noProof/>
          <w:lang w:eastAsia="es-CO"/>
        </w:rPr>
      </w:pPr>
      <w:r w:rsidRPr="00AB4CBD">
        <w:rPr>
          <w:rFonts w:ascii="Arial" w:hAnsi="Arial" w:cs="Arial"/>
        </w:rPr>
        <w:fldChar w:fldCharType="begin"/>
      </w:r>
      <w:r w:rsidRPr="00AB4CBD">
        <w:rPr>
          <w:rFonts w:ascii="Arial" w:hAnsi="Arial" w:cs="Arial"/>
        </w:rPr>
        <w:instrText xml:space="preserve"> TOC \h \z \c "Tabla" </w:instrText>
      </w:r>
      <w:r w:rsidRPr="00AB4CBD">
        <w:rPr>
          <w:rFonts w:ascii="Arial" w:hAnsi="Arial" w:cs="Arial"/>
        </w:rPr>
        <w:fldChar w:fldCharType="separate"/>
      </w:r>
      <w:hyperlink w:anchor="_Toc29908288" w:history="1">
        <w:r w:rsidR="00AB4CBD" w:rsidRPr="00AB4CBD">
          <w:rPr>
            <w:rStyle w:val="Hipervnculo"/>
            <w:rFonts w:ascii="Arial" w:hAnsi="Arial" w:cs="Arial"/>
            <w:noProof/>
          </w:rPr>
          <w:t>Tabla 1 Procesos Técnicos / Actividades</w:t>
        </w:r>
        <w:r w:rsidR="00AB4CBD" w:rsidRPr="00AB4CBD">
          <w:rPr>
            <w:rFonts w:ascii="Arial" w:hAnsi="Arial" w:cs="Arial"/>
            <w:noProof/>
            <w:webHidden/>
          </w:rPr>
          <w:tab/>
        </w:r>
        <w:r w:rsidR="00AB4CBD" w:rsidRPr="00AB4CBD">
          <w:rPr>
            <w:rFonts w:ascii="Arial" w:hAnsi="Arial" w:cs="Arial"/>
            <w:noProof/>
            <w:webHidden/>
          </w:rPr>
          <w:fldChar w:fldCharType="begin"/>
        </w:r>
        <w:r w:rsidR="00AB4CBD" w:rsidRPr="00AB4CBD">
          <w:rPr>
            <w:rFonts w:ascii="Arial" w:hAnsi="Arial" w:cs="Arial"/>
            <w:noProof/>
            <w:webHidden/>
          </w:rPr>
          <w:instrText xml:space="preserve"> PAGEREF _Toc29908288 \h </w:instrText>
        </w:r>
        <w:r w:rsidR="00AB4CBD" w:rsidRPr="00AB4CBD">
          <w:rPr>
            <w:rFonts w:ascii="Arial" w:hAnsi="Arial" w:cs="Arial"/>
            <w:noProof/>
            <w:webHidden/>
          </w:rPr>
        </w:r>
        <w:r w:rsidR="00AB4CBD" w:rsidRPr="00AB4CBD">
          <w:rPr>
            <w:rFonts w:ascii="Arial" w:hAnsi="Arial" w:cs="Arial"/>
            <w:noProof/>
            <w:webHidden/>
          </w:rPr>
          <w:fldChar w:fldCharType="separate"/>
        </w:r>
        <w:r w:rsidR="00AB4CBD" w:rsidRPr="00AB4CBD">
          <w:rPr>
            <w:rFonts w:ascii="Arial" w:hAnsi="Arial" w:cs="Arial"/>
            <w:noProof/>
            <w:webHidden/>
          </w:rPr>
          <w:t>28</w:t>
        </w:r>
        <w:r w:rsidR="00AB4CBD" w:rsidRPr="00AB4CBD">
          <w:rPr>
            <w:rFonts w:ascii="Arial" w:hAnsi="Arial" w:cs="Arial"/>
            <w:noProof/>
            <w:webHidden/>
          </w:rPr>
          <w:fldChar w:fldCharType="end"/>
        </w:r>
      </w:hyperlink>
    </w:p>
    <w:p w14:paraId="489C5523"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89" w:history="1">
        <w:r w:rsidRPr="00AB4CBD">
          <w:rPr>
            <w:rStyle w:val="Hipervnculo"/>
            <w:rFonts w:ascii="Arial" w:hAnsi="Arial" w:cs="Arial"/>
            <w:noProof/>
          </w:rPr>
          <w:t>Tabla 2 Volumen Documental Depósitos de la SDIS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_Toc29908289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38</w:t>
        </w:r>
        <w:r w:rsidRPr="00AB4CBD">
          <w:rPr>
            <w:rFonts w:ascii="Arial" w:hAnsi="Arial" w:cs="Arial"/>
            <w:noProof/>
            <w:webHidden/>
          </w:rPr>
          <w:fldChar w:fldCharType="end"/>
        </w:r>
      </w:hyperlink>
    </w:p>
    <w:p w14:paraId="307AF0CA"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0" w:history="1">
        <w:r w:rsidRPr="00AB4CBD">
          <w:rPr>
            <w:rStyle w:val="Hipervnculo"/>
            <w:rFonts w:ascii="Arial" w:hAnsi="Arial" w:cs="Arial"/>
            <w:noProof/>
          </w:rPr>
          <w:t>Tabla 3 Proceso Técnico de Saneamiento Integral Áreas Depósito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43</w:t>
        </w:r>
        <w:r w:rsidRPr="00AB4CBD">
          <w:rPr>
            <w:rFonts w:ascii="Arial" w:hAnsi="Arial" w:cs="Arial"/>
            <w:noProof/>
            <w:webHidden/>
          </w:rPr>
          <w:fldChar w:fldCharType="end"/>
        </w:r>
      </w:hyperlink>
    </w:p>
    <w:p w14:paraId="77743D63"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1" w:history="1">
        <w:r w:rsidRPr="00AB4CBD">
          <w:rPr>
            <w:rStyle w:val="Hipervnculo"/>
            <w:rFonts w:ascii="Arial" w:hAnsi="Arial" w:cs="Arial"/>
            <w:noProof/>
          </w:rPr>
          <w:t>Tabla 4 Muestreo Microbiológico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46</w:t>
        </w:r>
        <w:r w:rsidRPr="00AB4CBD">
          <w:rPr>
            <w:rFonts w:ascii="Arial" w:hAnsi="Arial" w:cs="Arial"/>
            <w:noProof/>
            <w:webHidden/>
          </w:rPr>
          <w:fldChar w:fldCharType="end"/>
        </w:r>
      </w:hyperlink>
    </w:p>
    <w:p w14:paraId="4163EE29"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2" w:history="1">
        <w:r w:rsidRPr="00AB4CBD">
          <w:rPr>
            <w:rStyle w:val="Hipervnculo"/>
            <w:rFonts w:ascii="Arial" w:hAnsi="Arial" w:cs="Arial"/>
            <w:noProof/>
          </w:rPr>
          <w:t>Tabla 5 Procesos Técnicos Monitoreo Condiciones Ambientales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51</w:t>
        </w:r>
        <w:r w:rsidRPr="00AB4CBD">
          <w:rPr>
            <w:rFonts w:ascii="Arial" w:hAnsi="Arial" w:cs="Arial"/>
            <w:noProof/>
            <w:webHidden/>
          </w:rPr>
          <w:fldChar w:fldCharType="end"/>
        </w:r>
      </w:hyperlink>
    </w:p>
    <w:p w14:paraId="31B463A7"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3" w:history="1">
        <w:r w:rsidRPr="00AB4CBD">
          <w:rPr>
            <w:rStyle w:val="Hipervnculo"/>
            <w:rFonts w:ascii="Arial" w:hAnsi="Arial" w:cs="Arial"/>
            <w:noProof/>
          </w:rPr>
          <w:t>Tabla 6 Recomendaciones Generales de Almacenamiento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55</w:t>
        </w:r>
        <w:r w:rsidRPr="00AB4CBD">
          <w:rPr>
            <w:rFonts w:ascii="Arial" w:hAnsi="Arial" w:cs="Arial"/>
            <w:noProof/>
            <w:webHidden/>
          </w:rPr>
          <w:fldChar w:fldCharType="end"/>
        </w:r>
      </w:hyperlink>
    </w:p>
    <w:p w14:paraId="705FBF74"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4" w:history="1">
        <w:r w:rsidRPr="00AB4CBD">
          <w:rPr>
            <w:rStyle w:val="Hipervnculo"/>
            <w:rFonts w:ascii="Arial" w:hAnsi="Arial" w:cs="Arial"/>
            <w:noProof/>
          </w:rPr>
          <w:t>Tabla 7 Roles y Responsabilidades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68</w:t>
        </w:r>
        <w:r w:rsidRPr="00AB4CBD">
          <w:rPr>
            <w:rFonts w:ascii="Arial" w:hAnsi="Arial" w:cs="Arial"/>
            <w:noProof/>
            <w:webHidden/>
          </w:rPr>
          <w:fldChar w:fldCharType="end"/>
        </w:r>
      </w:hyperlink>
    </w:p>
    <w:p w14:paraId="2440B16A"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5" w:history="1">
        <w:r w:rsidRPr="00AB4CBD">
          <w:rPr>
            <w:rStyle w:val="Hipervnculo"/>
            <w:rFonts w:ascii="Arial" w:hAnsi="Arial" w:cs="Arial"/>
            <w:noProof/>
          </w:rPr>
          <w:t>Tabla 8 Series documentales identificadas para preservación</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75</w:t>
        </w:r>
        <w:r w:rsidRPr="00AB4CBD">
          <w:rPr>
            <w:rFonts w:ascii="Arial" w:hAnsi="Arial" w:cs="Arial"/>
            <w:noProof/>
            <w:webHidden/>
          </w:rPr>
          <w:fldChar w:fldCharType="end"/>
        </w:r>
      </w:hyperlink>
    </w:p>
    <w:p w14:paraId="60E2F51D"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6" w:history="1">
        <w:r w:rsidRPr="00AB4CBD">
          <w:rPr>
            <w:rStyle w:val="Hipervnculo"/>
            <w:rFonts w:ascii="Arial" w:hAnsi="Arial" w:cs="Arial"/>
            <w:noProof/>
          </w:rPr>
          <w:t>Tabla 9 Roles y responsabilidades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79</w:t>
        </w:r>
        <w:r w:rsidRPr="00AB4CBD">
          <w:rPr>
            <w:rFonts w:ascii="Arial" w:hAnsi="Arial" w:cs="Arial"/>
            <w:noProof/>
            <w:webHidden/>
          </w:rPr>
          <w:fldChar w:fldCharType="end"/>
        </w:r>
      </w:hyperlink>
    </w:p>
    <w:p w14:paraId="7DE24FEB"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7" w:history="1">
        <w:r w:rsidRPr="00AB4CBD">
          <w:rPr>
            <w:rStyle w:val="Hipervnculo"/>
            <w:rFonts w:ascii="Arial" w:hAnsi="Arial" w:cs="Arial"/>
            <w:noProof/>
          </w:rPr>
          <w:t>Tabla 10 Gestión del riesgo</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80</w:t>
        </w:r>
        <w:r w:rsidRPr="00AB4CBD">
          <w:rPr>
            <w:rFonts w:ascii="Arial" w:hAnsi="Arial" w:cs="Arial"/>
            <w:noProof/>
            <w:webHidden/>
          </w:rPr>
          <w:fldChar w:fldCharType="end"/>
        </w:r>
      </w:hyperlink>
    </w:p>
    <w:p w14:paraId="6E20EA45"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8" w:history="1">
        <w:r w:rsidRPr="00AB4CBD">
          <w:rPr>
            <w:rStyle w:val="Hipervnculo"/>
            <w:rFonts w:ascii="Arial" w:hAnsi="Arial" w:cs="Arial"/>
            <w:noProof/>
          </w:rPr>
          <w:t>Tabla 11 Actividades estrategia 1</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82</w:t>
        </w:r>
        <w:r w:rsidRPr="00AB4CBD">
          <w:rPr>
            <w:rFonts w:ascii="Arial" w:hAnsi="Arial" w:cs="Arial"/>
            <w:noProof/>
            <w:webHidden/>
          </w:rPr>
          <w:fldChar w:fldCharType="end"/>
        </w:r>
      </w:hyperlink>
    </w:p>
    <w:p w14:paraId="7FC85BAA"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299" w:history="1">
        <w:r w:rsidRPr="00AB4CBD">
          <w:rPr>
            <w:rStyle w:val="Hipervnculo"/>
            <w:rFonts w:ascii="Arial" w:hAnsi="Arial" w:cs="Arial"/>
            <w:noProof/>
          </w:rPr>
          <w:t>Tabla 12 Actividades estrategia 2</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_Toc29908299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82</w:t>
        </w:r>
        <w:r w:rsidRPr="00AB4CBD">
          <w:rPr>
            <w:rFonts w:ascii="Arial" w:hAnsi="Arial" w:cs="Arial"/>
            <w:noProof/>
            <w:webHidden/>
          </w:rPr>
          <w:fldChar w:fldCharType="end"/>
        </w:r>
      </w:hyperlink>
    </w:p>
    <w:p w14:paraId="447179AD"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0" w:history="1">
        <w:r w:rsidRPr="00AB4CBD">
          <w:rPr>
            <w:rStyle w:val="Hipervnculo"/>
            <w:rFonts w:ascii="Arial" w:hAnsi="Arial" w:cs="Arial"/>
            <w:noProof/>
          </w:rPr>
          <w:t>Tabla 13 Formatos no propietarios para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83</w:t>
        </w:r>
        <w:r w:rsidRPr="00AB4CBD">
          <w:rPr>
            <w:rFonts w:ascii="Arial" w:hAnsi="Arial" w:cs="Arial"/>
            <w:noProof/>
            <w:webHidden/>
          </w:rPr>
          <w:fldChar w:fldCharType="end"/>
        </w:r>
      </w:hyperlink>
    </w:p>
    <w:p w14:paraId="5055B17F"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1" w:history="1">
        <w:r w:rsidRPr="00AB4CBD">
          <w:rPr>
            <w:rStyle w:val="Hipervnculo"/>
            <w:rFonts w:ascii="Arial" w:hAnsi="Arial" w:cs="Arial"/>
            <w:noProof/>
          </w:rPr>
          <w:t>Tabla 14 Software necesario para la conversión a formatos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83</w:t>
        </w:r>
        <w:r w:rsidRPr="00AB4CBD">
          <w:rPr>
            <w:rFonts w:ascii="Arial" w:hAnsi="Arial" w:cs="Arial"/>
            <w:noProof/>
            <w:webHidden/>
          </w:rPr>
          <w:fldChar w:fldCharType="end"/>
        </w:r>
      </w:hyperlink>
    </w:p>
    <w:p w14:paraId="02873234"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2" w:history="1">
        <w:r w:rsidRPr="00AB4CBD">
          <w:rPr>
            <w:rStyle w:val="Hipervnculo"/>
            <w:rFonts w:ascii="Arial" w:hAnsi="Arial" w:cs="Arial"/>
            <w:noProof/>
          </w:rPr>
          <w:t>Tabla 15 Actividades estrategia 3</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84</w:t>
        </w:r>
        <w:r w:rsidRPr="00AB4CBD">
          <w:rPr>
            <w:rFonts w:ascii="Arial" w:hAnsi="Arial" w:cs="Arial"/>
            <w:noProof/>
            <w:webHidden/>
          </w:rPr>
          <w:fldChar w:fldCharType="end"/>
        </w:r>
      </w:hyperlink>
    </w:p>
    <w:p w14:paraId="179D98EF"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3" w:history="1">
        <w:r w:rsidRPr="00AB4CBD">
          <w:rPr>
            <w:rStyle w:val="Hipervnculo"/>
            <w:rFonts w:ascii="Arial" w:hAnsi="Arial" w:cs="Arial"/>
            <w:noProof/>
          </w:rPr>
          <w:t>Tabla 16 Recomendaciones para la digitalización de documentos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84</w:t>
        </w:r>
        <w:r w:rsidRPr="00AB4CBD">
          <w:rPr>
            <w:rFonts w:ascii="Arial" w:hAnsi="Arial" w:cs="Arial"/>
            <w:noProof/>
            <w:webHidden/>
          </w:rPr>
          <w:fldChar w:fldCharType="end"/>
        </w:r>
      </w:hyperlink>
    </w:p>
    <w:p w14:paraId="1400CA77"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4" w:history="1">
        <w:r w:rsidRPr="00AB4CBD">
          <w:rPr>
            <w:rStyle w:val="Hipervnculo"/>
            <w:rFonts w:ascii="Arial" w:hAnsi="Arial" w:cs="Arial"/>
            <w:noProof/>
          </w:rPr>
          <w:t>Tabla 17  Actividades estrategia 4</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84</w:t>
        </w:r>
        <w:r w:rsidRPr="00AB4CBD">
          <w:rPr>
            <w:rFonts w:ascii="Arial" w:hAnsi="Arial" w:cs="Arial"/>
            <w:noProof/>
            <w:webHidden/>
          </w:rPr>
          <w:fldChar w:fldCharType="end"/>
        </w:r>
      </w:hyperlink>
    </w:p>
    <w:p w14:paraId="7D640634"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5" w:history="1">
        <w:r w:rsidRPr="00AB4CBD">
          <w:rPr>
            <w:rStyle w:val="Hipervnculo"/>
            <w:rFonts w:ascii="Arial" w:hAnsi="Arial" w:cs="Arial"/>
            <w:noProof/>
          </w:rPr>
          <w:t>Tabla 18 Software libre para repositorios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85</w:t>
        </w:r>
        <w:r w:rsidRPr="00AB4CBD">
          <w:rPr>
            <w:rFonts w:ascii="Arial" w:hAnsi="Arial" w:cs="Arial"/>
            <w:noProof/>
            <w:webHidden/>
          </w:rPr>
          <w:fldChar w:fldCharType="end"/>
        </w:r>
      </w:hyperlink>
    </w:p>
    <w:p w14:paraId="014EE3F8"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6" w:history="1">
        <w:r w:rsidRPr="00AB4CBD">
          <w:rPr>
            <w:rStyle w:val="Hipervnculo"/>
            <w:rFonts w:ascii="Arial" w:hAnsi="Arial" w:cs="Arial"/>
            <w:noProof/>
          </w:rPr>
          <w:t>Tabla 19 Actividades estrategia 5</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86</w:t>
        </w:r>
        <w:r w:rsidRPr="00AB4CBD">
          <w:rPr>
            <w:rFonts w:ascii="Arial" w:hAnsi="Arial" w:cs="Arial"/>
            <w:noProof/>
            <w:webHidden/>
          </w:rPr>
          <w:fldChar w:fldCharType="end"/>
        </w:r>
      </w:hyperlink>
    </w:p>
    <w:p w14:paraId="4A8C43EF"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7" w:history="1">
        <w:r w:rsidRPr="00AB4CBD">
          <w:rPr>
            <w:rStyle w:val="Hipervnculo"/>
            <w:rFonts w:ascii="Arial" w:hAnsi="Arial" w:cs="Arial"/>
            <w:noProof/>
          </w:rPr>
          <w:t>Tabla 20  Actividades Estrategia 6</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_Toc29908307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87</w:t>
        </w:r>
        <w:r w:rsidRPr="00AB4CBD">
          <w:rPr>
            <w:rFonts w:ascii="Arial" w:hAnsi="Arial" w:cs="Arial"/>
            <w:noProof/>
            <w:webHidden/>
          </w:rPr>
          <w:fldChar w:fldCharType="end"/>
        </w:r>
      </w:hyperlink>
    </w:p>
    <w:p w14:paraId="0217136D"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8" w:history="1">
        <w:r w:rsidRPr="00AB4CBD">
          <w:rPr>
            <w:rStyle w:val="Hipervnculo"/>
            <w:rFonts w:ascii="Arial" w:hAnsi="Arial" w:cs="Arial"/>
            <w:noProof/>
          </w:rPr>
          <w:t>Tabla 21  Actividades estrategia 7</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_Toc29908308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88</w:t>
        </w:r>
        <w:r w:rsidRPr="00AB4CBD">
          <w:rPr>
            <w:rFonts w:ascii="Arial" w:hAnsi="Arial" w:cs="Arial"/>
            <w:noProof/>
            <w:webHidden/>
          </w:rPr>
          <w:fldChar w:fldCharType="end"/>
        </w:r>
      </w:hyperlink>
    </w:p>
    <w:p w14:paraId="4A50F53E"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09" w:history="1">
        <w:r w:rsidRPr="00AB4CBD">
          <w:rPr>
            <w:rStyle w:val="Hipervnculo"/>
            <w:rFonts w:ascii="Arial" w:hAnsi="Arial" w:cs="Arial"/>
            <w:noProof/>
          </w:rPr>
          <w:t>Tabla 22 Actividades estrategia 8</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_Toc29908309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89</w:t>
        </w:r>
        <w:r w:rsidRPr="00AB4CBD">
          <w:rPr>
            <w:rFonts w:ascii="Arial" w:hAnsi="Arial" w:cs="Arial"/>
            <w:noProof/>
            <w:webHidden/>
          </w:rPr>
          <w:fldChar w:fldCharType="end"/>
        </w:r>
      </w:hyperlink>
    </w:p>
    <w:p w14:paraId="1EDD31A8"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0" w:history="1">
        <w:r w:rsidRPr="00AB4CBD">
          <w:rPr>
            <w:rStyle w:val="Hipervnculo"/>
            <w:rFonts w:ascii="Arial" w:hAnsi="Arial" w:cs="Arial"/>
            <w:noProof/>
          </w:rPr>
          <w:t>Tabla 23  Actividades estrategia 9</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_Toc29908310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89</w:t>
        </w:r>
        <w:r w:rsidRPr="00AB4CBD">
          <w:rPr>
            <w:rFonts w:ascii="Arial" w:hAnsi="Arial" w:cs="Arial"/>
            <w:noProof/>
            <w:webHidden/>
          </w:rPr>
          <w:fldChar w:fldCharType="end"/>
        </w:r>
      </w:hyperlink>
    </w:p>
    <w:p w14:paraId="26C6B441"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1" w:history="1">
        <w:r w:rsidRPr="00AB4CBD">
          <w:rPr>
            <w:rStyle w:val="Hipervnculo"/>
            <w:rFonts w:ascii="Arial" w:hAnsi="Arial" w:cs="Arial"/>
            <w:noProof/>
          </w:rPr>
          <w:t>Tabla 24  Actividades estrategia 10</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_Toc29908311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90</w:t>
        </w:r>
        <w:r w:rsidRPr="00AB4CBD">
          <w:rPr>
            <w:rFonts w:ascii="Arial" w:hAnsi="Arial" w:cs="Arial"/>
            <w:noProof/>
            <w:webHidden/>
          </w:rPr>
          <w:fldChar w:fldCharType="end"/>
        </w:r>
      </w:hyperlink>
    </w:p>
    <w:p w14:paraId="2FFDDA43"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2" w:history="1">
        <w:r w:rsidRPr="00AB4CBD">
          <w:rPr>
            <w:rStyle w:val="Hipervnculo"/>
            <w:rFonts w:ascii="Arial" w:hAnsi="Arial" w:cs="Arial"/>
            <w:noProof/>
          </w:rPr>
          <w:t>Tabla 25  Actividades estrategia 11</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_Toc29908312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90</w:t>
        </w:r>
        <w:r w:rsidRPr="00AB4CBD">
          <w:rPr>
            <w:rFonts w:ascii="Arial" w:hAnsi="Arial" w:cs="Arial"/>
            <w:noProof/>
            <w:webHidden/>
          </w:rPr>
          <w:fldChar w:fldCharType="end"/>
        </w:r>
      </w:hyperlink>
    </w:p>
    <w:p w14:paraId="38AAFC1B"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3" w:history="1">
        <w:r w:rsidRPr="00AB4CBD">
          <w:rPr>
            <w:rStyle w:val="Hipervnculo"/>
            <w:rFonts w:ascii="Arial" w:hAnsi="Arial" w:cs="Arial"/>
            <w:noProof/>
          </w:rPr>
          <w:t>Tabla 26  Actividades estrategia 12</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_Toc29908313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91</w:t>
        </w:r>
        <w:r w:rsidRPr="00AB4CBD">
          <w:rPr>
            <w:rFonts w:ascii="Arial" w:hAnsi="Arial" w:cs="Arial"/>
            <w:noProof/>
            <w:webHidden/>
          </w:rPr>
          <w:fldChar w:fldCharType="end"/>
        </w:r>
      </w:hyperlink>
    </w:p>
    <w:p w14:paraId="12966164"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4" w:history="1">
        <w:r w:rsidRPr="00AB4CBD">
          <w:rPr>
            <w:rStyle w:val="Hipervnculo"/>
            <w:rFonts w:ascii="Arial" w:hAnsi="Arial" w:cs="Arial"/>
            <w:noProof/>
          </w:rPr>
          <w:t>Tabla 27 Actividades estrategia 13</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_Toc29908314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92</w:t>
        </w:r>
        <w:r w:rsidRPr="00AB4CBD">
          <w:rPr>
            <w:rFonts w:ascii="Arial" w:hAnsi="Arial" w:cs="Arial"/>
            <w:noProof/>
            <w:webHidden/>
          </w:rPr>
          <w:fldChar w:fldCharType="end"/>
        </w:r>
      </w:hyperlink>
    </w:p>
    <w:p w14:paraId="2E22FB0B"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5" w:history="1">
        <w:r w:rsidRPr="00AB4CBD">
          <w:rPr>
            <w:rStyle w:val="Hipervnculo"/>
            <w:rFonts w:ascii="Arial" w:hAnsi="Arial" w:cs="Arial"/>
            <w:noProof/>
          </w:rPr>
          <w:t>Tabla 28  Cronograma, actividades y recursos</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_Toc29908315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92</w:t>
        </w:r>
        <w:r w:rsidRPr="00AB4CBD">
          <w:rPr>
            <w:rFonts w:ascii="Arial" w:hAnsi="Arial" w:cs="Arial"/>
            <w:noProof/>
            <w:webHidden/>
          </w:rPr>
          <w:fldChar w:fldCharType="end"/>
        </w:r>
      </w:hyperlink>
    </w:p>
    <w:p w14:paraId="0F0593F0" w14:textId="77777777" w:rsidR="00AB4CBD" w:rsidRPr="00AB4CBD" w:rsidRDefault="00AB4CBD">
      <w:pPr>
        <w:pStyle w:val="Tabladeilustraciones"/>
        <w:tabs>
          <w:tab w:val="right" w:leader="dot" w:pos="8828"/>
        </w:tabs>
        <w:rPr>
          <w:rFonts w:ascii="Arial" w:eastAsiaTheme="minorEastAsia" w:hAnsi="Arial" w:cs="Arial"/>
          <w:noProof/>
          <w:lang w:eastAsia="es-CO"/>
        </w:rPr>
      </w:pPr>
      <w:hyperlink w:anchor="_Toc29908316" w:history="1">
        <w:r w:rsidRPr="00AB4CBD">
          <w:rPr>
            <w:rStyle w:val="Hipervnculo"/>
            <w:rFonts w:ascii="Arial" w:hAnsi="Arial" w:cs="Arial"/>
            <w:noProof/>
          </w:rPr>
          <w:t>Tabla 29  Descripción de recursos plan de preservación digital</w:t>
        </w:r>
        <w:r w:rsidRPr="00AB4CBD">
          <w:rPr>
            <w:rFonts w:ascii="Arial" w:hAnsi="Arial" w:cs="Arial"/>
            <w:noProof/>
            <w:webHidden/>
          </w:rPr>
          <w:tab/>
        </w:r>
        <w:r w:rsidRPr="00AB4CBD">
          <w:rPr>
            <w:rFonts w:ascii="Arial" w:hAnsi="Arial" w:cs="Arial"/>
            <w:noProof/>
            <w:webHidden/>
          </w:rPr>
          <w:fldChar w:fldCharType="begin"/>
        </w:r>
        <w:r w:rsidRPr="00AB4CBD">
          <w:rPr>
            <w:rFonts w:ascii="Arial" w:hAnsi="Arial" w:cs="Arial"/>
            <w:noProof/>
            <w:webHidden/>
          </w:rPr>
          <w:instrText xml:space="preserve"> PAGEREF _Toc29908316 \h </w:instrText>
        </w:r>
        <w:r w:rsidRPr="00AB4CBD">
          <w:rPr>
            <w:rFonts w:ascii="Arial" w:hAnsi="Arial" w:cs="Arial"/>
            <w:noProof/>
            <w:webHidden/>
          </w:rPr>
        </w:r>
        <w:r w:rsidRPr="00AB4CBD">
          <w:rPr>
            <w:rFonts w:ascii="Arial" w:hAnsi="Arial" w:cs="Arial"/>
            <w:noProof/>
            <w:webHidden/>
          </w:rPr>
          <w:fldChar w:fldCharType="separate"/>
        </w:r>
        <w:r w:rsidRPr="00AB4CBD">
          <w:rPr>
            <w:rFonts w:ascii="Arial" w:hAnsi="Arial" w:cs="Arial"/>
            <w:noProof/>
            <w:webHidden/>
          </w:rPr>
          <w:t>96</w:t>
        </w:r>
        <w:r w:rsidRPr="00AB4CBD">
          <w:rPr>
            <w:rFonts w:ascii="Arial" w:hAnsi="Arial" w:cs="Arial"/>
            <w:noProof/>
            <w:webHidden/>
          </w:rPr>
          <w:fldChar w:fldCharType="end"/>
        </w:r>
      </w:hyperlink>
    </w:p>
    <w:p w14:paraId="21D2FF6D" w14:textId="77777777" w:rsidR="005318CF" w:rsidRPr="008C5D78" w:rsidRDefault="005318CF" w:rsidP="005318CF">
      <w:pPr>
        <w:rPr>
          <w:rFonts w:ascii="Arial" w:hAnsi="Arial" w:cs="Arial"/>
        </w:rPr>
      </w:pPr>
      <w:r w:rsidRPr="00AB4CBD">
        <w:rPr>
          <w:rFonts w:ascii="Arial" w:hAnsi="Arial" w:cs="Arial"/>
        </w:rPr>
        <w:fldChar w:fldCharType="end"/>
      </w:r>
    </w:p>
    <w:p w14:paraId="369DBEF5" w14:textId="77777777" w:rsidR="005318CF" w:rsidRDefault="005318CF" w:rsidP="005318CF">
      <w:pPr>
        <w:rPr>
          <w:rFonts w:ascii="Arial" w:hAnsi="Arial" w:cs="Arial"/>
        </w:rPr>
      </w:pPr>
    </w:p>
    <w:p w14:paraId="5CB385FC" w14:textId="77777777" w:rsidR="005318CF" w:rsidRDefault="005318CF" w:rsidP="005318CF">
      <w:pPr>
        <w:rPr>
          <w:rFonts w:ascii="Arial" w:hAnsi="Arial" w:cs="Arial"/>
        </w:rPr>
      </w:pPr>
    </w:p>
    <w:p w14:paraId="6E27EB3D" w14:textId="77777777" w:rsidR="005318CF" w:rsidRDefault="005318CF" w:rsidP="005318CF">
      <w:pPr>
        <w:rPr>
          <w:rFonts w:ascii="Arial" w:hAnsi="Arial" w:cs="Arial"/>
        </w:rPr>
      </w:pPr>
    </w:p>
    <w:p w14:paraId="41B5C60D" w14:textId="77777777" w:rsidR="00F46E64" w:rsidRDefault="00F46E64">
      <w:pPr>
        <w:rPr>
          <w:rFonts w:ascii="Arial" w:hAnsi="Arial" w:cs="Arial"/>
        </w:rPr>
      </w:pPr>
    </w:p>
    <w:p w14:paraId="35A82CFE" w14:textId="77777777" w:rsidR="00AF6C4A" w:rsidRDefault="00AF6C4A">
      <w:pPr>
        <w:rPr>
          <w:rFonts w:ascii="Arial" w:hAnsi="Arial" w:cs="Arial"/>
        </w:rPr>
      </w:pPr>
    </w:p>
    <w:p w14:paraId="361820FA" w14:textId="77777777" w:rsidR="00A241BD" w:rsidRDefault="00A241BD" w:rsidP="00BC6DDD">
      <w:pPr>
        <w:pStyle w:val="Ttulo2"/>
        <w:ind w:left="720"/>
      </w:pPr>
    </w:p>
    <w:p w14:paraId="35A82CFF" w14:textId="77777777" w:rsidR="00C72572" w:rsidRDefault="00C72572" w:rsidP="000314EC">
      <w:pPr>
        <w:pStyle w:val="Ttulo2"/>
        <w:numPr>
          <w:ilvl w:val="0"/>
          <w:numId w:val="44"/>
        </w:numPr>
      </w:pPr>
      <w:bookmarkStart w:id="1" w:name="_Toc29908152"/>
      <w:r w:rsidRPr="00F30435">
        <w:t>GENERALIDADES</w:t>
      </w:r>
      <w:bookmarkEnd w:id="1"/>
    </w:p>
    <w:p w14:paraId="35A82D00" w14:textId="77777777" w:rsidR="00C72572" w:rsidRDefault="00C72572">
      <w:pPr>
        <w:rPr>
          <w:rFonts w:ascii="Arial" w:hAnsi="Arial" w:cs="Arial"/>
        </w:rPr>
      </w:pPr>
    </w:p>
    <w:p w14:paraId="35A82D01" w14:textId="4EBF94F4" w:rsidR="00F30435" w:rsidRPr="00C72572" w:rsidRDefault="004A46D6" w:rsidP="00945531">
      <w:pPr>
        <w:pStyle w:val="Ttulo1"/>
        <w:rPr>
          <w:sz w:val="22"/>
        </w:rPr>
      </w:pPr>
      <w:bookmarkStart w:id="2" w:name="_Toc29908153"/>
      <w:r w:rsidRPr="00C72572">
        <w:rPr>
          <w:sz w:val="22"/>
        </w:rPr>
        <w:t>INTRODUCCIÓN</w:t>
      </w:r>
      <w:bookmarkEnd w:id="2"/>
    </w:p>
    <w:p w14:paraId="35A82D02" w14:textId="77777777" w:rsidR="009B3460" w:rsidRDefault="009B3460" w:rsidP="00E82ADC">
      <w:pPr>
        <w:jc w:val="both"/>
      </w:pPr>
    </w:p>
    <w:p w14:paraId="35A82D03" w14:textId="77777777" w:rsidR="00590E14" w:rsidRPr="005748DF" w:rsidRDefault="00590E14" w:rsidP="00BC6DDD">
      <w:pPr>
        <w:jc w:val="both"/>
        <w:rPr>
          <w:rFonts w:ascii="Arial" w:hAnsi="Arial" w:cs="Arial"/>
        </w:rPr>
      </w:pPr>
      <w:r w:rsidRPr="005748DF">
        <w:rPr>
          <w:rFonts w:ascii="Arial" w:hAnsi="Arial" w:cs="Arial"/>
        </w:rPr>
        <w:t xml:space="preserve">El Sistema Integrado de Conservación, SIC, de la Secretaría Distrital de Integración Social, SDIS, surgió a partir del contenido normativo de la </w:t>
      </w:r>
      <w:hyperlink r:id="rId11" w:history="1">
        <w:r w:rsidRPr="005748DF">
          <w:rPr>
            <w:rStyle w:val="Hipervnculo"/>
            <w:rFonts w:ascii="Arial" w:hAnsi="Arial" w:cs="Arial"/>
          </w:rPr>
          <w:t>Ley 594 de 2000</w:t>
        </w:r>
      </w:hyperlink>
      <w:r w:rsidRPr="005748DF">
        <w:rPr>
          <w:rStyle w:val="Refdenotaalpie"/>
          <w:rFonts w:ascii="Arial" w:hAnsi="Arial" w:cs="Arial"/>
        </w:rPr>
        <w:footnoteReference w:id="2"/>
      </w:r>
      <w:r w:rsidRPr="005748DF">
        <w:rPr>
          <w:rFonts w:ascii="Arial" w:hAnsi="Arial" w:cs="Arial"/>
        </w:rPr>
        <w:t>, Articulo 46: “Los archivos de la Administración Pública deberán implementar un sistema integrado de conservación en cada una de las fases del ciclo vital de los documentos”.</w:t>
      </w:r>
    </w:p>
    <w:p w14:paraId="35A82D04" w14:textId="77777777" w:rsidR="00590E14" w:rsidRPr="00590E14" w:rsidRDefault="00590E14" w:rsidP="00945531">
      <w:pPr>
        <w:jc w:val="both"/>
        <w:rPr>
          <w:rFonts w:ascii="Arial" w:hAnsi="Arial" w:cs="Arial"/>
        </w:rPr>
      </w:pPr>
      <w:r w:rsidRPr="005748DF">
        <w:rPr>
          <w:rFonts w:ascii="Arial" w:hAnsi="Arial" w:cs="Arial"/>
        </w:rPr>
        <w:t xml:space="preserve">El “Sistema Integrado de Conservación, es el conjunto de planes, programas, estrategias, procesos y procedimientos de conservación documental y preservación digital, bajo el concepto de archivo total, acorde con  la política de gestión documental y demás sistemas organizacionales, tendientes a asegurar el adecuado mantenimiento de cualquier tipo de información, independiente del medio o tecnología con la cual se haya elaborado, </w:t>
      </w:r>
      <w:r w:rsidRPr="00590E14">
        <w:rPr>
          <w:rFonts w:ascii="Arial" w:hAnsi="Arial" w:cs="Arial"/>
        </w:rPr>
        <w:t>conservado atributos tales como unidad, integridad, autenticidad, inalterabilidad, originalidad, fiabilidad y accesibilidad, desde el momento de su producción y/o recepción, durante su gestión, hasta su disposición final, es decir, en cualquier etapa de su ciclo vital”</w:t>
      </w:r>
      <w:r w:rsidRPr="00590E14">
        <w:rPr>
          <w:rStyle w:val="Refdenotaalpie"/>
          <w:rFonts w:ascii="Arial" w:hAnsi="Arial" w:cs="Arial"/>
        </w:rPr>
        <w:footnoteReference w:id="3"/>
      </w:r>
      <w:r w:rsidRPr="00590E14">
        <w:rPr>
          <w:rFonts w:ascii="Arial" w:hAnsi="Arial" w:cs="Arial"/>
        </w:rPr>
        <w:t>.</w:t>
      </w:r>
    </w:p>
    <w:p w14:paraId="35A82D05" w14:textId="77777777" w:rsidR="00F30435" w:rsidRPr="00590E14" w:rsidRDefault="4EE6C22A" w:rsidP="00945531">
      <w:pPr>
        <w:jc w:val="both"/>
        <w:rPr>
          <w:rFonts w:ascii="Arial" w:hAnsi="Arial" w:cs="Arial"/>
        </w:rPr>
      </w:pPr>
      <w:bookmarkStart w:id="3" w:name="_Hlk21546870"/>
      <w:r w:rsidRPr="00590E14">
        <w:rPr>
          <w:rFonts w:ascii="Arial" w:hAnsi="Arial" w:cs="Arial"/>
        </w:rPr>
        <w:t xml:space="preserve">Por tal razón, el presente documento está conformado por un capítulo de Generalidades, un Plan de Conservación Documental con sus componentes tal como lo establece el Acuerdo 006  de 2014, en su Capítulo II y Un Plan de Preservación Digital a Largo Plazo, en concordancia con lo establecido en el Capítulo III, </w:t>
      </w:r>
      <w:r w:rsidR="547F26F9">
        <w:rPr>
          <w:rFonts w:ascii="Arial" w:hAnsi="Arial" w:cs="Arial"/>
        </w:rPr>
        <w:t>ibídem</w:t>
      </w:r>
      <w:r w:rsidRPr="00590E14">
        <w:rPr>
          <w:rFonts w:ascii="Arial" w:hAnsi="Arial" w:cs="Arial"/>
        </w:rPr>
        <w:t>.</w:t>
      </w:r>
    </w:p>
    <w:bookmarkEnd w:id="3"/>
    <w:p w14:paraId="35A82D06" w14:textId="77777777" w:rsidR="00590E14" w:rsidRDefault="00590E14" w:rsidP="00945531">
      <w:pPr>
        <w:jc w:val="both"/>
        <w:rPr>
          <w:rFonts w:ascii="Arial" w:hAnsi="Arial" w:cs="Arial"/>
        </w:rPr>
      </w:pPr>
      <w:r>
        <w:rPr>
          <w:rFonts w:ascii="Arial" w:hAnsi="Arial" w:cs="Arial"/>
        </w:rPr>
        <w:t xml:space="preserve">De conformidad con lo anterior, el SIC contemplado, es de cumplimiento obligatorio para las entidades públicas, privadas o privadas con funciones públicas, el cual pretende integrar las técnicas </w:t>
      </w:r>
      <w:r w:rsidR="00E82ADC">
        <w:rPr>
          <w:rFonts w:ascii="Arial" w:hAnsi="Arial" w:cs="Arial"/>
        </w:rPr>
        <w:t>de conservación y preservación documental, desde la recepción de los documentos hasta su disposición final.</w:t>
      </w:r>
      <w:r w:rsidR="00987AC9">
        <w:rPr>
          <w:rFonts w:ascii="Arial" w:hAnsi="Arial" w:cs="Arial"/>
        </w:rPr>
        <w:t xml:space="preserve"> </w:t>
      </w:r>
      <w:bookmarkStart w:id="4" w:name="_Hlk21546889"/>
      <w:r w:rsidR="00987AC9">
        <w:rPr>
          <w:rFonts w:ascii="Arial" w:hAnsi="Arial" w:cs="Arial"/>
        </w:rPr>
        <w:t>Todo lo anterior,</w:t>
      </w:r>
      <w:r w:rsidR="00FC27DE">
        <w:rPr>
          <w:rFonts w:ascii="Arial" w:hAnsi="Arial" w:cs="Arial"/>
        </w:rPr>
        <w:t xml:space="preserve"> pretendiendo estandarizar la producción y conservación documental independiente del medio o tecnología con el cual se haya elaborado, conservando siempre atributos de </w:t>
      </w:r>
      <w:r w:rsidR="00A32C17">
        <w:rPr>
          <w:rFonts w:ascii="Arial" w:hAnsi="Arial" w:cs="Arial"/>
        </w:rPr>
        <w:t xml:space="preserve">fiabilidad, </w:t>
      </w:r>
      <w:r w:rsidR="00FC27DE">
        <w:rPr>
          <w:rFonts w:ascii="Arial" w:hAnsi="Arial" w:cs="Arial"/>
        </w:rPr>
        <w:t xml:space="preserve">integridad, </w:t>
      </w:r>
      <w:r w:rsidR="00A32C17">
        <w:rPr>
          <w:rFonts w:ascii="Arial" w:hAnsi="Arial" w:cs="Arial"/>
        </w:rPr>
        <w:t xml:space="preserve">usabilidad y </w:t>
      </w:r>
      <w:r w:rsidR="00FC27DE">
        <w:rPr>
          <w:rFonts w:ascii="Arial" w:hAnsi="Arial" w:cs="Arial"/>
        </w:rPr>
        <w:t>autenticidad</w:t>
      </w:r>
      <w:r w:rsidR="00A32C17">
        <w:rPr>
          <w:rFonts w:ascii="Arial" w:hAnsi="Arial" w:cs="Arial"/>
        </w:rPr>
        <w:t xml:space="preserve"> </w:t>
      </w:r>
      <w:r w:rsidR="00FC27DE">
        <w:rPr>
          <w:rFonts w:ascii="Arial" w:hAnsi="Arial" w:cs="Arial"/>
        </w:rPr>
        <w:t>durante todo el ciclo vital del documento.</w:t>
      </w:r>
      <w:bookmarkEnd w:id="4"/>
    </w:p>
    <w:p w14:paraId="35A82D07" w14:textId="77777777" w:rsidR="00BC35D1" w:rsidRDefault="00FC27DE" w:rsidP="00945531">
      <w:pPr>
        <w:jc w:val="both"/>
        <w:rPr>
          <w:rFonts w:ascii="Arial" w:hAnsi="Arial" w:cs="Arial"/>
        </w:rPr>
      </w:pPr>
      <w:r>
        <w:rPr>
          <w:rFonts w:ascii="Arial" w:hAnsi="Arial" w:cs="Arial"/>
        </w:rPr>
        <w:t>Así mismo, la “</w:t>
      </w:r>
      <w:r w:rsidRPr="00FC27DE">
        <w:rPr>
          <w:rFonts w:ascii="Arial" w:hAnsi="Arial" w:cs="Arial"/>
          <w:i/>
        </w:rPr>
        <w:t>Ley de Transparencia 1712 de 2014, y del Derecho al Acceso a la Información Pública nacional y se dictan otras disposiciones</w:t>
      </w:r>
      <w:r>
        <w:rPr>
          <w:rFonts w:ascii="Arial" w:hAnsi="Arial" w:cs="Arial"/>
        </w:rPr>
        <w:t xml:space="preserve">”, </w:t>
      </w:r>
      <w:r w:rsidR="00D62B80">
        <w:rPr>
          <w:rFonts w:ascii="Arial" w:hAnsi="Arial" w:cs="Arial"/>
        </w:rPr>
        <w:t xml:space="preserve">en su Artículo 16 indica que: “en su carácter de centros de información Institucional que contribuyen tanto a la eficacia y eficiencia del Estado en el servicio al ciudadano, cómo a la producción activa del Acceso a la Información Pública, los sujetos obligados deben asegurarse de que existan dentro de sus entidades procedimientos claros para la </w:t>
      </w:r>
      <w:r w:rsidR="00D62B80">
        <w:rPr>
          <w:rFonts w:ascii="Arial" w:hAnsi="Arial" w:cs="Arial"/>
          <w:b/>
        </w:rPr>
        <w:t xml:space="preserve">creación, gestión, organización y conservación de sus archivos. </w:t>
      </w:r>
      <w:r w:rsidR="00D62B80" w:rsidRPr="00D62B80">
        <w:rPr>
          <w:rFonts w:ascii="Arial" w:hAnsi="Arial" w:cs="Arial"/>
        </w:rPr>
        <w:t>Los procedimientos adoptados deberán observar los lineamientos que en materia sean producidos por el Archivo general de la Nación”.</w:t>
      </w:r>
    </w:p>
    <w:p w14:paraId="35A82D08" w14:textId="77777777" w:rsidR="00F30435" w:rsidRPr="00C72572" w:rsidRDefault="00D62B80" w:rsidP="00945531">
      <w:pPr>
        <w:jc w:val="both"/>
        <w:rPr>
          <w:rFonts w:ascii="Arial" w:hAnsi="Arial" w:cs="Arial"/>
          <w:b/>
        </w:rPr>
      </w:pPr>
      <w:r w:rsidRPr="00D62B80">
        <w:rPr>
          <w:rFonts w:ascii="Arial" w:hAnsi="Arial" w:cs="Arial"/>
        </w:rPr>
        <w:lastRenderedPageBreak/>
        <w:t xml:space="preserve">Finalmente, el Sistema Integrado de Conservación de la </w:t>
      </w:r>
      <w:r>
        <w:rPr>
          <w:rFonts w:ascii="Arial" w:hAnsi="Arial" w:cs="Arial"/>
        </w:rPr>
        <w:t xml:space="preserve">Secretaria Distrital de Integración Social </w:t>
      </w:r>
      <w:r w:rsidR="009B5F85">
        <w:rPr>
          <w:rFonts w:ascii="Arial" w:hAnsi="Arial" w:cs="Arial"/>
        </w:rPr>
        <w:t>–</w:t>
      </w:r>
      <w:r>
        <w:rPr>
          <w:rFonts w:ascii="Arial" w:hAnsi="Arial" w:cs="Arial"/>
        </w:rPr>
        <w:t xml:space="preserve"> SDIS</w:t>
      </w:r>
      <w:r w:rsidR="009B5F85">
        <w:rPr>
          <w:rFonts w:ascii="Arial" w:hAnsi="Arial" w:cs="Arial"/>
        </w:rPr>
        <w:t>, es</w:t>
      </w:r>
      <w:r w:rsidRPr="00D62B80">
        <w:rPr>
          <w:rFonts w:ascii="Arial" w:hAnsi="Arial" w:cs="Arial"/>
        </w:rPr>
        <w:t xml:space="preserve"> de uso obligatorio para todos los funcionarios</w:t>
      </w:r>
      <w:r>
        <w:rPr>
          <w:rFonts w:ascii="Arial" w:hAnsi="Arial" w:cs="Arial"/>
        </w:rPr>
        <w:t xml:space="preserve"> y contratistas</w:t>
      </w:r>
      <w:r w:rsidR="009B5F85">
        <w:rPr>
          <w:rFonts w:ascii="Arial" w:hAnsi="Arial" w:cs="Arial"/>
        </w:rPr>
        <w:t xml:space="preserve"> de la entidad en todos sus niveles. </w:t>
      </w:r>
    </w:p>
    <w:p w14:paraId="35A82D09" w14:textId="77777777" w:rsidR="00F30435" w:rsidRDefault="00F30435" w:rsidP="00F30435">
      <w:pPr>
        <w:spacing w:after="0" w:line="240" w:lineRule="auto"/>
        <w:jc w:val="both"/>
        <w:rPr>
          <w:rFonts w:ascii="Arial" w:hAnsi="Arial" w:cs="Arial"/>
          <w:b/>
          <w:bCs/>
        </w:rPr>
      </w:pPr>
    </w:p>
    <w:p w14:paraId="35A82D0A" w14:textId="44C7CBF0" w:rsidR="00F30435" w:rsidRPr="002703B7" w:rsidRDefault="00945531" w:rsidP="000314EC">
      <w:pPr>
        <w:pStyle w:val="Ttulo2"/>
        <w:numPr>
          <w:ilvl w:val="1"/>
          <w:numId w:val="44"/>
        </w:numPr>
      </w:pPr>
      <w:bookmarkStart w:id="5" w:name="_Toc29908154"/>
      <w:r w:rsidRPr="00121F8A">
        <w:t xml:space="preserve">Público </w:t>
      </w:r>
      <w:r>
        <w:t>a</w:t>
      </w:r>
      <w:r w:rsidRPr="00121F8A">
        <w:t xml:space="preserve">l </w:t>
      </w:r>
      <w:r>
        <w:t>q</w:t>
      </w:r>
      <w:r w:rsidRPr="00121F8A">
        <w:t>ue Va Dirigido</w:t>
      </w:r>
      <w:bookmarkEnd w:id="5"/>
    </w:p>
    <w:p w14:paraId="35A82D0B" w14:textId="77777777" w:rsidR="00F30435" w:rsidRDefault="00F30435" w:rsidP="00F30435">
      <w:pPr>
        <w:spacing w:after="0" w:line="240" w:lineRule="auto"/>
        <w:jc w:val="both"/>
        <w:rPr>
          <w:rFonts w:ascii="Arial" w:hAnsi="Arial" w:cs="Arial"/>
        </w:rPr>
      </w:pPr>
    </w:p>
    <w:p w14:paraId="35A82D0C" w14:textId="77777777" w:rsidR="00F30435" w:rsidRDefault="005726E1" w:rsidP="00F30435">
      <w:pPr>
        <w:spacing w:after="0" w:line="240" w:lineRule="auto"/>
        <w:jc w:val="both"/>
        <w:rPr>
          <w:rFonts w:ascii="Arial" w:hAnsi="Arial" w:cs="Arial"/>
        </w:rPr>
      </w:pPr>
      <w:r>
        <w:rPr>
          <w:rFonts w:ascii="Arial" w:hAnsi="Arial" w:cs="Arial"/>
        </w:rPr>
        <w:t xml:space="preserve">El Sistema Integrado de Conservación –SIC- está </w:t>
      </w:r>
      <w:r w:rsidR="00F30435" w:rsidRPr="00A668EE">
        <w:rPr>
          <w:rFonts w:ascii="Arial" w:hAnsi="Arial" w:cs="Arial"/>
        </w:rPr>
        <w:t>dirigid</w:t>
      </w:r>
      <w:r>
        <w:rPr>
          <w:rFonts w:ascii="Arial" w:hAnsi="Arial" w:cs="Arial"/>
        </w:rPr>
        <w:t>o</w:t>
      </w:r>
      <w:r w:rsidR="00F30435" w:rsidRPr="00A668EE">
        <w:rPr>
          <w:rFonts w:ascii="Arial" w:hAnsi="Arial" w:cs="Arial"/>
        </w:rPr>
        <w:t xml:space="preserve"> a todas las servidoras (es) públicas (os) y contratistas, </w:t>
      </w:r>
      <w:r w:rsidR="00F30435">
        <w:rPr>
          <w:rFonts w:ascii="Arial" w:hAnsi="Arial" w:cs="Arial"/>
        </w:rPr>
        <w:t>en todos los niveles de organización, desde la</w:t>
      </w:r>
      <w:r w:rsidR="00F30435" w:rsidRPr="00A668EE">
        <w:rPr>
          <w:rFonts w:ascii="Arial" w:hAnsi="Arial" w:cs="Arial"/>
        </w:rPr>
        <w:t xml:space="preserve"> Secretaría (o), </w:t>
      </w:r>
      <w:r w:rsidR="00F30435">
        <w:rPr>
          <w:rFonts w:ascii="Arial" w:hAnsi="Arial" w:cs="Arial"/>
        </w:rPr>
        <w:t xml:space="preserve">la </w:t>
      </w:r>
      <w:r w:rsidR="00F30435" w:rsidRPr="00A668EE">
        <w:rPr>
          <w:rFonts w:ascii="Arial" w:hAnsi="Arial" w:cs="Arial"/>
        </w:rPr>
        <w:t>Subsecretaría (o),</w:t>
      </w:r>
      <w:r w:rsidR="00F30435">
        <w:rPr>
          <w:rFonts w:ascii="Arial" w:hAnsi="Arial" w:cs="Arial"/>
        </w:rPr>
        <w:t xml:space="preserve"> las (os)</w:t>
      </w:r>
      <w:r w:rsidR="00F30435" w:rsidRPr="00A668EE">
        <w:rPr>
          <w:rFonts w:ascii="Arial" w:hAnsi="Arial" w:cs="Arial"/>
        </w:rPr>
        <w:t xml:space="preserve"> Directoras (es), </w:t>
      </w:r>
      <w:r w:rsidR="00F30435">
        <w:rPr>
          <w:rFonts w:ascii="Arial" w:hAnsi="Arial" w:cs="Arial"/>
        </w:rPr>
        <w:t xml:space="preserve">las (os) </w:t>
      </w:r>
      <w:r w:rsidR="00F30435" w:rsidRPr="00A668EE">
        <w:rPr>
          <w:rFonts w:ascii="Arial" w:hAnsi="Arial" w:cs="Arial"/>
        </w:rPr>
        <w:t>Subdirectoras (es)</w:t>
      </w:r>
      <w:r w:rsidR="00F30435">
        <w:rPr>
          <w:rFonts w:ascii="Arial" w:hAnsi="Arial" w:cs="Arial"/>
        </w:rPr>
        <w:t>, los</w:t>
      </w:r>
      <w:r w:rsidR="00F30435" w:rsidRPr="00A668EE">
        <w:rPr>
          <w:rFonts w:ascii="Arial" w:hAnsi="Arial" w:cs="Arial"/>
        </w:rPr>
        <w:t xml:space="preserve"> Jefe</w:t>
      </w:r>
      <w:r w:rsidR="00F30435">
        <w:rPr>
          <w:rFonts w:ascii="Arial" w:hAnsi="Arial" w:cs="Arial"/>
        </w:rPr>
        <w:t>s</w:t>
      </w:r>
      <w:r w:rsidR="00F30435" w:rsidRPr="00A668EE">
        <w:rPr>
          <w:rFonts w:ascii="Arial" w:hAnsi="Arial" w:cs="Arial"/>
        </w:rPr>
        <w:t xml:space="preserve"> de Oficinas</w:t>
      </w:r>
      <w:r w:rsidR="00F30435">
        <w:rPr>
          <w:rFonts w:ascii="Arial" w:hAnsi="Arial" w:cs="Arial"/>
        </w:rPr>
        <w:t xml:space="preserve"> y los diferentes </w:t>
      </w:r>
      <w:r w:rsidR="00F30435" w:rsidRPr="00A668EE">
        <w:rPr>
          <w:rFonts w:ascii="Arial" w:hAnsi="Arial" w:cs="Arial"/>
        </w:rPr>
        <w:t xml:space="preserve">grupos de trabajo, </w:t>
      </w:r>
      <w:r w:rsidR="00F30435">
        <w:rPr>
          <w:rFonts w:ascii="Arial" w:hAnsi="Arial" w:cs="Arial"/>
        </w:rPr>
        <w:t xml:space="preserve">hasta los </w:t>
      </w:r>
      <w:r w:rsidR="00F30435" w:rsidRPr="00A668EE">
        <w:rPr>
          <w:rFonts w:ascii="Arial" w:hAnsi="Arial" w:cs="Arial"/>
        </w:rPr>
        <w:t>proveedores, así como a las partes interesadas de la Secretaría Distrital de Integración Social, quienes harán parte</w:t>
      </w:r>
      <w:r w:rsidR="00F30435">
        <w:rPr>
          <w:rFonts w:ascii="Arial" w:hAnsi="Arial" w:cs="Arial"/>
        </w:rPr>
        <w:t xml:space="preserve"> fundamental en</w:t>
      </w:r>
      <w:r w:rsidR="00F30435" w:rsidRPr="00A668EE">
        <w:rPr>
          <w:rFonts w:ascii="Arial" w:hAnsi="Arial" w:cs="Arial"/>
        </w:rPr>
        <w:t xml:space="preserve"> la implementación</w:t>
      </w:r>
      <w:r w:rsidR="00F30435">
        <w:rPr>
          <w:rFonts w:ascii="Arial" w:hAnsi="Arial" w:cs="Arial"/>
        </w:rPr>
        <w:t xml:space="preserve"> de los Planes de Conservación y Preservación, su</w:t>
      </w:r>
      <w:r w:rsidR="00F30435" w:rsidRPr="00A668EE">
        <w:rPr>
          <w:rFonts w:ascii="Arial" w:hAnsi="Arial" w:cs="Arial"/>
        </w:rPr>
        <w:t xml:space="preserve"> </w:t>
      </w:r>
      <w:r w:rsidR="00F30435">
        <w:rPr>
          <w:rFonts w:ascii="Arial" w:hAnsi="Arial" w:cs="Arial"/>
        </w:rPr>
        <w:t xml:space="preserve">evaluación y </w:t>
      </w:r>
      <w:r w:rsidR="00F30435" w:rsidRPr="00A668EE">
        <w:rPr>
          <w:rFonts w:ascii="Arial" w:hAnsi="Arial" w:cs="Arial"/>
        </w:rPr>
        <w:t>seguimiento.</w:t>
      </w:r>
    </w:p>
    <w:p w14:paraId="35A82D0D" w14:textId="77777777" w:rsidR="00F30435" w:rsidRDefault="00F30435" w:rsidP="00F30435">
      <w:pPr>
        <w:spacing w:after="0" w:line="240" w:lineRule="auto"/>
        <w:jc w:val="both"/>
        <w:rPr>
          <w:rFonts w:ascii="Arial" w:hAnsi="Arial" w:cs="Arial"/>
        </w:rPr>
      </w:pPr>
    </w:p>
    <w:p w14:paraId="35A82D0E" w14:textId="77777777" w:rsidR="00F30435" w:rsidRDefault="00F30435" w:rsidP="00F30435">
      <w:pPr>
        <w:spacing w:after="0" w:line="240" w:lineRule="auto"/>
        <w:jc w:val="both"/>
        <w:rPr>
          <w:rFonts w:ascii="Arial" w:hAnsi="Arial" w:cs="Arial"/>
        </w:rPr>
      </w:pPr>
    </w:p>
    <w:p w14:paraId="35A82D0F" w14:textId="1E6BA8B9" w:rsidR="00F30435" w:rsidRPr="00645415" w:rsidRDefault="00945531" w:rsidP="000314EC">
      <w:pPr>
        <w:pStyle w:val="Ttulo2"/>
        <w:numPr>
          <w:ilvl w:val="1"/>
          <w:numId w:val="44"/>
        </w:numPr>
      </w:pPr>
      <w:bookmarkStart w:id="6" w:name="_Hlk21546919"/>
      <w:bookmarkStart w:id="7" w:name="_Toc29908155"/>
      <w:r w:rsidRPr="00121F8A">
        <w:t xml:space="preserve">Vigencia </w:t>
      </w:r>
      <w:r>
        <w:t>d</w:t>
      </w:r>
      <w:r w:rsidRPr="00121F8A">
        <w:t>e Sistema</w:t>
      </w:r>
      <w:r>
        <w:t xml:space="preserve"> Integrado De Conservación </w:t>
      </w:r>
      <w:r w:rsidR="00F30435">
        <w:t>- SIC</w:t>
      </w:r>
      <w:bookmarkEnd w:id="7"/>
    </w:p>
    <w:p w14:paraId="35A82D10" w14:textId="77777777" w:rsidR="00F30435" w:rsidRDefault="00F30435" w:rsidP="00F30435">
      <w:pPr>
        <w:spacing w:after="0" w:line="240" w:lineRule="auto"/>
        <w:jc w:val="both"/>
        <w:rPr>
          <w:rFonts w:ascii="Arial" w:hAnsi="Arial" w:cs="Arial"/>
        </w:rPr>
      </w:pPr>
    </w:p>
    <w:p w14:paraId="35A82D11" w14:textId="77777777" w:rsidR="00F30435" w:rsidRPr="00645415" w:rsidRDefault="00F30435" w:rsidP="00F30435">
      <w:pPr>
        <w:spacing w:after="0" w:line="240" w:lineRule="auto"/>
        <w:jc w:val="both"/>
        <w:rPr>
          <w:rFonts w:ascii="Arial" w:hAnsi="Arial" w:cs="Arial"/>
        </w:rPr>
      </w:pPr>
      <w:r>
        <w:rPr>
          <w:rFonts w:ascii="Arial" w:hAnsi="Arial" w:cs="Arial"/>
        </w:rPr>
        <w:t xml:space="preserve">En atención a los procesos de mejora continua de los procesos y </w:t>
      </w:r>
      <w:r w:rsidRPr="00645415">
        <w:rPr>
          <w:rFonts w:ascii="Arial" w:hAnsi="Arial" w:cs="Arial"/>
        </w:rPr>
        <w:t>del Sistema Integrado de Gestión</w:t>
      </w:r>
      <w:r>
        <w:rPr>
          <w:rFonts w:ascii="Arial" w:hAnsi="Arial" w:cs="Arial"/>
        </w:rPr>
        <w:t xml:space="preserve"> </w:t>
      </w:r>
      <w:r w:rsidRPr="00645415">
        <w:rPr>
          <w:rFonts w:ascii="Arial" w:hAnsi="Arial" w:cs="Arial"/>
        </w:rPr>
        <w:t>de la Secretaría Distrital de Integración Social</w:t>
      </w:r>
      <w:r>
        <w:rPr>
          <w:rFonts w:ascii="Arial" w:hAnsi="Arial" w:cs="Arial"/>
        </w:rPr>
        <w:t xml:space="preserve">, </w:t>
      </w:r>
      <w:r w:rsidR="00FF4939">
        <w:rPr>
          <w:rFonts w:ascii="Arial" w:hAnsi="Arial" w:cs="Arial"/>
        </w:rPr>
        <w:t>El SIC</w:t>
      </w:r>
      <w:r>
        <w:rPr>
          <w:rFonts w:ascii="Arial" w:hAnsi="Arial" w:cs="Arial"/>
        </w:rPr>
        <w:t xml:space="preserve"> </w:t>
      </w:r>
      <w:r w:rsidRPr="00645415">
        <w:rPr>
          <w:rFonts w:ascii="Arial" w:hAnsi="Arial" w:cs="Arial"/>
        </w:rPr>
        <w:t>será revisad</w:t>
      </w:r>
      <w:r w:rsidR="00FF4939">
        <w:rPr>
          <w:rFonts w:ascii="Arial" w:hAnsi="Arial" w:cs="Arial"/>
        </w:rPr>
        <w:t>o</w:t>
      </w:r>
      <w:r w:rsidRPr="00645415">
        <w:rPr>
          <w:rFonts w:ascii="Arial" w:hAnsi="Arial" w:cs="Arial"/>
        </w:rPr>
        <w:t xml:space="preserve"> cada dos (2) años por la Subdirección Administrativa y Financiera, dependencia líder de la política de Gestión Documental, con el apoyo de la Subdirección de Investigación e Información, dependencia líder de las políticas de Gobierno Digital y de Seguridad Digital.</w:t>
      </w:r>
    </w:p>
    <w:bookmarkEnd w:id="6"/>
    <w:p w14:paraId="35A82D12" w14:textId="77777777" w:rsidR="00F30435" w:rsidRPr="00645415" w:rsidRDefault="00F30435" w:rsidP="00F30435">
      <w:pPr>
        <w:spacing w:after="0" w:line="240" w:lineRule="auto"/>
        <w:jc w:val="both"/>
        <w:rPr>
          <w:rFonts w:ascii="Arial" w:hAnsi="Arial" w:cs="Arial"/>
        </w:rPr>
      </w:pPr>
    </w:p>
    <w:p w14:paraId="35A82D13" w14:textId="77777777" w:rsidR="00F30435" w:rsidRDefault="00F30435" w:rsidP="00F30435">
      <w:pPr>
        <w:spacing w:after="0" w:line="240" w:lineRule="auto"/>
        <w:jc w:val="both"/>
        <w:rPr>
          <w:rFonts w:ascii="Arial" w:hAnsi="Arial" w:cs="Arial"/>
        </w:rPr>
      </w:pPr>
      <w:r w:rsidRPr="00645415">
        <w:rPr>
          <w:rFonts w:ascii="Arial" w:hAnsi="Arial" w:cs="Arial"/>
        </w:rPr>
        <w:t>La versión ajustada de</w:t>
      </w:r>
      <w:r w:rsidR="00FF4939">
        <w:rPr>
          <w:rFonts w:ascii="Arial" w:hAnsi="Arial" w:cs="Arial"/>
        </w:rPr>
        <w:t>l SIC</w:t>
      </w:r>
      <w:r w:rsidRPr="00645415">
        <w:rPr>
          <w:rFonts w:ascii="Arial" w:hAnsi="Arial" w:cs="Arial"/>
        </w:rPr>
        <w:t xml:space="preserve"> será aprobada por el Comité Institucional de Gestión y Desempeño, y adoptada mediante Acto administrativo.</w:t>
      </w:r>
    </w:p>
    <w:p w14:paraId="56B5D7A2" w14:textId="77777777" w:rsidR="00A241BD" w:rsidRDefault="00A241BD" w:rsidP="00F30435">
      <w:pPr>
        <w:spacing w:after="0" w:line="240" w:lineRule="auto"/>
        <w:jc w:val="both"/>
        <w:rPr>
          <w:rFonts w:ascii="Arial" w:hAnsi="Arial" w:cs="Arial"/>
        </w:rPr>
      </w:pPr>
    </w:p>
    <w:p w14:paraId="35A82D14" w14:textId="77777777" w:rsidR="00F30435" w:rsidRDefault="00F30435" w:rsidP="00F30435">
      <w:pPr>
        <w:spacing w:after="0" w:line="240" w:lineRule="auto"/>
        <w:jc w:val="both"/>
        <w:rPr>
          <w:rFonts w:ascii="Arial" w:hAnsi="Arial" w:cs="Arial"/>
        </w:rPr>
      </w:pPr>
    </w:p>
    <w:p w14:paraId="35A82D15" w14:textId="6EB1A787" w:rsidR="00F30435" w:rsidRPr="00121F8A" w:rsidRDefault="00945531" w:rsidP="000314EC">
      <w:pPr>
        <w:pStyle w:val="Ttulo2"/>
        <w:numPr>
          <w:ilvl w:val="1"/>
          <w:numId w:val="44"/>
        </w:numPr>
      </w:pPr>
      <w:bookmarkStart w:id="8" w:name="_Toc29908156"/>
      <w:r w:rsidRPr="00121F8A">
        <w:t xml:space="preserve">Principios, Nivel </w:t>
      </w:r>
      <w:r>
        <w:t>y</w:t>
      </w:r>
      <w:r w:rsidRPr="00121F8A">
        <w:t xml:space="preserve"> Criterios De Intervención</w:t>
      </w:r>
      <w:bookmarkEnd w:id="8"/>
    </w:p>
    <w:p w14:paraId="35A82D16" w14:textId="77777777" w:rsidR="00F30435" w:rsidRDefault="00F30435" w:rsidP="00F30435">
      <w:pPr>
        <w:spacing w:after="0" w:line="240" w:lineRule="auto"/>
        <w:jc w:val="both"/>
        <w:rPr>
          <w:rFonts w:ascii="Arial" w:hAnsi="Arial" w:cs="Arial"/>
        </w:rPr>
      </w:pPr>
    </w:p>
    <w:p w14:paraId="35A82D17" w14:textId="77777777" w:rsidR="00F30435" w:rsidRDefault="00FF4939" w:rsidP="00F30435">
      <w:pPr>
        <w:spacing w:after="0" w:line="240" w:lineRule="auto"/>
        <w:jc w:val="both"/>
        <w:rPr>
          <w:rFonts w:ascii="Arial" w:hAnsi="Arial" w:cs="Arial"/>
        </w:rPr>
      </w:pPr>
      <w:r>
        <w:rPr>
          <w:rFonts w:ascii="Arial" w:hAnsi="Arial" w:cs="Arial"/>
        </w:rPr>
        <w:t>El SIC</w:t>
      </w:r>
      <w:r w:rsidR="00F30435" w:rsidRPr="00CF523E">
        <w:rPr>
          <w:rFonts w:ascii="Arial" w:hAnsi="Arial" w:cs="Arial"/>
        </w:rPr>
        <w:t xml:space="preserve"> de la S</w:t>
      </w:r>
      <w:r w:rsidR="00F30435">
        <w:rPr>
          <w:rFonts w:ascii="Arial" w:hAnsi="Arial" w:cs="Arial"/>
        </w:rPr>
        <w:t>DIS</w:t>
      </w:r>
      <w:r w:rsidR="00F30435" w:rsidRPr="00CF523E">
        <w:rPr>
          <w:rFonts w:ascii="Arial" w:hAnsi="Arial" w:cs="Arial"/>
        </w:rPr>
        <w:t xml:space="preserve"> adopta los principios</w:t>
      </w:r>
      <w:r w:rsidR="00F30435">
        <w:rPr>
          <w:rFonts w:ascii="Arial" w:hAnsi="Arial" w:cs="Arial"/>
        </w:rPr>
        <w:t xml:space="preserve">, niveles y criterios </w:t>
      </w:r>
      <w:r w:rsidR="00F30435" w:rsidRPr="00CF523E">
        <w:rPr>
          <w:rFonts w:ascii="Arial" w:hAnsi="Arial" w:cs="Arial"/>
        </w:rPr>
        <w:t xml:space="preserve">establecidos en el </w:t>
      </w:r>
      <w:r w:rsidR="00F30435">
        <w:rPr>
          <w:rFonts w:ascii="Arial" w:hAnsi="Arial" w:cs="Arial"/>
        </w:rPr>
        <w:t>A</w:t>
      </w:r>
      <w:r w:rsidR="00F30435" w:rsidRPr="00CF523E">
        <w:rPr>
          <w:rFonts w:ascii="Arial" w:hAnsi="Arial" w:cs="Arial"/>
        </w:rPr>
        <w:t xml:space="preserve">cuerdo 006 de 2014, </w:t>
      </w:r>
      <w:r w:rsidR="00F30435">
        <w:rPr>
          <w:rFonts w:ascii="Arial" w:hAnsi="Arial" w:cs="Arial"/>
        </w:rPr>
        <w:t xml:space="preserve">en cuanto a: </w:t>
      </w:r>
    </w:p>
    <w:p w14:paraId="35A82D18" w14:textId="77777777" w:rsidR="00F30435" w:rsidRDefault="00F30435" w:rsidP="00F30435">
      <w:pPr>
        <w:spacing w:after="0" w:line="240" w:lineRule="auto"/>
        <w:jc w:val="both"/>
        <w:rPr>
          <w:rFonts w:ascii="Arial" w:hAnsi="Arial" w:cs="Arial"/>
        </w:rPr>
      </w:pPr>
    </w:p>
    <w:p w14:paraId="35A82D19" w14:textId="77777777" w:rsidR="00F30435" w:rsidRDefault="00F30435" w:rsidP="00F30435">
      <w:pPr>
        <w:spacing w:after="0" w:line="240" w:lineRule="auto"/>
        <w:jc w:val="both"/>
        <w:rPr>
          <w:rFonts w:ascii="Arial" w:hAnsi="Arial" w:cs="Arial"/>
        </w:rPr>
      </w:pPr>
      <w:r>
        <w:rPr>
          <w:rFonts w:ascii="Arial" w:hAnsi="Arial" w:cs="Arial"/>
        </w:rPr>
        <w:t>Los C</w:t>
      </w:r>
      <w:r w:rsidRPr="00CF523E">
        <w:rPr>
          <w:rFonts w:ascii="Arial" w:hAnsi="Arial" w:cs="Arial"/>
        </w:rPr>
        <w:t xml:space="preserve">riterios de intervención </w:t>
      </w:r>
      <w:r>
        <w:rPr>
          <w:rFonts w:ascii="Arial" w:hAnsi="Arial" w:cs="Arial"/>
        </w:rPr>
        <w:t xml:space="preserve">que se enuncian a continuación deberán ser entendidos como de obligatorio cumplimiento, por todos los funcionarios de la SDIS, </w:t>
      </w:r>
      <w:r w:rsidRPr="00CF523E">
        <w:rPr>
          <w:rFonts w:ascii="Arial" w:hAnsi="Arial" w:cs="Arial"/>
        </w:rPr>
        <w:t xml:space="preserve">en </w:t>
      </w:r>
      <w:r>
        <w:rPr>
          <w:rFonts w:ascii="Arial" w:hAnsi="Arial" w:cs="Arial"/>
        </w:rPr>
        <w:t xml:space="preserve">relación con su quehacer diario con </w:t>
      </w:r>
      <w:r w:rsidRPr="00CF523E">
        <w:rPr>
          <w:rFonts w:ascii="Arial" w:hAnsi="Arial" w:cs="Arial"/>
        </w:rPr>
        <w:t xml:space="preserve">documentos de archivo: </w:t>
      </w:r>
      <w:r w:rsidRPr="001A6507">
        <w:rPr>
          <w:rFonts w:ascii="Arial" w:hAnsi="Arial" w:cs="Arial"/>
          <w:i/>
          <w:iCs/>
        </w:rPr>
        <w:t>unidad del objeto documental, unidad del soporte y de la imagen gráfica; e Integridad física del documento</w:t>
      </w:r>
      <w:r>
        <w:rPr>
          <w:rStyle w:val="Refdenotaalpie"/>
          <w:rFonts w:ascii="Arial" w:hAnsi="Arial" w:cs="Arial"/>
          <w:i/>
          <w:iCs/>
        </w:rPr>
        <w:footnoteReference w:id="4"/>
      </w:r>
      <w:r>
        <w:rPr>
          <w:rFonts w:ascii="Arial" w:hAnsi="Arial" w:cs="Arial"/>
        </w:rPr>
        <w:t>, así:</w:t>
      </w:r>
    </w:p>
    <w:p w14:paraId="35A82D1A" w14:textId="77777777" w:rsidR="00F30435" w:rsidRDefault="00F30435" w:rsidP="00F30435">
      <w:pPr>
        <w:spacing w:after="0" w:line="240" w:lineRule="auto"/>
        <w:jc w:val="both"/>
        <w:rPr>
          <w:rFonts w:ascii="Arial" w:hAnsi="Arial" w:cs="Arial"/>
        </w:rPr>
      </w:pPr>
    </w:p>
    <w:p w14:paraId="35A82D1B" w14:textId="77777777" w:rsidR="00F30435" w:rsidRDefault="00F30435" w:rsidP="00F30435">
      <w:pPr>
        <w:spacing w:after="0" w:line="240" w:lineRule="auto"/>
        <w:ind w:left="708"/>
        <w:jc w:val="both"/>
        <w:rPr>
          <w:rFonts w:ascii="Arial" w:hAnsi="Arial" w:cs="Arial"/>
        </w:rPr>
      </w:pPr>
      <w:r w:rsidRPr="00271A0E">
        <w:rPr>
          <w:rFonts w:ascii="Arial" w:hAnsi="Arial" w:cs="Arial"/>
        </w:rPr>
        <w:t xml:space="preserve">a) </w:t>
      </w:r>
      <w:r w:rsidRPr="005B0066">
        <w:rPr>
          <w:rFonts w:ascii="Arial" w:hAnsi="Arial" w:cs="Arial"/>
          <w:b/>
          <w:bCs/>
        </w:rPr>
        <w:t>Unidad del Objeto documental:</w:t>
      </w:r>
      <w:r w:rsidRPr="00271A0E">
        <w:rPr>
          <w:rFonts w:ascii="Arial" w:hAnsi="Arial" w:cs="Arial"/>
        </w:rPr>
        <w:t xml:space="preserve"> La originalidad del objeto y los diversos valores que</w:t>
      </w:r>
      <w:r>
        <w:rPr>
          <w:rFonts w:ascii="Arial" w:hAnsi="Arial" w:cs="Arial"/>
        </w:rPr>
        <w:t xml:space="preserve"> </w:t>
      </w:r>
      <w:r w:rsidRPr="00271A0E">
        <w:rPr>
          <w:rFonts w:ascii="Arial" w:hAnsi="Arial" w:cs="Arial"/>
        </w:rPr>
        <w:t>posee o ha adquirido el documento a través del tiempo</w:t>
      </w:r>
      <w:r>
        <w:rPr>
          <w:rFonts w:ascii="Arial" w:hAnsi="Arial" w:cs="Arial"/>
        </w:rPr>
        <w:t>,</w:t>
      </w:r>
      <w:r w:rsidRPr="00271A0E">
        <w:rPr>
          <w:rFonts w:ascii="Arial" w:hAnsi="Arial" w:cs="Arial"/>
        </w:rPr>
        <w:t xml:space="preserve"> además de los valores legales</w:t>
      </w:r>
      <w:r>
        <w:rPr>
          <w:rFonts w:ascii="Arial" w:hAnsi="Arial" w:cs="Arial"/>
        </w:rPr>
        <w:t xml:space="preserve"> </w:t>
      </w:r>
      <w:r w:rsidRPr="00271A0E">
        <w:rPr>
          <w:rFonts w:ascii="Arial" w:hAnsi="Arial" w:cs="Arial"/>
        </w:rPr>
        <w:t>que de él se derivan, deben ser respetados teniendo en cuenta que en el documento</w:t>
      </w:r>
      <w:r>
        <w:rPr>
          <w:rFonts w:ascii="Arial" w:hAnsi="Arial" w:cs="Arial"/>
        </w:rPr>
        <w:t xml:space="preserve"> </w:t>
      </w:r>
      <w:r w:rsidRPr="00271A0E">
        <w:rPr>
          <w:rFonts w:ascii="Arial" w:hAnsi="Arial" w:cs="Arial"/>
        </w:rPr>
        <w:t>producido, el valor documental está dado por la información que transmite y por la</w:t>
      </w:r>
      <w:r>
        <w:rPr>
          <w:rFonts w:ascii="Arial" w:hAnsi="Arial" w:cs="Arial"/>
        </w:rPr>
        <w:t xml:space="preserve"> </w:t>
      </w:r>
      <w:r w:rsidRPr="00271A0E">
        <w:rPr>
          <w:rFonts w:ascii="Arial" w:hAnsi="Arial" w:cs="Arial"/>
        </w:rPr>
        <w:t>forma física y formal como se ha elaborado, cualquiera que sea su soporte.</w:t>
      </w:r>
    </w:p>
    <w:p w14:paraId="35A82D1C" w14:textId="77777777" w:rsidR="00F30435" w:rsidRDefault="00F30435" w:rsidP="00F30435">
      <w:pPr>
        <w:spacing w:after="0" w:line="240" w:lineRule="auto"/>
        <w:ind w:left="708"/>
        <w:jc w:val="both"/>
        <w:rPr>
          <w:rFonts w:ascii="Arial" w:hAnsi="Arial" w:cs="Arial"/>
        </w:rPr>
      </w:pPr>
    </w:p>
    <w:p w14:paraId="35A82D1D" w14:textId="77777777" w:rsidR="00F30435" w:rsidRDefault="00F30435" w:rsidP="00F30435">
      <w:pPr>
        <w:spacing w:after="0" w:line="240" w:lineRule="auto"/>
        <w:ind w:left="708"/>
        <w:jc w:val="both"/>
        <w:rPr>
          <w:rFonts w:ascii="Arial" w:hAnsi="Arial" w:cs="Arial"/>
        </w:rPr>
      </w:pPr>
      <w:r w:rsidRPr="00271A0E">
        <w:rPr>
          <w:rFonts w:ascii="Arial" w:hAnsi="Arial" w:cs="Arial"/>
        </w:rPr>
        <w:t>El objeto documental a tratar posee un contexto inmediato que es la unidad</w:t>
      </w:r>
      <w:r>
        <w:rPr>
          <w:rFonts w:ascii="Arial" w:hAnsi="Arial" w:cs="Arial"/>
        </w:rPr>
        <w:t xml:space="preserve"> </w:t>
      </w:r>
      <w:r w:rsidRPr="00271A0E">
        <w:rPr>
          <w:rFonts w:ascii="Arial" w:hAnsi="Arial" w:cs="Arial"/>
        </w:rPr>
        <w:t>documental de la cual hace parte. Ella puede integrar varios tipos de documentos, en</w:t>
      </w:r>
      <w:r>
        <w:rPr>
          <w:rFonts w:ascii="Arial" w:hAnsi="Arial" w:cs="Arial"/>
        </w:rPr>
        <w:t xml:space="preserve"> </w:t>
      </w:r>
      <w:r w:rsidRPr="00271A0E">
        <w:rPr>
          <w:rFonts w:ascii="Arial" w:hAnsi="Arial" w:cs="Arial"/>
        </w:rPr>
        <w:t>diferentes medios, con diferentes técnicas y diversas problemáticas de conservación,</w:t>
      </w:r>
      <w:r>
        <w:rPr>
          <w:rFonts w:ascii="Arial" w:hAnsi="Arial" w:cs="Arial"/>
        </w:rPr>
        <w:t xml:space="preserve"> </w:t>
      </w:r>
      <w:r w:rsidRPr="00271A0E">
        <w:rPr>
          <w:rFonts w:ascii="Arial" w:hAnsi="Arial" w:cs="Arial"/>
        </w:rPr>
        <w:t>las cuales deben ser intervenidas bajo parámetros uniformes, solucionando los</w:t>
      </w:r>
      <w:r>
        <w:rPr>
          <w:rFonts w:ascii="Arial" w:hAnsi="Arial" w:cs="Arial"/>
        </w:rPr>
        <w:t xml:space="preserve"> </w:t>
      </w:r>
      <w:r w:rsidRPr="00271A0E">
        <w:rPr>
          <w:rFonts w:ascii="Arial" w:hAnsi="Arial" w:cs="Arial"/>
        </w:rPr>
        <w:t>tratamientos particulares, dentro de un nivel equilibrado para el conjunto. Por ello, los</w:t>
      </w:r>
      <w:r>
        <w:rPr>
          <w:rFonts w:ascii="Arial" w:hAnsi="Arial" w:cs="Arial"/>
        </w:rPr>
        <w:t xml:space="preserve"> </w:t>
      </w:r>
      <w:r w:rsidRPr="00271A0E">
        <w:rPr>
          <w:rFonts w:ascii="Arial" w:hAnsi="Arial" w:cs="Arial"/>
        </w:rPr>
        <w:t>procedimientos de intervención en archivos deben tender al tratamiento de grupos</w:t>
      </w:r>
      <w:r>
        <w:rPr>
          <w:rFonts w:ascii="Arial" w:hAnsi="Arial" w:cs="Arial"/>
        </w:rPr>
        <w:t xml:space="preserve"> </w:t>
      </w:r>
      <w:r w:rsidRPr="00271A0E">
        <w:rPr>
          <w:rFonts w:ascii="Arial" w:hAnsi="Arial" w:cs="Arial"/>
        </w:rPr>
        <w:t>documentales y no al manejo individual y aislado de solo algunas unidades.</w:t>
      </w:r>
    </w:p>
    <w:p w14:paraId="35A82D1E" w14:textId="77777777" w:rsidR="00F30435" w:rsidRDefault="00F30435" w:rsidP="00F30435">
      <w:pPr>
        <w:spacing w:after="0" w:line="240" w:lineRule="auto"/>
        <w:ind w:left="708"/>
        <w:jc w:val="both"/>
        <w:rPr>
          <w:rFonts w:ascii="Arial" w:hAnsi="Arial" w:cs="Arial"/>
        </w:rPr>
      </w:pPr>
    </w:p>
    <w:p w14:paraId="35A82D1F" w14:textId="77777777" w:rsidR="00F30435" w:rsidRPr="005B0066" w:rsidRDefault="00F30435" w:rsidP="00F30435">
      <w:pPr>
        <w:autoSpaceDE w:val="0"/>
        <w:autoSpaceDN w:val="0"/>
        <w:adjustRightInd w:val="0"/>
        <w:spacing w:after="0" w:line="240" w:lineRule="auto"/>
        <w:ind w:left="708"/>
        <w:jc w:val="both"/>
        <w:rPr>
          <w:rFonts w:ascii="Arial" w:hAnsi="Arial" w:cs="Arial"/>
        </w:rPr>
      </w:pPr>
      <w:r w:rsidRPr="005B0066">
        <w:rPr>
          <w:rFonts w:ascii="Arial" w:eastAsia="ArialMT" w:hAnsi="Arial" w:cs="Arial"/>
          <w:color w:val="020202"/>
        </w:rPr>
        <w:t xml:space="preserve">b) </w:t>
      </w:r>
      <w:r w:rsidRPr="005B0066">
        <w:rPr>
          <w:rFonts w:ascii="Arial" w:eastAsia="ArialMT" w:hAnsi="Arial" w:cs="Arial"/>
          <w:b/>
          <w:bCs/>
          <w:color w:val="020202"/>
        </w:rPr>
        <w:t xml:space="preserve">Unidad del soporte y de la imagen gráfica: </w:t>
      </w:r>
      <w:r w:rsidRPr="005B0066">
        <w:rPr>
          <w:rFonts w:ascii="Arial" w:eastAsia="ArialMT" w:hAnsi="Arial" w:cs="Arial"/>
          <w:color w:val="020202"/>
        </w:rPr>
        <w:t xml:space="preserve">Desde el punto de vista técnico y tecnológico, el documento está conformado por un medio (soporte), sea cual fuere su </w:t>
      </w:r>
      <w:r w:rsidRPr="005B0066">
        <w:rPr>
          <w:rFonts w:ascii="Arial" w:hAnsi="Arial" w:cs="Arial"/>
        </w:rPr>
        <w:t xml:space="preserve">material de elaboración, y por una serie de elementos gráficos (depende de la tecnología) que transmiten o hacen visible la información consignada. En los documentos, como en pocos materiales, estos dos elementos se encuentran íntimamente ligados, el medio (soporte) integra en su estructura los materiales o elementos que hacen posible obtener la imagen gráfica, uno no existe sin el otro, así se crea una simbiosis donde los dos elementos interactúan y se transforman. Es así que, no se puede pretender tratar ninguno de ellos sin afectar, aunque sea de manera exigua, al otro. En consecuencia. </w:t>
      </w:r>
      <w:proofErr w:type="gramStart"/>
      <w:r w:rsidRPr="005B0066">
        <w:rPr>
          <w:rFonts w:ascii="Arial" w:hAnsi="Arial" w:cs="Arial"/>
        </w:rPr>
        <w:t>todo</w:t>
      </w:r>
      <w:proofErr w:type="gramEnd"/>
      <w:r w:rsidRPr="005B0066">
        <w:rPr>
          <w:rFonts w:ascii="Arial" w:hAnsi="Arial" w:cs="Arial"/>
        </w:rPr>
        <w:t xml:space="preserve"> tipo de intervención debe integrar el tratamiento tanto del medio (soporte), como el aseguramiento de la información que éste contiene.</w:t>
      </w:r>
    </w:p>
    <w:p w14:paraId="35A82D20" w14:textId="77777777" w:rsidR="00F30435" w:rsidRDefault="00F30435" w:rsidP="00F30435">
      <w:pPr>
        <w:spacing w:after="0" w:line="240" w:lineRule="auto"/>
        <w:ind w:left="708"/>
        <w:jc w:val="both"/>
        <w:rPr>
          <w:rFonts w:ascii="Arial" w:hAnsi="Arial" w:cs="Arial"/>
        </w:rPr>
      </w:pPr>
    </w:p>
    <w:p w14:paraId="35A82D21" w14:textId="77777777" w:rsidR="00F30435" w:rsidRDefault="00F30435" w:rsidP="00F30435">
      <w:pPr>
        <w:spacing w:after="0" w:line="240" w:lineRule="auto"/>
        <w:ind w:left="708"/>
        <w:jc w:val="both"/>
        <w:rPr>
          <w:rFonts w:ascii="Arial" w:hAnsi="Arial" w:cs="Arial"/>
        </w:rPr>
      </w:pPr>
      <w:r w:rsidRPr="00271A0E">
        <w:rPr>
          <w:rFonts w:ascii="Arial" w:hAnsi="Arial" w:cs="Arial"/>
        </w:rPr>
        <w:t xml:space="preserve">c) </w:t>
      </w:r>
      <w:r w:rsidRPr="005B0066">
        <w:rPr>
          <w:rFonts w:ascii="Arial" w:hAnsi="Arial" w:cs="Arial"/>
          <w:b/>
          <w:bCs/>
        </w:rPr>
        <w:t>Integridad Física del Documento:</w:t>
      </w:r>
      <w:r w:rsidRPr="00271A0E">
        <w:rPr>
          <w:rFonts w:ascii="Arial" w:hAnsi="Arial" w:cs="Arial"/>
        </w:rPr>
        <w:t xml:space="preserve"> Todo tipo de tratamiento en cualquiera de los</w:t>
      </w:r>
      <w:r>
        <w:rPr>
          <w:rFonts w:ascii="Arial" w:hAnsi="Arial" w:cs="Arial"/>
        </w:rPr>
        <w:t xml:space="preserve"> </w:t>
      </w:r>
      <w:r w:rsidRPr="00271A0E">
        <w:rPr>
          <w:rFonts w:ascii="Arial" w:hAnsi="Arial" w:cs="Arial"/>
        </w:rPr>
        <w:t>niveles de intervención, debe responder al respeto de las calidades y cualidades</w:t>
      </w:r>
      <w:r>
        <w:rPr>
          <w:rFonts w:ascii="Arial" w:hAnsi="Arial" w:cs="Arial"/>
        </w:rPr>
        <w:t xml:space="preserve"> </w:t>
      </w:r>
      <w:r w:rsidRPr="00271A0E">
        <w:rPr>
          <w:rFonts w:ascii="Arial" w:hAnsi="Arial" w:cs="Arial"/>
        </w:rPr>
        <w:t>materiales, estructurales y plásticas del documento (este último en el plano físico). No</w:t>
      </w:r>
      <w:r>
        <w:rPr>
          <w:rFonts w:ascii="Arial" w:hAnsi="Arial" w:cs="Arial"/>
        </w:rPr>
        <w:t xml:space="preserve"> </w:t>
      </w:r>
      <w:r w:rsidRPr="00271A0E">
        <w:rPr>
          <w:rFonts w:ascii="Arial" w:hAnsi="Arial" w:cs="Arial"/>
        </w:rPr>
        <w:t>obstante, toda intervención ejecutada, implica, en mayor o menor grado, modificación</w:t>
      </w:r>
      <w:r>
        <w:rPr>
          <w:rFonts w:ascii="Arial" w:hAnsi="Arial" w:cs="Arial"/>
        </w:rPr>
        <w:t xml:space="preserve"> </w:t>
      </w:r>
      <w:r w:rsidRPr="00271A0E">
        <w:rPr>
          <w:rFonts w:ascii="Arial" w:hAnsi="Arial" w:cs="Arial"/>
        </w:rPr>
        <w:t>de las calidades y cualidades físicas y tecnológicas. Por ello, es indispensable realizar</w:t>
      </w:r>
      <w:r>
        <w:rPr>
          <w:rFonts w:ascii="Arial" w:hAnsi="Arial" w:cs="Arial"/>
        </w:rPr>
        <w:t xml:space="preserve"> </w:t>
      </w:r>
      <w:r w:rsidRPr="00271A0E">
        <w:rPr>
          <w:rFonts w:ascii="Arial" w:hAnsi="Arial" w:cs="Arial"/>
        </w:rPr>
        <w:t>un cuidadoso análisis de los materiales, garantizando permanencia, perdurabilidad,</w:t>
      </w:r>
      <w:r>
        <w:rPr>
          <w:rFonts w:ascii="Arial" w:hAnsi="Arial" w:cs="Arial"/>
        </w:rPr>
        <w:t xml:space="preserve"> </w:t>
      </w:r>
      <w:r w:rsidRPr="00271A0E">
        <w:rPr>
          <w:rFonts w:ascii="Arial" w:hAnsi="Arial" w:cs="Arial"/>
        </w:rPr>
        <w:t xml:space="preserve">compatibilidad, legibilidad y posibilidad de futuros </w:t>
      </w:r>
      <w:bookmarkStart w:id="9" w:name="_Hlk21546980"/>
      <w:r w:rsidRPr="00271A0E">
        <w:rPr>
          <w:rFonts w:ascii="Arial" w:hAnsi="Arial" w:cs="Arial"/>
        </w:rPr>
        <w:t>tratamientos.</w:t>
      </w:r>
    </w:p>
    <w:p w14:paraId="35A82D22" w14:textId="77777777" w:rsidR="00F30435" w:rsidRDefault="00F30435" w:rsidP="00F30435">
      <w:pPr>
        <w:spacing w:after="0" w:line="240" w:lineRule="auto"/>
        <w:jc w:val="both"/>
        <w:rPr>
          <w:rFonts w:ascii="Arial" w:hAnsi="Arial" w:cs="Arial"/>
        </w:rPr>
      </w:pPr>
      <w:bookmarkStart w:id="10" w:name="_Hlk21547005"/>
      <w:bookmarkStart w:id="11" w:name="_Hlk21546947"/>
    </w:p>
    <w:bookmarkEnd w:id="10"/>
    <w:p w14:paraId="35A82D23" w14:textId="77777777" w:rsidR="00F30435" w:rsidRDefault="00F30435" w:rsidP="00F30435">
      <w:pPr>
        <w:spacing w:after="0" w:line="240" w:lineRule="auto"/>
        <w:jc w:val="both"/>
        <w:rPr>
          <w:rFonts w:ascii="Arial" w:hAnsi="Arial" w:cs="Arial"/>
        </w:rPr>
      </w:pPr>
      <w:r>
        <w:rPr>
          <w:rFonts w:ascii="Arial" w:hAnsi="Arial" w:cs="Arial"/>
        </w:rPr>
        <w:t>Teniendo claramente definidos los criterios de intervención las acciones orientadas a garantizar la integridad de la documentación deberán estar enmarcadas en los siguientes niveles de intervención;</w:t>
      </w:r>
      <w:r w:rsidRPr="00CF523E">
        <w:rPr>
          <w:rFonts w:ascii="Arial" w:hAnsi="Arial" w:cs="Arial"/>
        </w:rPr>
        <w:t xml:space="preserve"> </w:t>
      </w:r>
    </w:p>
    <w:p w14:paraId="35A82D24" w14:textId="77777777" w:rsidR="00F30435" w:rsidRDefault="00F30435" w:rsidP="00F30435">
      <w:pPr>
        <w:spacing w:after="0" w:line="240" w:lineRule="auto"/>
        <w:jc w:val="both"/>
        <w:rPr>
          <w:rFonts w:ascii="Arial" w:hAnsi="Arial" w:cs="Arial"/>
        </w:rPr>
      </w:pPr>
    </w:p>
    <w:p w14:paraId="35A82D25" w14:textId="77777777" w:rsidR="00F30435" w:rsidRDefault="00F30435" w:rsidP="00F30435">
      <w:pPr>
        <w:spacing w:after="0" w:line="240" w:lineRule="auto"/>
        <w:ind w:left="708"/>
        <w:jc w:val="both"/>
        <w:rPr>
          <w:rFonts w:ascii="Arial" w:hAnsi="Arial" w:cs="Arial"/>
        </w:rPr>
      </w:pPr>
      <w:r w:rsidRPr="001A6507">
        <w:rPr>
          <w:rFonts w:ascii="Arial" w:hAnsi="Arial" w:cs="Arial"/>
        </w:rPr>
        <w:t xml:space="preserve">a) </w:t>
      </w:r>
      <w:r w:rsidRPr="001A6507">
        <w:rPr>
          <w:rFonts w:ascii="Arial" w:hAnsi="Arial" w:cs="Arial"/>
          <w:b/>
          <w:bCs/>
          <w:i/>
          <w:iCs/>
        </w:rPr>
        <w:t>Conservación preventiva</w:t>
      </w:r>
      <w:r w:rsidRPr="001A6507">
        <w:rPr>
          <w:rFonts w:ascii="Arial" w:hAnsi="Arial" w:cs="Arial"/>
        </w:rPr>
        <w:t>: hace referencia a los procesos y procedimientos d</w:t>
      </w:r>
      <w:r>
        <w:rPr>
          <w:rFonts w:ascii="Arial" w:hAnsi="Arial" w:cs="Arial"/>
        </w:rPr>
        <w:t xml:space="preserve">e </w:t>
      </w:r>
      <w:r w:rsidRPr="001A6507">
        <w:rPr>
          <w:rFonts w:ascii="Arial" w:hAnsi="Arial" w:cs="Arial"/>
        </w:rPr>
        <w:t>los</w:t>
      </w:r>
      <w:r>
        <w:rPr>
          <w:rFonts w:ascii="Arial" w:hAnsi="Arial" w:cs="Arial"/>
        </w:rPr>
        <w:t xml:space="preserve"> </w:t>
      </w:r>
      <w:r w:rsidRPr="001A6507">
        <w:rPr>
          <w:rFonts w:ascii="Arial" w:hAnsi="Arial" w:cs="Arial"/>
        </w:rPr>
        <w:t xml:space="preserve">programas de conservación preventiva </w:t>
      </w:r>
      <w:r>
        <w:rPr>
          <w:rFonts w:ascii="Arial" w:hAnsi="Arial" w:cs="Arial"/>
        </w:rPr>
        <w:t xml:space="preserve">del Plan de Conservación Documental  </w:t>
      </w:r>
      <w:r w:rsidRPr="001A6507">
        <w:rPr>
          <w:rFonts w:ascii="Arial" w:hAnsi="Arial" w:cs="Arial"/>
        </w:rPr>
        <w:t>y a las intervenciones menores que buscan detener o prevenir el deterioro de los</w:t>
      </w:r>
      <w:r>
        <w:rPr>
          <w:rFonts w:ascii="Arial" w:hAnsi="Arial" w:cs="Arial"/>
        </w:rPr>
        <w:t xml:space="preserve"> </w:t>
      </w:r>
      <w:r w:rsidRPr="001A6507">
        <w:rPr>
          <w:rFonts w:ascii="Arial" w:hAnsi="Arial" w:cs="Arial"/>
        </w:rPr>
        <w:t>documentos sin generar alteraciones al soporte y/o a la información</w:t>
      </w:r>
      <w:r>
        <w:rPr>
          <w:rFonts w:ascii="Arial" w:hAnsi="Arial" w:cs="Arial"/>
        </w:rPr>
        <w:t xml:space="preserve"> y, </w:t>
      </w:r>
    </w:p>
    <w:p w14:paraId="35A82D26" w14:textId="77777777" w:rsidR="00F30435" w:rsidRDefault="00F30435" w:rsidP="00F30435">
      <w:pPr>
        <w:spacing w:after="0" w:line="240" w:lineRule="auto"/>
        <w:ind w:left="708"/>
        <w:jc w:val="both"/>
        <w:rPr>
          <w:rFonts w:ascii="Arial" w:hAnsi="Arial" w:cs="Arial"/>
        </w:rPr>
      </w:pPr>
    </w:p>
    <w:p w14:paraId="35A82D27" w14:textId="77777777" w:rsidR="00F30435" w:rsidRDefault="00F30435" w:rsidP="00F30435">
      <w:pPr>
        <w:spacing w:after="0" w:line="240" w:lineRule="auto"/>
        <w:ind w:left="708"/>
        <w:jc w:val="both"/>
        <w:rPr>
          <w:rFonts w:ascii="Arial" w:hAnsi="Arial" w:cs="Arial"/>
        </w:rPr>
      </w:pPr>
      <w:r w:rsidRPr="001A6507">
        <w:rPr>
          <w:rFonts w:ascii="Arial" w:hAnsi="Arial" w:cs="Arial"/>
        </w:rPr>
        <w:t xml:space="preserve">b) </w:t>
      </w:r>
      <w:r w:rsidRPr="001A6507">
        <w:rPr>
          <w:rFonts w:ascii="Arial" w:hAnsi="Arial" w:cs="Arial"/>
          <w:b/>
          <w:bCs/>
          <w:i/>
          <w:iCs/>
        </w:rPr>
        <w:t>Conservación - restauración</w:t>
      </w:r>
      <w:r w:rsidRPr="001A6507">
        <w:rPr>
          <w:rFonts w:ascii="Arial" w:hAnsi="Arial" w:cs="Arial"/>
          <w:b/>
          <w:bCs/>
        </w:rPr>
        <w:t>:</w:t>
      </w:r>
      <w:r w:rsidRPr="001A6507">
        <w:rPr>
          <w:rFonts w:ascii="Arial" w:hAnsi="Arial" w:cs="Arial"/>
        </w:rPr>
        <w:t xml:space="preserve"> hace referencia a los procesos y procedimientos que</w:t>
      </w:r>
      <w:r>
        <w:rPr>
          <w:rFonts w:ascii="Arial" w:hAnsi="Arial" w:cs="Arial"/>
        </w:rPr>
        <w:t xml:space="preserve"> </w:t>
      </w:r>
      <w:r w:rsidRPr="001A6507">
        <w:rPr>
          <w:rFonts w:ascii="Arial" w:hAnsi="Arial" w:cs="Arial"/>
        </w:rPr>
        <w:t>buscan corregir el deterioro, potenciando y restituyendo los valores históricos y</w:t>
      </w:r>
      <w:r>
        <w:rPr>
          <w:rFonts w:ascii="Arial" w:hAnsi="Arial" w:cs="Arial"/>
        </w:rPr>
        <w:t xml:space="preserve"> </w:t>
      </w:r>
      <w:r w:rsidRPr="001A6507">
        <w:rPr>
          <w:rFonts w:ascii="Arial" w:hAnsi="Arial" w:cs="Arial"/>
        </w:rPr>
        <w:t>estéticos de la documentación</w:t>
      </w:r>
      <w:r>
        <w:rPr>
          <w:rFonts w:ascii="Arial" w:hAnsi="Arial" w:cs="Arial"/>
        </w:rPr>
        <w:t>.</w:t>
      </w:r>
    </w:p>
    <w:p w14:paraId="35A82D28" w14:textId="77777777" w:rsidR="00F30435" w:rsidRDefault="00F30435" w:rsidP="00F30435">
      <w:pPr>
        <w:spacing w:after="0" w:line="240" w:lineRule="auto"/>
        <w:jc w:val="both"/>
        <w:rPr>
          <w:rFonts w:ascii="Arial" w:hAnsi="Arial" w:cs="Arial"/>
        </w:rPr>
      </w:pPr>
    </w:p>
    <w:p w14:paraId="35A82D29" w14:textId="77777777" w:rsidR="00F30435" w:rsidRDefault="00F30435" w:rsidP="00F30435">
      <w:pPr>
        <w:spacing w:after="0" w:line="240" w:lineRule="auto"/>
        <w:jc w:val="both"/>
        <w:rPr>
          <w:rFonts w:ascii="Arial" w:hAnsi="Arial" w:cs="Arial"/>
        </w:rPr>
      </w:pPr>
      <w:bookmarkStart w:id="12" w:name="_Hlk21547125"/>
      <w:bookmarkEnd w:id="9"/>
      <w:bookmarkEnd w:id="11"/>
      <w:r>
        <w:rPr>
          <w:rFonts w:ascii="Arial" w:hAnsi="Arial" w:cs="Arial"/>
        </w:rPr>
        <w:t>De igual manera c</w:t>
      </w:r>
      <w:r w:rsidRPr="003534AD">
        <w:rPr>
          <w:rFonts w:ascii="Arial" w:hAnsi="Arial" w:cs="Arial"/>
        </w:rPr>
        <w:t>ualquier</w:t>
      </w:r>
      <w:r>
        <w:rPr>
          <w:rFonts w:ascii="Arial" w:hAnsi="Arial" w:cs="Arial"/>
        </w:rPr>
        <w:t>a de los</w:t>
      </w:r>
      <w:r w:rsidRPr="001A6507">
        <w:rPr>
          <w:rFonts w:ascii="Arial" w:hAnsi="Arial" w:cs="Arial"/>
        </w:rPr>
        <w:t xml:space="preserve"> procesos y procedimientos</w:t>
      </w:r>
      <w:r w:rsidRPr="003534AD">
        <w:rPr>
          <w:rFonts w:ascii="Arial" w:hAnsi="Arial" w:cs="Arial"/>
        </w:rPr>
        <w:t xml:space="preserve"> intervención directa sobre los documentos debe</w:t>
      </w:r>
      <w:r>
        <w:rPr>
          <w:rFonts w:ascii="Arial" w:hAnsi="Arial" w:cs="Arial"/>
        </w:rPr>
        <w:t>rán</w:t>
      </w:r>
      <w:r w:rsidRPr="003534AD">
        <w:rPr>
          <w:rFonts w:ascii="Arial" w:hAnsi="Arial" w:cs="Arial"/>
        </w:rPr>
        <w:t xml:space="preserve"> </w:t>
      </w:r>
      <w:r>
        <w:rPr>
          <w:rFonts w:ascii="Arial" w:hAnsi="Arial" w:cs="Arial"/>
        </w:rPr>
        <w:t>ser ejecutados bajo los siguientes lineamientos:</w:t>
      </w:r>
      <w:r w:rsidRPr="003534AD">
        <w:rPr>
          <w:rFonts w:ascii="Arial" w:hAnsi="Arial" w:cs="Arial"/>
        </w:rPr>
        <w:t xml:space="preserve"> </w:t>
      </w:r>
    </w:p>
    <w:p w14:paraId="35A82D2A" w14:textId="77777777" w:rsidR="00F30435" w:rsidRDefault="00F30435" w:rsidP="00F30435">
      <w:pPr>
        <w:spacing w:after="0" w:line="240" w:lineRule="auto"/>
        <w:jc w:val="both"/>
        <w:rPr>
          <w:rFonts w:ascii="Arial" w:hAnsi="Arial" w:cs="Arial"/>
        </w:rPr>
      </w:pPr>
    </w:p>
    <w:p w14:paraId="35A82D2B" w14:textId="77777777" w:rsidR="00F30435" w:rsidRDefault="00F30435" w:rsidP="00F30435">
      <w:pPr>
        <w:pStyle w:val="Prrafodelista"/>
        <w:numPr>
          <w:ilvl w:val="0"/>
          <w:numId w:val="1"/>
        </w:numPr>
        <w:spacing w:after="0" w:line="240" w:lineRule="auto"/>
        <w:jc w:val="both"/>
        <w:rPr>
          <w:rFonts w:ascii="Arial" w:hAnsi="Arial" w:cs="Arial"/>
        </w:rPr>
      </w:pPr>
      <w:r>
        <w:rPr>
          <w:rFonts w:ascii="Arial" w:hAnsi="Arial" w:cs="Arial"/>
        </w:rPr>
        <w:lastRenderedPageBreak/>
        <w:t xml:space="preserve">La documentación que por TRD tenga disposición de Conservación </w:t>
      </w:r>
      <w:r w:rsidR="00546425">
        <w:rPr>
          <w:rFonts w:ascii="Arial" w:hAnsi="Arial" w:cs="Arial"/>
        </w:rPr>
        <w:t xml:space="preserve">total </w:t>
      </w:r>
      <w:r>
        <w:rPr>
          <w:rFonts w:ascii="Arial" w:hAnsi="Arial" w:cs="Arial"/>
        </w:rPr>
        <w:t xml:space="preserve">y por tanto sea susceptible de </w:t>
      </w:r>
      <w:r w:rsidRPr="00CF523E">
        <w:rPr>
          <w:rFonts w:ascii="Arial" w:hAnsi="Arial" w:cs="Arial"/>
        </w:rPr>
        <w:t>declar</w:t>
      </w:r>
      <w:r w:rsidR="00FF4939">
        <w:rPr>
          <w:rFonts w:ascii="Arial" w:hAnsi="Arial" w:cs="Arial"/>
        </w:rPr>
        <w:t>ar</w:t>
      </w:r>
      <w:r>
        <w:rPr>
          <w:rFonts w:ascii="Arial" w:hAnsi="Arial" w:cs="Arial"/>
        </w:rPr>
        <w:t>se</w:t>
      </w:r>
      <w:r w:rsidRPr="00CF523E">
        <w:rPr>
          <w:rFonts w:ascii="Arial" w:hAnsi="Arial" w:cs="Arial"/>
        </w:rPr>
        <w:t xml:space="preserve"> Bien de Interés Cultural</w:t>
      </w:r>
      <w:r>
        <w:rPr>
          <w:rFonts w:ascii="Arial" w:hAnsi="Arial" w:cs="Arial"/>
        </w:rPr>
        <w:t xml:space="preserve">, solo podrá ser </w:t>
      </w:r>
      <w:r w:rsidRPr="00CF523E">
        <w:rPr>
          <w:rFonts w:ascii="Arial" w:hAnsi="Arial" w:cs="Arial"/>
        </w:rPr>
        <w:t>interven</w:t>
      </w:r>
      <w:r>
        <w:rPr>
          <w:rFonts w:ascii="Arial" w:hAnsi="Arial" w:cs="Arial"/>
        </w:rPr>
        <w:t>ida</w:t>
      </w:r>
      <w:r w:rsidRPr="00CF523E">
        <w:rPr>
          <w:rFonts w:ascii="Arial" w:hAnsi="Arial" w:cs="Arial"/>
        </w:rPr>
        <w:t xml:space="preserve"> en conservación </w:t>
      </w:r>
      <w:r>
        <w:rPr>
          <w:rFonts w:ascii="Arial" w:hAnsi="Arial" w:cs="Arial"/>
        </w:rPr>
        <w:t>–</w:t>
      </w:r>
      <w:r w:rsidRPr="00CF523E">
        <w:rPr>
          <w:rFonts w:ascii="Arial" w:hAnsi="Arial" w:cs="Arial"/>
        </w:rPr>
        <w:t xml:space="preserve"> restauración</w:t>
      </w:r>
      <w:r>
        <w:rPr>
          <w:rFonts w:ascii="Arial" w:hAnsi="Arial" w:cs="Arial"/>
        </w:rPr>
        <w:t xml:space="preserve"> bajo la </w:t>
      </w:r>
      <w:r w:rsidRPr="00CF523E">
        <w:rPr>
          <w:rFonts w:ascii="Arial" w:hAnsi="Arial" w:cs="Arial"/>
        </w:rPr>
        <w:t>autorización de</w:t>
      </w:r>
      <w:r w:rsidR="00546425">
        <w:rPr>
          <w:rFonts w:ascii="Arial" w:hAnsi="Arial" w:cs="Arial"/>
        </w:rPr>
        <w:t xml:space="preserve"> la Dirección </w:t>
      </w:r>
      <w:r w:rsidRPr="00CF523E">
        <w:rPr>
          <w:rFonts w:ascii="Arial" w:hAnsi="Arial" w:cs="Arial"/>
        </w:rPr>
        <w:t xml:space="preserve">Archivo </w:t>
      </w:r>
      <w:r w:rsidR="00546425">
        <w:rPr>
          <w:rFonts w:ascii="Arial" w:hAnsi="Arial" w:cs="Arial"/>
        </w:rPr>
        <w:t xml:space="preserve">de Bogotá </w:t>
      </w:r>
      <w:r w:rsidRPr="00CF523E">
        <w:rPr>
          <w:rFonts w:ascii="Arial" w:hAnsi="Arial" w:cs="Arial"/>
        </w:rPr>
        <w:t>y solo podrá realizarse bajo la dirección de profesionales idóneos en conservación y restauración</w:t>
      </w:r>
      <w:r>
        <w:rPr>
          <w:rStyle w:val="Refdenotaalpie"/>
          <w:rFonts w:ascii="Arial" w:hAnsi="Arial" w:cs="Arial"/>
        </w:rPr>
        <w:footnoteReference w:id="5"/>
      </w:r>
      <w:r w:rsidRPr="00CF523E">
        <w:rPr>
          <w:rFonts w:ascii="Arial" w:hAnsi="Arial" w:cs="Arial"/>
        </w:rPr>
        <w:t>.</w:t>
      </w:r>
    </w:p>
    <w:p w14:paraId="35A82D2C" w14:textId="77777777" w:rsidR="00F30435" w:rsidRDefault="00F30435" w:rsidP="00F30435">
      <w:pPr>
        <w:pStyle w:val="Prrafodelista"/>
        <w:numPr>
          <w:ilvl w:val="0"/>
          <w:numId w:val="1"/>
        </w:numPr>
        <w:spacing w:after="0" w:line="240" w:lineRule="auto"/>
        <w:jc w:val="both"/>
        <w:rPr>
          <w:rFonts w:ascii="Arial" w:hAnsi="Arial" w:cs="Arial"/>
        </w:rPr>
      </w:pPr>
      <w:r>
        <w:rPr>
          <w:rFonts w:ascii="Arial" w:hAnsi="Arial" w:cs="Arial"/>
        </w:rPr>
        <w:t>Deberán desarrollarse únicamente los t</w:t>
      </w:r>
      <w:r w:rsidRPr="003B3C5F">
        <w:rPr>
          <w:rFonts w:ascii="Arial" w:hAnsi="Arial" w:cs="Arial"/>
        </w:rPr>
        <w:t>ratamientos</w:t>
      </w:r>
      <w:r>
        <w:rPr>
          <w:rFonts w:ascii="Arial" w:hAnsi="Arial" w:cs="Arial"/>
        </w:rPr>
        <w:t>,</w:t>
      </w:r>
      <w:r w:rsidRPr="003B3C5F">
        <w:rPr>
          <w:rFonts w:ascii="Arial" w:hAnsi="Arial" w:cs="Arial"/>
        </w:rPr>
        <w:t xml:space="preserve"> estrictamente necesarios</w:t>
      </w:r>
    </w:p>
    <w:p w14:paraId="35A82D2D" w14:textId="77777777" w:rsidR="00F30435" w:rsidRPr="008F6A0E" w:rsidRDefault="00F30435" w:rsidP="00F30435">
      <w:pPr>
        <w:pStyle w:val="Prrafodelista"/>
        <w:numPr>
          <w:ilvl w:val="0"/>
          <w:numId w:val="1"/>
        </w:numPr>
        <w:spacing w:after="0" w:line="240" w:lineRule="auto"/>
        <w:jc w:val="both"/>
        <w:rPr>
          <w:rFonts w:ascii="Arial" w:hAnsi="Arial" w:cs="Arial"/>
        </w:rPr>
      </w:pPr>
      <w:r w:rsidRPr="008F6A0E">
        <w:rPr>
          <w:rFonts w:ascii="Arial" w:hAnsi="Arial" w:cs="Arial"/>
        </w:rPr>
        <w:t>Solo se deberán utilizar materiales compatibles y estables, desde el punto de vista físico y químico, que no alteren la información, soporte o los valores del documento o, aquellos que hayan sido avalados por los entes rectores en esta materia a nivel Distrital, Nacional o Internacional.</w:t>
      </w:r>
    </w:p>
    <w:p w14:paraId="35A82D2E" w14:textId="77777777" w:rsidR="00F30435" w:rsidRDefault="00F30435" w:rsidP="00F30435">
      <w:pPr>
        <w:pStyle w:val="Prrafodelista"/>
        <w:numPr>
          <w:ilvl w:val="0"/>
          <w:numId w:val="1"/>
        </w:numPr>
        <w:spacing w:after="0" w:line="240" w:lineRule="auto"/>
        <w:jc w:val="both"/>
        <w:rPr>
          <w:rFonts w:ascii="Arial" w:hAnsi="Arial" w:cs="Arial"/>
        </w:rPr>
      </w:pPr>
      <w:r>
        <w:rPr>
          <w:rFonts w:ascii="Arial" w:hAnsi="Arial" w:cs="Arial"/>
        </w:rPr>
        <w:t>Se deberá usar materiales q</w:t>
      </w:r>
      <w:r w:rsidRPr="003B3C5F">
        <w:rPr>
          <w:rFonts w:ascii="Arial" w:hAnsi="Arial" w:cs="Arial"/>
        </w:rPr>
        <w:t xml:space="preserve">ue </w:t>
      </w:r>
      <w:r>
        <w:rPr>
          <w:rFonts w:ascii="Arial" w:hAnsi="Arial" w:cs="Arial"/>
        </w:rPr>
        <w:t xml:space="preserve">técnicamente presenten propiedades de reversibilidad, es decir que </w:t>
      </w:r>
      <w:r w:rsidRPr="003B3C5F">
        <w:rPr>
          <w:rFonts w:ascii="Arial" w:hAnsi="Arial" w:cs="Arial"/>
        </w:rPr>
        <w:t>puedan ser retirados en una situación futura.</w:t>
      </w:r>
    </w:p>
    <w:p w14:paraId="35A82D2F" w14:textId="77777777" w:rsidR="00F30435" w:rsidRDefault="00F30435" w:rsidP="00F30435">
      <w:pPr>
        <w:pStyle w:val="Prrafodelista"/>
        <w:numPr>
          <w:ilvl w:val="0"/>
          <w:numId w:val="1"/>
        </w:numPr>
        <w:spacing w:after="0" w:line="240" w:lineRule="auto"/>
        <w:jc w:val="both"/>
        <w:rPr>
          <w:rFonts w:ascii="Arial" w:hAnsi="Arial" w:cs="Arial"/>
        </w:rPr>
      </w:pPr>
      <w:r w:rsidRPr="00DD7F10">
        <w:rPr>
          <w:rFonts w:ascii="Arial" w:hAnsi="Arial" w:cs="Arial"/>
        </w:rPr>
        <w:t xml:space="preserve">Los </w:t>
      </w:r>
      <w:r w:rsidRPr="001A6507">
        <w:rPr>
          <w:rFonts w:ascii="Arial" w:hAnsi="Arial" w:cs="Arial"/>
        </w:rPr>
        <w:t>procesos y procedimientos</w:t>
      </w:r>
      <w:r w:rsidRPr="003534AD">
        <w:rPr>
          <w:rFonts w:ascii="Arial" w:hAnsi="Arial" w:cs="Arial"/>
        </w:rPr>
        <w:t xml:space="preserve"> </w:t>
      </w:r>
      <w:r>
        <w:rPr>
          <w:rFonts w:ascii="Arial" w:hAnsi="Arial" w:cs="Arial"/>
        </w:rPr>
        <w:t xml:space="preserve">de </w:t>
      </w:r>
      <w:r w:rsidRPr="003534AD">
        <w:rPr>
          <w:rFonts w:ascii="Arial" w:hAnsi="Arial" w:cs="Arial"/>
        </w:rPr>
        <w:t>intervención</w:t>
      </w:r>
      <w:r w:rsidRPr="00DD7F10">
        <w:rPr>
          <w:rFonts w:ascii="Arial" w:hAnsi="Arial" w:cs="Arial"/>
        </w:rPr>
        <w:t xml:space="preserve"> </w:t>
      </w:r>
      <w:r>
        <w:rPr>
          <w:rFonts w:ascii="Arial" w:hAnsi="Arial" w:cs="Arial"/>
        </w:rPr>
        <w:t>en</w:t>
      </w:r>
      <w:r w:rsidRPr="00DD7F10">
        <w:rPr>
          <w:rFonts w:ascii="Arial" w:hAnsi="Arial" w:cs="Arial"/>
        </w:rPr>
        <w:t xml:space="preserve"> conservación preventiva o conservación</w:t>
      </w:r>
      <w:r>
        <w:rPr>
          <w:rFonts w:ascii="Arial" w:hAnsi="Arial" w:cs="Arial"/>
        </w:rPr>
        <w:t xml:space="preserve"> </w:t>
      </w:r>
      <w:r w:rsidRPr="00DD7F10">
        <w:rPr>
          <w:rFonts w:ascii="Arial" w:hAnsi="Arial" w:cs="Arial"/>
        </w:rPr>
        <w:t xml:space="preserve">- restauración deben estar precedidos </w:t>
      </w:r>
      <w:r>
        <w:rPr>
          <w:rFonts w:ascii="Arial" w:hAnsi="Arial" w:cs="Arial"/>
        </w:rPr>
        <w:t xml:space="preserve">por una </w:t>
      </w:r>
      <w:r w:rsidRPr="00DD7F10">
        <w:rPr>
          <w:rFonts w:ascii="Arial" w:hAnsi="Arial" w:cs="Arial"/>
        </w:rPr>
        <w:t xml:space="preserve">estricta </w:t>
      </w:r>
      <w:r>
        <w:rPr>
          <w:rFonts w:ascii="Arial" w:hAnsi="Arial" w:cs="Arial"/>
        </w:rPr>
        <w:t xml:space="preserve">y rigurosa </w:t>
      </w:r>
      <w:r w:rsidRPr="00DD7F10">
        <w:rPr>
          <w:rFonts w:ascii="Arial" w:hAnsi="Arial" w:cs="Arial"/>
        </w:rPr>
        <w:t>documentación, así como de un diagnóstico que fundamente, sustente y justifique el tipo y alcance de las medidas o tratamientos a implementar o del establecimiento de proyectos y programas de conservación.</w:t>
      </w:r>
      <w:r>
        <w:rPr>
          <w:rFonts w:ascii="Arial" w:hAnsi="Arial" w:cs="Arial"/>
        </w:rPr>
        <w:t xml:space="preserve"> </w:t>
      </w:r>
    </w:p>
    <w:p w14:paraId="35A82D30" w14:textId="77777777" w:rsidR="00F30435" w:rsidRPr="00205EF4" w:rsidRDefault="00F30435" w:rsidP="00F30435">
      <w:pPr>
        <w:pStyle w:val="Prrafodelista"/>
        <w:numPr>
          <w:ilvl w:val="0"/>
          <w:numId w:val="1"/>
        </w:numPr>
        <w:spacing w:after="0" w:line="240" w:lineRule="auto"/>
        <w:jc w:val="both"/>
        <w:rPr>
          <w:rFonts w:ascii="Arial" w:hAnsi="Arial" w:cs="Arial"/>
        </w:rPr>
      </w:pPr>
      <w:r w:rsidRPr="00205EF4">
        <w:rPr>
          <w:rFonts w:ascii="Arial" w:hAnsi="Arial" w:cs="Arial"/>
        </w:rPr>
        <w:t>De igual manera se deberá realizar, dependiendo de la complejidad el tratamiento, un reporte de las acciones de conservación o una "historia clínica" de los procedimientos ejecutados, da</w:t>
      </w:r>
      <w:r>
        <w:rPr>
          <w:rFonts w:ascii="Arial" w:hAnsi="Arial" w:cs="Arial"/>
        </w:rPr>
        <w:t>ndo detallada</w:t>
      </w:r>
      <w:r w:rsidRPr="00205EF4">
        <w:rPr>
          <w:rFonts w:ascii="Arial" w:hAnsi="Arial" w:cs="Arial"/>
        </w:rPr>
        <w:t xml:space="preserve"> cuenta del estado inicial, los factores y mecanismos de deterioro, el tratamiento aplicado, los materiales y métodos usados, los criterios con los cuales se intervino y las recomendaciones para procurar la preservación del bien documental; igualmente, en ella se consignará el nombre del profesional que ejecutó el tratamiento quien</w:t>
      </w:r>
      <w:r>
        <w:rPr>
          <w:rFonts w:ascii="Arial" w:hAnsi="Arial" w:cs="Arial"/>
        </w:rPr>
        <w:t>,</w:t>
      </w:r>
      <w:r w:rsidRPr="00205EF4">
        <w:rPr>
          <w:rFonts w:ascii="Arial" w:hAnsi="Arial" w:cs="Arial"/>
        </w:rPr>
        <w:t xml:space="preserve"> con su firma</w:t>
      </w:r>
      <w:r>
        <w:rPr>
          <w:rFonts w:ascii="Arial" w:hAnsi="Arial" w:cs="Arial"/>
        </w:rPr>
        <w:t>,</w:t>
      </w:r>
      <w:r w:rsidRPr="00205EF4">
        <w:rPr>
          <w:rFonts w:ascii="Arial" w:hAnsi="Arial" w:cs="Arial"/>
        </w:rPr>
        <w:t xml:space="preserve"> asumirá la responsabilidad derivada de su actuación.</w:t>
      </w:r>
    </w:p>
    <w:bookmarkEnd w:id="12"/>
    <w:p w14:paraId="35A82D31" w14:textId="77777777" w:rsidR="00F30435" w:rsidRDefault="00F30435" w:rsidP="00F30435">
      <w:pPr>
        <w:spacing w:after="0" w:line="240" w:lineRule="auto"/>
        <w:jc w:val="both"/>
        <w:rPr>
          <w:rFonts w:ascii="Arial" w:hAnsi="Arial" w:cs="Arial"/>
        </w:rPr>
      </w:pPr>
    </w:p>
    <w:p w14:paraId="35A82D32" w14:textId="77777777" w:rsidR="00F30435" w:rsidRDefault="00F30435" w:rsidP="00F30435">
      <w:pPr>
        <w:spacing w:after="0" w:line="240" w:lineRule="auto"/>
        <w:jc w:val="both"/>
        <w:rPr>
          <w:rFonts w:ascii="Arial" w:hAnsi="Arial" w:cs="Arial"/>
        </w:rPr>
      </w:pPr>
      <w:r>
        <w:rPr>
          <w:rFonts w:ascii="Arial" w:hAnsi="Arial" w:cs="Arial"/>
        </w:rPr>
        <w:t xml:space="preserve">En este contexto </w:t>
      </w:r>
      <w:r w:rsidRPr="00CF523E">
        <w:rPr>
          <w:rFonts w:ascii="Arial" w:hAnsi="Arial" w:cs="Arial"/>
        </w:rPr>
        <w:t>y en atención a los niveles de intervención</w:t>
      </w:r>
      <w:r>
        <w:rPr>
          <w:rFonts w:ascii="Arial" w:hAnsi="Arial" w:cs="Arial"/>
        </w:rPr>
        <w:t xml:space="preserve"> establecidos,</w:t>
      </w:r>
      <w:r w:rsidRPr="00CF523E">
        <w:rPr>
          <w:rFonts w:ascii="Arial" w:hAnsi="Arial" w:cs="Arial"/>
        </w:rPr>
        <w:t xml:space="preserve"> </w:t>
      </w:r>
      <w:r>
        <w:rPr>
          <w:rFonts w:ascii="Arial" w:hAnsi="Arial" w:cs="Arial"/>
        </w:rPr>
        <w:t>las acciones d</w:t>
      </w:r>
      <w:r w:rsidRPr="00CF523E">
        <w:rPr>
          <w:rFonts w:ascii="Arial" w:hAnsi="Arial" w:cs="Arial"/>
        </w:rPr>
        <w:t xml:space="preserve">el Sistema Integrado </w:t>
      </w:r>
      <w:r>
        <w:rPr>
          <w:rFonts w:ascii="Arial" w:hAnsi="Arial" w:cs="Arial"/>
        </w:rPr>
        <w:t>d</w:t>
      </w:r>
      <w:r w:rsidRPr="00CF523E">
        <w:rPr>
          <w:rFonts w:ascii="Arial" w:hAnsi="Arial" w:cs="Arial"/>
        </w:rPr>
        <w:t xml:space="preserve">e Conservación </w:t>
      </w:r>
      <w:r>
        <w:rPr>
          <w:rFonts w:ascii="Arial" w:hAnsi="Arial" w:cs="Arial"/>
        </w:rPr>
        <w:t xml:space="preserve">– SIC de la SDIS </w:t>
      </w:r>
      <w:r w:rsidRPr="00CF523E">
        <w:rPr>
          <w:rFonts w:ascii="Arial" w:hAnsi="Arial" w:cs="Arial"/>
        </w:rPr>
        <w:t>establece que los procesos y procedimientos de los programas del plan de conservación y preservación a largo plazo, estarán enmarcados en el nivel de la “</w:t>
      </w:r>
      <w:r w:rsidRPr="001A6507">
        <w:rPr>
          <w:rFonts w:ascii="Arial" w:hAnsi="Arial" w:cs="Arial"/>
          <w:i/>
          <w:iCs/>
        </w:rPr>
        <w:t>conservación preventiva o preservación</w:t>
      </w:r>
      <w:r w:rsidRPr="00CF523E">
        <w:rPr>
          <w:rFonts w:ascii="Arial" w:hAnsi="Arial" w:cs="Arial"/>
        </w:rPr>
        <w:t>” y tendrán como objetivo detener y controlar los diferentes</w:t>
      </w:r>
      <w:r>
        <w:rPr>
          <w:rFonts w:ascii="Arial" w:hAnsi="Arial" w:cs="Arial"/>
        </w:rPr>
        <w:t xml:space="preserve"> riesgos -</w:t>
      </w:r>
      <w:r w:rsidRPr="00CF523E">
        <w:rPr>
          <w:rFonts w:ascii="Arial" w:hAnsi="Arial" w:cs="Arial"/>
        </w:rPr>
        <w:t xml:space="preserve"> factores de deterioro biológicos, químicos</w:t>
      </w:r>
      <w:r>
        <w:rPr>
          <w:rFonts w:ascii="Arial" w:hAnsi="Arial" w:cs="Arial"/>
        </w:rPr>
        <w:t xml:space="preserve">, </w:t>
      </w:r>
      <w:r w:rsidRPr="00CF523E">
        <w:rPr>
          <w:rFonts w:ascii="Arial" w:hAnsi="Arial" w:cs="Arial"/>
        </w:rPr>
        <w:t>físicos</w:t>
      </w:r>
      <w:r>
        <w:rPr>
          <w:rFonts w:ascii="Arial" w:hAnsi="Arial" w:cs="Arial"/>
        </w:rPr>
        <w:t xml:space="preserve">, </w:t>
      </w:r>
      <w:r w:rsidRPr="00571753">
        <w:rPr>
          <w:rFonts w:ascii="Arial" w:hAnsi="Arial" w:cs="Arial"/>
        </w:rPr>
        <w:t xml:space="preserve">tecnológicos e informáticos, </w:t>
      </w:r>
      <w:r w:rsidRPr="00CF523E">
        <w:rPr>
          <w:rFonts w:ascii="Arial" w:hAnsi="Arial" w:cs="Arial"/>
        </w:rPr>
        <w:t>presentes en todas las fases del ciclo vital del documento.</w:t>
      </w:r>
    </w:p>
    <w:p w14:paraId="35A82D33" w14:textId="77777777" w:rsidR="00F30435" w:rsidRPr="00CF523E" w:rsidRDefault="00F30435" w:rsidP="00F30435">
      <w:pPr>
        <w:spacing w:after="0" w:line="240" w:lineRule="auto"/>
        <w:jc w:val="both"/>
        <w:rPr>
          <w:rFonts w:ascii="Arial" w:hAnsi="Arial" w:cs="Arial"/>
        </w:rPr>
      </w:pPr>
    </w:p>
    <w:p w14:paraId="35A82D34" w14:textId="77777777" w:rsidR="00F30435" w:rsidRDefault="00F30435" w:rsidP="00F30435">
      <w:pPr>
        <w:spacing w:after="0" w:line="240" w:lineRule="auto"/>
        <w:jc w:val="both"/>
        <w:rPr>
          <w:rFonts w:ascii="Arial" w:hAnsi="Arial" w:cs="Arial"/>
        </w:rPr>
      </w:pPr>
      <w:r w:rsidRPr="00CF523E">
        <w:rPr>
          <w:rFonts w:ascii="Arial" w:hAnsi="Arial" w:cs="Arial"/>
        </w:rPr>
        <w:t>En casos excepcionales, en donde haya riesgo de pérdida de información, se podrán desarrollar los tratamientos estrictamente necesarios, precedidos de la documentación y diagnóstico (factores y mecanismos de deterioro), realizados por personal capacitado que</w:t>
      </w:r>
      <w:r>
        <w:rPr>
          <w:rFonts w:ascii="Arial" w:hAnsi="Arial" w:cs="Arial"/>
        </w:rPr>
        <w:t>,</w:t>
      </w:r>
      <w:r w:rsidRPr="00CF523E">
        <w:rPr>
          <w:rFonts w:ascii="Arial" w:hAnsi="Arial" w:cs="Arial"/>
        </w:rPr>
        <w:t xml:space="preserve"> con su firma</w:t>
      </w:r>
      <w:r>
        <w:rPr>
          <w:rFonts w:ascii="Arial" w:hAnsi="Arial" w:cs="Arial"/>
        </w:rPr>
        <w:t>,</w:t>
      </w:r>
      <w:r w:rsidRPr="00CF523E">
        <w:rPr>
          <w:rFonts w:ascii="Arial" w:hAnsi="Arial" w:cs="Arial"/>
        </w:rPr>
        <w:t xml:space="preserve"> asumirá</w:t>
      </w:r>
      <w:r>
        <w:rPr>
          <w:rFonts w:ascii="Arial" w:hAnsi="Arial" w:cs="Arial"/>
        </w:rPr>
        <w:t>n</w:t>
      </w:r>
      <w:r w:rsidRPr="00CF523E">
        <w:rPr>
          <w:rFonts w:ascii="Arial" w:hAnsi="Arial" w:cs="Arial"/>
        </w:rPr>
        <w:t xml:space="preserve"> la responsabilidad derivada de su actuación, basada en criterios de intervención sólidamente sustentados, con las recomendaciones para procurar la preservación del bien documental, usando materiales</w:t>
      </w:r>
      <w:r>
        <w:rPr>
          <w:rFonts w:ascii="Arial" w:hAnsi="Arial" w:cs="Arial"/>
        </w:rPr>
        <w:t xml:space="preserve"> y técnicas </w:t>
      </w:r>
      <w:r w:rsidRPr="00CF523E">
        <w:rPr>
          <w:rFonts w:ascii="Arial" w:hAnsi="Arial" w:cs="Arial"/>
        </w:rPr>
        <w:t>compatibles y estables, desde el punto de vista físico</w:t>
      </w:r>
      <w:r>
        <w:rPr>
          <w:rFonts w:ascii="Arial" w:hAnsi="Arial" w:cs="Arial"/>
        </w:rPr>
        <w:t>,</w:t>
      </w:r>
      <w:r w:rsidRPr="00CF523E">
        <w:rPr>
          <w:rFonts w:ascii="Arial" w:hAnsi="Arial" w:cs="Arial"/>
        </w:rPr>
        <w:t xml:space="preserve"> químico</w:t>
      </w:r>
      <w:r>
        <w:rPr>
          <w:rFonts w:ascii="Arial" w:hAnsi="Arial" w:cs="Arial"/>
        </w:rPr>
        <w:t xml:space="preserve"> y tecnológico</w:t>
      </w:r>
      <w:r w:rsidRPr="00CF523E">
        <w:rPr>
          <w:rFonts w:ascii="Arial" w:hAnsi="Arial" w:cs="Arial"/>
        </w:rPr>
        <w:t xml:space="preserve">, que no alteren la información, soporte o los valores del documento y que puedan ser retirados en una situación futura, siguiendo </w:t>
      </w:r>
      <w:r w:rsidRPr="00CF523E">
        <w:rPr>
          <w:rFonts w:ascii="Arial" w:hAnsi="Arial" w:cs="Arial"/>
        </w:rPr>
        <w:lastRenderedPageBreak/>
        <w:t>los criterios de unidad del objeto documental, unidad del soporte y de la imagen gráfica e integridad física del documento</w:t>
      </w:r>
      <w:r>
        <w:rPr>
          <w:rStyle w:val="Refdenotaalpie"/>
          <w:rFonts w:ascii="Arial" w:hAnsi="Arial" w:cs="Arial"/>
        </w:rPr>
        <w:footnoteReference w:id="6"/>
      </w:r>
      <w:r>
        <w:rPr>
          <w:rFonts w:ascii="Arial" w:hAnsi="Arial" w:cs="Arial"/>
        </w:rPr>
        <w:t>.</w:t>
      </w:r>
    </w:p>
    <w:p w14:paraId="35A82D35" w14:textId="77777777" w:rsidR="00F30435" w:rsidRPr="00121F8A" w:rsidRDefault="00F30435" w:rsidP="00F30435"/>
    <w:p w14:paraId="35A82D36" w14:textId="16927278" w:rsidR="00F30435" w:rsidRPr="00571753" w:rsidRDefault="00945531" w:rsidP="000314EC">
      <w:pPr>
        <w:pStyle w:val="Ttulo2"/>
        <w:numPr>
          <w:ilvl w:val="1"/>
          <w:numId w:val="44"/>
        </w:numPr>
      </w:pPr>
      <w:bookmarkStart w:id="13" w:name="_Toc29908157"/>
      <w:r w:rsidRPr="00571753">
        <w:t>Marco Normativo</w:t>
      </w:r>
      <w:bookmarkEnd w:id="13"/>
    </w:p>
    <w:p w14:paraId="35A82D37" w14:textId="77777777" w:rsidR="00F30435" w:rsidRPr="00CF523E" w:rsidRDefault="00F30435" w:rsidP="00F30435">
      <w:pPr>
        <w:spacing w:after="0" w:line="240" w:lineRule="auto"/>
        <w:jc w:val="both"/>
        <w:rPr>
          <w:rFonts w:ascii="Arial" w:hAnsi="Arial" w:cs="Arial"/>
        </w:rPr>
      </w:pPr>
    </w:p>
    <w:p w14:paraId="35A82D38" w14:textId="77777777" w:rsidR="00F30435" w:rsidRPr="00A429E3" w:rsidRDefault="00FF4939" w:rsidP="00F30435">
      <w:pPr>
        <w:spacing w:after="0" w:line="240" w:lineRule="auto"/>
        <w:jc w:val="both"/>
        <w:rPr>
          <w:rFonts w:ascii="Arial" w:hAnsi="Arial" w:cs="Arial"/>
        </w:rPr>
      </w:pPr>
      <w:r>
        <w:rPr>
          <w:rFonts w:ascii="Arial" w:hAnsi="Arial" w:cs="Arial"/>
        </w:rPr>
        <w:t xml:space="preserve">El </w:t>
      </w:r>
      <w:r w:rsidR="00F30435" w:rsidRPr="00A429E3">
        <w:rPr>
          <w:rFonts w:ascii="Arial" w:hAnsi="Arial" w:cs="Arial"/>
        </w:rPr>
        <w:t xml:space="preserve">SIC observa y acata los lineamentos en materia Conservación y Preservación Documental establecidos por la normatividad vigente, entre ellos, el reconocimiento del Archivo General de la Nación como ente rector encargado de </w:t>
      </w:r>
      <w:r w:rsidR="00F30435" w:rsidRPr="00A429E3">
        <w:rPr>
          <w:rFonts w:ascii="Arial" w:hAnsi="Arial" w:cs="Arial"/>
          <w:i/>
          <w:iCs/>
        </w:rPr>
        <w:t xml:space="preserve">Fijar políticas y expedir los reglamentos necesarios para garantizar la conservación y el uso adecuado del patrimonio documental de la Nación” </w:t>
      </w:r>
      <w:r w:rsidR="00F30435" w:rsidRPr="00A429E3">
        <w:rPr>
          <w:rFonts w:ascii="Arial" w:hAnsi="Arial" w:cs="Arial"/>
        </w:rPr>
        <w:t xml:space="preserve">Ley 80 de 1989 y lo establecido en la Ley 397 de 1997 (Ley General de Cultura) en modificada por la Ley 1185 de 2008, específicamente lo referido al </w:t>
      </w:r>
      <w:r w:rsidR="00F30435" w:rsidRPr="00A429E3">
        <w:rPr>
          <w:rFonts w:ascii="Arial" w:hAnsi="Arial" w:cs="Arial"/>
          <w:b/>
          <w:bCs/>
          <w:i/>
          <w:iCs/>
        </w:rPr>
        <w:t>sometimiento de cualquier intervención de documentos susceptibles de ser declarados Bienes de Interés cultural – BIC</w:t>
      </w:r>
      <w:r w:rsidR="00F30435" w:rsidRPr="00A429E3">
        <w:rPr>
          <w:rFonts w:ascii="Arial" w:hAnsi="Arial" w:cs="Arial"/>
        </w:rPr>
        <w:t xml:space="preserve">, al Régimen Especial de Protección de bienes de interés cultural (Artículo 7°), lo relativo a </w:t>
      </w:r>
      <w:r w:rsidR="00F30435" w:rsidRPr="00A429E3">
        <w:rPr>
          <w:rFonts w:ascii="Arial" w:hAnsi="Arial" w:cs="Arial"/>
          <w:b/>
          <w:bCs/>
          <w:i/>
          <w:iCs/>
        </w:rPr>
        <w:t xml:space="preserve">“Patrimonio Bibliográfico, </w:t>
      </w:r>
      <w:proofErr w:type="spellStart"/>
      <w:r w:rsidR="00F30435" w:rsidRPr="00A429E3">
        <w:rPr>
          <w:rFonts w:ascii="Arial" w:hAnsi="Arial" w:cs="Arial"/>
          <w:b/>
          <w:bCs/>
          <w:i/>
          <w:iCs/>
        </w:rPr>
        <w:t>Hemerográfico</w:t>
      </w:r>
      <w:proofErr w:type="spellEnd"/>
      <w:r w:rsidR="00F30435" w:rsidRPr="00A429E3">
        <w:rPr>
          <w:rFonts w:ascii="Arial" w:hAnsi="Arial" w:cs="Arial"/>
          <w:b/>
          <w:bCs/>
          <w:i/>
          <w:iCs/>
        </w:rPr>
        <w:t>, Documental y de imágenes en movimiento"</w:t>
      </w:r>
      <w:r w:rsidR="00F30435" w:rsidRPr="00A429E3">
        <w:rPr>
          <w:rFonts w:ascii="Arial" w:hAnsi="Arial" w:cs="Arial"/>
        </w:rPr>
        <w:t xml:space="preserve"> del Artículo 12° y las </w:t>
      </w:r>
      <w:r w:rsidR="00F30435" w:rsidRPr="00A429E3">
        <w:rPr>
          <w:rFonts w:ascii="Arial" w:hAnsi="Arial" w:cs="Arial"/>
          <w:b/>
          <w:bCs/>
          <w:i/>
          <w:iCs/>
        </w:rPr>
        <w:t>Faltas contra el patrimonio cultural de la Nación</w:t>
      </w:r>
      <w:r w:rsidR="00F30435" w:rsidRPr="00A429E3">
        <w:rPr>
          <w:rFonts w:ascii="Arial" w:hAnsi="Arial" w:cs="Arial"/>
        </w:rPr>
        <w:t>, del Artículo 15.</w:t>
      </w:r>
    </w:p>
    <w:p w14:paraId="35A82D39" w14:textId="77777777" w:rsidR="00F30435" w:rsidRPr="00A429E3" w:rsidRDefault="00F30435" w:rsidP="00F30435">
      <w:pPr>
        <w:spacing w:after="0" w:line="240" w:lineRule="auto"/>
        <w:jc w:val="both"/>
        <w:rPr>
          <w:rFonts w:ascii="Arial" w:hAnsi="Arial" w:cs="Arial"/>
        </w:rPr>
      </w:pPr>
    </w:p>
    <w:p w14:paraId="35A82D3A" w14:textId="77777777" w:rsidR="00F30435" w:rsidRPr="00A429E3" w:rsidRDefault="00F30435" w:rsidP="00F30435">
      <w:pPr>
        <w:spacing w:after="0" w:line="240" w:lineRule="auto"/>
        <w:jc w:val="both"/>
        <w:rPr>
          <w:rFonts w:ascii="Arial" w:hAnsi="Arial" w:cs="Arial"/>
        </w:rPr>
      </w:pPr>
      <w:r w:rsidRPr="00A429E3">
        <w:rPr>
          <w:rFonts w:ascii="Arial" w:hAnsi="Arial" w:cs="Arial"/>
        </w:rPr>
        <w:t xml:space="preserve">Igualmente se presenta el siguiente </w:t>
      </w:r>
      <w:proofErr w:type="spellStart"/>
      <w:r w:rsidRPr="00A429E3">
        <w:rPr>
          <w:rFonts w:ascii="Arial" w:hAnsi="Arial" w:cs="Arial"/>
        </w:rPr>
        <w:t>normograma</w:t>
      </w:r>
      <w:proofErr w:type="spellEnd"/>
      <w:r w:rsidRPr="00A429E3">
        <w:rPr>
          <w:rFonts w:ascii="Arial" w:hAnsi="Arial" w:cs="Arial"/>
        </w:rPr>
        <w:t xml:space="preserve"> que enuncia la normativa en materia de conservación de patrimonio cultural, aplicada al patrimonio documental y por tanto al Sistema Integrado de conservación</w:t>
      </w:r>
      <w:r w:rsidR="00C42CB5">
        <w:rPr>
          <w:rFonts w:ascii="Arial" w:hAnsi="Arial" w:cs="Arial"/>
        </w:rPr>
        <w:t>, además, la normatividad relativa a la Preservación Digital a Largo Plazo.</w:t>
      </w:r>
    </w:p>
    <w:p w14:paraId="35A82D3B" w14:textId="77777777" w:rsidR="00F30435" w:rsidRPr="00A429E3" w:rsidRDefault="00F30435" w:rsidP="00F30435">
      <w:pPr>
        <w:spacing w:after="0" w:line="240" w:lineRule="auto"/>
        <w:jc w:val="both"/>
        <w:rPr>
          <w:rFonts w:ascii="Arial" w:hAnsi="Arial" w:cs="Arial"/>
        </w:rPr>
      </w:pPr>
    </w:p>
    <w:p w14:paraId="35A82D3C"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Ley 594 de 2000 Ley General de Archivos “</w:t>
      </w:r>
      <w:r w:rsidRPr="00A429E3">
        <w:rPr>
          <w:rFonts w:ascii="Arial" w:hAnsi="Arial" w:cs="Arial"/>
          <w:i/>
        </w:rPr>
        <w:t>Por medio de la cual se dicta la Ley general de archivos y se dictan otras disposiciones</w:t>
      </w:r>
      <w:r w:rsidRPr="00A429E3">
        <w:rPr>
          <w:rFonts w:ascii="Arial" w:hAnsi="Arial" w:cs="Arial"/>
        </w:rPr>
        <w:t>”.</w:t>
      </w:r>
    </w:p>
    <w:p w14:paraId="35A82D3D" w14:textId="77777777" w:rsidR="00A429E3" w:rsidRPr="00A429E3" w:rsidRDefault="00A429E3" w:rsidP="00A429E3">
      <w:pPr>
        <w:pStyle w:val="Prrafodelista"/>
        <w:spacing w:after="0" w:line="240" w:lineRule="auto"/>
        <w:ind w:left="360"/>
        <w:jc w:val="both"/>
        <w:rPr>
          <w:rFonts w:ascii="Arial" w:hAnsi="Arial" w:cs="Arial"/>
        </w:rPr>
      </w:pPr>
      <w:r w:rsidRPr="00A429E3">
        <w:rPr>
          <w:rFonts w:ascii="Arial" w:hAnsi="Arial" w:cs="Arial"/>
        </w:rPr>
        <w:t xml:space="preserve"> </w:t>
      </w:r>
    </w:p>
    <w:p w14:paraId="35A82D3E" w14:textId="77777777" w:rsidR="00A429E3" w:rsidRPr="00C42CB5" w:rsidRDefault="00A429E3" w:rsidP="000314EC">
      <w:pPr>
        <w:pStyle w:val="Prrafodelista"/>
        <w:numPr>
          <w:ilvl w:val="0"/>
          <w:numId w:val="7"/>
        </w:numPr>
        <w:spacing w:after="0" w:line="240" w:lineRule="auto"/>
        <w:jc w:val="both"/>
        <w:rPr>
          <w:rFonts w:ascii="Arial" w:hAnsi="Arial" w:cs="Arial"/>
        </w:rPr>
      </w:pPr>
      <w:r w:rsidRPr="00A429E3">
        <w:rPr>
          <w:rFonts w:ascii="Arial" w:hAnsi="Arial" w:cs="Arial"/>
        </w:rPr>
        <w:t>Ley 594 de</w:t>
      </w:r>
      <w:r w:rsidR="00F30435" w:rsidRPr="00A429E3">
        <w:rPr>
          <w:rFonts w:ascii="Arial" w:hAnsi="Arial" w:cs="Arial"/>
        </w:rPr>
        <w:t xml:space="preserve"> 2000 Ley General de Archivos y se dictan otras disposiciones. TITULO XI. CONSERVACIÓN DE DOCUMENTOS. Artículo 46. Conservación de documentos. Los archivos de la Administración Pública deberán implementar un SISTEMA INTEGRADO DE CONSERVACIÓN – SIC en cada una de las fases del ciclo vital de los documentos</w:t>
      </w:r>
    </w:p>
    <w:p w14:paraId="35A82D3F" w14:textId="77777777" w:rsidR="00F30435" w:rsidRPr="00A429E3" w:rsidRDefault="00F30435" w:rsidP="00F30435">
      <w:pPr>
        <w:spacing w:after="0" w:line="240" w:lineRule="auto"/>
        <w:jc w:val="both"/>
        <w:rPr>
          <w:rFonts w:ascii="Arial" w:hAnsi="Arial" w:cs="Arial"/>
        </w:rPr>
      </w:pPr>
    </w:p>
    <w:p w14:paraId="35A82D40" w14:textId="77777777" w:rsidR="00F30435" w:rsidRPr="00A429E3" w:rsidRDefault="00F30435" w:rsidP="000314EC">
      <w:pPr>
        <w:pStyle w:val="Prrafodelista"/>
        <w:numPr>
          <w:ilvl w:val="0"/>
          <w:numId w:val="7"/>
        </w:numPr>
        <w:spacing w:after="0" w:line="240" w:lineRule="auto"/>
        <w:jc w:val="both"/>
        <w:rPr>
          <w:rFonts w:ascii="Arial" w:hAnsi="Arial" w:cs="Arial"/>
        </w:rPr>
      </w:pPr>
      <w:r w:rsidRPr="00A429E3">
        <w:rPr>
          <w:rFonts w:ascii="Arial" w:hAnsi="Arial" w:cs="Arial"/>
        </w:rPr>
        <w:t xml:space="preserve">Ley 1562 de 2012. Por la cual se modifica el sistema de riesgos laborales y se dictan otras disposiciones en materia de salud ocupacional. </w:t>
      </w:r>
    </w:p>
    <w:p w14:paraId="35A82D41" w14:textId="77777777" w:rsidR="00F30435" w:rsidRPr="00A429E3" w:rsidRDefault="00F30435" w:rsidP="00F30435">
      <w:pPr>
        <w:spacing w:after="0" w:line="240" w:lineRule="auto"/>
        <w:jc w:val="both"/>
        <w:rPr>
          <w:rFonts w:ascii="Arial" w:hAnsi="Arial" w:cs="Arial"/>
        </w:rPr>
      </w:pPr>
    </w:p>
    <w:p w14:paraId="35A82D42" w14:textId="77777777" w:rsidR="00A429E3" w:rsidRPr="00A429E3" w:rsidRDefault="00A429E3" w:rsidP="000314EC">
      <w:pPr>
        <w:pStyle w:val="Prrafodelista"/>
        <w:numPr>
          <w:ilvl w:val="0"/>
          <w:numId w:val="7"/>
        </w:numPr>
        <w:spacing w:after="0" w:line="240" w:lineRule="auto"/>
        <w:jc w:val="both"/>
        <w:rPr>
          <w:rFonts w:ascii="Arial" w:hAnsi="Arial" w:cs="Arial"/>
        </w:rPr>
      </w:pPr>
      <w:r w:rsidRPr="00A429E3">
        <w:rPr>
          <w:rFonts w:ascii="Arial" w:hAnsi="Arial" w:cs="Arial"/>
        </w:rPr>
        <w:t>Ley 1712 -2014 Por medio de la cual se crea la Ley de transparencia y del derecho de acceso a la información pública nacional y se dictan otras disposiciones</w:t>
      </w:r>
    </w:p>
    <w:p w14:paraId="35A82D43" w14:textId="77777777" w:rsidR="00A429E3" w:rsidRPr="00A429E3" w:rsidRDefault="00A429E3" w:rsidP="00A429E3">
      <w:pPr>
        <w:pStyle w:val="Prrafodelista"/>
        <w:rPr>
          <w:rFonts w:ascii="Arial" w:hAnsi="Arial" w:cs="Arial"/>
        </w:rPr>
      </w:pPr>
    </w:p>
    <w:p w14:paraId="35A82D44"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Decreto 2274 de 1980 Inventario patrimonio documental y facultad de inspección a los archivos</w:t>
      </w:r>
    </w:p>
    <w:p w14:paraId="35A82D45" w14:textId="77777777" w:rsidR="00A429E3" w:rsidRPr="00A429E3" w:rsidRDefault="00A429E3" w:rsidP="00F30435">
      <w:pPr>
        <w:spacing w:after="0" w:line="240" w:lineRule="auto"/>
        <w:jc w:val="both"/>
        <w:rPr>
          <w:rFonts w:ascii="Arial" w:hAnsi="Arial" w:cs="Arial"/>
        </w:rPr>
      </w:pPr>
    </w:p>
    <w:p w14:paraId="35A82D46"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 xml:space="preserve">Decreto Nacional 2609 2012 - Por el cual se reglamenta el Título V de la Ley 594 de 2000, parcialmente los artículos 58 y 59 de la Ley 1437 de 2011 y se dictan otras disposiciones en materia de Gestión Documental para todas las Entidades del Estado </w:t>
      </w:r>
    </w:p>
    <w:p w14:paraId="35A82D48" w14:textId="77777777" w:rsidR="00F30435" w:rsidRPr="00A429E3" w:rsidRDefault="00F30435" w:rsidP="00F30435">
      <w:pPr>
        <w:spacing w:after="0" w:line="240" w:lineRule="auto"/>
        <w:jc w:val="both"/>
        <w:rPr>
          <w:rFonts w:ascii="Arial" w:hAnsi="Arial" w:cs="Arial"/>
        </w:rPr>
      </w:pPr>
    </w:p>
    <w:p w14:paraId="35A82D49"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bookmarkStart w:id="14" w:name="_Hlk21547384"/>
      <w:bookmarkStart w:id="15" w:name="_Hlk21547342"/>
      <w:r w:rsidRPr="00E0332A">
        <w:rPr>
          <w:rFonts w:ascii="Arial" w:hAnsi="Arial"/>
        </w:rPr>
        <w:lastRenderedPageBreak/>
        <w:t>Decreto 1080 de 2015</w:t>
      </w:r>
      <w:bookmarkEnd w:id="14"/>
      <w:r w:rsidRPr="00A429E3">
        <w:rPr>
          <w:rFonts w:ascii="Arial" w:hAnsi="Arial" w:cs="Arial"/>
        </w:rPr>
        <w:t>, por el cual se reglamenta parcialmente la Ley 1712 de 2014 y se dictan otras disposiciones.</w:t>
      </w:r>
    </w:p>
    <w:bookmarkEnd w:id="15"/>
    <w:p w14:paraId="35A82D4A" w14:textId="77777777" w:rsidR="00A429E3" w:rsidRPr="00A429E3" w:rsidRDefault="00A429E3" w:rsidP="00A429E3">
      <w:pPr>
        <w:pStyle w:val="Prrafodelista"/>
        <w:spacing w:after="0" w:line="240" w:lineRule="auto"/>
        <w:ind w:left="360"/>
        <w:jc w:val="both"/>
        <w:rPr>
          <w:rFonts w:ascii="Arial" w:hAnsi="Arial" w:cs="Arial"/>
        </w:rPr>
      </w:pPr>
    </w:p>
    <w:p w14:paraId="35A82D4B" w14:textId="77777777" w:rsidR="00F30435" w:rsidRPr="00A429E3" w:rsidRDefault="00F30435" w:rsidP="000314EC">
      <w:pPr>
        <w:pStyle w:val="Prrafodelista"/>
        <w:numPr>
          <w:ilvl w:val="0"/>
          <w:numId w:val="7"/>
        </w:numPr>
        <w:spacing w:after="0" w:line="240" w:lineRule="auto"/>
        <w:jc w:val="both"/>
        <w:rPr>
          <w:rFonts w:ascii="Arial" w:hAnsi="Arial" w:cs="Arial"/>
        </w:rPr>
      </w:pPr>
      <w:r w:rsidRPr="00A429E3">
        <w:rPr>
          <w:rFonts w:ascii="Arial" w:hAnsi="Arial" w:cs="Arial"/>
        </w:rPr>
        <w:t>Decreto 1080 de 2015. Por medio del cual se expide el Decreto Único Reglamentario del Sector Cultura. Parte VIII. Título II patrimonio archivístico</w:t>
      </w:r>
    </w:p>
    <w:p w14:paraId="35A82D4C" w14:textId="77777777" w:rsidR="00A429E3" w:rsidRPr="00A429E3" w:rsidRDefault="00A429E3" w:rsidP="00F30435">
      <w:pPr>
        <w:spacing w:after="0" w:line="240" w:lineRule="auto"/>
        <w:jc w:val="both"/>
        <w:rPr>
          <w:rFonts w:ascii="Arial" w:hAnsi="Arial" w:cs="Arial"/>
        </w:rPr>
      </w:pPr>
    </w:p>
    <w:p w14:paraId="35A82D4D" w14:textId="77777777" w:rsidR="00F30435" w:rsidRPr="00A429E3" w:rsidRDefault="00F30435" w:rsidP="000314EC">
      <w:pPr>
        <w:pStyle w:val="Prrafodelista"/>
        <w:numPr>
          <w:ilvl w:val="0"/>
          <w:numId w:val="7"/>
        </w:numPr>
        <w:spacing w:after="0" w:line="240" w:lineRule="auto"/>
        <w:jc w:val="both"/>
        <w:rPr>
          <w:rFonts w:ascii="Arial" w:hAnsi="Arial" w:cs="Arial"/>
        </w:rPr>
      </w:pPr>
      <w:r w:rsidRPr="00A429E3">
        <w:rPr>
          <w:rFonts w:ascii="Arial" w:hAnsi="Arial" w:cs="Arial"/>
        </w:rPr>
        <w:t xml:space="preserve">Decreto 1072 de 2015. Por medio del cual se expide el Decreto Único Reglamentario del Sector Trabajo. </w:t>
      </w:r>
    </w:p>
    <w:p w14:paraId="35A82D4E" w14:textId="77777777" w:rsidR="00A429E3" w:rsidRPr="00A429E3" w:rsidRDefault="00A429E3" w:rsidP="00F30435">
      <w:pPr>
        <w:spacing w:after="0" w:line="240" w:lineRule="auto"/>
        <w:jc w:val="both"/>
        <w:rPr>
          <w:rFonts w:ascii="Arial" w:hAnsi="Arial" w:cs="Arial"/>
        </w:rPr>
      </w:pPr>
    </w:p>
    <w:p w14:paraId="35A82D4F"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eastAsia="Times New Roman" w:hAnsi="Arial" w:cs="Arial"/>
          <w:lang w:eastAsia="es-CO"/>
        </w:rPr>
        <w:t>Decreto Distrital No. 591 de 2018 por el cual se adopta el Modelo Integrado de Planeación y Gestión Nacional consignado en el Decreto Nacional 1799 de 2017</w:t>
      </w:r>
    </w:p>
    <w:p w14:paraId="35A82D50" w14:textId="77777777" w:rsidR="00A429E3" w:rsidRPr="00A429E3" w:rsidRDefault="00A429E3" w:rsidP="00A429E3">
      <w:pPr>
        <w:pStyle w:val="Prrafodelista"/>
        <w:rPr>
          <w:rFonts w:ascii="Arial" w:hAnsi="Arial" w:cs="Arial"/>
        </w:rPr>
      </w:pPr>
    </w:p>
    <w:p w14:paraId="35A82D51"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bCs/>
          <w:color w:val="000000"/>
        </w:rPr>
        <w:t>Decreto Distrital 828 de 2018 -</w:t>
      </w:r>
      <w:r w:rsidRPr="00A429E3">
        <w:rPr>
          <w:rFonts w:ascii="Arial" w:hAnsi="Arial" w:cs="Arial"/>
          <w:color w:val="000000"/>
        </w:rPr>
        <w:t xml:space="preserve">Por el cual se regula el Sistema Distrital de Archivos y se dictan otras disposiciones </w:t>
      </w:r>
    </w:p>
    <w:p w14:paraId="35A82D52" w14:textId="77777777" w:rsidR="00A429E3" w:rsidRPr="00A429E3" w:rsidRDefault="00A429E3" w:rsidP="00A429E3">
      <w:pPr>
        <w:pStyle w:val="Prrafodelista"/>
        <w:autoSpaceDE w:val="0"/>
        <w:autoSpaceDN w:val="0"/>
        <w:adjustRightInd w:val="0"/>
        <w:spacing w:after="0" w:line="240" w:lineRule="auto"/>
        <w:ind w:left="360"/>
        <w:jc w:val="both"/>
        <w:rPr>
          <w:rFonts w:ascii="Arial" w:hAnsi="Arial" w:cs="Arial"/>
        </w:rPr>
      </w:pPr>
    </w:p>
    <w:p w14:paraId="35A82D53" w14:textId="77777777" w:rsidR="00A429E3" w:rsidRPr="00C42CB5"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Circular 024 de 2018 de la Secretaría General de la Alcaldía Mayor, en la cual impulsa a las entidades para dar prelación a la formulación e implementación de dicho instrumento con el fin de garantizar la conservación y preservación de los documentos esenciales y vitales de la entidad</w:t>
      </w:r>
    </w:p>
    <w:p w14:paraId="35A82D54" w14:textId="77777777" w:rsidR="00F30435" w:rsidRPr="00A429E3" w:rsidRDefault="00F30435" w:rsidP="00F30435">
      <w:pPr>
        <w:spacing w:after="0" w:line="240" w:lineRule="auto"/>
        <w:jc w:val="both"/>
        <w:rPr>
          <w:rFonts w:ascii="Arial" w:hAnsi="Arial" w:cs="Arial"/>
        </w:rPr>
      </w:pPr>
    </w:p>
    <w:p w14:paraId="35A82D55"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07 del 29 de junio de 1994. Reglamento General de Archivos. Capitulo VII. Conservación de Documentos</w:t>
      </w:r>
    </w:p>
    <w:p w14:paraId="35A82D56" w14:textId="77777777" w:rsidR="00F30435" w:rsidRPr="00A429E3" w:rsidRDefault="00F30435" w:rsidP="00C42CB5">
      <w:pPr>
        <w:spacing w:after="0" w:line="240" w:lineRule="auto"/>
        <w:jc w:val="both"/>
        <w:rPr>
          <w:rFonts w:ascii="Arial" w:hAnsi="Arial" w:cs="Arial"/>
        </w:rPr>
      </w:pPr>
    </w:p>
    <w:p w14:paraId="35A82D57"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11 de 1996 Establece criterios de conservación y organización de documentos.</w:t>
      </w:r>
    </w:p>
    <w:p w14:paraId="35A82D58" w14:textId="77777777" w:rsidR="00F30435" w:rsidRPr="00A429E3" w:rsidRDefault="00F30435" w:rsidP="00C42CB5">
      <w:pPr>
        <w:spacing w:after="0" w:line="240" w:lineRule="auto"/>
        <w:jc w:val="both"/>
        <w:rPr>
          <w:rFonts w:ascii="Arial" w:hAnsi="Arial" w:cs="Arial"/>
        </w:rPr>
      </w:pPr>
    </w:p>
    <w:p w14:paraId="35A82D59"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47 de 2000 Desarrolla el artículo 43 del capítulo V Acceso a los Documentos del Archivo del AGN del Reglamento General de Archivos “Restricciones por razones de Conservación”.</w:t>
      </w:r>
    </w:p>
    <w:p w14:paraId="35A82D5A" w14:textId="77777777" w:rsidR="00F30435" w:rsidRPr="00A429E3" w:rsidRDefault="00F30435" w:rsidP="00C42CB5">
      <w:pPr>
        <w:spacing w:after="0" w:line="240" w:lineRule="auto"/>
        <w:jc w:val="both"/>
        <w:rPr>
          <w:rFonts w:ascii="Arial" w:hAnsi="Arial" w:cs="Arial"/>
        </w:rPr>
      </w:pPr>
    </w:p>
    <w:p w14:paraId="35A82D5B"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49 de 2000</w:t>
      </w:r>
      <w:r w:rsidRPr="00C42CB5">
        <w:rPr>
          <w:rFonts w:ascii="Arial" w:hAnsi="Arial" w:cs="Arial"/>
        </w:rPr>
        <w:tab/>
        <w:t xml:space="preserve"> Desarrolla el artículo 61 del capítulo 7 “Conservación de Documentos...”, del Reglamento General de Archivos sobre “Condiciones de edificios y locales destinados a archivos”</w:t>
      </w:r>
    </w:p>
    <w:p w14:paraId="35A82D5C" w14:textId="77777777" w:rsidR="00F30435" w:rsidRPr="00A429E3" w:rsidRDefault="00F30435" w:rsidP="00C42CB5">
      <w:pPr>
        <w:spacing w:after="0" w:line="240" w:lineRule="auto"/>
        <w:jc w:val="both"/>
        <w:rPr>
          <w:rFonts w:ascii="Arial" w:hAnsi="Arial" w:cs="Arial"/>
        </w:rPr>
      </w:pPr>
    </w:p>
    <w:p w14:paraId="35A82D5D"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50 de 2000 Desarrolla el artículo 49 del título VII “Conservación de documentos...”, del Reglamento General de Archivos sobre “Prevención de deterioro de los documentos de archivos y situaciones de riesgo”</w:t>
      </w:r>
    </w:p>
    <w:p w14:paraId="35A82D5E" w14:textId="77777777" w:rsidR="00F30435" w:rsidRPr="00A429E3" w:rsidRDefault="00F30435" w:rsidP="00C42CB5">
      <w:pPr>
        <w:spacing w:after="0" w:line="240" w:lineRule="auto"/>
        <w:jc w:val="both"/>
        <w:rPr>
          <w:rFonts w:ascii="Arial" w:hAnsi="Arial" w:cs="Arial"/>
        </w:rPr>
      </w:pPr>
    </w:p>
    <w:p w14:paraId="35A82D5F"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38 de 2002 Desarrolla el artículo 15 de la Ley General de Archivos sobre Responsabilidad del servidor público frente a los documentos y archivos.</w:t>
      </w:r>
    </w:p>
    <w:p w14:paraId="35A82D60" w14:textId="77777777" w:rsidR="00F30435" w:rsidRPr="00A429E3" w:rsidRDefault="00F30435" w:rsidP="00C42CB5">
      <w:pPr>
        <w:spacing w:after="0" w:line="240" w:lineRule="auto"/>
        <w:jc w:val="both"/>
        <w:rPr>
          <w:rFonts w:ascii="Arial" w:hAnsi="Arial" w:cs="Arial"/>
        </w:rPr>
      </w:pPr>
    </w:p>
    <w:p w14:paraId="35A82D61"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42 de 2002  Establece los criterios para la organización de los archivos de gestión en las entidades públicas y las privadas que cumplan con funciones públicas, se regula el Inventario Único Documental y se desarrollan los artículos 21,22,23 y 26 de la Ley General de Archivos  594 de 2000.</w:t>
      </w:r>
    </w:p>
    <w:p w14:paraId="35A82D62" w14:textId="77777777" w:rsidR="00A429E3" w:rsidRPr="00A429E3" w:rsidRDefault="00A429E3" w:rsidP="00C42CB5">
      <w:pPr>
        <w:spacing w:after="0" w:line="240" w:lineRule="auto"/>
        <w:jc w:val="both"/>
        <w:rPr>
          <w:rFonts w:ascii="Arial" w:hAnsi="Arial" w:cs="Arial"/>
        </w:rPr>
      </w:pPr>
    </w:p>
    <w:p w14:paraId="35A82D63" w14:textId="77777777" w:rsidR="00A429E3" w:rsidRPr="00C42CB5" w:rsidRDefault="00A429E3" w:rsidP="000314EC">
      <w:pPr>
        <w:pStyle w:val="Prrafodelista"/>
        <w:numPr>
          <w:ilvl w:val="0"/>
          <w:numId w:val="7"/>
        </w:numPr>
        <w:autoSpaceDE w:val="0"/>
        <w:autoSpaceDN w:val="0"/>
        <w:adjustRightInd w:val="0"/>
        <w:spacing w:after="0" w:line="240" w:lineRule="auto"/>
        <w:jc w:val="both"/>
        <w:rPr>
          <w:rFonts w:ascii="Arial" w:eastAsia="Calibri" w:hAnsi="Arial" w:cs="Arial"/>
          <w:lang w:eastAsia="es-CO"/>
        </w:rPr>
      </w:pPr>
      <w:r w:rsidRPr="00C42CB5">
        <w:rPr>
          <w:rFonts w:ascii="Arial" w:hAnsi="Arial" w:cs="Arial"/>
        </w:rPr>
        <w:t xml:space="preserve">Acuerdo 003 de 2014 -Archivo General de la Nación -Establece los lineamientos generales para la gestión de documentos electrónicos. </w:t>
      </w:r>
    </w:p>
    <w:p w14:paraId="35A82D64" w14:textId="77777777" w:rsidR="00F30435" w:rsidRPr="00A429E3" w:rsidRDefault="00F30435" w:rsidP="00C42CB5">
      <w:pPr>
        <w:spacing w:after="0" w:line="240" w:lineRule="auto"/>
        <w:jc w:val="both"/>
        <w:rPr>
          <w:rFonts w:ascii="Arial" w:hAnsi="Arial" w:cs="Arial"/>
        </w:rPr>
      </w:pPr>
    </w:p>
    <w:p w14:paraId="35A82D65" w14:textId="77777777" w:rsidR="00A429E3" w:rsidRPr="00C42CB5"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C42CB5">
        <w:rPr>
          <w:rFonts w:ascii="Arial" w:hAnsi="Arial" w:cs="Arial"/>
        </w:rPr>
        <w:lastRenderedPageBreak/>
        <w:t xml:space="preserve">Acuerdo 006 de 2014 - Archivo General de la Nación - Reglamenta los artículos 46, 47 y 48 título XI sobre “conservación de documentos” de la Ley 594 o Ley General de Archivos. </w:t>
      </w:r>
    </w:p>
    <w:p w14:paraId="35A82D66" w14:textId="77777777" w:rsidR="00F30435" w:rsidRPr="00A429E3" w:rsidRDefault="00F30435" w:rsidP="00C42CB5">
      <w:pPr>
        <w:spacing w:after="0" w:line="240" w:lineRule="auto"/>
        <w:jc w:val="both"/>
        <w:rPr>
          <w:rFonts w:ascii="Arial" w:hAnsi="Arial" w:cs="Arial"/>
        </w:rPr>
      </w:pPr>
    </w:p>
    <w:p w14:paraId="35A82D67"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 xml:space="preserve">Acuerdo 008 de 2014. Artículo 15. Por el cual se establecen las especificaciones técnicas y los requisitos para la prestación de los servicios de depósito, custodia, organización, reprografía y conservación de documentos de archivo y demás procesos de la función archivística en desarrollo de </w:t>
      </w:r>
      <w:proofErr w:type="spellStart"/>
      <w:r w:rsidRPr="00C42CB5">
        <w:rPr>
          <w:rFonts w:ascii="Arial" w:hAnsi="Arial" w:cs="Arial"/>
        </w:rPr>
        <w:t>lo</w:t>
      </w:r>
      <w:proofErr w:type="spellEnd"/>
      <w:r w:rsidRPr="00C42CB5">
        <w:rPr>
          <w:rFonts w:ascii="Arial" w:hAnsi="Arial" w:cs="Arial"/>
        </w:rPr>
        <w:t xml:space="preserve"> artículos 13 y 14 y sus parágrafos 1 y 3 de la Ley 594 de 2000.</w:t>
      </w:r>
    </w:p>
    <w:p w14:paraId="35A82D68" w14:textId="77777777" w:rsidR="00F30435" w:rsidRPr="00A429E3" w:rsidRDefault="00F30435" w:rsidP="00C42CB5">
      <w:pPr>
        <w:spacing w:after="0" w:line="240" w:lineRule="auto"/>
        <w:jc w:val="both"/>
        <w:rPr>
          <w:rFonts w:ascii="Arial" w:hAnsi="Arial" w:cs="Arial"/>
        </w:rPr>
      </w:pPr>
    </w:p>
    <w:p w14:paraId="35A82D69"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Acuerdo 004 DE 2015. Por el cual se reglamenta la administración integral, control, conservación, posesión, custodia y aseguramiento de documentos públicos relativos a los Derechos Humanos y el Derecho Internacional Humanitario que se conservan en las Entidades del Estado.</w:t>
      </w:r>
    </w:p>
    <w:p w14:paraId="35A82D6A" w14:textId="77777777" w:rsidR="00F30435" w:rsidRPr="00A429E3" w:rsidRDefault="00F30435" w:rsidP="00C42CB5">
      <w:pPr>
        <w:spacing w:after="0" w:line="240" w:lineRule="auto"/>
        <w:jc w:val="both"/>
        <w:rPr>
          <w:rFonts w:ascii="Arial" w:hAnsi="Arial" w:cs="Arial"/>
        </w:rPr>
      </w:pPr>
    </w:p>
    <w:p w14:paraId="35A82D6B"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NTC 4436 Información y Documentación. Papel para documentos de archivo., Requisitos para la permanencia y durabilidad.</w:t>
      </w:r>
    </w:p>
    <w:p w14:paraId="35A82D6C" w14:textId="77777777" w:rsidR="00F30435" w:rsidRPr="00A429E3" w:rsidRDefault="00F30435" w:rsidP="00C42CB5">
      <w:pPr>
        <w:spacing w:after="0" w:line="240" w:lineRule="auto"/>
        <w:jc w:val="both"/>
        <w:rPr>
          <w:rFonts w:ascii="Arial" w:hAnsi="Arial" w:cs="Arial"/>
        </w:rPr>
      </w:pPr>
    </w:p>
    <w:p w14:paraId="35A82D6D"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Norma Técnica Colombiana – NTC 5029 Medición de Archivos</w:t>
      </w:r>
    </w:p>
    <w:p w14:paraId="35A82D6E" w14:textId="77777777" w:rsidR="00F30435" w:rsidRPr="00A429E3" w:rsidRDefault="00F30435" w:rsidP="00C42CB5">
      <w:pPr>
        <w:spacing w:after="0" w:line="240" w:lineRule="auto"/>
        <w:jc w:val="both"/>
        <w:rPr>
          <w:rFonts w:ascii="Arial" w:hAnsi="Arial" w:cs="Arial"/>
        </w:rPr>
      </w:pPr>
    </w:p>
    <w:p w14:paraId="35A82D6F"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Norma Técnica Colombiana – NTC 5921 Información y documentación. Requisitos para el almacenamiento de material documental</w:t>
      </w:r>
    </w:p>
    <w:p w14:paraId="35A82D70" w14:textId="77777777" w:rsidR="00F30435" w:rsidRPr="00A429E3" w:rsidRDefault="00F30435" w:rsidP="00C42CB5">
      <w:pPr>
        <w:spacing w:after="0" w:line="240" w:lineRule="auto"/>
        <w:jc w:val="both"/>
        <w:rPr>
          <w:rFonts w:ascii="Arial" w:hAnsi="Arial" w:cs="Arial"/>
        </w:rPr>
      </w:pPr>
    </w:p>
    <w:p w14:paraId="35A82D71"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E0332A">
        <w:rPr>
          <w:rFonts w:ascii="Arial" w:hAnsi="Arial"/>
          <w:u w:val="single"/>
        </w:rPr>
        <w:t>Norma Técnica Colombiana NTC 4436 "Papel</w:t>
      </w:r>
      <w:r w:rsidRPr="00C42CB5">
        <w:rPr>
          <w:rFonts w:ascii="Arial" w:hAnsi="Arial" w:cs="Arial"/>
        </w:rPr>
        <w:t xml:space="preserve"> para documentos de archivo. Requisitos para la permanencia y la durabilidad"</w:t>
      </w:r>
    </w:p>
    <w:p w14:paraId="35A82D72" w14:textId="77777777" w:rsidR="00F30435" w:rsidRPr="00A429E3" w:rsidRDefault="00F30435" w:rsidP="00C42CB5">
      <w:pPr>
        <w:spacing w:after="0" w:line="240" w:lineRule="auto"/>
        <w:jc w:val="both"/>
        <w:rPr>
          <w:rFonts w:ascii="Arial" w:hAnsi="Arial" w:cs="Arial"/>
        </w:rPr>
      </w:pPr>
    </w:p>
    <w:p w14:paraId="35A82D73" w14:textId="77777777" w:rsidR="00F30435" w:rsidRPr="00C42CB5" w:rsidRDefault="00F30435" w:rsidP="000314EC">
      <w:pPr>
        <w:pStyle w:val="Prrafodelista"/>
        <w:numPr>
          <w:ilvl w:val="0"/>
          <w:numId w:val="7"/>
        </w:numPr>
        <w:spacing w:after="0" w:line="240" w:lineRule="auto"/>
        <w:jc w:val="both"/>
        <w:rPr>
          <w:rFonts w:ascii="Arial" w:hAnsi="Arial" w:cs="Arial"/>
        </w:rPr>
      </w:pPr>
      <w:r w:rsidRPr="00C42CB5">
        <w:rPr>
          <w:rFonts w:ascii="Arial" w:hAnsi="Arial" w:cs="Arial"/>
        </w:rPr>
        <w:t>Norma Técnica Colombiana NTC 5397 Materiales para documentos de archivo con soportes en papel. Características de calidad</w:t>
      </w:r>
    </w:p>
    <w:p w14:paraId="35A82D74" w14:textId="77777777" w:rsidR="00F30435" w:rsidRPr="00A429E3" w:rsidRDefault="00F30435" w:rsidP="00F30435">
      <w:pPr>
        <w:spacing w:after="0" w:line="240" w:lineRule="auto"/>
        <w:jc w:val="both"/>
        <w:rPr>
          <w:rFonts w:ascii="Arial" w:hAnsi="Arial" w:cs="Arial"/>
        </w:rPr>
      </w:pPr>
    </w:p>
    <w:p w14:paraId="35A82D75" w14:textId="77777777" w:rsidR="00F30435" w:rsidRPr="00A429E3" w:rsidRDefault="00F30435" w:rsidP="000314EC">
      <w:pPr>
        <w:pStyle w:val="Prrafodelista"/>
        <w:numPr>
          <w:ilvl w:val="0"/>
          <w:numId w:val="7"/>
        </w:numPr>
        <w:spacing w:after="0" w:line="240" w:lineRule="auto"/>
        <w:jc w:val="both"/>
        <w:rPr>
          <w:rFonts w:ascii="Arial" w:hAnsi="Arial" w:cs="Arial"/>
        </w:rPr>
      </w:pPr>
      <w:r w:rsidRPr="00A429E3">
        <w:rPr>
          <w:rFonts w:ascii="Arial" w:hAnsi="Arial" w:cs="Arial"/>
        </w:rPr>
        <w:t>Resolución 2400 de 1979. Por la cual se establecen algunas disposiciones sobre vivienda, higiene y seguridad en los establecimientos de trabajo.</w:t>
      </w:r>
    </w:p>
    <w:p w14:paraId="35A82D76" w14:textId="77777777" w:rsidR="00F30435" w:rsidRPr="00A429E3" w:rsidRDefault="00F30435" w:rsidP="00F30435">
      <w:pPr>
        <w:spacing w:after="0" w:line="240" w:lineRule="auto"/>
        <w:jc w:val="both"/>
        <w:rPr>
          <w:rFonts w:ascii="Arial" w:hAnsi="Arial" w:cs="Arial"/>
        </w:rPr>
      </w:pPr>
    </w:p>
    <w:p w14:paraId="35A82D77" w14:textId="77777777" w:rsidR="00F30435" w:rsidRPr="00A429E3" w:rsidRDefault="00F30435" w:rsidP="000314EC">
      <w:pPr>
        <w:pStyle w:val="Prrafodelista"/>
        <w:numPr>
          <w:ilvl w:val="0"/>
          <w:numId w:val="7"/>
        </w:numPr>
        <w:spacing w:after="0" w:line="240" w:lineRule="auto"/>
        <w:jc w:val="both"/>
        <w:rPr>
          <w:rFonts w:ascii="Arial" w:hAnsi="Arial" w:cs="Arial"/>
        </w:rPr>
      </w:pPr>
      <w:r w:rsidRPr="00A429E3">
        <w:rPr>
          <w:rFonts w:ascii="Arial" w:hAnsi="Arial" w:cs="Arial"/>
        </w:rPr>
        <w:t>Resolución 1016 de 1989. Por la cual se reglamenta la organización, funcionamiento y forma de los Programas de Salud Ocupacional que deben desarrollar los patronos o empleadores en el país.</w:t>
      </w:r>
    </w:p>
    <w:p w14:paraId="35A82D78" w14:textId="77777777" w:rsidR="00A429E3" w:rsidRPr="00A429E3" w:rsidRDefault="00A429E3" w:rsidP="00F30435">
      <w:pPr>
        <w:spacing w:after="0" w:line="240" w:lineRule="auto"/>
        <w:jc w:val="both"/>
        <w:rPr>
          <w:rFonts w:ascii="Arial" w:hAnsi="Arial" w:cs="Arial"/>
        </w:rPr>
      </w:pPr>
    </w:p>
    <w:p w14:paraId="35A82D79" w14:textId="77777777" w:rsid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Resolución No. 0355 de 2019 – Por la cual se crea el Comité Institucional de Gestión y Desempeño de la Secretaría Distrital de Integración Social y se dictan otras disposiciones</w:t>
      </w:r>
    </w:p>
    <w:p w14:paraId="35A82D7A" w14:textId="77777777" w:rsidR="00C42CB5" w:rsidRPr="00C72572" w:rsidRDefault="00C42CB5" w:rsidP="00C72572">
      <w:pPr>
        <w:autoSpaceDE w:val="0"/>
        <w:autoSpaceDN w:val="0"/>
        <w:adjustRightInd w:val="0"/>
        <w:spacing w:after="0" w:line="240" w:lineRule="auto"/>
        <w:jc w:val="both"/>
        <w:rPr>
          <w:rFonts w:ascii="Arial" w:hAnsi="Arial" w:cs="Arial"/>
        </w:rPr>
      </w:pPr>
    </w:p>
    <w:p w14:paraId="35A82D7B" w14:textId="77777777" w:rsidR="00A429E3" w:rsidRPr="00A429E3" w:rsidRDefault="00A429E3" w:rsidP="000314EC">
      <w:pPr>
        <w:pStyle w:val="Prrafodelista"/>
        <w:numPr>
          <w:ilvl w:val="0"/>
          <w:numId w:val="7"/>
        </w:numPr>
        <w:autoSpaceDE w:val="0"/>
        <w:autoSpaceDN w:val="0"/>
        <w:adjustRightInd w:val="0"/>
        <w:spacing w:after="0" w:line="240" w:lineRule="auto"/>
        <w:jc w:val="both"/>
        <w:rPr>
          <w:rFonts w:ascii="Arial" w:hAnsi="Arial" w:cs="Arial"/>
        </w:rPr>
      </w:pPr>
      <w:r w:rsidRPr="00A429E3">
        <w:rPr>
          <w:rFonts w:ascii="Arial" w:hAnsi="Arial" w:cs="Arial"/>
        </w:rPr>
        <w:t>Instrumentos Archivísticos de la Secretaría Distrital de Integración Social</w:t>
      </w:r>
    </w:p>
    <w:p w14:paraId="35A82D7C" w14:textId="77777777" w:rsidR="00AF6C4A" w:rsidRPr="00A429E3" w:rsidRDefault="00AF6C4A" w:rsidP="00F30435">
      <w:pPr>
        <w:rPr>
          <w:rFonts w:ascii="Arial" w:hAnsi="Arial" w:cs="Arial"/>
        </w:rPr>
      </w:pPr>
    </w:p>
    <w:p w14:paraId="35A82D7D" w14:textId="5F1FFED4" w:rsidR="00AF6C4A" w:rsidRDefault="00AF6C4A" w:rsidP="00F30435"/>
    <w:p w14:paraId="697FFC9B" w14:textId="1964C92A" w:rsidR="00C66D17" w:rsidRDefault="00C66D17" w:rsidP="00F30435"/>
    <w:p w14:paraId="0D15554C" w14:textId="77777777" w:rsidR="008C5D78" w:rsidRDefault="008C5D78" w:rsidP="008C5D78">
      <w:pPr>
        <w:pStyle w:val="Ttulo2"/>
        <w:ind w:left="1080"/>
      </w:pPr>
    </w:p>
    <w:p w14:paraId="35A82D7E" w14:textId="2D3FCD6D" w:rsidR="00AF6C4A" w:rsidRDefault="00945531" w:rsidP="000314EC">
      <w:pPr>
        <w:pStyle w:val="Ttulo2"/>
        <w:numPr>
          <w:ilvl w:val="1"/>
          <w:numId w:val="44"/>
        </w:numPr>
      </w:pPr>
      <w:bookmarkStart w:id="16" w:name="_Toc29908158"/>
      <w:r>
        <w:t xml:space="preserve">Términos </w:t>
      </w:r>
      <w:r w:rsidR="00A40211">
        <w:t>y</w:t>
      </w:r>
      <w:r>
        <w:t xml:space="preserve"> Definiciones</w:t>
      </w:r>
      <w:bookmarkEnd w:id="16"/>
    </w:p>
    <w:p w14:paraId="35A82D80" w14:textId="77777777" w:rsidR="00F30435" w:rsidRPr="00803ED9" w:rsidRDefault="00F30435" w:rsidP="00F037EA">
      <w:pPr>
        <w:pStyle w:val="Ttulo2"/>
        <w:spacing w:before="0" w:line="240" w:lineRule="auto"/>
      </w:pPr>
    </w:p>
    <w:p w14:paraId="35A82D81" w14:textId="77777777" w:rsidR="00F30435" w:rsidRPr="00AF6C4A" w:rsidRDefault="00F30435">
      <w:pPr>
        <w:jc w:val="both"/>
        <w:rPr>
          <w:rFonts w:ascii="Arial" w:hAnsi="Arial" w:cs="Arial"/>
        </w:rPr>
      </w:pPr>
      <w:r w:rsidRPr="00571753">
        <w:rPr>
          <w:rFonts w:ascii="Arial" w:hAnsi="Arial" w:cs="Arial"/>
          <w:b/>
        </w:rPr>
        <w:t>ACERVO DOCUMENTAL</w:t>
      </w:r>
      <w:r w:rsidRPr="00AF6C4A">
        <w:rPr>
          <w:rFonts w:ascii="Arial" w:hAnsi="Arial" w:cs="Arial"/>
        </w:rPr>
        <w:t>. Conjunto de los documentos de un archivo</w:t>
      </w:r>
    </w:p>
    <w:p w14:paraId="35A82D82" w14:textId="77777777" w:rsidR="00F30435" w:rsidRPr="00AF6C4A" w:rsidRDefault="00F30435">
      <w:pPr>
        <w:jc w:val="both"/>
        <w:rPr>
          <w:rFonts w:ascii="Arial" w:hAnsi="Arial" w:cs="Arial"/>
        </w:rPr>
      </w:pPr>
      <w:r w:rsidRPr="00571753">
        <w:rPr>
          <w:rFonts w:ascii="Arial" w:hAnsi="Arial" w:cs="Arial"/>
          <w:b/>
        </w:rPr>
        <w:t>ARCHIVO</w:t>
      </w:r>
      <w:r w:rsidRPr="00AF6C4A">
        <w:rPr>
          <w:rFonts w:ascii="Arial" w:hAnsi="Arial" w:cs="Arial"/>
        </w:rPr>
        <w:t>. Conjunto de documentos, sea cual fuere su fecha, su forma y soporte material, acumulados en un proceso natural por una persona o institución pública o privada, en el transcurso de su gestión.</w:t>
      </w:r>
    </w:p>
    <w:p w14:paraId="35A82D83" w14:textId="77777777" w:rsidR="00F30435" w:rsidRPr="00AF6C4A" w:rsidRDefault="00F30435">
      <w:pPr>
        <w:jc w:val="both"/>
        <w:rPr>
          <w:rFonts w:ascii="Arial" w:hAnsi="Arial" w:cs="Arial"/>
        </w:rPr>
      </w:pPr>
      <w:r w:rsidRPr="00571753">
        <w:rPr>
          <w:rFonts w:ascii="Arial" w:hAnsi="Arial" w:cs="Arial"/>
          <w:b/>
        </w:rPr>
        <w:t>ARCHIVO CENTRAL</w:t>
      </w:r>
      <w:r w:rsidRPr="00AF6C4A">
        <w:rPr>
          <w:rFonts w:ascii="Arial" w:hAnsi="Arial" w:cs="Arial"/>
        </w:rPr>
        <w:t>. Unidad administrativa donde se agrupan documentos transferidos o trasladados por los distintos archivos de gestión de la entidad respectiva, una vez finalizado su trámite, que siguen siendo vigentes y objeto de consulta por las propias oficinas y los particulares en general.</w:t>
      </w:r>
    </w:p>
    <w:p w14:paraId="35A82D84" w14:textId="77777777" w:rsidR="00F30435" w:rsidRPr="00AF6C4A" w:rsidRDefault="00F30435">
      <w:pPr>
        <w:jc w:val="both"/>
        <w:rPr>
          <w:rFonts w:ascii="Arial" w:hAnsi="Arial" w:cs="Arial"/>
        </w:rPr>
      </w:pPr>
      <w:r w:rsidRPr="00571753">
        <w:rPr>
          <w:rFonts w:ascii="Arial" w:hAnsi="Arial" w:cs="Arial"/>
          <w:b/>
        </w:rPr>
        <w:t>ARCHIVO DE GESTIÓN</w:t>
      </w:r>
      <w:r w:rsidRPr="00AF6C4A">
        <w:rPr>
          <w:rFonts w:ascii="Arial" w:hAnsi="Arial" w:cs="Arial"/>
        </w:rPr>
        <w:t>. Aquel en el que se reúne la documentación en trámite en busca de solución a los asuntos iniciados, sometida a continua utilización y consulta administrativa por las mismas oficinas u otras que las soliciten.</w:t>
      </w:r>
    </w:p>
    <w:p w14:paraId="35A82D85" w14:textId="77777777" w:rsidR="00F30435" w:rsidRPr="00AF6C4A" w:rsidRDefault="00F30435">
      <w:pPr>
        <w:jc w:val="both"/>
        <w:rPr>
          <w:rFonts w:ascii="Arial" w:hAnsi="Arial" w:cs="Arial"/>
        </w:rPr>
      </w:pPr>
      <w:r w:rsidRPr="00571753">
        <w:rPr>
          <w:rFonts w:ascii="Arial" w:hAnsi="Arial" w:cs="Arial"/>
          <w:b/>
        </w:rPr>
        <w:t>ARCHIVO HISTÓRICO</w:t>
      </w:r>
      <w:r w:rsidRPr="00AF6C4A">
        <w:rPr>
          <w:rFonts w:ascii="Arial" w:hAnsi="Arial" w:cs="Arial"/>
        </w:rPr>
        <w:t>. Aquel al cual se transfiere la documentación del archivo central o del archivo de gestión que por decisión del correspondiente comité de archivos, debe conservarse permanentemente, dado el valor que adquiere para la investigación, la ciencia y la cultura.</w:t>
      </w:r>
    </w:p>
    <w:p w14:paraId="35A82D86" w14:textId="77777777" w:rsidR="00F30435" w:rsidRPr="00AF6C4A" w:rsidRDefault="00F30435">
      <w:pPr>
        <w:jc w:val="both"/>
        <w:rPr>
          <w:rFonts w:ascii="Arial" w:hAnsi="Arial" w:cs="Arial"/>
        </w:rPr>
      </w:pPr>
      <w:r w:rsidRPr="00571753">
        <w:rPr>
          <w:rFonts w:ascii="Arial" w:hAnsi="Arial" w:cs="Arial"/>
          <w:b/>
        </w:rPr>
        <w:t>ARCHIVO PÚBLICO</w:t>
      </w:r>
      <w:r w:rsidRPr="00AF6C4A">
        <w:rPr>
          <w:rFonts w:ascii="Arial" w:hAnsi="Arial" w:cs="Arial"/>
        </w:rPr>
        <w:t>. Conjunto de documentos pertenecientes a entidades oficiales y aquellos que se deriven de la prestación de un servicio público por entidades privadas, así como los archivos privados, declarados de interés público.</w:t>
      </w:r>
    </w:p>
    <w:p w14:paraId="35A82D87" w14:textId="77777777" w:rsidR="00F30435" w:rsidRPr="00AF6C4A" w:rsidRDefault="00F30435">
      <w:pPr>
        <w:jc w:val="both"/>
        <w:rPr>
          <w:rFonts w:ascii="Arial" w:hAnsi="Arial" w:cs="Arial"/>
        </w:rPr>
      </w:pPr>
      <w:r w:rsidRPr="00571753">
        <w:rPr>
          <w:rFonts w:ascii="Arial" w:hAnsi="Arial" w:cs="Arial"/>
          <w:b/>
        </w:rPr>
        <w:t>ARCHIVO TOTAL</w:t>
      </w:r>
      <w:r w:rsidRPr="00AF6C4A">
        <w:rPr>
          <w:rFonts w:ascii="Arial" w:hAnsi="Arial" w:cs="Arial"/>
        </w:rPr>
        <w:t>. Concepto que hace referencia al ciclo vital de los documentos. Proceso integral de la formación del archivo en su ciclo vital. Producción o recepción, distribución, consulta, retención, almacenamiento, preservación y disposición final.</w:t>
      </w:r>
    </w:p>
    <w:p w14:paraId="35A82D88" w14:textId="77777777" w:rsidR="00F30435" w:rsidRPr="00AF6C4A" w:rsidRDefault="00F30435">
      <w:pPr>
        <w:jc w:val="both"/>
        <w:rPr>
          <w:rFonts w:ascii="Arial" w:hAnsi="Arial" w:cs="Arial"/>
        </w:rPr>
      </w:pPr>
      <w:r w:rsidRPr="00571753">
        <w:rPr>
          <w:rFonts w:ascii="Arial" w:hAnsi="Arial" w:cs="Arial"/>
          <w:b/>
        </w:rPr>
        <w:t>BIODETERIORO</w:t>
      </w:r>
      <w:r w:rsidRPr="00AF6C4A">
        <w:rPr>
          <w:rFonts w:ascii="Arial" w:hAnsi="Arial" w:cs="Arial"/>
        </w:rPr>
        <w:t>: Deterioro de material documental por acción vital de los diferentes agentes biológicos, con pérdida de las propiedades físicas y mecánicas del soporte.</w:t>
      </w:r>
    </w:p>
    <w:p w14:paraId="35A82D89" w14:textId="77777777" w:rsidR="00F30435" w:rsidRPr="00AF6C4A" w:rsidRDefault="00F30435">
      <w:pPr>
        <w:jc w:val="both"/>
        <w:rPr>
          <w:rFonts w:ascii="Arial" w:hAnsi="Arial" w:cs="Arial"/>
        </w:rPr>
      </w:pPr>
      <w:r w:rsidRPr="00571753">
        <w:rPr>
          <w:rFonts w:ascii="Arial" w:hAnsi="Arial" w:cs="Arial"/>
          <w:b/>
        </w:rPr>
        <w:t>CARPETA</w:t>
      </w:r>
      <w:r w:rsidRPr="00AF6C4A">
        <w:rPr>
          <w:rFonts w:ascii="Arial" w:hAnsi="Arial" w:cs="Arial"/>
        </w:rPr>
        <w:t>. Cubierta con la que se resguardan los documentos para su conservación.</w:t>
      </w:r>
    </w:p>
    <w:p w14:paraId="35A82D8A" w14:textId="77777777" w:rsidR="00F30435" w:rsidRPr="00AF6C4A" w:rsidRDefault="00F30435">
      <w:pPr>
        <w:jc w:val="both"/>
        <w:rPr>
          <w:rFonts w:ascii="Arial" w:hAnsi="Arial" w:cs="Arial"/>
        </w:rPr>
      </w:pPr>
      <w:r w:rsidRPr="00571753">
        <w:rPr>
          <w:rFonts w:ascii="Arial" w:hAnsi="Arial" w:cs="Arial"/>
          <w:b/>
        </w:rPr>
        <w:t>CATÁSTROFE</w:t>
      </w:r>
      <w:r w:rsidRPr="00AF6C4A">
        <w:rPr>
          <w:rFonts w:ascii="Arial" w:hAnsi="Arial" w:cs="Arial"/>
        </w:rPr>
        <w:t>: Suceso fatídico que altera el orden regular de las cosas. La catástrofe puede ser natural, como un tsunami, una sequía o una inundación, o provocada por el hombre, como una guerra.</w:t>
      </w:r>
    </w:p>
    <w:p w14:paraId="35A82D8B" w14:textId="77777777" w:rsidR="00F30435" w:rsidRPr="00AF6C4A" w:rsidRDefault="00F30435">
      <w:pPr>
        <w:jc w:val="both"/>
        <w:rPr>
          <w:rFonts w:ascii="Arial" w:hAnsi="Arial" w:cs="Arial"/>
        </w:rPr>
      </w:pPr>
      <w:r w:rsidRPr="00571753">
        <w:rPr>
          <w:rFonts w:ascii="Arial" w:hAnsi="Arial" w:cs="Arial"/>
          <w:b/>
        </w:rPr>
        <w:t>CICLO VITAL DEL DOCUMENTO</w:t>
      </w:r>
      <w:r w:rsidRPr="00AF6C4A">
        <w:rPr>
          <w:rFonts w:ascii="Arial" w:hAnsi="Arial" w:cs="Arial"/>
        </w:rPr>
        <w:t>. Etapas sucesivas por las que atraviesan los documentos desde su producción o recepción en la oficina y su conservación temporal, hasta su eliminación o integración a un archivo permanente.</w:t>
      </w:r>
    </w:p>
    <w:p w14:paraId="35A82D8C" w14:textId="77777777" w:rsidR="00F30435" w:rsidRPr="00AF6C4A" w:rsidRDefault="00F30435">
      <w:pPr>
        <w:jc w:val="both"/>
        <w:rPr>
          <w:rFonts w:ascii="Arial" w:hAnsi="Arial" w:cs="Arial"/>
        </w:rPr>
      </w:pPr>
      <w:r w:rsidRPr="00571753">
        <w:rPr>
          <w:rFonts w:ascii="Arial" w:hAnsi="Arial" w:cs="Arial"/>
          <w:b/>
        </w:rPr>
        <w:t>CONSERVACIÓN DE ARCHIVOS</w:t>
      </w:r>
      <w:r w:rsidRPr="00AF6C4A">
        <w:rPr>
          <w:rFonts w:ascii="Arial" w:hAnsi="Arial" w:cs="Arial"/>
        </w:rPr>
        <w:t>. Conjunto de medidas adoptadas para garantizar la integridad física de los doc</w:t>
      </w:r>
      <w:r w:rsidR="00C42CB5">
        <w:rPr>
          <w:rFonts w:ascii="Arial" w:hAnsi="Arial" w:cs="Arial"/>
        </w:rPr>
        <w:t>umentos que alberga un archivo.</w:t>
      </w:r>
    </w:p>
    <w:p w14:paraId="35A82D8D" w14:textId="77777777" w:rsidR="00F30435" w:rsidRPr="00AF6C4A" w:rsidRDefault="00F30435">
      <w:pPr>
        <w:jc w:val="both"/>
        <w:rPr>
          <w:rFonts w:ascii="Arial" w:hAnsi="Arial" w:cs="Arial"/>
        </w:rPr>
      </w:pPr>
      <w:r w:rsidRPr="00571753">
        <w:rPr>
          <w:rFonts w:ascii="Arial" w:hAnsi="Arial" w:cs="Arial"/>
          <w:b/>
        </w:rPr>
        <w:t>CONSERVACIÓN DE DOCUMENTOS</w:t>
      </w:r>
      <w:r w:rsidRPr="00AF6C4A">
        <w:rPr>
          <w:rFonts w:ascii="Arial" w:hAnsi="Arial" w:cs="Arial"/>
        </w:rPr>
        <w:t xml:space="preserve">. Conjunto de medidas tomadas para garantizar el buen estado de los documentos. Puede ser preventiva o de intervención directa.  Métodos </w:t>
      </w:r>
      <w:r w:rsidRPr="00AF6C4A">
        <w:rPr>
          <w:rFonts w:ascii="Arial" w:hAnsi="Arial" w:cs="Arial"/>
        </w:rPr>
        <w:lastRenderedPageBreak/>
        <w:t>utilizados para asegurar la durabilidad física de los documentos, por medio de controles efectivos incluyendo los atmosféricos.</w:t>
      </w:r>
    </w:p>
    <w:p w14:paraId="35A82D8E" w14:textId="77777777" w:rsidR="00F30435" w:rsidRPr="00AF6C4A" w:rsidRDefault="00F30435">
      <w:pPr>
        <w:jc w:val="both"/>
        <w:rPr>
          <w:rFonts w:ascii="Arial" w:hAnsi="Arial" w:cs="Arial"/>
        </w:rPr>
      </w:pPr>
      <w:r w:rsidRPr="00571753">
        <w:rPr>
          <w:rFonts w:ascii="Arial" w:hAnsi="Arial" w:cs="Arial"/>
          <w:b/>
        </w:rPr>
        <w:t>CONSERVACIÓN DOCUMENTAL</w:t>
      </w:r>
      <w:r w:rsidRPr="00AF6C4A">
        <w:rPr>
          <w:rFonts w:ascii="Arial" w:hAnsi="Arial" w:cs="Arial"/>
        </w:rPr>
        <w:t>: Conjunto de medidas de conservación preventiva y conservación - restauración adoptadas para asegurar la integridad física y funcional de los documentos análogos de archivo.</w:t>
      </w:r>
    </w:p>
    <w:p w14:paraId="35A82D8F" w14:textId="77777777" w:rsidR="00F30435" w:rsidRPr="00AF6C4A" w:rsidRDefault="00F30435">
      <w:pPr>
        <w:jc w:val="both"/>
        <w:rPr>
          <w:rFonts w:ascii="Arial" w:hAnsi="Arial" w:cs="Arial"/>
        </w:rPr>
      </w:pPr>
      <w:r w:rsidRPr="00571753">
        <w:rPr>
          <w:rFonts w:ascii="Arial" w:hAnsi="Arial" w:cs="Arial"/>
          <w:b/>
        </w:rPr>
        <w:t>CONSERVACIÓN PREVENTIVA</w:t>
      </w:r>
      <w:r w:rsidRPr="00AF6C4A">
        <w:rPr>
          <w:rFonts w:ascii="Arial" w:hAnsi="Arial" w:cs="Arial"/>
        </w:rPr>
        <w:t>. Se refiere al conjunto de políticas, estrategias y medidas de orden técnico y administrativo con un enfoque global e integral, dirigidas a reducir el nivel de riesgo, evitar o minimizar el deterioro de los bienes y, en lo posible, las intervenciones de conservación - restauración. Comprende actividades de gestión para fomentar una protección planificada del patrimonio documental. También puede entenderse como el proceso mediante el cual se podrá garantizar el adecuado mantenimiento documental, ya que en él se contemplan manejos administrativos y archivísticos, uso de materiales adecuados, adopción de medidas específicas en los edificios y locales, sistemas de almacenamiento, depósito, unidades de conservación, manipulación y mantenimiento periódico, entre otros factores.</w:t>
      </w:r>
    </w:p>
    <w:p w14:paraId="35A82D90" w14:textId="77777777" w:rsidR="00F30435" w:rsidRPr="00AF6C4A" w:rsidRDefault="00F30435">
      <w:pPr>
        <w:jc w:val="both"/>
        <w:rPr>
          <w:rFonts w:ascii="Arial" w:hAnsi="Arial" w:cs="Arial"/>
        </w:rPr>
      </w:pPr>
      <w:r w:rsidRPr="00571753">
        <w:rPr>
          <w:rFonts w:ascii="Arial" w:hAnsi="Arial" w:cs="Arial"/>
          <w:b/>
        </w:rPr>
        <w:t>DEPÓSITO DE ARCHIVO</w:t>
      </w:r>
      <w:r w:rsidRPr="00AF6C4A">
        <w:rPr>
          <w:rFonts w:ascii="Arial" w:hAnsi="Arial" w:cs="Arial"/>
        </w:rPr>
        <w:t>. Espacio destinado a la conservación de los documentos en una institución archivística.</w:t>
      </w:r>
    </w:p>
    <w:p w14:paraId="35A82D91" w14:textId="77777777" w:rsidR="00F30435" w:rsidRPr="00AF6C4A" w:rsidRDefault="00F30435">
      <w:pPr>
        <w:jc w:val="both"/>
        <w:rPr>
          <w:rFonts w:ascii="Arial" w:hAnsi="Arial" w:cs="Arial"/>
        </w:rPr>
      </w:pPr>
      <w:r w:rsidRPr="00571753">
        <w:rPr>
          <w:rFonts w:ascii="Arial" w:hAnsi="Arial" w:cs="Arial"/>
          <w:b/>
        </w:rPr>
        <w:t>DISPOSICIÓN FINAL DE DOCUMENTOS.</w:t>
      </w:r>
      <w:r w:rsidRPr="00AF6C4A">
        <w:rPr>
          <w:rFonts w:ascii="Arial" w:hAnsi="Arial" w:cs="Arial"/>
        </w:rPr>
        <w:t xml:space="preserve"> Selección de los documentos en cualquiera de sus tres edades, con miras a su conservación temporal, permanente o a su eliminación.</w:t>
      </w:r>
    </w:p>
    <w:p w14:paraId="35A82D92" w14:textId="77777777" w:rsidR="00F30435" w:rsidRPr="00AF6C4A" w:rsidRDefault="00F30435">
      <w:pPr>
        <w:jc w:val="both"/>
        <w:rPr>
          <w:rFonts w:ascii="Arial" w:hAnsi="Arial" w:cs="Arial"/>
        </w:rPr>
      </w:pPr>
      <w:r w:rsidRPr="00571753">
        <w:rPr>
          <w:rFonts w:ascii="Arial" w:hAnsi="Arial" w:cs="Arial"/>
          <w:b/>
        </w:rPr>
        <w:t>DOCUMENTO</w:t>
      </w:r>
      <w:r w:rsidRPr="00AF6C4A">
        <w:rPr>
          <w:rFonts w:ascii="Arial" w:hAnsi="Arial" w:cs="Arial"/>
        </w:rPr>
        <w:t>. Información registrada, cualquiera sea su forma o el medio utilizado.</w:t>
      </w:r>
    </w:p>
    <w:p w14:paraId="35A82D93" w14:textId="77777777" w:rsidR="00F30435" w:rsidRDefault="00F30435">
      <w:pPr>
        <w:jc w:val="both"/>
        <w:rPr>
          <w:rFonts w:ascii="Arial" w:hAnsi="Arial" w:cs="Arial"/>
        </w:rPr>
      </w:pPr>
      <w:r w:rsidRPr="00571753">
        <w:rPr>
          <w:rFonts w:ascii="Arial" w:hAnsi="Arial" w:cs="Arial"/>
          <w:b/>
        </w:rPr>
        <w:t>DOCUMENTO DE ARCHIVO</w:t>
      </w:r>
      <w:r w:rsidRPr="00AF6C4A">
        <w:rPr>
          <w:rFonts w:ascii="Arial" w:hAnsi="Arial" w:cs="Arial"/>
        </w:rPr>
        <w:t>. Registro de información producida o recibida por una persona o entidad en razón a sus actividades o funciones, que tiene valor administrativo, fiscal o legal, o valor científico, económico, histórico o cultural y debe ser objeto de conservación.</w:t>
      </w:r>
    </w:p>
    <w:p w14:paraId="35A82D94" w14:textId="77777777" w:rsidR="00571753" w:rsidRDefault="00571753">
      <w:pPr>
        <w:jc w:val="both"/>
        <w:rPr>
          <w:rFonts w:ascii="Arial" w:hAnsi="Arial" w:cs="Arial"/>
        </w:rPr>
      </w:pPr>
      <w:r w:rsidRPr="00571753">
        <w:rPr>
          <w:rFonts w:ascii="Arial" w:hAnsi="Arial" w:cs="Arial"/>
          <w:b/>
          <w:bCs/>
          <w:iCs/>
        </w:rPr>
        <w:t xml:space="preserve">DOCUMENTO DIGITAL: </w:t>
      </w:r>
      <w:r w:rsidRPr="00571753">
        <w:rPr>
          <w:rFonts w:ascii="Arial" w:hAnsi="Arial" w:cs="Arial"/>
        </w:rPr>
        <w:t>Información representada por medio de valores numéricos diferenciados - discretos o discontinuos-, por lo general valores numéricos binarios (</w:t>
      </w:r>
      <w:r w:rsidRPr="00571753">
        <w:rPr>
          <w:rFonts w:ascii="Arial" w:hAnsi="Arial" w:cs="Arial"/>
          <w:iCs/>
        </w:rPr>
        <w:t>bits</w:t>
      </w:r>
      <w:r w:rsidRPr="00571753">
        <w:rPr>
          <w:rFonts w:ascii="Arial" w:hAnsi="Arial" w:cs="Arial"/>
        </w:rPr>
        <w:t xml:space="preserve">), de acuerdo con un código o convención preestablecidos. Existen dos tipos de documentos digitales: </w:t>
      </w:r>
      <w:r w:rsidRPr="00571753">
        <w:rPr>
          <w:rFonts w:ascii="Arial" w:hAnsi="Arial" w:cs="Arial"/>
          <w:bCs/>
          <w:iCs/>
          <w:u w:val="single"/>
        </w:rPr>
        <w:t>Documento Digitalizado</w:t>
      </w:r>
      <w:r w:rsidRPr="00571753">
        <w:rPr>
          <w:rFonts w:ascii="Arial" w:hAnsi="Arial" w:cs="Arial"/>
          <w:b/>
          <w:bCs/>
          <w:iCs/>
        </w:rPr>
        <w:t xml:space="preserve">: </w:t>
      </w:r>
      <w:r w:rsidRPr="00571753">
        <w:rPr>
          <w:rFonts w:ascii="Arial" w:hAnsi="Arial" w:cs="Arial"/>
        </w:rPr>
        <w:t xml:space="preserve">consiste en una representación digital, obtenida a partir de un documento registrado en un medio o soporte físico, mediante un proceso de digitalización. Se puede considerar como una forma de producción de documentos electrónicos. </w:t>
      </w:r>
      <w:r w:rsidRPr="00571753">
        <w:rPr>
          <w:rFonts w:ascii="Arial" w:hAnsi="Arial" w:cs="Arial"/>
          <w:bCs/>
          <w:iCs/>
          <w:u w:val="single"/>
        </w:rPr>
        <w:t>Documento nativo digital</w:t>
      </w:r>
      <w:r w:rsidRPr="00571753">
        <w:rPr>
          <w:rFonts w:ascii="Arial" w:hAnsi="Arial" w:cs="Arial"/>
          <w:b/>
          <w:bCs/>
          <w:iCs/>
        </w:rPr>
        <w:t xml:space="preserve">: </w:t>
      </w:r>
      <w:r w:rsidRPr="00571753">
        <w:rPr>
          <w:rFonts w:ascii="Arial" w:hAnsi="Arial" w:cs="Arial"/>
        </w:rPr>
        <w:t>los documentos que han sido producidos desde un principio en medios electrónicos y que permanecen en estos durante su ciclo vital</w:t>
      </w:r>
    </w:p>
    <w:p w14:paraId="35A82D95" w14:textId="77777777" w:rsidR="00571753" w:rsidRPr="00571753" w:rsidRDefault="00571753">
      <w:pPr>
        <w:jc w:val="both"/>
        <w:rPr>
          <w:rFonts w:ascii="Arial" w:eastAsia="Times New Roman" w:hAnsi="Arial" w:cs="Arial"/>
          <w:lang w:eastAsia="es-CO"/>
        </w:rPr>
      </w:pPr>
      <w:r w:rsidRPr="00571753">
        <w:rPr>
          <w:rFonts w:ascii="Arial" w:eastAsia="Times New Roman" w:hAnsi="Arial" w:cs="Arial"/>
          <w:b/>
          <w:bCs/>
          <w:bdr w:val="none" w:sz="0" w:space="0" w:color="auto" w:frame="1"/>
          <w:lang w:eastAsia="es-CO"/>
        </w:rPr>
        <w:t>DOCUMENTO ELECTRÓNICO DE ARCHIVO:</w:t>
      </w:r>
      <w:r w:rsidRPr="00571753">
        <w:rPr>
          <w:rFonts w:ascii="Arial" w:eastAsia="Times New Roman" w:hAnsi="Arial" w:cs="Arial"/>
          <w:lang w:eastAsia="es-CO"/>
        </w:rPr>
        <w:t> registro de información generada, recibida, almacenada y comunicada por medios electrónicos, que permanece almacenada electrónicamente durante todo su ciclo de vida, producida por una persona o entidad en razón de sus actividades o funciones, que tiene valor administrativo, fiscal, legal o valor científico, histórico, técnico o cultural y que debe ser tratada conforme a lo principios y procesos archivísticos.</w:t>
      </w:r>
    </w:p>
    <w:p w14:paraId="191E4044" w14:textId="77777777" w:rsidR="00A241BD" w:rsidRDefault="00A241BD">
      <w:pPr>
        <w:jc w:val="both"/>
        <w:rPr>
          <w:rFonts w:ascii="Arial" w:hAnsi="Arial" w:cs="Arial"/>
          <w:b/>
        </w:rPr>
      </w:pPr>
    </w:p>
    <w:p w14:paraId="35A82D96" w14:textId="77777777" w:rsidR="00F30435" w:rsidRPr="00AF6C4A" w:rsidRDefault="00F30435">
      <w:pPr>
        <w:jc w:val="both"/>
        <w:rPr>
          <w:rFonts w:ascii="Arial" w:hAnsi="Arial" w:cs="Arial"/>
        </w:rPr>
      </w:pPr>
      <w:r w:rsidRPr="00571753">
        <w:rPr>
          <w:rFonts w:ascii="Arial" w:hAnsi="Arial" w:cs="Arial"/>
          <w:b/>
        </w:rPr>
        <w:lastRenderedPageBreak/>
        <w:t xml:space="preserve">DOCUMENTO HISTÓRICO. </w:t>
      </w:r>
      <w:r w:rsidRPr="00AF6C4A">
        <w:rPr>
          <w:rFonts w:ascii="Arial" w:hAnsi="Arial" w:cs="Arial"/>
        </w:rPr>
        <w:t>Documento único que por su significado jurídico, autográfico o por sus rasgos externos y su valor permanente para la dirección del Estado, la Soberanía Nacional, las relaciones internacionales, las actividades científicas, tecnológicas y culturales, se convierte en parte del patrimonio histórico y especialmente valioso para el país.</w:t>
      </w:r>
    </w:p>
    <w:p w14:paraId="35A82D97" w14:textId="77777777" w:rsidR="00F30435" w:rsidRPr="00AF6C4A" w:rsidRDefault="00F30435">
      <w:pPr>
        <w:jc w:val="both"/>
        <w:rPr>
          <w:rFonts w:ascii="Arial" w:hAnsi="Arial" w:cs="Arial"/>
        </w:rPr>
      </w:pPr>
      <w:r w:rsidRPr="00571753">
        <w:rPr>
          <w:rFonts w:ascii="Arial" w:hAnsi="Arial" w:cs="Arial"/>
          <w:b/>
        </w:rPr>
        <w:t>FONDO</w:t>
      </w:r>
      <w:r w:rsidRPr="00AF6C4A">
        <w:rPr>
          <w:rFonts w:ascii="Arial" w:hAnsi="Arial" w:cs="Arial"/>
        </w:rPr>
        <w:t>. Totalidad de las series documentales de la misma procedencia o parte de un archivo que es objeto de conservación institucional formada por el mismo archivo, una institución o persona.</w:t>
      </w:r>
    </w:p>
    <w:p w14:paraId="35A82D98" w14:textId="77777777" w:rsidR="00F30435" w:rsidRPr="00AF6C4A" w:rsidRDefault="00F30435">
      <w:pPr>
        <w:jc w:val="both"/>
        <w:rPr>
          <w:rFonts w:ascii="Arial" w:hAnsi="Arial" w:cs="Arial"/>
        </w:rPr>
      </w:pPr>
      <w:r w:rsidRPr="00571753">
        <w:rPr>
          <w:rFonts w:ascii="Arial" w:hAnsi="Arial" w:cs="Arial"/>
          <w:b/>
        </w:rPr>
        <w:t>GESTIÓN DE DOCUMENTOS.</w:t>
      </w:r>
      <w:r w:rsidRPr="00AF6C4A">
        <w:rPr>
          <w:rFonts w:ascii="Arial" w:hAnsi="Arial" w:cs="Arial"/>
        </w:rPr>
        <w:t xml:space="preserve"> Conjunto de actividades administrativas y técnicas, tendientes al eficiente, eficaz y efectivo manejo y organización de la documentación producida y recibida por una entidad desde su origen hasta su destino final, con el objeto de facilitar su consulta, conservación y utilización.</w:t>
      </w:r>
    </w:p>
    <w:p w14:paraId="35A82D99" w14:textId="77777777" w:rsidR="00F30435" w:rsidRPr="00571753" w:rsidRDefault="00F30435">
      <w:pPr>
        <w:jc w:val="both"/>
        <w:rPr>
          <w:rFonts w:ascii="Arial" w:hAnsi="Arial" w:cs="Arial"/>
        </w:rPr>
      </w:pPr>
      <w:r w:rsidRPr="00571753">
        <w:rPr>
          <w:rFonts w:ascii="Arial" w:hAnsi="Arial" w:cs="Arial"/>
          <w:b/>
        </w:rPr>
        <w:t>GESTIÓN DEL RIESGO</w:t>
      </w:r>
      <w:r w:rsidRPr="00571753">
        <w:rPr>
          <w:rFonts w:ascii="Arial" w:hAnsi="Arial" w:cs="Arial"/>
        </w:rPr>
        <w:t xml:space="preserve">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 (Ley 1523/2012).</w:t>
      </w:r>
    </w:p>
    <w:p w14:paraId="35A82D9A" w14:textId="77777777" w:rsidR="00F30435" w:rsidRPr="00571753" w:rsidRDefault="00F30435">
      <w:pPr>
        <w:jc w:val="both"/>
        <w:rPr>
          <w:rFonts w:ascii="Arial" w:hAnsi="Arial" w:cs="Arial"/>
        </w:rPr>
      </w:pPr>
      <w:r w:rsidRPr="00571753">
        <w:rPr>
          <w:rFonts w:ascii="Arial" w:hAnsi="Arial" w:cs="Arial"/>
          <w:b/>
        </w:rPr>
        <w:t>INTEGRIDAD FÍSICA DEL DOCUMENTO.</w:t>
      </w:r>
      <w:r w:rsidRPr="00571753">
        <w:rPr>
          <w:rFonts w:ascii="Arial" w:hAnsi="Arial" w:cs="Arial"/>
        </w:rPr>
        <w:t xml:space="preserve"> Todo tipo de tratamiento en cualquiera de los niveles de intervención, debe responder al respeto de las calidades y cualidades materiales, estructurales y plásticas del documento (este último en el plano físico). No obstante, toda intervención ejecutada, implica, en mayor o menor grado, modificación de las calidades y cualidades físicas y tecnológicas. Por ello, es indispensable realizar un cuidadoso análisis de los materiales, garantizando permanencia, perdurabilidad, compatibilidad, legibilidad y posibilidad de futuros tratamientos.</w:t>
      </w:r>
    </w:p>
    <w:p w14:paraId="35A82D9B" w14:textId="77777777" w:rsidR="00F30435" w:rsidRPr="00571753" w:rsidRDefault="00F30435" w:rsidP="00945531">
      <w:pPr>
        <w:jc w:val="both"/>
        <w:rPr>
          <w:rFonts w:ascii="Arial" w:hAnsi="Arial" w:cs="Arial"/>
        </w:rPr>
      </w:pPr>
      <w:r w:rsidRPr="00571753">
        <w:rPr>
          <w:rFonts w:ascii="Arial" w:hAnsi="Arial" w:cs="Arial"/>
          <w:b/>
        </w:rPr>
        <w:t>MIGRACIÓN:</w:t>
      </w:r>
      <w:r w:rsidRPr="00571753">
        <w:rPr>
          <w:rFonts w:ascii="Arial" w:hAnsi="Arial" w:cs="Arial"/>
        </w:rPr>
        <w:t xml:space="preserve"> Cambio a nuevos formatos/plataformas (hardware y software) o nuevos medios.</w:t>
      </w:r>
    </w:p>
    <w:p w14:paraId="35A82D9C" w14:textId="77777777" w:rsidR="00F30435" w:rsidRPr="00571753" w:rsidRDefault="00F30435">
      <w:pPr>
        <w:jc w:val="both"/>
        <w:rPr>
          <w:rFonts w:ascii="Arial" w:hAnsi="Arial" w:cs="Arial"/>
        </w:rPr>
      </w:pPr>
      <w:r w:rsidRPr="00571753">
        <w:rPr>
          <w:rFonts w:ascii="Arial" w:hAnsi="Arial" w:cs="Arial"/>
          <w:b/>
        </w:rPr>
        <w:t>MONITOREO</w:t>
      </w:r>
      <w:r w:rsidRPr="00571753">
        <w:rPr>
          <w:rFonts w:ascii="Arial" w:hAnsi="Arial" w:cs="Arial"/>
        </w:rPr>
        <w:t>. Acción permanente de seguimiento de un determinado factor de deterioro con el fin de conocer su comportamiento y definir estrategias de control.</w:t>
      </w:r>
    </w:p>
    <w:p w14:paraId="35A82D9D" w14:textId="77777777" w:rsidR="00F30435" w:rsidRPr="00571753" w:rsidRDefault="00F30435" w:rsidP="00945531">
      <w:pPr>
        <w:jc w:val="both"/>
        <w:rPr>
          <w:rFonts w:ascii="Arial" w:hAnsi="Arial" w:cs="Arial"/>
        </w:rPr>
      </w:pPr>
      <w:r w:rsidRPr="00571753">
        <w:rPr>
          <w:rFonts w:ascii="Arial" w:hAnsi="Arial" w:cs="Arial"/>
          <w:b/>
        </w:rPr>
        <w:t>MUESTREO</w:t>
      </w:r>
      <w:r w:rsidRPr="00571753">
        <w:rPr>
          <w:rFonts w:ascii="Arial" w:hAnsi="Arial" w:cs="Arial"/>
        </w:rPr>
        <w:t>. Operación por la cual se conservan ciertos documentos de carácter representativo o especial. Se efectúa durante la selección hecha con criterios alfabéticos, cronológicos, numéricos, topográficos, temáticos, entre otros.</w:t>
      </w:r>
    </w:p>
    <w:p w14:paraId="35A82D9E" w14:textId="77777777" w:rsidR="00F30435" w:rsidRPr="00571753" w:rsidRDefault="00F30435" w:rsidP="00945531">
      <w:pPr>
        <w:jc w:val="both"/>
        <w:rPr>
          <w:rFonts w:ascii="Arial" w:hAnsi="Arial" w:cs="Arial"/>
        </w:rPr>
      </w:pPr>
      <w:r w:rsidRPr="00571753">
        <w:rPr>
          <w:rFonts w:ascii="Arial" w:hAnsi="Arial" w:cs="Arial"/>
          <w:b/>
        </w:rPr>
        <w:t>NORMALIZACIÓN</w:t>
      </w:r>
      <w:r w:rsidRPr="00571753">
        <w:rPr>
          <w:rFonts w:ascii="Arial" w:hAnsi="Arial" w:cs="Arial"/>
        </w:rPr>
        <w:t>. Someter una actividad u objeto a norma, o sea a un modelo, tipo, patrón o criterio dado.</w:t>
      </w:r>
    </w:p>
    <w:p w14:paraId="35A82D9F" w14:textId="77777777" w:rsidR="00F30435" w:rsidRPr="00571753" w:rsidRDefault="00F30435" w:rsidP="00945531">
      <w:pPr>
        <w:jc w:val="both"/>
        <w:rPr>
          <w:rFonts w:ascii="Arial" w:hAnsi="Arial" w:cs="Arial"/>
        </w:rPr>
      </w:pPr>
      <w:r w:rsidRPr="00571753">
        <w:rPr>
          <w:rFonts w:ascii="Arial" w:hAnsi="Arial" w:cs="Arial"/>
          <w:b/>
        </w:rPr>
        <w:t>PATRIMONIO ARCHIVÍSTICO</w:t>
      </w:r>
      <w:r w:rsidRPr="00571753">
        <w:rPr>
          <w:rFonts w:ascii="Arial" w:hAnsi="Arial" w:cs="Arial"/>
        </w:rPr>
        <w:t>. Conjunto de archivos conservados en el país y que forman parte esencial de su patrimonio administrativo, cultural e histórico.</w:t>
      </w:r>
    </w:p>
    <w:p w14:paraId="35A82DA0" w14:textId="77777777" w:rsidR="00F30435" w:rsidRPr="00571753" w:rsidRDefault="00F30435" w:rsidP="00945531">
      <w:pPr>
        <w:jc w:val="both"/>
        <w:rPr>
          <w:rFonts w:ascii="Arial" w:hAnsi="Arial" w:cs="Arial"/>
        </w:rPr>
      </w:pPr>
      <w:r w:rsidRPr="00571753">
        <w:rPr>
          <w:rFonts w:ascii="Arial" w:hAnsi="Arial" w:cs="Arial"/>
          <w:b/>
        </w:rPr>
        <w:t>PATRIMONIO DOCUMENTAL</w:t>
      </w:r>
      <w:r w:rsidRPr="00571753">
        <w:rPr>
          <w:rFonts w:ascii="Arial" w:hAnsi="Arial" w:cs="Arial"/>
        </w:rPr>
        <w:t>. Conjunto de documentos conservados por su valor sustantivo, histórico o cultural.</w:t>
      </w:r>
    </w:p>
    <w:p w14:paraId="35A82DA1" w14:textId="77777777" w:rsidR="00F30435" w:rsidRPr="00571753" w:rsidRDefault="00F30435" w:rsidP="00945531">
      <w:pPr>
        <w:jc w:val="both"/>
        <w:rPr>
          <w:rFonts w:ascii="Arial" w:hAnsi="Arial" w:cs="Arial"/>
        </w:rPr>
      </w:pPr>
      <w:r w:rsidRPr="00571753">
        <w:rPr>
          <w:rFonts w:ascii="Arial" w:hAnsi="Arial" w:cs="Arial"/>
          <w:b/>
        </w:rPr>
        <w:lastRenderedPageBreak/>
        <w:t>PIEZA COMUNICACIONAL</w:t>
      </w:r>
      <w:r w:rsidRPr="00571753">
        <w:rPr>
          <w:rFonts w:ascii="Arial" w:hAnsi="Arial" w:cs="Arial"/>
        </w:rPr>
        <w:t xml:space="preserve">: Objeto que vincula, transmite o “comunica” de manera visual, escrita o auditiva un mensaje a la organización como parte de una política o lineamiento institucional.  </w:t>
      </w:r>
    </w:p>
    <w:p w14:paraId="35A82DA2" w14:textId="77777777" w:rsidR="00F30435" w:rsidRPr="00571753" w:rsidRDefault="00F30435" w:rsidP="00945531">
      <w:pPr>
        <w:jc w:val="both"/>
        <w:rPr>
          <w:rFonts w:ascii="Arial" w:hAnsi="Arial" w:cs="Arial"/>
        </w:rPr>
      </w:pPr>
      <w:r w:rsidRPr="00571753">
        <w:rPr>
          <w:rFonts w:ascii="Arial" w:hAnsi="Arial" w:cs="Arial"/>
          <w:b/>
        </w:rPr>
        <w:t>PROTOCOLO.</w:t>
      </w:r>
      <w:r w:rsidRPr="00571753">
        <w:rPr>
          <w:rFonts w:ascii="Arial" w:hAnsi="Arial" w:cs="Arial"/>
        </w:rPr>
        <w:t xml:space="preserve"> Serie ordenada de escrituras originales y otros documentos notariales, que los escribanos y notarios autorizan con formalidades.</w:t>
      </w:r>
    </w:p>
    <w:p w14:paraId="35A82DA3" w14:textId="77777777" w:rsidR="00F30435" w:rsidRPr="00571753" w:rsidRDefault="00F30435" w:rsidP="00945531">
      <w:pPr>
        <w:jc w:val="both"/>
        <w:rPr>
          <w:rFonts w:ascii="Arial" w:hAnsi="Arial" w:cs="Arial"/>
        </w:rPr>
      </w:pPr>
      <w:r w:rsidRPr="00571753">
        <w:rPr>
          <w:rFonts w:ascii="Arial" w:hAnsi="Arial" w:cs="Arial"/>
          <w:b/>
        </w:rPr>
        <w:t>PRODUCCIÓN DOCUMENTAL</w:t>
      </w:r>
      <w:r w:rsidRPr="00571753">
        <w:rPr>
          <w:rFonts w:ascii="Arial" w:hAnsi="Arial" w:cs="Arial"/>
        </w:rPr>
        <w:t>. Recepción o generación de documentos en una unidad administrativa en cumplimiento de sus funciones.</w:t>
      </w:r>
    </w:p>
    <w:p w14:paraId="35A82DA4" w14:textId="77777777" w:rsidR="00F30435" w:rsidRPr="00571753" w:rsidRDefault="00F30435" w:rsidP="00945531">
      <w:pPr>
        <w:jc w:val="both"/>
        <w:rPr>
          <w:rFonts w:ascii="Arial" w:hAnsi="Arial" w:cs="Arial"/>
        </w:rPr>
      </w:pPr>
      <w:r w:rsidRPr="00571753">
        <w:rPr>
          <w:rFonts w:ascii="Arial" w:hAnsi="Arial" w:cs="Arial"/>
          <w:b/>
        </w:rPr>
        <w:t>PRESERVACIÓN DIGITA</w:t>
      </w:r>
      <w:r w:rsidRPr="00571753">
        <w:rPr>
          <w:rFonts w:ascii="Arial" w:hAnsi="Arial" w:cs="Arial"/>
        </w:rPr>
        <w:t>L: Es el conjunto de principios, políticas, estrategias y acciones específicas que tienen como fin asegurar la estabilidad física y tecnológica de los datos, la permanencia y el acceso de la información de los documentos digitales y proteger el contenido intelectual de los mismos por el tiempo que se considere necesario.</w:t>
      </w:r>
    </w:p>
    <w:p w14:paraId="35A82DA5" w14:textId="77777777" w:rsidR="00571753" w:rsidRPr="00571753" w:rsidRDefault="00F30435" w:rsidP="00945531">
      <w:pPr>
        <w:jc w:val="both"/>
        <w:rPr>
          <w:rFonts w:ascii="Arial" w:hAnsi="Arial" w:cs="Arial"/>
        </w:rPr>
      </w:pPr>
      <w:r w:rsidRPr="00571753">
        <w:rPr>
          <w:rFonts w:ascii="Arial" w:hAnsi="Arial" w:cs="Arial"/>
          <w:b/>
        </w:rPr>
        <w:t>PRESERVACIÓN A LARGO PLAZO</w:t>
      </w:r>
      <w:r w:rsidRPr="00571753">
        <w:rPr>
          <w:rFonts w:ascii="Arial" w:hAnsi="Arial" w:cs="Arial"/>
        </w:rPr>
        <w:t>: Conjunto de acciones y estándares aplicados a los documentos durante su gestión para garantizar su preservación en el tiempo, independientemente de su medio y forma de registro o almacenamiento. La preservación a largo plazo aplica al documento electrónico de archivo con su medio correspondiente en cualquier etapa de su ciclo vital.</w:t>
      </w:r>
    </w:p>
    <w:p w14:paraId="35A82DA6" w14:textId="77777777" w:rsidR="00F30435" w:rsidRPr="00571753" w:rsidRDefault="00F30435" w:rsidP="00945531">
      <w:pPr>
        <w:jc w:val="both"/>
        <w:rPr>
          <w:rFonts w:ascii="Arial" w:hAnsi="Arial" w:cs="Arial"/>
        </w:rPr>
      </w:pPr>
      <w:r w:rsidRPr="00571753">
        <w:rPr>
          <w:rFonts w:ascii="Arial" w:hAnsi="Arial" w:cs="Arial"/>
          <w:b/>
        </w:rPr>
        <w:t>PUENTES DE UNIÓN</w:t>
      </w:r>
      <w:r w:rsidRPr="00571753">
        <w:rPr>
          <w:rFonts w:ascii="Arial" w:hAnsi="Arial" w:cs="Arial"/>
        </w:rPr>
        <w:t>: Procedimiento de primeros auxilios en conservación orientado a unir, mediante un puente (Trozo de papel y adhesivo con calidad de archivo), una rasgadura o rotura, presente en un documento.</w:t>
      </w:r>
    </w:p>
    <w:p w14:paraId="35A82DA7" w14:textId="77777777" w:rsidR="00F30435" w:rsidRDefault="00F30435" w:rsidP="00945531">
      <w:pPr>
        <w:jc w:val="both"/>
        <w:rPr>
          <w:rFonts w:ascii="Arial" w:hAnsi="Arial" w:cs="Arial"/>
        </w:rPr>
      </w:pPr>
      <w:r w:rsidRPr="00571753">
        <w:rPr>
          <w:rFonts w:ascii="Arial" w:hAnsi="Arial" w:cs="Arial"/>
          <w:b/>
        </w:rPr>
        <w:t>REPROGRAFÍA</w:t>
      </w:r>
      <w:r w:rsidRPr="00571753">
        <w:rPr>
          <w:rFonts w:ascii="Arial" w:hAnsi="Arial" w:cs="Arial"/>
        </w:rPr>
        <w:t>. Conjunto de procedimientos destinados a la multiplicación foto técnica y la policopia de documentos, mediante técnicas como la fotografía, la fotocopia y el microfilm.</w:t>
      </w:r>
    </w:p>
    <w:p w14:paraId="35A82DA8" w14:textId="77777777" w:rsidR="00571753" w:rsidRDefault="00571753">
      <w:pPr>
        <w:jc w:val="both"/>
        <w:rPr>
          <w:rFonts w:ascii="Arial" w:hAnsi="Arial" w:cs="Arial"/>
        </w:rPr>
      </w:pPr>
      <w:r w:rsidRPr="00571753">
        <w:rPr>
          <w:rFonts w:ascii="Arial" w:hAnsi="Arial" w:cs="Arial"/>
          <w:b/>
          <w:bCs/>
          <w:iCs/>
        </w:rPr>
        <w:t>REPOSITORIO DIGITAL</w:t>
      </w:r>
      <w:r w:rsidRPr="00571753">
        <w:rPr>
          <w:rFonts w:ascii="Arial" w:hAnsi="Arial" w:cs="Arial"/>
          <w:b/>
          <w:bCs/>
          <w:i/>
          <w:iCs/>
        </w:rPr>
        <w:t xml:space="preserve">: </w:t>
      </w:r>
      <w:r w:rsidRPr="00571753">
        <w:rPr>
          <w:rFonts w:ascii="Arial" w:hAnsi="Arial" w:cs="Arial"/>
        </w:rPr>
        <w:t>sistema informático donde se almacena la información de una organización con el fin de que sus miembros la puedan compartir. Un depósito de documentos digitales, cuyo objetivo es organizar, almacenar, preservar y difundir en modo de acceso abierto (Open Access). Archivo centralizado donde se almacenan y administran datos y documentos electrónicos y sus metadatos.</w:t>
      </w:r>
    </w:p>
    <w:p w14:paraId="35A82DA9" w14:textId="77777777" w:rsidR="00F30435" w:rsidRPr="00571753" w:rsidRDefault="00F30435">
      <w:pPr>
        <w:jc w:val="both"/>
        <w:rPr>
          <w:rFonts w:ascii="Arial" w:hAnsi="Arial" w:cs="Arial"/>
        </w:rPr>
      </w:pPr>
      <w:r w:rsidRPr="00571753">
        <w:rPr>
          <w:rFonts w:ascii="Arial" w:hAnsi="Arial" w:cs="Arial"/>
          <w:b/>
        </w:rPr>
        <w:t xml:space="preserve">RESTAURACIÓN </w:t>
      </w:r>
      <w:r w:rsidRPr="00571753">
        <w:rPr>
          <w:rFonts w:ascii="Arial" w:hAnsi="Arial" w:cs="Arial"/>
        </w:rPr>
        <w:t>se restituyen los valores estéticos del material documental, siendo por ello una acción optativa para el tratamiento de obras específicas que requieran una intervención de este tipo.</w:t>
      </w:r>
    </w:p>
    <w:p w14:paraId="35A82DAA" w14:textId="77777777" w:rsidR="00F30435" w:rsidRPr="00571753" w:rsidRDefault="00F30435">
      <w:pPr>
        <w:jc w:val="both"/>
        <w:rPr>
          <w:rFonts w:ascii="Arial" w:hAnsi="Arial" w:cs="Arial"/>
        </w:rPr>
      </w:pPr>
      <w:r w:rsidRPr="00571753">
        <w:rPr>
          <w:rFonts w:ascii="Arial" w:hAnsi="Arial" w:cs="Arial"/>
          <w:b/>
        </w:rPr>
        <w:t>RETENCIÓN DE DOCUMENTOS.</w:t>
      </w:r>
      <w:r w:rsidRPr="00571753">
        <w:rPr>
          <w:rFonts w:ascii="Arial" w:hAnsi="Arial" w:cs="Arial"/>
        </w:rPr>
        <w:t xml:space="preserve"> Es el plazo en términos de tiempo en que los documentos deben permanecer en el archivo de gestión o en el archivo central, tal como se consigna en la tabla de retención documental.</w:t>
      </w:r>
    </w:p>
    <w:p w14:paraId="35A82DAB" w14:textId="77777777" w:rsidR="00F30435" w:rsidRPr="00571753" w:rsidRDefault="00F30435">
      <w:pPr>
        <w:jc w:val="both"/>
        <w:rPr>
          <w:rFonts w:ascii="Arial" w:hAnsi="Arial" w:cs="Arial"/>
        </w:rPr>
      </w:pPr>
      <w:r w:rsidRPr="00571753">
        <w:rPr>
          <w:rFonts w:ascii="Arial" w:hAnsi="Arial" w:cs="Arial"/>
          <w:b/>
        </w:rPr>
        <w:t>SIGNATURA TOPOGRÁFICA.</w:t>
      </w:r>
      <w:r w:rsidRPr="00571753">
        <w:rPr>
          <w:rFonts w:ascii="Arial" w:hAnsi="Arial" w:cs="Arial"/>
        </w:rPr>
        <w:t xml:space="preserve"> Numeración correlativa por la que se identifican todas las unidades de conservación de un depósito.</w:t>
      </w:r>
    </w:p>
    <w:p w14:paraId="35A82DAC" w14:textId="77777777" w:rsidR="00F30435" w:rsidRDefault="00F30435">
      <w:pPr>
        <w:jc w:val="both"/>
        <w:rPr>
          <w:rFonts w:ascii="Arial" w:hAnsi="Arial" w:cs="Arial"/>
        </w:rPr>
      </w:pPr>
      <w:r w:rsidRPr="00571753">
        <w:rPr>
          <w:rFonts w:ascii="Arial" w:hAnsi="Arial" w:cs="Arial"/>
          <w:b/>
        </w:rPr>
        <w:t>SINIESTRO:</w:t>
      </w:r>
      <w:r w:rsidRPr="00571753">
        <w:rPr>
          <w:rFonts w:ascii="Arial" w:hAnsi="Arial" w:cs="Arial"/>
        </w:rPr>
        <w:t xml:space="preserve"> Daño o pérdida importante de propiedades o personas a causa de una desgracia, especialmente por incendio, naufragio, choque u otro suceso parecido.</w:t>
      </w:r>
    </w:p>
    <w:p w14:paraId="35A82DAD" w14:textId="77777777" w:rsidR="00571753" w:rsidRPr="00571753" w:rsidRDefault="00571753">
      <w:pPr>
        <w:jc w:val="both"/>
        <w:rPr>
          <w:rFonts w:ascii="Arial" w:eastAsia="Times New Roman" w:hAnsi="Arial" w:cs="Arial"/>
          <w:lang w:eastAsia="es-CO"/>
        </w:rPr>
      </w:pPr>
      <w:r w:rsidRPr="00571753">
        <w:rPr>
          <w:rFonts w:ascii="Arial" w:eastAsia="Times New Roman" w:hAnsi="Arial" w:cs="Arial"/>
          <w:b/>
          <w:lang w:eastAsia="es-CO"/>
        </w:rPr>
        <w:lastRenderedPageBreak/>
        <w:t>SISTEMA DE GESTIÓN DE DOCUMENTOS ELECTRÓNICOS DE ARCHIVO</w:t>
      </w:r>
      <w:r w:rsidRPr="00571753">
        <w:rPr>
          <w:rFonts w:ascii="Arial" w:eastAsia="Times New Roman" w:hAnsi="Arial" w:cs="Arial"/>
          <w:lang w:eastAsia="es-CO"/>
        </w:rPr>
        <w:t>. Herramienta tecnológica mediante la cual se realiza una adecuada gestión de los documentos electrónicos, cumpliendo con elementos esenciales de autenticidad, integridad, inalterabilidad, fiabilidad, disponibilidad y conservación, que garanticen que los documentos electrónicos mantienen su valor de evidencia a lo largo del ciclo de vida, incluyendo los expedientes mixtos (híbri</w:t>
      </w:r>
      <w:r>
        <w:rPr>
          <w:rFonts w:ascii="Arial" w:eastAsia="Times New Roman" w:hAnsi="Arial" w:cs="Arial"/>
          <w:lang w:eastAsia="es-CO"/>
        </w:rPr>
        <w:t>dos), digitales y electrónicos.</w:t>
      </w:r>
    </w:p>
    <w:p w14:paraId="35A82DAE" w14:textId="77777777" w:rsidR="00571753" w:rsidRPr="00571753" w:rsidRDefault="00F30435">
      <w:pPr>
        <w:jc w:val="both"/>
        <w:rPr>
          <w:rFonts w:ascii="Arial" w:hAnsi="Arial" w:cs="Arial"/>
        </w:rPr>
      </w:pPr>
      <w:r w:rsidRPr="00571753">
        <w:rPr>
          <w:rFonts w:ascii="Arial" w:hAnsi="Arial" w:cs="Arial"/>
          <w:b/>
        </w:rPr>
        <w:t>SISTEMA INTEGRADO DE CONSERVACIÓN:</w:t>
      </w:r>
      <w:r w:rsidRPr="00571753">
        <w:rPr>
          <w:rFonts w:ascii="Arial" w:hAnsi="Arial" w:cs="Arial"/>
        </w:rPr>
        <w:t xml:space="preserve"> Es el conjunto de planes, programas, estrategias, procesos y procedimientos de conservación documental y preservación digital, bajo el concepto de archivo total, acorde con la política de gestión documental y demás sistemas organizacionales, tendiente a asegurar el adecuado mantenimiento de cualquier tipo de información, independiente del medio o tecnología con la cual se haya elaborado, conservando atributos tales como unidad, integridad autenticidad, inalterabilidad, originalidad, fiabilidad y accesibilidad, desde el momento de su producción y/o recepción, durante su gestión, hasta su disposición final, es decir, en cualquier etapa de su ciclo vital.</w:t>
      </w:r>
    </w:p>
    <w:p w14:paraId="35A82DAF" w14:textId="77777777" w:rsidR="00F30435" w:rsidRPr="00571753" w:rsidRDefault="00F30435">
      <w:pPr>
        <w:jc w:val="both"/>
        <w:rPr>
          <w:rFonts w:ascii="Arial" w:hAnsi="Arial" w:cs="Arial"/>
        </w:rPr>
      </w:pPr>
      <w:r w:rsidRPr="00571753">
        <w:rPr>
          <w:rFonts w:ascii="Arial" w:hAnsi="Arial" w:cs="Arial"/>
          <w:b/>
        </w:rPr>
        <w:t>TABLA DE RETENCIÓN DOCUMENTAL</w:t>
      </w:r>
      <w:r w:rsidRPr="00571753">
        <w:rPr>
          <w:rFonts w:ascii="Arial" w:hAnsi="Arial" w:cs="Arial"/>
        </w:rPr>
        <w:t>. Listado de series y sus correspondientes tipos documentales, producidos o recibidos por una unidad administrativa en cumplimiento de sus funciones, a los cuales se asigna el tiempo de permanencia en cada fase de archivo. Las tablas de retención documental pueden ser generales o específicas de acuerdo a la cobertura de las mismas. Las generales se refieren a documentos administrativos comunes a cualquier institución. Las específicas hacen referencia a documentos característicos de cada organismo.</w:t>
      </w:r>
    </w:p>
    <w:p w14:paraId="35A82DB0" w14:textId="77777777" w:rsidR="00F30435" w:rsidRPr="00571753" w:rsidRDefault="00F30435">
      <w:pPr>
        <w:jc w:val="both"/>
        <w:rPr>
          <w:rFonts w:ascii="Arial" w:hAnsi="Arial" w:cs="Arial"/>
        </w:rPr>
      </w:pPr>
      <w:r w:rsidRPr="00571753">
        <w:rPr>
          <w:rFonts w:ascii="Arial" w:hAnsi="Arial" w:cs="Arial"/>
          <w:b/>
        </w:rPr>
        <w:t>UNIDAD DE CONSERVACIÓN.</w:t>
      </w:r>
      <w:r w:rsidRPr="00571753">
        <w:rPr>
          <w:rFonts w:ascii="Arial" w:hAnsi="Arial" w:cs="Arial"/>
        </w:rPr>
        <w:t xml:space="preserve"> Cuerpo que contiene en forma adecuada una unidad archivística. Pueden ser unidades de conservación entre otras. </w:t>
      </w:r>
      <w:proofErr w:type="gramStart"/>
      <w:r w:rsidRPr="00571753">
        <w:rPr>
          <w:rFonts w:ascii="Arial" w:hAnsi="Arial" w:cs="Arial"/>
        </w:rPr>
        <w:t>una</w:t>
      </w:r>
      <w:proofErr w:type="gramEnd"/>
      <w:r w:rsidRPr="00571753">
        <w:rPr>
          <w:rFonts w:ascii="Arial" w:hAnsi="Arial" w:cs="Arial"/>
        </w:rPr>
        <w:t xml:space="preserve"> caja, un libro o un tomo.</w:t>
      </w:r>
    </w:p>
    <w:p w14:paraId="35A82DB1" w14:textId="77777777" w:rsidR="00F30435" w:rsidRPr="00571753" w:rsidRDefault="00F30435">
      <w:pPr>
        <w:jc w:val="both"/>
        <w:rPr>
          <w:rFonts w:ascii="Arial" w:hAnsi="Arial" w:cs="Arial"/>
        </w:rPr>
      </w:pPr>
      <w:r w:rsidRPr="00571753">
        <w:rPr>
          <w:rFonts w:ascii="Arial" w:hAnsi="Arial" w:cs="Arial"/>
          <w:b/>
        </w:rPr>
        <w:t>UNIDAD DEL OBJETO DOCUMENTAL.</w:t>
      </w:r>
      <w:r w:rsidRPr="00571753">
        <w:rPr>
          <w:rFonts w:ascii="Arial" w:hAnsi="Arial" w:cs="Arial"/>
        </w:rPr>
        <w:t xml:space="preserve"> La originalidad del objeto y los diversos valores que posee o ha adquirido el documento a través del. tiempo además de los valores legales que de él se derivan, deben ser respetados teniendo en cuenta que en el documento producido, el valor documental está dado por la información que transmite y por la forma física y formal como se ha elaborado, cualquiera que sea su soporte.</w:t>
      </w:r>
    </w:p>
    <w:p w14:paraId="35A82DB2" w14:textId="77777777" w:rsidR="00F30435" w:rsidRPr="00571753" w:rsidRDefault="00F30435">
      <w:pPr>
        <w:jc w:val="both"/>
        <w:rPr>
          <w:rFonts w:ascii="Arial" w:hAnsi="Arial" w:cs="Arial"/>
        </w:rPr>
      </w:pPr>
      <w:r w:rsidRPr="00571753">
        <w:rPr>
          <w:rFonts w:ascii="Arial" w:hAnsi="Arial" w:cs="Arial"/>
          <w:b/>
        </w:rPr>
        <w:t>UNIDAD DEL SOPORTE Y DE LA IMAGEN GRÁFICA:</w:t>
      </w:r>
      <w:r w:rsidRPr="00571753">
        <w:rPr>
          <w:rFonts w:ascii="Arial" w:hAnsi="Arial" w:cs="Arial"/>
        </w:rPr>
        <w:t xml:space="preserve"> Desde el punto de vista técnico y tecnológico, el documento está conformado por un medio (soporte), sea cual fuere su material de elaboración, y por una serie de elementos gráficos (depende de la tecnología) que transmiten o hacen visible la información consignada. </w:t>
      </w:r>
    </w:p>
    <w:p w14:paraId="35A82DB3" w14:textId="77777777" w:rsidR="00F30435" w:rsidRDefault="00F30435">
      <w:pPr>
        <w:jc w:val="both"/>
      </w:pPr>
      <w:r w:rsidRPr="00571753">
        <w:rPr>
          <w:rFonts w:ascii="Arial" w:hAnsi="Arial" w:cs="Arial"/>
        </w:rPr>
        <w:t>En los documentos, como en pocos materiales, estos dos elementos se encuentran íntimamente ligados, el medio (soporte) integra en su estructura los materiales o elementos que hacen posible obtener la imagen gráfica, uno no existe sin el otro, así se crea una simbiosis donde los dos elementos interactúan y se transforman. Es así que, no se puede pretender tratar ninguno de ellos sin afectar, aunque sea de manera exigua, al otro. En consecuencia, todo tipo de intervención debe integrar el tratamiento tanto del medio (soporte), como el aseguramiento de la información que éste contiene.</w:t>
      </w:r>
    </w:p>
    <w:p w14:paraId="35A82DB4" w14:textId="77777777" w:rsidR="00F30435" w:rsidRDefault="00C42CB5" w:rsidP="00945531">
      <w:pPr>
        <w:jc w:val="both"/>
      </w:pPr>
      <w:r>
        <w:br w:type="page"/>
      </w:r>
    </w:p>
    <w:p w14:paraId="263525BB" w14:textId="77777777" w:rsidR="008C5D78" w:rsidRDefault="008C5D78" w:rsidP="008C5D78">
      <w:pPr>
        <w:pStyle w:val="Ttulo1"/>
        <w:ind w:left="1080"/>
        <w:jc w:val="both"/>
      </w:pPr>
      <w:bookmarkStart w:id="17" w:name="_Hlk21547470"/>
    </w:p>
    <w:p w14:paraId="35A82DB5" w14:textId="07B8B39A" w:rsidR="00F30435" w:rsidRDefault="00F31D03" w:rsidP="00945531">
      <w:pPr>
        <w:pStyle w:val="Ttulo1"/>
        <w:numPr>
          <w:ilvl w:val="0"/>
          <w:numId w:val="11"/>
        </w:numPr>
        <w:jc w:val="both"/>
      </w:pPr>
      <w:bookmarkStart w:id="18" w:name="_Toc29908159"/>
      <w:r>
        <w:t xml:space="preserve">COMPONENTES </w:t>
      </w:r>
      <w:r w:rsidR="00F30435">
        <w:t xml:space="preserve">DEL SISTEMA INTEGRADO DE </w:t>
      </w:r>
      <w:r w:rsidR="00540C1B">
        <w:t>CONSERVACIÓN</w:t>
      </w:r>
      <w:r w:rsidR="00F30435">
        <w:t xml:space="preserve"> – SIC</w:t>
      </w:r>
      <w:bookmarkEnd w:id="18"/>
    </w:p>
    <w:p w14:paraId="35A82DB7" w14:textId="53CED2D7" w:rsidR="00F30435" w:rsidRDefault="00F30435" w:rsidP="000314EC">
      <w:pPr>
        <w:pStyle w:val="Ttulo1"/>
        <w:numPr>
          <w:ilvl w:val="0"/>
          <w:numId w:val="44"/>
        </w:numPr>
      </w:pPr>
      <w:bookmarkStart w:id="19" w:name="_Toc29908160"/>
      <w:r w:rsidRPr="00BC35D1">
        <w:t xml:space="preserve">PLAN DE </w:t>
      </w:r>
      <w:r w:rsidR="00540C1B" w:rsidRPr="00BC35D1">
        <w:t>CONSERVACIÓN</w:t>
      </w:r>
      <w:r w:rsidRPr="00BC35D1">
        <w:t xml:space="preserve"> DOCUMENTAL</w:t>
      </w:r>
      <w:bookmarkEnd w:id="19"/>
      <w:r w:rsidRPr="00BC35D1">
        <w:t xml:space="preserve"> </w:t>
      </w:r>
    </w:p>
    <w:p w14:paraId="35A82DB8" w14:textId="77777777" w:rsidR="00F30435" w:rsidRPr="00D357FA" w:rsidRDefault="00F30435" w:rsidP="00F30435">
      <w:pPr>
        <w:pStyle w:val="SICNORMAL"/>
        <w:spacing w:after="0" w:line="240" w:lineRule="auto"/>
        <w:outlineLvl w:val="0"/>
        <w:rPr>
          <w:sz w:val="22"/>
          <w:szCs w:val="22"/>
        </w:rPr>
      </w:pPr>
    </w:p>
    <w:p w14:paraId="3A78CA6D" w14:textId="77777777" w:rsidR="00932579" w:rsidRDefault="00932579" w:rsidP="00945531">
      <w:pPr>
        <w:pStyle w:val="Ttulo2"/>
        <w:ind w:left="1080"/>
      </w:pPr>
    </w:p>
    <w:p w14:paraId="35A82DBA" w14:textId="77777777" w:rsidR="009B3460" w:rsidRPr="009E6EE7" w:rsidRDefault="00F44453" w:rsidP="000314EC">
      <w:pPr>
        <w:pStyle w:val="Ttulo2"/>
        <w:numPr>
          <w:ilvl w:val="1"/>
          <w:numId w:val="44"/>
        </w:numPr>
      </w:pPr>
      <w:bookmarkStart w:id="20" w:name="_Toc29908161"/>
      <w:r w:rsidRPr="009E6EE7">
        <w:t>Introducción</w:t>
      </w:r>
      <w:bookmarkEnd w:id="20"/>
    </w:p>
    <w:p w14:paraId="35A82DBB" w14:textId="77777777" w:rsidR="009B3460" w:rsidRDefault="009B3460" w:rsidP="009B3460">
      <w:pPr>
        <w:spacing w:after="0" w:line="240" w:lineRule="auto"/>
        <w:jc w:val="both"/>
        <w:rPr>
          <w:rFonts w:ascii="Arial" w:hAnsi="Arial" w:cs="Arial"/>
        </w:rPr>
      </w:pPr>
    </w:p>
    <w:p w14:paraId="35A82DBC" w14:textId="77777777" w:rsidR="009B3460" w:rsidRDefault="009B3460" w:rsidP="009B3460">
      <w:pPr>
        <w:spacing w:after="0" w:line="240" w:lineRule="auto"/>
        <w:jc w:val="both"/>
        <w:rPr>
          <w:rFonts w:ascii="Arial" w:hAnsi="Arial" w:cs="Arial"/>
        </w:rPr>
      </w:pPr>
      <w:r>
        <w:rPr>
          <w:rFonts w:ascii="Arial" w:hAnsi="Arial" w:cs="Arial"/>
        </w:rPr>
        <w:t xml:space="preserve">En el marco de la normatividad vigente, particularmente lo establecido en el </w:t>
      </w:r>
      <w:r w:rsidRPr="00D61FBF">
        <w:rPr>
          <w:rFonts w:ascii="Arial" w:hAnsi="Arial" w:cs="Arial"/>
        </w:rPr>
        <w:t>Artículo 8°</w:t>
      </w:r>
      <w:r>
        <w:rPr>
          <w:rFonts w:ascii="Arial" w:hAnsi="Arial" w:cs="Arial"/>
        </w:rPr>
        <w:t xml:space="preserve"> del Acuerdo 06 de 2014</w:t>
      </w:r>
      <w:r w:rsidRPr="006945A0">
        <w:rPr>
          <w:rFonts w:ascii="Arial" w:hAnsi="Arial" w:cs="Arial"/>
        </w:rPr>
        <w:t xml:space="preserve">: Articulación </w:t>
      </w:r>
      <w:r>
        <w:rPr>
          <w:rFonts w:ascii="Arial" w:hAnsi="Arial" w:cs="Arial"/>
        </w:rPr>
        <w:t>c</w:t>
      </w:r>
      <w:r w:rsidRPr="006945A0">
        <w:rPr>
          <w:rFonts w:ascii="Arial" w:hAnsi="Arial" w:cs="Arial"/>
        </w:rPr>
        <w:t xml:space="preserve">on </w:t>
      </w:r>
      <w:r>
        <w:rPr>
          <w:rFonts w:ascii="Arial" w:hAnsi="Arial" w:cs="Arial"/>
        </w:rPr>
        <w:t>l</w:t>
      </w:r>
      <w:r w:rsidRPr="006945A0">
        <w:rPr>
          <w:rFonts w:ascii="Arial" w:hAnsi="Arial" w:cs="Arial"/>
        </w:rPr>
        <w:t xml:space="preserve">a Política </w:t>
      </w:r>
      <w:r>
        <w:rPr>
          <w:rFonts w:ascii="Arial" w:hAnsi="Arial" w:cs="Arial"/>
        </w:rPr>
        <w:t>d</w:t>
      </w:r>
      <w:r w:rsidRPr="006945A0">
        <w:rPr>
          <w:rFonts w:ascii="Arial" w:hAnsi="Arial" w:cs="Arial"/>
        </w:rPr>
        <w:t>e Gestión Documental</w:t>
      </w:r>
      <w:r>
        <w:rPr>
          <w:rFonts w:ascii="Arial" w:hAnsi="Arial" w:cs="Arial"/>
        </w:rPr>
        <w:t xml:space="preserve">, la formulación de la Política del Sistema Integrado de Conservación – </w:t>
      </w:r>
      <w:r w:rsidRPr="006945A0">
        <w:rPr>
          <w:rFonts w:ascii="Arial" w:hAnsi="Arial" w:cs="Arial"/>
        </w:rPr>
        <w:t>SIC</w:t>
      </w:r>
      <w:r>
        <w:rPr>
          <w:rFonts w:ascii="Arial" w:hAnsi="Arial" w:cs="Arial"/>
        </w:rPr>
        <w:t xml:space="preserve"> de la Secretaria de Integración Social-SDIS tiene como base y fundamento la </w:t>
      </w:r>
      <w:r w:rsidRPr="006945A0">
        <w:rPr>
          <w:rFonts w:ascii="Arial" w:hAnsi="Arial" w:cs="Arial"/>
        </w:rPr>
        <w:t>articula</w:t>
      </w:r>
      <w:r>
        <w:rPr>
          <w:rFonts w:ascii="Arial" w:hAnsi="Arial" w:cs="Arial"/>
        </w:rPr>
        <w:t xml:space="preserve">ción y complementación de sus componentes conceptuales, metodológicos y técnicos </w:t>
      </w:r>
      <w:r w:rsidRPr="006945A0">
        <w:rPr>
          <w:rFonts w:ascii="Arial" w:hAnsi="Arial" w:cs="Arial"/>
        </w:rPr>
        <w:t xml:space="preserve">con la </w:t>
      </w:r>
      <w:r>
        <w:rPr>
          <w:rFonts w:ascii="Arial" w:hAnsi="Arial" w:cs="Arial"/>
        </w:rPr>
        <w:t>P</w:t>
      </w:r>
      <w:r w:rsidRPr="006945A0">
        <w:rPr>
          <w:rFonts w:ascii="Arial" w:hAnsi="Arial" w:cs="Arial"/>
        </w:rPr>
        <w:t>olítica</w:t>
      </w:r>
      <w:r>
        <w:rPr>
          <w:rFonts w:ascii="Arial" w:hAnsi="Arial" w:cs="Arial"/>
        </w:rPr>
        <w:t xml:space="preserve"> </w:t>
      </w:r>
      <w:r w:rsidRPr="006945A0">
        <w:rPr>
          <w:rFonts w:ascii="Arial" w:hAnsi="Arial" w:cs="Arial"/>
        </w:rPr>
        <w:t xml:space="preserve">de </w:t>
      </w:r>
      <w:r>
        <w:rPr>
          <w:rFonts w:ascii="Arial" w:hAnsi="Arial" w:cs="Arial"/>
        </w:rPr>
        <w:t>G</w:t>
      </w:r>
      <w:r w:rsidRPr="006945A0">
        <w:rPr>
          <w:rFonts w:ascii="Arial" w:hAnsi="Arial" w:cs="Arial"/>
        </w:rPr>
        <w:t xml:space="preserve">estión </w:t>
      </w:r>
      <w:r>
        <w:rPr>
          <w:rFonts w:ascii="Arial" w:hAnsi="Arial" w:cs="Arial"/>
        </w:rPr>
        <w:t>D</w:t>
      </w:r>
      <w:r w:rsidRPr="006945A0">
        <w:rPr>
          <w:rFonts w:ascii="Arial" w:hAnsi="Arial" w:cs="Arial"/>
        </w:rPr>
        <w:t>ocumental</w:t>
      </w:r>
      <w:r>
        <w:rPr>
          <w:rFonts w:ascii="Arial" w:hAnsi="Arial" w:cs="Arial"/>
        </w:rPr>
        <w:t xml:space="preserve"> de la SDIS y sus componentes</w:t>
      </w:r>
      <w:r w:rsidRPr="006945A0">
        <w:rPr>
          <w:rFonts w:ascii="Arial" w:hAnsi="Arial" w:cs="Arial"/>
        </w:rPr>
        <w:t>,</w:t>
      </w:r>
      <w:r>
        <w:rPr>
          <w:rFonts w:ascii="Arial" w:hAnsi="Arial" w:cs="Arial"/>
        </w:rPr>
        <w:t xml:space="preserve"> en armonía con las </w:t>
      </w:r>
      <w:r w:rsidRPr="0090407F">
        <w:rPr>
          <w:rFonts w:ascii="Arial" w:hAnsi="Arial" w:cs="Arial"/>
        </w:rPr>
        <w:t>líneas orientadoras para el fortalecimiento de su gestión institucional</w:t>
      </w:r>
      <w:r>
        <w:rPr>
          <w:rFonts w:ascii="Arial" w:hAnsi="Arial" w:cs="Arial"/>
        </w:rPr>
        <w:t xml:space="preserve"> de </w:t>
      </w:r>
      <w:r w:rsidRPr="0090407F">
        <w:rPr>
          <w:rFonts w:ascii="Arial" w:hAnsi="Arial" w:cs="Arial"/>
          <w:i/>
          <w:iCs/>
        </w:rPr>
        <w:t>“Proteger los activos de información de la Entidad para mitigar los riesgos que afectan la confidencialidad, integridad y disponibilidad de la información”</w:t>
      </w:r>
      <w:r>
        <w:rPr>
          <w:rFonts w:ascii="Arial" w:hAnsi="Arial" w:cs="Arial"/>
        </w:rPr>
        <w:t xml:space="preserve"> y de </w:t>
      </w:r>
      <w:r w:rsidRPr="0090407F">
        <w:rPr>
          <w:rFonts w:ascii="Arial" w:hAnsi="Arial" w:cs="Arial"/>
          <w:i/>
          <w:iCs/>
        </w:rPr>
        <w:t>“Asegurar la custodia, administración, organización, oportunidad y conservación de todos los documentos que conforman el patrimonio documental de la Entidad”</w:t>
      </w:r>
      <w:r>
        <w:rPr>
          <w:rFonts w:ascii="Arial" w:hAnsi="Arial" w:cs="Arial"/>
        </w:rPr>
        <w:t xml:space="preserve"> establecidas en la Política y Objetivos de su Sistema Integrado de Gestión y los</w:t>
      </w:r>
      <w:r w:rsidRPr="006945A0">
        <w:rPr>
          <w:rFonts w:ascii="Arial" w:hAnsi="Arial" w:cs="Arial"/>
        </w:rPr>
        <w:t xml:space="preserve"> establecido en el</w:t>
      </w:r>
      <w:r>
        <w:rPr>
          <w:rFonts w:ascii="Arial" w:hAnsi="Arial" w:cs="Arial"/>
        </w:rPr>
        <w:t xml:space="preserve"> </w:t>
      </w:r>
      <w:r w:rsidRPr="006945A0">
        <w:rPr>
          <w:rFonts w:ascii="Arial" w:hAnsi="Arial" w:cs="Arial"/>
        </w:rPr>
        <w:t>artículo 6º del Decreto 2609 de 2012 "Componentes de la política de gestión Documental",</w:t>
      </w:r>
      <w:r>
        <w:rPr>
          <w:rFonts w:ascii="Arial" w:hAnsi="Arial" w:cs="Arial"/>
        </w:rPr>
        <w:t xml:space="preserve"> involucrando todas y cada una de </w:t>
      </w:r>
      <w:r w:rsidRPr="006945A0">
        <w:rPr>
          <w:rFonts w:ascii="Arial" w:hAnsi="Arial" w:cs="Arial"/>
        </w:rPr>
        <w:t xml:space="preserve">las "Etapas de la gestión documental" establecidas en el Artículo 7° y </w:t>
      </w:r>
      <w:r>
        <w:rPr>
          <w:rFonts w:ascii="Arial" w:hAnsi="Arial" w:cs="Arial"/>
        </w:rPr>
        <w:t xml:space="preserve">en concordancia con </w:t>
      </w:r>
      <w:r w:rsidRPr="006945A0">
        <w:rPr>
          <w:rFonts w:ascii="Arial" w:hAnsi="Arial" w:cs="Arial"/>
        </w:rPr>
        <w:t>los "Instrumentos</w:t>
      </w:r>
      <w:r>
        <w:rPr>
          <w:rFonts w:ascii="Arial" w:hAnsi="Arial" w:cs="Arial"/>
        </w:rPr>
        <w:t xml:space="preserve"> </w:t>
      </w:r>
      <w:r w:rsidRPr="006945A0">
        <w:rPr>
          <w:rFonts w:ascii="Arial" w:hAnsi="Arial" w:cs="Arial"/>
        </w:rPr>
        <w:t>archivísticos para la gestión documental" mencionados en el Artículo 8° del mismo</w:t>
      </w:r>
      <w:r>
        <w:rPr>
          <w:rFonts w:ascii="Arial" w:hAnsi="Arial" w:cs="Arial"/>
        </w:rPr>
        <w:t xml:space="preserve"> </w:t>
      </w:r>
      <w:r w:rsidRPr="006945A0">
        <w:rPr>
          <w:rFonts w:ascii="Arial" w:hAnsi="Arial" w:cs="Arial"/>
        </w:rPr>
        <w:t>Decreto y armonizarse con los otros sistemas administrativos y de gestión de la entidad.</w:t>
      </w:r>
    </w:p>
    <w:p w14:paraId="35A82DBD" w14:textId="77777777" w:rsidR="009B3460" w:rsidRDefault="009B3460" w:rsidP="009B3460">
      <w:pPr>
        <w:spacing w:after="0" w:line="240" w:lineRule="auto"/>
        <w:jc w:val="both"/>
        <w:rPr>
          <w:rFonts w:ascii="Arial" w:hAnsi="Arial" w:cs="Arial"/>
        </w:rPr>
      </w:pPr>
    </w:p>
    <w:p w14:paraId="35A82DBE" w14:textId="2066550F" w:rsidR="009B3460" w:rsidRDefault="009B3460" w:rsidP="009B3460">
      <w:pPr>
        <w:spacing w:after="0" w:line="240" w:lineRule="auto"/>
        <w:jc w:val="both"/>
        <w:rPr>
          <w:rFonts w:ascii="Arial" w:hAnsi="Arial" w:cs="Arial"/>
        </w:rPr>
      </w:pPr>
      <w:r>
        <w:rPr>
          <w:rFonts w:ascii="Arial" w:hAnsi="Arial" w:cs="Arial"/>
        </w:rPr>
        <w:t xml:space="preserve">En este contexto se formula una política general que establece </w:t>
      </w:r>
      <w:r w:rsidRPr="00FF1208">
        <w:rPr>
          <w:rFonts w:ascii="Arial" w:hAnsi="Arial" w:cs="Arial"/>
        </w:rPr>
        <w:t xml:space="preserve">los lineamientos </w:t>
      </w:r>
      <w:r>
        <w:rPr>
          <w:rFonts w:ascii="Arial" w:hAnsi="Arial" w:cs="Arial"/>
        </w:rPr>
        <w:t xml:space="preserve">orientados a </w:t>
      </w:r>
      <w:r w:rsidRPr="00FF1208">
        <w:rPr>
          <w:rFonts w:ascii="Arial" w:hAnsi="Arial" w:cs="Arial"/>
        </w:rPr>
        <w:t>garanti</w:t>
      </w:r>
      <w:r>
        <w:rPr>
          <w:rFonts w:ascii="Arial" w:hAnsi="Arial" w:cs="Arial"/>
        </w:rPr>
        <w:t>zar</w:t>
      </w:r>
      <w:r w:rsidRPr="00FF1208">
        <w:rPr>
          <w:rFonts w:ascii="Arial" w:hAnsi="Arial" w:cs="Arial"/>
        </w:rPr>
        <w:t xml:space="preserve"> la</w:t>
      </w:r>
      <w:r>
        <w:rPr>
          <w:rFonts w:ascii="Arial" w:hAnsi="Arial" w:cs="Arial"/>
        </w:rPr>
        <w:t xml:space="preserve"> implementación de buenas prácticas en materia de preservación y conservación durante la</w:t>
      </w:r>
      <w:r w:rsidRPr="00FF1208">
        <w:rPr>
          <w:rFonts w:ascii="Arial" w:hAnsi="Arial" w:cs="Arial"/>
        </w:rPr>
        <w:t xml:space="preserve"> gestión, mantenimiento, difusión, administración y disposición de los documentos de archivos</w:t>
      </w:r>
      <w:r>
        <w:rPr>
          <w:rFonts w:ascii="Arial" w:hAnsi="Arial" w:cs="Arial"/>
        </w:rPr>
        <w:t xml:space="preserve">, </w:t>
      </w:r>
      <w:r w:rsidRPr="00FF1208">
        <w:rPr>
          <w:rFonts w:ascii="Arial" w:hAnsi="Arial" w:cs="Arial"/>
        </w:rPr>
        <w:t xml:space="preserve">con el objetivo de salvaguardar el acervo documental </w:t>
      </w:r>
      <w:r w:rsidR="00A9267C">
        <w:rPr>
          <w:rFonts w:ascii="Arial" w:hAnsi="Arial" w:cs="Arial"/>
        </w:rPr>
        <w:t xml:space="preserve">en soporte </w:t>
      </w:r>
      <w:r w:rsidR="00A9267C" w:rsidRPr="00A9267C">
        <w:rPr>
          <w:rFonts w:ascii="Arial" w:hAnsi="Arial" w:cs="Arial"/>
        </w:rPr>
        <w:t xml:space="preserve">análogo </w:t>
      </w:r>
      <w:r w:rsidRPr="00FF1208">
        <w:rPr>
          <w:rFonts w:ascii="Arial" w:hAnsi="Arial" w:cs="Arial"/>
        </w:rPr>
        <w:t>que gestiona</w:t>
      </w:r>
      <w:r>
        <w:rPr>
          <w:rFonts w:ascii="Arial" w:hAnsi="Arial" w:cs="Arial"/>
        </w:rPr>
        <w:t xml:space="preserve">, administra y custodia la SDIS, </w:t>
      </w:r>
      <w:r w:rsidRPr="00FF1208">
        <w:rPr>
          <w:rFonts w:ascii="Arial" w:hAnsi="Arial" w:cs="Arial"/>
        </w:rPr>
        <w:t>en el marco del cumplimiento de su naturaleza, objetivo, funciones y competencias asignadas en el Acuerdo Distrital 256 de 2006 artículo 89 “Por el cual se dictan normas básicas sobre la estructura, organización y funcionamiento de los organismos y de las entidades de Bogotá, Distrito Capital, y se expiden otras disposiciones” expedido por el Consejo de Bogotá D.C.</w:t>
      </w:r>
    </w:p>
    <w:p w14:paraId="46FA92B6" w14:textId="77777777" w:rsidR="00932579" w:rsidRDefault="00932579" w:rsidP="009B3460">
      <w:pPr>
        <w:spacing w:after="0" w:line="240" w:lineRule="auto"/>
        <w:jc w:val="both"/>
        <w:rPr>
          <w:rFonts w:ascii="Arial" w:hAnsi="Arial" w:cs="Arial"/>
        </w:rPr>
      </w:pPr>
    </w:p>
    <w:bookmarkEnd w:id="17"/>
    <w:p w14:paraId="35A82DC0" w14:textId="77777777" w:rsidR="00F44453" w:rsidRDefault="00F44453" w:rsidP="009B3460">
      <w:pPr>
        <w:spacing w:after="0" w:line="240" w:lineRule="auto"/>
        <w:jc w:val="both"/>
        <w:rPr>
          <w:rFonts w:ascii="Arial" w:hAnsi="Arial" w:cs="Arial"/>
        </w:rPr>
      </w:pPr>
    </w:p>
    <w:p w14:paraId="35A82DC1" w14:textId="77777777" w:rsidR="00F44453" w:rsidRPr="002703B7" w:rsidRDefault="00F44453" w:rsidP="000314EC">
      <w:pPr>
        <w:pStyle w:val="Ttulo2"/>
        <w:numPr>
          <w:ilvl w:val="1"/>
          <w:numId w:val="44"/>
        </w:numPr>
      </w:pPr>
      <w:bookmarkStart w:id="21" w:name="_Hlk21547585"/>
      <w:bookmarkStart w:id="22" w:name="_Toc29908162"/>
      <w:r w:rsidRPr="002703B7">
        <w:t>Alcance</w:t>
      </w:r>
      <w:bookmarkEnd w:id="22"/>
    </w:p>
    <w:p w14:paraId="35A82DC2" w14:textId="77777777" w:rsidR="00F44453" w:rsidRDefault="00F44453" w:rsidP="00F44453">
      <w:pPr>
        <w:spacing w:after="0" w:line="240" w:lineRule="auto"/>
        <w:jc w:val="both"/>
        <w:rPr>
          <w:rFonts w:ascii="Arial" w:hAnsi="Arial" w:cs="Arial"/>
        </w:rPr>
      </w:pPr>
    </w:p>
    <w:p w14:paraId="35A82DC5" w14:textId="5FF545D5" w:rsidR="009B3460" w:rsidRPr="008C5D78" w:rsidRDefault="00F44453" w:rsidP="009B3460">
      <w:pPr>
        <w:spacing w:after="0" w:line="240" w:lineRule="auto"/>
        <w:jc w:val="both"/>
        <w:rPr>
          <w:rFonts w:ascii="Arial" w:hAnsi="Arial" w:cs="Arial"/>
        </w:rPr>
      </w:pPr>
      <w:r>
        <w:rPr>
          <w:rFonts w:ascii="Arial" w:hAnsi="Arial" w:cs="Arial"/>
        </w:rPr>
        <w:t xml:space="preserve">La política de Conservación </w:t>
      </w:r>
      <w:r w:rsidR="00A9267C">
        <w:rPr>
          <w:rFonts w:ascii="Arial" w:hAnsi="Arial" w:cs="Arial"/>
        </w:rPr>
        <w:t xml:space="preserve">Documental </w:t>
      </w:r>
      <w:r>
        <w:rPr>
          <w:rFonts w:ascii="Arial" w:hAnsi="Arial" w:cs="Arial"/>
        </w:rPr>
        <w:t xml:space="preserve">es trasversal a </w:t>
      </w:r>
      <w:r w:rsidRPr="001417DD">
        <w:rPr>
          <w:rFonts w:ascii="Arial" w:hAnsi="Arial" w:cs="Arial"/>
        </w:rPr>
        <w:t xml:space="preserve">todos y cada uno de los procedimientos y actividades de la gestión documental, desde el momento de </w:t>
      </w:r>
      <w:r>
        <w:rPr>
          <w:rFonts w:ascii="Arial" w:hAnsi="Arial" w:cs="Arial"/>
        </w:rPr>
        <w:t>su</w:t>
      </w:r>
      <w:r w:rsidRPr="001417DD">
        <w:rPr>
          <w:rFonts w:ascii="Arial" w:hAnsi="Arial" w:cs="Arial"/>
        </w:rPr>
        <w:t xml:space="preserve"> producción, durante su período de vigencia, hasta su disposición final, </w:t>
      </w:r>
      <w:r>
        <w:rPr>
          <w:rFonts w:ascii="Arial" w:hAnsi="Arial" w:cs="Arial"/>
        </w:rPr>
        <w:t xml:space="preserve">por tanto, será de obligatoria adopción y cumplimiento por todas dependencias y funcionarios de SDIS, y comprende toda la producción documental </w:t>
      </w:r>
      <w:r w:rsidR="00A9267C" w:rsidRPr="00A9267C">
        <w:rPr>
          <w:rFonts w:ascii="Arial" w:hAnsi="Arial" w:cs="Arial"/>
        </w:rPr>
        <w:t>físic</w:t>
      </w:r>
      <w:r w:rsidR="00A9267C">
        <w:rPr>
          <w:rFonts w:ascii="Arial" w:hAnsi="Arial" w:cs="Arial"/>
        </w:rPr>
        <w:t>a</w:t>
      </w:r>
      <w:r w:rsidR="00A9267C" w:rsidRPr="00A9267C">
        <w:rPr>
          <w:rFonts w:ascii="Arial" w:hAnsi="Arial" w:cs="Arial"/>
        </w:rPr>
        <w:t xml:space="preserve"> y analógi</w:t>
      </w:r>
      <w:r w:rsidR="00A9267C">
        <w:rPr>
          <w:rFonts w:ascii="Arial" w:hAnsi="Arial" w:cs="Arial"/>
        </w:rPr>
        <w:t>ca</w:t>
      </w:r>
      <w:r w:rsidR="00A9267C" w:rsidRPr="00A9267C">
        <w:rPr>
          <w:rFonts w:ascii="Arial" w:hAnsi="Arial" w:cs="Arial"/>
        </w:rPr>
        <w:t xml:space="preserve"> </w:t>
      </w:r>
      <w:r>
        <w:rPr>
          <w:rFonts w:ascii="Arial" w:hAnsi="Arial" w:cs="Arial"/>
        </w:rPr>
        <w:t>de la SDIS en cumplimiento de su objeto misional, independientemente de su soporte y técnica de elaboración.</w:t>
      </w:r>
      <w:bookmarkEnd w:id="21"/>
    </w:p>
    <w:p w14:paraId="69DFA079" w14:textId="77777777" w:rsidR="00E72F61" w:rsidRDefault="00E72F61" w:rsidP="00E72F61">
      <w:pPr>
        <w:spacing w:after="0" w:line="240" w:lineRule="auto"/>
        <w:jc w:val="both"/>
        <w:rPr>
          <w:rFonts w:ascii="Arial" w:hAnsi="Arial" w:cs="Arial"/>
          <w:b/>
          <w:bCs/>
        </w:rPr>
      </w:pPr>
    </w:p>
    <w:p w14:paraId="11AF2774" w14:textId="042C145A" w:rsidR="00E72F61" w:rsidRPr="00945531" w:rsidRDefault="00E72F61" w:rsidP="00945531">
      <w:pPr>
        <w:pStyle w:val="Ttulo2"/>
        <w:numPr>
          <w:ilvl w:val="1"/>
          <w:numId w:val="44"/>
        </w:numPr>
        <w:rPr>
          <w:rFonts w:cs="Arial"/>
          <w:bCs/>
        </w:rPr>
      </w:pPr>
      <w:bookmarkStart w:id="23" w:name="_Toc29908163"/>
      <w:r w:rsidRPr="00945531">
        <w:t>Declaración de Política en Conservación Documental</w:t>
      </w:r>
      <w:bookmarkEnd w:id="23"/>
    </w:p>
    <w:p w14:paraId="078937C7" w14:textId="77777777" w:rsidR="00E72F61" w:rsidRDefault="00E72F61" w:rsidP="00E72F61">
      <w:pPr>
        <w:spacing w:after="0" w:line="240" w:lineRule="auto"/>
        <w:jc w:val="both"/>
        <w:rPr>
          <w:rFonts w:ascii="Arial" w:hAnsi="Arial" w:cs="Arial"/>
        </w:rPr>
      </w:pPr>
    </w:p>
    <w:p w14:paraId="362D8E55" w14:textId="77777777" w:rsidR="00E72F61" w:rsidRDefault="00E72F61" w:rsidP="00E72F61">
      <w:pPr>
        <w:spacing w:after="0" w:line="240" w:lineRule="auto"/>
        <w:jc w:val="both"/>
        <w:rPr>
          <w:rFonts w:ascii="Arial" w:hAnsi="Arial" w:cs="Arial"/>
        </w:rPr>
      </w:pPr>
      <w:r w:rsidRPr="009E3073">
        <w:rPr>
          <w:rFonts w:ascii="Arial" w:hAnsi="Arial" w:cs="Arial"/>
        </w:rPr>
        <w:t xml:space="preserve">La Secretaría Distrital de Integración Social </w:t>
      </w:r>
      <w:r>
        <w:rPr>
          <w:rFonts w:ascii="Arial" w:hAnsi="Arial" w:cs="Arial"/>
        </w:rPr>
        <w:t xml:space="preserve">consciente de la importancia de proteger </w:t>
      </w:r>
      <w:r w:rsidRPr="009E3073">
        <w:rPr>
          <w:rFonts w:ascii="Arial" w:hAnsi="Arial" w:cs="Arial"/>
        </w:rPr>
        <w:t xml:space="preserve">los activos de información de la Entidad </w:t>
      </w:r>
      <w:r>
        <w:rPr>
          <w:rFonts w:ascii="Arial" w:hAnsi="Arial" w:cs="Arial"/>
        </w:rPr>
        <w:t xml:space="preserve">y de la necesidad de </w:t>
      </w:r>
      <w:r w:rsidRPr="009E3073">
        <w:rPr>
          <w:rFonts w:ascii="Arial" w:hAnsi="Arial" w:cs="Arial"/>
        </w:rPr>
        <w:t>mitigar los riesgos que afectan la confidencialidad, integridad y disponibilidad de la información</w:t>
      </w:r>
      <w:r>
        <w:rPr>
          <w:rFonts w:ascii="Arial" w:hAnsi="Arial" w:cs="Arial"/>
        </w:rPr>
        <w:t xml:space="preserve"> y de a</w:t>
      </w:r>
      <w:r w:rsidRPr="009E3073">
        <w:rPr>
          <w:rFonts w:ascii="Arial" w:hAnsi="Arial" w:cs="Arial"/>
        </w:rPr>
        <w:t>segurar la custodia, administración, organización, oportunidad y conservación de todos los documentos que conforman el patrimonio documental de la Entidad</w:t>
      </w:r>
      <w:r>
        <w:rPr>
          <w:rFonts w:ascii="Arial" w:hAnsi="Arial" w:cs="Arial"/>
        </w:rPr>
        <w:t xml:space="preserve">, se compromete a implementar el Sistema integrado de Conservación y sus Planes de Conservación documental y Preservación a Largo plazo como estrategia integral de planeación para </w:t>
      </w:r>
      <w:r w:rsidRPr="00C345A1">
        <w:rPr>
          <w:rFonts w:ascii="Arial" w:hAnsi="Arial" w:cs="Arial"/>
        </w:rPr>
        <w:t xml:space="preserve">garantizar la </w:t>
      </w:r>
      <w:r>
        <w:rPr>
          <w:rFonts w:ascii="Arial" w:hAnsi="Arial" w:cs="Arial"/>
        </w:rPr>
        <w:t xml:space="preserve">adecuada </w:t>
      </w:r>
      <w:r w:rsidRPr="00C345A1">
        <w:rPr>
          <w:rFonts w:ascii="Arial" w:hAnsi="Arial" w:cs="Arial"/>
        </w:rPr>
        <w:t>conservación y preservación de</w:t>
      </w:r>
      <w:r>
        <w:rPr>
          <w:rFonts w:ascii="Arial" w:hAnsi="Arial" w:cs="Arial"/>
        </w:rPr>
        <w:t xml:space="preserve"> </w:t>
      </w:r>
      <w:r w:rsidRPr="00C345A1">
        <w:rPr>
          <w:rFonts w:ascii="Arial" w:hAnsi="Arial" w:cs="Arial"/>
        </w:rPr>
        <w:t>cualquier tipo de información, independientemente del medio o tecnología con la cual se</w:t>
      </w:r>
      <w:r>
        <w:rPr>
          <w:rFonts w:ascii="Arial" w:hAnsi="Arial" w:cs="Arial"/>
        </w:rPr>
        <w:t xml:space="preserve"> </w:t>
      </w:r>
      <w:r w:rsidRPr="00C345A1">
        <w:rPr>
          <w:rFonts w:ascii="Arial" w:hAnsi="Arial" w:cs="Arial"/>
        </w:rPr>
        <w:t>haya elaborado, manteniendo atributos tales como unidad, integridad autenticidad,</w:t>
      </w:r>
      <w:r>
        <w:rPr>
          <w:rFonts w:ascii="Arial" w:hAnsi="Arial" w:cs="Arial"/>
        </w:rPr>
        <w:t xml:space="preserve"> </w:t>
      </w:r>
      <w:r w:rsidRPr="00C345A1">
        <w:rPr>
          <w:rFonts w:ascii="Arial" w:hAnsi="Arial" w:cs="Arial"/>
        </w:rPr>
        <w:t xml:space="preserve">inalterabilidad, originalidad, fiabilidad, accesibilidad, de toda la documentación de </w:t>
      </w:r>
      <w:r>
        <w:rPr>
          <w:rFonts w:ascii="Arial" w:hAnsi="Arial" w:cs="Arial"/>
        </w:rPr>
        <w:t>la SDIS,</w:t>
      </w:r>
      <w:r w:rsidRPr="00C345A1">
        <w:rPr>
          <w:rFonts w:ascii="Arial" w:hAnsi="Arial" w:cs="Arial"/>
        </w:rPr>
        <w:t xml:space="preserve"> desde el momento de la producción, durante su período de vigencia, hasta su</w:t>
      </w:r>
      <w:r>
        <w:rPr>
          <w:rFonts w:ascii="Arial" w:hAnsi="Arial" w:cs="Arial"/>
        </w:rPr>
        <w:t xml:space="preserve"> </w:t>
      </w:r>
      <w:r w:rsidRPr="00C345A1">
        <w:rPr>
          <w:rFonts w:ascii="Arial" w:hAnsi="Arial" w:cs="Arial"/>
        </w:rPr>
        <w:t xml:space="preserve">disposición final, de acuerdo con </w:t>
      </w:r>
      <w:r>
        <w:rPr>
          <w:rFonts w:ascii="Arial" w:hAnsi="Arial" w:cs="Arial"/>
        </w:rPr>
        <w:t>su</w:t>
      </w:r>
      <w:r w:rsidRPr="00C345A1">
        <w:rPr>
          <w:rFonts w:ascii="Arial" w:hAnsi="Arial" w:cs="Arial"/>
        </w:rPr>
        <w:t xml:space="preserve"> valoración documental</w:t>
      </w:r>
      <w:r>
        <w:rPr>
          <w:rFonts w:ascii="Arial" w:hAnsi="Arial" w:cs="Arial"/>
        </w:rPr>
        <w:t xml:space="preserve"> correspondiente</w:t>
      </w:r>
      <w:r w:rsidRPr="00C345A1">
        <w:rPr>
          <w:rFonts w:ascii="Arial" w:hAnsi="Arial" w:cs="Arial"/>
        </w:rPr>
        <w:t>.</w:t>
      </w:r>
    </w:p>
    <w:p w14:paraId="0CBA1FD5" w14:textId="77777777" w:rsidR="00E72F61" w:rsidRDefault="00E72F61" w:rsidP="00E72F61">
      <w:pPr>
        <w:spacing w:after="0" w:line="240" w:lineRule="auto"/>
        <w:jc w:val="both"/>
        <w:rPr>
          <w:rFonts w:ascii="Arial" w:hAnsi="Arial" w:cs="Arial"/>
        </w:rPr>
      </w:pPr>
    </w:p>
    <w:p w14:paraId="5B63F6C2" w14:textId="2C57B4AE" w:rsidR="00E72F61" w:rsidRPr="00645415" w:rsidRDefault="00E72F61" w:rsidP="00E72F61">
      <w:pPr>
        <w:spacing w:after="0" w:line="240" w:lineRule="auto"/>
        <w:jc w:val="both"/>
        <w:rPr>
          <w:rFonts w:ascii="Arial" w:hAnsi="Arial" w:cs="Arial"/>
          <w:b/>
          <w:bCs/>
        </w:rPr>
      </w:pPr>
      <w:r w:rsidRPr="00645415">
        <w:rPr>
          <w:rFonts w:ascii="Arial" w:hAnsi="Arial" w:cs="Arial"/>
          <w:b/>
          <w:bCs/>
        </w:rPr>
        <w:t>Lineamientos</w:t>
      </w:r>
    </w:p>
    <w:p w14:paraId="24FE5C27" w14:textId="77777777" w:rsidR="00E72F61" w:rsidRDefault="00E72F61" w:rsidP="00E72F61">
      <w:pPr>
        <w:spacing w:after="0" w:line="240" w:lineRule="auto"/>
        <w:jc w:val="both"/>
        <w:rPr>
          <w:rFonts w:ascii="Arial" w:hAnsi="Arial" w:cs="Arial"/>
        </w:rPr>
      </w:pPr>
    </w:p>
    <w:p w14:paraId="4D21F851" w14:textId="77777777" w:rsidR="00E72F61" w:rsidRPr="00DE5271" w:rsidRDefault="00E72F61" w:rsidP="00E72F61">
      <w:pPr>
        <w:autoSpaceDE w:val="0"/>
        <w:autoSpaceDN w:val="0"/>
        <w:adjustRightInd w:val="0"/>
        <w:spacing w:after="0" w:line="240" w:lineRule="auto"/>
        <w:jc w:val="both"/>
        <w:rPr>
          <w:rFonts w:ascii="Arial" w:hAnsi="Arial" w:cs="Arial"/>
        </w:rPr>
      </w:pPr>
      <w:r>
        <w:rPr>
          <w:rFonts w:ascii="Arial" w:hAnsi="Arial" w:cs="Arial"/>
        </w:rPr>
        <w:t xml:space="preserve">En atención a esta declaratoria la </w:t>
      </w:r>
      <w:r w:rsidRPr="00B27FF0">
        <w:rPr>
          <w:rFonts w:ascii="Arial" w:hAnsi="Arial" w:cs="Arial"/>
        </w:rPr>
        <w:t>Secretaría Distrital de Integración Social</w:t>
      </w:r>
      <w:r>
        <w:rPr>
          <w:rFonts w:ascii="Arial" w:hAnsi="Arial" w:cs="Arial"/>
        </w:rPr>
        <w:t xml:space="preserve"> se compromete a implementar los siguientes lineamientos:</w:t>
      </w:r>
    </w:p>
    <w:p w14:paraId="2B402573" w14:textId="77777777" w:rsidR="00E72F61" w:rsidRDefault="00E72F61" w:rsidP="00E72F61">
      <w:pPr>
        <w:spacing w:after="0" w:line="240" w:lineRule="auto"/>
        <w:jc w:val="both"/>
        <w:rPr>
          <w:rFonts w:ascii="Arial" w:hAnsi="Arial" w:cs="Arial"/>
        </w:rPr>
      </w:pPr>
    </w:p>
    <w:p w14:paraId="56E98771"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implementará, en el marco de Plan de capacitación institucional, un Programa periódico de capacitación y sensibilización en temas específicos de conservación y preservación, que contemple las características técnicas  y diversidad de los medios y tecnologías en que está registrada su información, orientada al manteniendo de sus atributos de unidad, integridad autenticidad, inalterabilidad, originalidad, fiabilidad, accesibilidad</w:t>
      </w:r>
    </w:p>
    <w:p w14:paraId="57FDCBA6" w14:textId="77777777" w:rsidR="00E72F61" w:rsidRDefault="00E72F61" w:rsidP="00E72F61">
      <w:pPr>
        <w:spacing w:after="0" w:line="240" w:lineRule="auto"/>
        <w:jc w:val="both"/>
        <w:rPr>
          <w:rFonts w:ascii="Arial" w:hAnsi="Arial" w:cs="Arial"/>
        </w:rPr>
      </w:pPr>
    </w:p>
    <w:p w14:paraId="3E7A71BA"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optará en todo momento por espacios que ofrezcan las mejores e ideales condiciones de accesibilidad, ubicación, seguridad, estabilidad estructural, capacidad y demás atributos establecidos en la normatividad vigente, para ser destinados como área de depósito de archivo</w:t>
      </w:r>
    </w:p>
    <w:p w14:paraId="7A69BEEA" w14:textId="77777777" w:rsidR="00E72F61" w:rsidRDefault="00E72F61" w:rsidP="00E72F61">
      <w:pPr>
        <w:spacing w:after="0" w:line="240" w:lineRule="auto"/>
        <w:jc w:val="both"/>
        <w:rPr>
          <w:rFonts w:ascii="Arial" w:hAnsi="Arial" w:cs="Arial"/>
        </w:rPr>
      </w:pPr>
    </w:p>
    <w:p w14:paraId="45CE08C0"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Todas las Subdirecciones Locales contarán con un espacio que cumpla con los requisitos establecidos en la normatividad vigente, para conformar un depósito de Archivo de Gestión Centralizado, con capacidad suficiente y mobiliario especializado, para el almacenamiento de la documentación propia de la gestión de sus dependencias como de la documentación en tránsito al Archivo central de la entidad, de sus unidades operativas.</w:t>
      </w:r>
    </w:p>
    <w:p w14:paraId="0C327D67" w14:textId="77777777" w:rsidR="00E72F61" w:rsidRDefault="00E72F61" w:rsidP="00E72F61">
      <w:pPr>
        <w:spacing w:after="0" w:line="240" w:lineRule="auto"/>
        <w:jc w:val="both"/>
        <w:rPr>
          <w:rFonts w:ascii="Arial" w:hAnsi="Arial" w:cs="Arial"/>
        </w:rPr>
      </w:pPr>
    </w:p>
    <w:p w14:paraId="08018F1F"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asignará los recursos y desarrollará cuatro (4) veces al año un proceso Integral de Saneamiento en todos los depósitos de archivo de la SDIS, bajo los lineamientos y protocolos establecidos por los entes rectores a nivel Nacional y Distrital, en esta materia a nivel.</w:t>
      </w:r>
    </w:p>
    <w:p w14:paraId="3EDC3C4D" w14:textId="77777777" w:rsidR="00E72F61" w:rsidRDefault="00E72F61" w:rsidP="00E72F61">
      <w:pPr>
        <w:spacing w:after="0" w:line="240" w:lineRule="auto"/>
        <w:jc w:val="both"/>
        <w:rPr>
          <w:rFonts w:ascii="Arial" w:hAnsi="Arial" w:cs="Arial"/>
        </w:rPr>
      </w:pPr>
    </w:p>
    <w:p w14:paraId="22023DFA"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lastRenderedPageBreak/>
        <w:t xml:space="preserve">Todas las áreas destinadas como depósitos de archivo de la SDIS serán monitoreadas a nivel de condiciones medio ambientales e implementarán las acciones correctivas necesarias para garantizar que sus rangos de medición se encuentren de dentro de los requisitos establecidos por la normatividad vigente </w:t>
      </w:r>
    </w:p>
    <w:p w14:paraId="4B1057CB" w14:textId="77777777" w:rsidR="00E72F61" w:rsidRDefault="00E72F61" w:rsidP="00E72F61">
      <w:pPr>
        <w:spacing w:after="0" w:line="240" w:lineRule="auto"/>
        <w:jc w:val="both"/>
        <w:rPr>
          <w:rFonts w:ascii="Arial" w:hAnsi="Arial" w:cs="Arial"/>
        </w:rPr>
      </w:pPr>
    </w:p>
    <w:p w14:paraId="4D04D485"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Los fondos documentales de la SDIS serán agrupados y almacenados, a nivel de unidad general y específica, en unidades de conservación fabricadas con diseños y materiales acordes con los requerimientos establecidos por sus tiempo</w:t>
      </w:r>
      <w:r>
        <w:rPr>
          <w:rFonts w:ascii="Arial" w:hAnsi="Arial" w:cs="Arial"/>
        </w:rPr>
        <w:t>s</w:t>
      </w:r>
      <w:r w:rsidRPr="00367F37">
        <w:rPr>
          <w:rFonts w:ascii="Arial" w:hAnsi="Arial" w:cs="Arial"/>
        </w:rPr>
        <w:t xml:space="preserve"> de retención, en las diferente</w:t>
      </w:r>
      <w:r>
        <w:rPr>
          <w:rFonts w:ascii="Arial" w:hAnsi="Arial" w:cs="Arial"/>
        </w:rPr>
        <w:t>s</w:t>
      </w:r>
      <w:r w:rsidRPr="00367F37">
        <w:rPr>
          <w:rFonts w:ascii="Arial" w:hAnsi="Arial" w:cs="Arial"/>
        </w:rPr>
        <w:t xml:space="preserve"> fases del ciclo vital y, su disposición final, optando en todo momento por los materiales recomendados por los entes rectores en la materia.</w:t>
      </w:r>
    </w:p>
    <w:p w14:paraId="4D59E0FC" w14:textId="77777777" w:rsidR="00E72F61" w:rsidRDefault="00E72F61" w:rsidP="00E72F61">
      <w:pPr>
        <w:spacing w:after="0" w:line="240" w:lineRule="auto"/>
        <w:jc w:val="both"/>
        <w:rPr>
          <w:rFonts w:ascii="Arial" w:hAnsi="Arial" w:cs="Arial"/>
        </w:rPr>
      </w:pPr>
    </w:p>
    <w:p w14:paraId="0C190841"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Todos los espacios destinados por la Secretaría Distrital de Integración Social para depósito de documentación de archivo, contarán con sistemas detección de siniestros y estará articulado con el Plan de Atención de emergencias de la entidad.</w:t>
      </w:r>
    </w:p>
    <w:p w14:paraId="375E5DE3" w14:textId="77777777" w:rsidR="00E72F61" w:rsidRDefault="00E72F61" w:rsidP="00E72F61">
      <w:pPr>
        <w:spacing w:after="0" w:line="240" w:lineRule="auto"/>
        <w:jc w:val="both"/>
        <w:rPr>
          <w:rFonts w:ascii="Arial" w:hAnsi="Arial" w:cs="Arial"/>
        </w:rPr>
      </w:pPr>
    </w:p>
    <w:p w14:paraId="3A4490C0" w14:textId="77777777" w:rsidR="00E72F61" w:rsidRPr="00367F37" w:rsidRDefault="00E72F61" w:rsidP="00E72F61">
      <w:pPr>
        <w:pStyle w:val="Prrafodelista"/>
        <w:numPr>
          <w:ilvl w:val="0"/>
          <w:numId w:val="48"/>
        </w:numPr>
        <w:spacing w:after="0" w:line="240" w:lineRule="auto"/>
        <w:jc w:val="both"/>
        <w:rPr>
          <w:rFonts w:ascii="Arial" w:hAnsi="Arial" w:cs="Arial"/>
        </w:rPr>
      </w:pPr>
      <w:r w:rsidRPr="00367F37">
        <w:rPr>
          <w:rFonts w:ascii="Arial" w:hAnsi="Arial" w:cs="Arial"/>
        </w:rPr>
        <w:t>La Secretaría Distrital de Integración Social dotará al Archivo centralizado del nivel central, al Archivo Central en Funza y a cada Archivo centralizado de las 16 Subdirecciones locales de un Kit especializado para Atención de Emergencias, el cual será base para el desarrollo de las acciones que deben desarrollarse al momento de un siniestro según el Programa de Prevención de Emergencias y atención de desastres del SIC – SDIS y el Plan de  Emergencias de la Entidad.</w:t>
      </w:r>
    </w:p>
    <w:p w14:paraId="33F679E5" w14:textId="77777777" w:rsidR="00E72F61" w:rsidRDefault="00E72F61" w:rsidP="009B3460">
      <w:pPr>
        <w:spacing w:after="0" w:line="240" w:lineRule="auto"/>
        <w:jc w:val="both"/>
        <w:rPr>
          <w:rFonts w:ascii="Arial" w:hAnsi="Arial" w:cs="Arial"/>
          <w:b/>
          <w:bCs/>
        </w:rPr>
      </w:pPr>
    </w:p>
    <w:p w14:paraId="35A82DC6" w14:textId="77777777" w:rsidR="009B3460" w:rsidRDefault="009B3460" w:rsidP="009B3460">
      <w:pPr>
        <w:spacing w:after="0" w:line="240" w:lineRule="auto"/>
        <w:jc w:val="both"/>
        <w:rPr>
          <w:rFonts w:ascii="Arial" w:hAnsi="Arial" w:cs="Arial"/>
          <w:b/>
          <w:bCs/>
        </w:rPr>
      </w:pPr>
    </w:p>
    <w:p w14:paraId="35A82DC7" w14:textId="3C955034" w:rsidR="009B3460" w:rsidRDefault="00F44453" w:rsidP="009E6794">
      <w:pPr>
        <w:pStyle w:val="Ttulo2"/>
        <w:numPr>
          <w:ilvl w:val="1"/>
          <w:numId w:val="44"/>
        </w:numPr>
      </w:pPr>
      <w:bookmarkStart w:id="24" w:name="_Toc29908164"/>
      <w:r w:rsidRPr="00864083">
        <w:t>Objetivo</w:t>
      </w:r>
      <w:r>
        <w:t xml:space="preserve"> General</w:t>
      </w:r>
      <w:bookmarkEnd w:id="24"/>
    </w:p>
    <w:p w14:paraId="35A82DC8" w14:textId="77777777" w:rsidR="009B3460" w:rsidRDefault="009B3460" w:rsidP="009B3460">
      <w:pPr>
        <w:spacing w:after="0" w:line="240" w:lineRule="auto"/>
        <w:jc w:val="both"/>
        <w:rPr>
          <w:rFonts w:ascii="Arial" w:hAnsi="Arial" w:cs="Arial"/>
          <w:b/>
          <w:bCs/>
        </w:rPr>
      </w:pPr>
    </w:p>
    <w:p w14:paraId="35A82DC9" w14:textId="08275C8F" w:rsidR="009B3460" w:rsidRDefault="009B3460" w:rsidP="009B3460">
      <w:pPr>
        <w:spacing w:after="0" w:line="240" w:lineRule="auto"/>
        <w:jc w:val="both"/>
        <w:rPr>
          <w:rFonts w:ascii="Arial" w:hAnsi="Arial" w:cs="Arial"/>
        </w:rPr>
      </w:pPr>
      <w:r w:rsidRPr="00EA6ECC">
        <w:rPr>
          <w:rFonts w:ascii="Arial" w:hAnsi="Arial" w:cs="Arial"/>
        </w:rPr>
        <w:t xml:space="preserve">Establecer los lineamientos para que la </w:t>
      </w:r>
      <w:r>
        <w:rPr>
          <w:rFonts w:ascii="Arial" w:hAnsi="Arial" w:cs="Arial"/>
        </w:rPr>
        <w:t xml:space="preserve">Secretaria de Integración Social - </w:t>
      </w:r>
      <w:r w:rsidRPr="00EA6ECC">
        <w:rPr>
          <w:rFonts w:ascii="Arial" w:hAnsi="Arial" w:cs="Arial"/>
        </w:rPr>
        <w:t xml:space="preserve">SDIS </w:t>
      </w:r>
      <w:r>
        <w:rPr>
          <w:rFonts w:ascii="Arial" w:hAnsi="Arial" w:cs="Arial"/>
        </w:rPr>
        <w:t xml:space="preserve">adopte las buenas prácticas en materia de preservación y conservación </w:t>
      </w:r>
      <w:r w:rsidR="00A9267C">
        <w:rPr>
          <w:rFonts w:ascii="Arial" w:hAnsi="Arial" w:cs="Arial"/>
        </w:rPr>
        <w:t xml:space="preserve">documental </w:t>
      </w:r>
      <w:r w:rsidR="00A9267C" w:rsidRPr="00A9267C">
        <w:rPr>
          <w:rFonts w:ascii="Arial" w:hAnsi="Arial" w:cs="Arial"/>
        </w:rPr>
        <w:t>física y analógica</w:t>
      </w:r>
      <w:r w:rsidR="00A9267C">
        <w:rPr>
          <w:rFonts w:ascii="Arial" w:hAnsi="Arial" w:cs="Arial"/>
        </w:rPr>
        <w:t xml:space="preserve"> </w:t>
      </w:r>
      <w:r w:rsidRPr="00CF523E">
        <w:rPr>
          <w:rFonts w:ascii="Arial" w:hAnsi="Arial" w:cs="Arial"/>
        </w:rPr>
        <w:t>en tod</w:t>
      </w:r>
      <w:r>
        <w:rPr>
          <w:rFonts w:ascii="Arial" w:hAnsi="Arial" w:cs="Arial"/>
        </w:rPr>
        <w:t>o</w:t>
      </w:r>
      <w:r w:rsidRPr="00CF523E">
        <w:rPr>
          <w:rFonts w:ascii="Arial" w:hAnsi="Arial" w:cs="Arial"/>
        </w:rPr>
        <w:t>s y cada un</w:t>
      </w:r>
      <w:r>
        <w:rPr>
          <w:rFonts w:ascii="Arial" w:hAnsi="Arial" w:cs="Arial"/>
        </w:rPr>
        <w:t>o</w:t>
      </w:r>
      <w:r w:rsidRPr="00CF523E">
        <w:rPr>
          <w:rFonts w:ascii="Arial" w:hAnsi="Arial" w:cs="Arial"/>
        </w:rPr>
        <w:t xml:space="preserve"> de</w:t>
      </w:r>
      <w:r>
        <w:rPr>
          <w:rFonts w:ascii="Arial" w:hAnsi="Arial" w:cs="Arial"/>
        </w:rPr>
        <w:t xml:space="preserve"> los procedimientos y actividades de la gestión documental, </w:t>
      </w:r>
      <w:r w:rsidRPr="00832F02">
        <w:rPr>
          <w:rFonts w:ascii="Arial" w:hAnsi="Arial" w:cs="Arial"/>
        </w:rPr>
        <w:t>desde el momento de la producción, durante su período de vigencia, hasta su</w:t>
      </w:r>
      <w:r>
        <w:rPr>
          <w:rFonts w:ascii="Arial" w:hAnsi="Arial" w:cs="Arial"/>
        </w:rPr>
        <w:t xml:space="preserve"> </w:t>
      </w:r>
      <w:r w:rsidRPr="00832F02">
        <w:rPr>
          <w:rFonts w:ascii="Arial" w:hAnsi="Arial" w:cs="Arial"/>
        </w:rPr>
        <w:t>disposición final, de acuerdo con la valoración documental.</w:t>
      </w:r>
    </w:p>
    <w:p w14:paraId="35A82DCA" w14:textId="77777777" w:rsidR="00F44453" w:rsidRDefault="00F44453" w:rsidP="009B3460">
      <w:pPr>
        <w:spacing w:after="0" w:line="240" w:lineRule="auto"/>
        <w:jc w:val="both"/>
        <w:rPr>
          <w:rFonts w:ascii="Arial" w:hAnsi="Arial" w:cs="Arial"/>
        </w:rPr>
      </w:pPr>
    </w:p>
    <w:p w14:paraId="35A82DCB" w14:textId="77777777" w:rsidR="009B3460" w:rsidRDefault="009B3460" w:rsidP="009B3460">
      <w:pPr>
        <w:spacing w:after="0" w:line="240" w:lineRule="auto"/>
        <w:jc w:val="both"/>
        <w:rPr>
          <w:rFonts w:ascii="Arial" w:hAnsi="Arial" w:cs="Arial"/>
        </w:rPr>
      </w:pPr>
    </w:p>
    <w:p w14:paraId="35A82DCC" w14:textId="3BD52C25" w:rsidR="009B3460" w:rsidRPr="00F30435" w:rsidRDefault="00F44453" w:rsidP="00E72F61">
      <w:pPr>
        <w:pStyle w:val="Ttulo3"/>
        <w:numPr>
          <w:ilvl w:val="2"/>
          <w:numId w:val="58"/>
        </w:numPr>
        <w:rPr>
          <w:rFonts w:cs="Arial"/>
          <w:szCs w:val="22"/>
        </w:rPr>
      </w:pPr>
      <w:bookmarkStart w:id="25" w:name="_Toc29908165"/>
      <w:r w:rsidRPr="00F30435">
        <w:rPr>
          <w:rFonts w:cs="Arial"/>
          <w:szCs w:val="22"/>
        </w:rPr>
        <w:t>Objetivos Específicos</w:t>
      </w:r>
      <w:bookmarkEnd w:id="25"/>
    </w:p>
    <w:p w14:paraId="35A82DCD" w14:textId="77777777" w:rsidR="009B3460" w:rsidRDefault="009B3460" w:rsidP="009B3460">
      <w:pPr>
        <w:spacing w:after="0" w:line="240" w:lineRule="auto"/>
        <w:jc w:val="both"/>
        <w:rPr>
          <w:rFonts w:ascii="Arial" w:hAnsi="Arial" w:cs="Arial"/>
        </w:rPr>
      </w:pPr>
    </w:p>
    <w:p w14:paraId="35A82DCE"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Establecer los lineamientos, contenidos y periodicidad del Programa de capacitación para la adopción de las buenas prácticas en materia de preservación y conservación documental.</w:t>
      </w:r>
    </w:p>
    <w:p w14:paraId="35A82DCF" w14:textId="77777777" w:rsidR="009B3460" w:rsidRDefault="009B3460" w:rsidP="009B3460">
      <w:pPr>
        <w:spacing w:after="0" w:line="240" w:lineRule="auto"/>
        <w:jc w:val="both"/>
        <w:rPr>
          <w:rFonts w:ascii="Arial" w:hAnsi="Arial" w:cs="Arial"/>
        </w:rPr>
      </w:pPr>
    </w:p>
    <w:p w14:paraId="35A82DD0"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Definir los criterios y lineamientos en materia de Preservación y Conservación para la selección, adecuación y mantenimiento de áreas destinadas para depósito documental</w:t>
      </w:r>
    </w:p>
    <w:p w14:paraId="35A82DD1" w14:textId="77777777" w:rsidR="009B3460" w:rsidRDefault="009B3460" w:rsidP="009B3460">
      <w:pPr>
        <w:spacing w:after="0" w:line="240" w:lineRule="auto"/>
        <w:jc w:val="both"/>
        <w:rPr>
          <w:rFonts w:ascii="Arial" w:hAnsi="Arial" w:cs="Arial"/>
        </w:rPr>
      </w:pPr>
    </w:p>
    <w:p w14:paraId="35A82DD2"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 xml:space="preserve">Establecer la periodicidad y requerimientos generales para la adopción de un Programa de Saneamiento que permita garantizar el control efectivo de riesgo biológico (agentes micro y macro biológicos) en los fondos documentales de la SDIS </w:t>
      </w:r>
    </w:p>
    <w:p w14:paraId="35A82DD3" w14:textId="77777777" w:rsidR="009B3460" w:rsidRDefault="009B3460" w:rsidP="009B3460">
      <w:pPr>
        <w:spacing w:after="0" w:line="240" w:lineRule="auto"/>
        <w:jc w:val="both"/>
        <w:rPr>
          <w:rFonts w:ascii="Arial" w:hAnsi="Arial" w:cs="Arial"/>
        </w:rPr>
      </w:pPr>
    </w:p>
    <w:p w14:paraId="35A82DD4"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lastRenderedPageBreak/>
        <w:t>Establecer los lineamientos generales a nivel de recursos, periodicidad y acciones de mejora para el control de las condiciones medio ambientales para las áreas destinadas como depósito de archivo</w:t>
      </w:r>
    </w:p>
    <w:p w14:paraId="35A82DD5" w14:textId="77777777" w:rsidR="009B3460" w:rsidRDefault="009B3460" w:rsidP="009B3460">
      <w:pPr>
        <w:spacing w:after="0" w:line="240" w:lineRule="auto"/>
        <w:jc w:val="both"/>
        <w:rPr>
          <w:rFonts w:ascii="Arial" w:hAnsi="Arial" w:cs="Arial"/>
        </w:rPr>
      </w:pPr>
    </w:p>
    <w:p w14:paraId="35A82DD6"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Establecer los criterios generales para la adquisición y uso de Unidades generales y específicas de almacenamiento según valoración y disposición final de la documentación de la SDIS</w:t>
      </w:r>
    </w:p>
    <w:p w14:paraId="35A82DD7" w14:textId="77777777" w:rsidR="009B3460" w:rsidRDefault="009B3460" w:rsidP="009B3460">
      <w:pPr>
        <w:spacing w:after="0" w:line="240" w:lineRule="auto"/>
        <w:jc w:val="both"/>
        <w:rPr>
          <w:rFonts w:ascii="Arial" w:hAnsi="Arial" w:cs="Arial"/>
        </w:rPr>
      </w:pPr>
    </w:p>
    <w:p w14:paraId="35A82DD8" w14:textId="77777777" w:rsidR="009B3460" w:rsidRPr="008A7A48" w:rsidRDefault="009B3460" w:rsidP="009B3460">
      <w:pPr>
        <w:pStyle w:val="Prrafodelista"/>
        <w:numPr>
          <w:ilvl w:val="0"/>
          <w:numId w:val="2"/>
        </w:numPr>
        <w:spacing w:after="0" w:line="240" w:lineRule="auto"/>
        <w:jc w:val="both"/>
        <w:rPr>
          <w:rFonts w:ascii="Arial" w:hAnsi="Arial" w:cs="Arial"/>
        </w:rPr>
      </w:pPr>
      <w:r w:rsidRPr="008A7A48">
        <w:rPr>
          <w:rFonts w:ascii="Arial" w:hAnsi="Arial" w:cs="Arial"/>
        </w:rPr>
        <w:t xml:space="preserve">Establecer lineamientos para definir las estrategias y </w:t>
      </w:r>
      <w:r w:rsidR="00C42CB5" w:rsidRPr="008A7A48">
        <w:rPr>
          <w:rFonts w:ascii="Arial" w:hAnsi="Arial" w:cs="Arial"/>
        </w:rPr>
        <w:t>equipamiento</w:t>
      </w:r>
      <w:r w:rsidRPr="008A7A48">
        <w:rPr>
          <w:rFonts w:ascii="Arial" w:hAnsi="Arial" w:cs="Arial"/>
        </w:rPr>
        <w:t xml:space="preserve"> para la detección de emergencias y atención de desastres en las áreas destinadas como </w:t>
      </w:r>
      <w:r w:rsidR="00C42CB5" w:rsidRPr="008A7A48">
        <w:rPr>
          <w:rFonts w:ascii="Arial" w:hAnsi="Arial" w:cs="Arial"/>
        </w:rPr>
        <w:t>depósito</w:t>
      </w:r>
      <w:r w:rsidRPr="008A7A48">
        <w:rPr>
          <w:rFonts w:ascii="Arial" w:hAnsi="Arial" w:cs="Arial"/>
        </w:rPr>
        <w:t xml:space="preserve"> documental.</w:t>
      </w:r>
    </w:p>
    <w:p w14:paraId="626D118D" w14:textId="60660A8D" w:rsidR="00E244A9" w:rsidRDefault="00E244A9" w:rsidP="009B3460">
      <w:pPr>
        <w:spacing w:after="0" w:line="240" w:lineRule="auto"/>
        <w:jc w:val="both"/>
        <w:rPr>
          <w:rFonts w:ascii="Arial" w:hAnsi="Arial" w:cs="Arial"/>
        </w:rPr>
      </w:pPr>
    </w:p>
    <w:p w14:paraId="565F2AE1" w14:textId="77777777" w:rsidR="00932579" w:rsidRDefault="00932579" w:rsidP="009B3460">
      <w:pPr>
        <w:spacing w:after="0" w:line="240" w:lineRule="auto"/>
        <w:jc w:val="both"/>
        <w:rPr>
          <w:rFonts w:ascii="Arial" w:hAnsi="Arial" w:cs="Arial"/>
        </w:rPr>
      </w:pPr>
    </w:p>
    <w:p w14:paraId="35A82DDC" w14:textId="6E9B3A54" w:rsidR="00121F8A" w:rsidRDefault="009E6794" w:rsidP="009E6794">
      <w:pPr>
        <w:pStyle w:val="Ttulo2"/>
        <w:numPr>
          <w:ilvl w:val="1"/>
          <w:numId w:val="44"/>
        </w:numPr>
      </w:pPr>
      <w:bookmarkStart w:id="26" w:name="_Toc29908166"/>
      <w:r>
        <w:t>Metodología</w:t>
      </w:r>
      <w:bookmarkEnd w:id="26"/>
    </w:p>
    <w:p w14:paraId="35A82DDD"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2DDE"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Debido a la naturaleza de la entidad, la particularidad de su información, los factores / riesgos de deterioro identificados en el Diagnóstico Integral y los requerimientos a nivel de contenido, establecidos por la normatividad vigente, se formula el Plan de Conservación basados en la estrategia del Ciclo PHVA , y se desarrolla de acuerdo con cuatro fases:</w:t>
      </w:r>
    </w:p>
    <w:p w14:paraId="35A82DDF" w14:textId="77777777" w:rsidR="0053462C" w:rsidRDefault="0053462C" w:rsidP="0053462C">
      <w:pPr>
        <w:autoSpaceDE w:val="0"/>
        <w:autoSpaceDN w:val="0"/>
        <w:adjustRightInd w:val="0"/>
        <w:spacing w:after="0" w:line="240" w:lineRule="auto"/>
        <w:jc w:val="both"/>
        <w:rPr>
          <w:rFonts w:ascii="Arial" w:hAnsi="Arial" w:cs="Arial"/>
          <w:color w:val="030303"/>
        </w:rPr>
      </w:pPr>
    </w:p>
    <w:p w14:paraId="33269B70" w14:textId="77777777" w:rsidR="008C5D78" w:rsidRDefault="0053462C" w:rsidP="008C5D78">
      <w:pPr>
        <w:keepNext/>
        <w:autoSpaceDE w:val="0"/>
        <w:autoSpaceDN w:val="0"/>
        <w:adjustRightInd w:val="0"/>
        <w:spacing w:after="0" w:line="240" w:lineRule="auto"/>
        <w:jc w:val="center"/>
      </w:pPr>
      <w:r>
        <w:rPr>
          <w:rFonts w:ascii="Arial" w:hAnsi="Arial" w:cs="Arial"/>
          <w:noProof/>
          <w:color w:val="030303"/>
          <w:lang w:eastAsia="es-CO"/>
        </w:rPr>
        <w:drawing>
          <wp:inline distT="0" distB="0" distL="0" distR="0" wp14:anchorId="35A83729" wp14:editId="7CBC2BAB">
            <wp:extent cx="4282440" cy="2586196"/>
            <wp:effectExtent l="0" t="0" r="381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5006" cy="2611902"/>
                    </a:xfrm>
                    <a:prstGeom prst="rect">
                      <a:avLst/>
                    </a:prstGeom>
                    <a:noFill/>
                  </pic:spPr>
                </pic:pic>
              </a:graphicData>
            </a:graphic>
          </wp:inline>
        </w:drawing>
      </w:r>
    </w:p>
    <w:p w14:paraId="35A82DE0" w14:textId="2E6E50A4" w:rsidR="0053462C" w:rsidRDefault="008C5D78" w:rsidP="008C5D78">
      <w:pPr>
        <w:pStyle w:val="Descripcin"/>
        <w:jc w:val="center"/>
        <w:rPr>
          <w:color w:val="030303"/>
        </w:rPr>
      </w:pPr>
      <w:bookmarkStart w:id="27" w:name="_Toc22294810"/>
      <w:r>
        <w:t xml:space="preserve">Ilustración </w:t>
      </w:r>
      <w:fldSimple w:instr=" SEQ Ilustración \* ARABIC ">
        <w:r>
          <w:rPr>
            <w:noProof/>
          </w:rPr>
          <w:t>1</w:t>
        </w:r>
      </w:fldSimple>
      <w:r>
        <w:t xml:space="preserve"> Metodología Plan de Conservación Documental</w:t>
      </w:r>
      <w:bookmarkEnd w:id="27"/>
    </w:p>
    <w:p w14:paraId="35A82DE1"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2DE2"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 xml:space="preserve">La Primera Fase </w:t>
      </w:r>
      <w:r w:rsidRPr="00555D09">
        <w:rPr>
          <w:rFonts w:ascii="Arial" w:hAnsi="Arial" w:cs="Arial"/>
          <w:b/>
          <w:bCs/>
          <w:color w:val="030303"/>
        </w:rPr>
        <w:t>i). PLANEACIÓN</w:t>
      </w:r>
      <w:r w:rsidRPr="00555D09">
        <w:rPr>
          <w:rFonts w:ascii="Arial" w:hAnsi="Arial" w:cs="Arial"/>
          <w:color w:val="030303"/>
        </w:rPr>
        <w:t xml:space="preserve"> se compone dos actividades principales: a) Diagnóstico integral dirigido a la identificación de factores / riesgos de deterioro – pérdida de información, en las diferentes fases del ciclo vital del documento en la entidad y, b) Formulación y/o definición de acciones de mejora continua de los programas / estrategias dirigidas a atender las necesidades en preservación y/o conservación, detectadas en dicho diagnóstico. La segunda fase obedece al </w:t>
      </w:r>
      <w:r w:rsidRPr="00555D09">
        <w:rPr>
          <w:rFonts w:ascii="Arial" w:hAnsi="Arial" w:cs="Arial"/>
          <w:b/>
          <w:bCs/>
          <w:color w:val="030303"/>
        </w:rPr>
        <w:t>ii). HACER</w:t>
      </w:r>
      <w:r w:rsidRPr="00555D09">
        <w:rPr>
          <w:rFonts w:ascii="Arial" w:hAnsi="Arial" w:cs="Arial"/>
          <w:color w:val="030303"/>
        </w:rPr>
        <w:t xml:space="preserve">, ejecución de los programas y las estrategias formuladas a partir de un cronograma general, con metas a corto, mediano y largo plazo, acompañada de la Tercera fase de </w:t>
      </w:r>
      <w:r w:rsidRPr="00555D09">
        <w:rPr>
          <w:rFonts w:ascii="Arial" w:hAnsi="Arial" w:cs="Arial"/>
          <w:b/>
          <w:bCs/>
          <w:color w:val="030303"/>
        </w:rPr>
        <w:t>iii). VERIFICACIÓN</w:t>
      </w:r>
      <w:r w:rsidRPr="00555D09">
        <w:rPr>
          <w:rFonts w:ascii="Arial" w:hAnsi="Arial" w:cs="Arial"/>
          <w:color w:val="030303"/>
        </w:rPr>
        <w:t xml:space="preserve">, la cual consiste en el seguimiento al cumplimiento de las metas propuestas y la verificación de la eficacia, </w:t>
      </w:r>
      <w:r w:rsidRPr="00555D09">
        <w:rPr>
          <w:rFonts w:ascii="Arial" w:hAnsi="Arial" w:cs="Arial"/>
          <w:color w:val="030303"/>
        </w:rPr>
        <w:lastRenderedPageBreak/>
        <w:t xml:space="preserve">eficiencia y efectividad de los objetivos trazados por cada uno de los programas y las estrategias, para controlar las problemáticas de conservación / preservación de la Gestión Documental de la SDIS y la última fase </w:t>
      </w:r>
      <w:r w:rsidRPr="00555D09">
        <w:rPr>
          <w:rFonts w:ascii="Arial" w:hAnsi="Arial" w:cs="Arial"/>
          <w:b/>
          <w:bCs/>
          <w:color w:val="030303"/>
        </w:rPr>
        <w:t>iv). ACTUAR</w:t>
      </w:r>
      <w:r w:rsidRPr="00555D09">
        <w:rPr>
          <w:rFonts w:ascii="Arial" w:hAnsi="Arial" w:cs="Arial"/>
          <w:color w:val="030303"/>
        </w:rPr>
        <w:t>, que es donde se implementan las acciones de mejora frente a las deficiencias o hallazgos encontrados en los programas y las estrategias y se reevalúan y/o trazan las metas para la siguiente vigencia siguiente, para empezar nuevamente el ciclo PHVA.</w:t>
      </w:r>
    </w:p>
    <w:p w14:paraId="35A82DE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7FF953CA" w14:textId="77777777" w:rsidR="00E72F61" w:rsidRDefault="00E72F61" w:rsidP="0053462C">
      <w:pPr>
        <w:autoSpaceDE w:val="0"/>
        <w:autoSpaceDN w:val="0"/>
        <w:adjustRightInd w:val="0"/>
        <w:spacing w:after="0" w:line="240" w:lineRule="auto"/>
        <w:jc w:val="both"/>
        <w:rPr>
          <w:rFonts w:ascii="Arial" w:hAnsi="Arial" w:cs="Arial"/>
          <w:color w:val="030303"/>
        </w:rPr>
      </w:pPr>
    </w:p>
    <w:p w14:paraId="35A82DE7" w14:textId="2A157346" w:rsidR="0053462C" w:rsidRPr="00C63FF5" w:rsidRDefault="00932579" w:rsidP="00945531">
      <w:pPr>
        <w:pStyle w:val="Ttulo2"/>
        <w:numPr>
          <w:ilvl w:val="1"/>
          <w:numId w:val="44"/>
        </w:numPr>
      </w:pPr>
      <w:bookmarkStart w:id="28" w:name="_Hlk21547923"/>
      <w:bookmarkStart w:id="29" w:name="_Toc29908167"/>
      <w:r>
        <w:t xml:space="preserve">Estrategias de </w:t>
      </w:r>
      <w:r w:rsidRPr="00C63FF5">
        <w:t>Conservación Documental</w:t>
      </w:r>
      <w:bookmarkEnd w:id="29"/>
    </w:p>
    <w:p w14:paraId="35A82DE8"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0D30DDFE" w14:textId="77777777" w:rsidR="00E244A9" w:rsidRPr="007D4332" w:rsidRDefault="00E244A9" w:rsidP="00E244A9">
      <w:pPr>
        <w:spacing w:after="0" w:line="240" w:lineRule="auto"/>
        <w:jc w:val="both"/>
        <w:rPr>
          <w:rFonts w:ascii="Arial" w:hAnsi="Arial" w:cs="Arial"/>
        </w:rPr>
      </w:pPr>
      <w:bookmarkStart w:id="30" w:name="_Toc502086153"/>
    </w:p>
    <w:p w14:paraId="215A1A53" w14:textId="6630011C" w:rsidR="000E74FA" w:rsidRDefault="000E74FA" w:rsidP="00C809EB">
      <w:pPr>
        <w:pStyle w:val="Ttulo3"/>
        <w:jc w:val="both"/>
      </w:pPr>
      <w:bookmarkStart w:id="31" w:name="_Toc29908168"/>
      <w:r w:rsidRPr="00C809EB">
        <w:t>Estrategia</w:t>
      </w:r>
      <w:bookmarkEnd w:id="31"/>
    </w:p>
    <w:p w14:paraId="5CB3BD23" w14:textId="13F40F36" w:rsidR="000E74FA" w:rsidRDefault="000E74FA" w:rsidP="00C809EB">
      <w:pPr>
        <w:pStyle w:val="Ttulo3"/>
        <w:jc w:val="both"/>
      </w:pPr>
    </w:p>
    <w:p w14:paraId="33A29E06" w14:textId="766BD1BC" w:rsidR="004B2058" w:rsidRPr="00945531" w:rsidRDefault="004B2058" w:rsidP="00945531">
      <w:pPr>
        <w:rPr>
          <w:rFonts w:cs="Arial"/>
          <w:b/>
        </w:rPr>
      </w:pPr>
      <w:r w:rsidRPr="00945531">
        <w:rPr>
          <w:rFonts w:ascii="Arial" w:hAnsi="Arial" w:cs="Arial"/>
        </w:rPr>
        <w:t xml:space="preserve">Normalizar, en el marco de Plan de Capacitación de la SDIS, los temas de preservación y conservación documental, orientados a sensibilizar a los </w:t>
      </w:r>
      <w:r w:rsidR="00446FA9" w:rsidRPr="00945531">
        <w:rPr>
          <w:rFonts w:ascii="Arial" w:hAnsi="Arial" w:cs="Arial"/>
        </w:rPr>
        <w:t xml:space="preserve">servidores públicos </w:t>
      </w:r>
      <w:r w:rsidRPr="00945531">
        <w:rPr>
          <w:rFonts w:ascii="Arial" w:hAnsi="Arial" w:cs="Arial"/>
        </w:rPr>
        <w:t xml:space="preserve">de la entidad sobre </w:t>
      </w:r>
      <w:r w:rsidR="00446FA9" w:rsidRPr="00945531">
        <w:rPr>
          <w:rFonts w:ascii="Arial" w:hAnsi="Arial" w:cs="Arial"/>
        </w:rPr>
        <w:t xml:space="preserve">los diferentes aspectos de </w:t>
      </w:r>
      <w:r w:rsidRPr="00945531">
        <w:rPr>
          <w:rFonts w:ascii="Arial" w:hAnsi="Arial" w:cs="Arial"/>
        </w:rPr>
        <w:t>la conservación documental.</w:t>
      </w:r>
    </w:p>
    <w:p w14:paraId="523AF8F9" w14:textId="77777777" w:rsidR="00E244A9" w:rsidRPr="007D4332" w:rsidRDefault="00E244A9" w:rsidP="00E244A9">
      <w:pPr>
        <w:spacing w:after="0" w:line="240" w:lineRule="auto"/>
        <w:jc w:val="both"/>
        <w:rPr>
          <w:rFonts w:ascii="Arial" w:hAnsi="Arial" w:cs="Arial"/>
        </w:rPr>
      </w:pPr>
    </w:p>
    <w:p w14:paraId="3B6E418C" w14:textId="67261F36" w:rsidR="00E244A9" w:rsidRPr="008E0641" w:rsidRDefault="000E74FA" w:rsidP="00945531">
      <w:pPr>
        <w:pStyle w:val="Ttulo3"/>
      </w:pPr>
      <w:bookmarkStart w:id="32" w:name="_Toc29908169"/>
      <w:r w:rsidRPr="008E0641">
        <w:t>Justificación</w:t>
      </w:r>
      <w:bookmarkEnd w:id="32"/>
    </w:p>
    <w:p w14:paraId="0FD57094" w14:textId="77777777" w:rsidR="00E244A9" w:rsidRPr="008E0641" w:rsidRDefault="00E244A9" w:rsidP="00E244A9">
      <w:pPr>
        <w:spacing w:after="0" w:line="240" w:lineRule="auto"/>
        <w:jc w:val="both"/>
        <w:rPr>
          <w:rFonts w:ascii="Arial" w:hAnsi="Arial" w:cs="Arial"/>
        </w:rPr>
      </w:pPr>
    </w:p>
    <w:p w14:paraId="0A4C93A5" w14:textId="046FB71F" w:rsidR="00E244A9" w:rsidRPr="007D4332" w:rsidRDefault="003C673A" w:rsidP="003C673A">
      <w:pPr>
        <w:spacing w:after="0" w:line="240" w:lineRule="auto"/>
        <w:jc w:val="both"/>
        <w:rPr>
          <w:rFonts w:ascii="Arial" w:hAnsi="Arial" w:cs="Arial"/>
        </w:rPr>
      </w:pPr>
      <w:r w:rsidRPr="007D4332">
        <w:rPr>
          <w:rFonts w:ascii="Arial" w:hAnsi="Arial" w:cs="Arial"/>
        </w:rPr>
        <w:t>El desconocimiento sobre los requerimientos técnicos y normativos existentes en materia de conservación y preservación para la producción, el a</w:t>
      </w:r>
      <w:r w:rsidR="00E244A9" w:rsidRPr="008E0641">
        <w:rPr>
          <w:rFonts w:ascii="Arial" w:hAnsi="Arial" w:cs="Arial"/>
        </w:rPr>
        <w:t xml:space="preserve">lmacenamiento, </w:t>
      </w:r>
      <w:r w:rsidRPr="007D4332">
        <w:rPr>
          <w:rFonts w:ascii="Arial" w:hAnsi="Arial" w:cs="Arial"/>
        </w:rPr>
        <w:t xml:space="preserve">el </w:t>
      </w:r>
      <w:r w:rsidR="00E244A9" w:rsidRPr="008E0641">
        <w:rPr>
          <w:rFonts w:ascii="Arial" w:hAnsi="Arial" w:cs="Arial"/>
        </w:rPr>
        <w:t>control de condiciones medio ambientales</w:t>
      </w:r>
      <w:r w:rsidRPr="007D4332">
        <w:rPr>
          <w:rFonts w:ascii="Arial" w:hAnsi="Arial" w:cs="Arial"/>
        </w:rPr>
        <w:t>, el saneamiento y mantenimiento, entre otros temas</w:t>
      </w:r>
      <w:r w:rsidR="00AA7455" w:rsidRPr="007D4332">
        <w:rPr>
          <w:rFonts w:ascii="Arial" w:hAnsi="Arial" w:cs="Arial"/>
        </w:rPr>
        <w:t xml:space="preserve"> relacionados con la problemática de la salvaguarda de bienes de archivo</w:t>
      </w:r>
      <w:r w:rsidRPr="007D4332">
        <w:rPr>
          <w:rFonts w:ascii="Arial" w:hAnsi="Arial" w:cs="Arial"/>
        </w:rPr>
        <w:t xml:space="preserve">, </w:t>
      </w:r>
      <w:r w:rsidR="00E244A9" w:rsidRPr="008E0641">
        <w:rPr>
          <w:rFonts w:ascii="Arial" w:hAnsi="Arial" w:cs="Arial"/>
        </w:rPr>
        <w:t>hace necesario que la SDIS implemente, en el marco de Plan de capacitación institucional, un Programa periódico de capacitación y sensibilización</w:t>
      </w:r>
      <w:r w:rsidR="00A21301" w:rsidRPr="007D4332">
        <w:rPr>
          <w:rFonts w:ascii="Arial" w:hAnsi="Arial" w:cs="Arial"/>
        </w:rPr>
        <w:t>.</w:t>
      </w:r>
    </w:p>
    <w:p w14:paraId="53DA5357" w14:textId="0A0425CA" w:rsidR="00A21301" w:rsidRPr="007D4332" w:rsidRDefault="00A21301">
      <w:pPr>
        <w:spacing w:after="0" w:line="240" w:lineRule="auto"/>
        <w:jc w:val="both"/>
        <w:rPr>
          <w:rFonts w:ascii="Arial" w:hAnsi="Arial" w:cs="Arial"/>
        </w:rPr>
      </w:pPr>
    </w:p>
    <w:p w14:paraId="077617A1" w14:textId="17655981" w:rsidR="00A21301" w:rsidRDefault="00A21301" w:rsidP="007D4332">
      <w:pPr>
        <w:autoSpaceDE w:val="0"/>
        <w:autoSpaceDN w:val="0"/>
        <w:adjustRightInd w:val="0"/>
        <w:spacing w:after="0" w:line="240" w:lineRule="auto"/>
        <w:jc w:val="both"/>
        <w:rPr>
          <w:rFonts w:ascii="ArialMT" w:hAnsi="ArialMT" w:cs="ArialMT"/>
        </w:rPr>
      </w:pPr>
      <w:r>
        <w:rPr>
          <w:rFonts w:ascii="ArialMT" w:hAnsi="ArialMT" w:cs="ArialMT"/>
        </w:rPr>
        <w:t xml:space="preserve">Para abordar esta problemática se plantea desarrollar dos estrategias principales: la primera jornadas de capacitación y segundo </w:t>
      </w:r>
      <w:r w:rsidR="00AA7455">
        <w:rPr>
          <w:rFonts w:ascii="ArialMT" w:hAnsi="ArialMT" w:cs="ArialMT"/>
        </w:rPr>
        <w:t xml:space="preserve">Piezas comunicacionales, las cuales </w:t>
      </w:r>
      <w:r w:rsidR="008E0641">
        <w:rPr>
          <w:rFonts w:ascii="ArialMT" w:hAnsi="ArialMT" w:cs="ArialMT"/>
        </w:rPr>
        <w:t xml:space="preserve">deberán </w:t>
      </w:r>
      <w:r w:rsidR="00AA7455">
        <w:rPr>
          <w:rFonts w:ascii="ArialMT" w:hAnsi="ArialMT" w:cs="ArialMT"/>
        </w:rPr>
        <w:t>estar</w:t>
      </w:r>
      <w:r w:rsidR="008E0641">
        <w:rPr>
          <w:rFonts w:ascii="ArialMT" w:hAnsi="ArialMT" w:cs="ArialMT"/>
        </w:rPr>
        <w:t xml:space="preserve"> integradas y</w:t>
      </w:r>
      <w:r w:rsidR="00AA7455">
        <w:rPr>
          <w:rFonts w:ascii="ArialMT" w:hAnsi="ArialMT" w:cs="ArialMT"/>
        </w:rPr>
        <w:t xml:space="preserve"> articuladas con </w:t>
      </w:r>
      <w:r w:rsidR="008E0641">
        <w:rPr>
          <w:rFonts w:ascii="ArialMT" w:hAnsi="ArialMT" w:cs="ArialMT"/>
        </w:rPr>
        <w:t>las que actualmente en vigencia por parte de la entidad.</w:t>
      </w:r>
    </w:p>
    <w:p w14:paraId="2AC8AF42" w14:textId="77777777" w:rsidR="00932579" w:rsidRDefault="00932579" w:rsidP="007D4332">
      <w:pPr>
        <w:autoSpaceDE w:val="0"/>
        <w:autoSpaceDN w:val="0"/>
        <w:adjustRightInd w:val="0"/>
        <w:spacing w:after="0" w:line="240" w:lineRule="auto"/>
        <w:jc w:val="both"/>
        <w:rPr>
          <w:rFonts w:ascii="ArialMT" w:hAnsi="ArialMT" w:cs="ArialMT"/>
        </w:rPr>
      </w:pPr>
    </w:p>
    <w:p w14:paraId="0FE30816" w14:textId="77777777" w:rsidR="00446FA9" w:rsidRPr="00C809EB" w:rsidRDefault="00446FA9" w:rsidP="00C809EB">
      <w:pPr>
        <w:pStyle w:val="Ttulo4"/>
        <w:rPr>
          <w:b w:val="0"/>
        </w:rPr>
      </w:pPr>
    </w:p>
    <w:p w14:paraId="2ACEFFF8" w14:textId="71D245B2" w:rsidR="00446FA9" w:rsidRPr="00CB427E" w:rsidRDefault="00446FA9" w:rsidP="00945531">
      <w:pPr>
        <w:pStyle w:val="Ttulo3"/>
        <w:numPr>
          <w:ilvl w:val="2"/>
          <w:numId w:val="44"/>
        </w:numPr>
      </w:pPr>
      <w:bookmarkStart w:id="33" w:name="_Toc29908170"/>
      <w:r w:rsidRPr="00CB427E">
        <w:t>Programa de Capacitación y Sensibilización</w:t>
      </w:r>
      <w:r w:rsidRPr="00CB427E">
        <w:rPr>
          <w:rStyle w:val="Refdenotaalpie"/>
          <w:rFonts w:cs="Arial"/>
          <w:bCs/>
          <w:color w:val="030303"/>
          <w:sz w:val="24"/>
        </w:rPr>
        <w:footnoteReference w:id="7"/>
      </w:r>
      <w:bookmarkEnd w:id="33"/>
    </w:p>
    <w:p w14:paraId="22DC884D" w14:textId="77777777" w:rsidR="00A21301" w:rsidRDefault="00A21301" w:rsidP="007D4332">
      <w:pPr>
        <w:autoSpaceDE w:val="0"/>
        <w:autoSpaceDN w:val="0"/>
        <w:adjustRightInd w:val="0"/>
        <w:spacing w:after="0" w:line="240" w:lineRule="auto"/>
        <w:jc w:val="both"/>
        <w:rPr>
          <w:rFonts w:ascii="ArialMT" w:hAnsi="ArialMT" w:cs="ArialMT"/>
        </w:rPr>
      </w:pPr>
    </w:p>
    <w:p w14:paraId="35A82DEC" w14:textId="28D5FAE7" w:rsidR="0053462C" w:rsidRPr="00A3340C" w:rsidRDefault="000E74FA" w:rsidP="00A00FF8">
      <w:pPr>
        <w:pStyle w:val="Ttulo3"/>
        <w:numPr>
          <w:ilvl w:val="3"/>
          <w:numId w:val="44"/>
        </w:numPr>
      </w:pPr>
      <w:bookmarkStart w:id="34" w:name="_Toc29908171"/>
      <w:r w:rsidRPr="00555D09">
        <w:rPr>
          <w:rFonts w:eastAsia="Calibri"/>
        </w:rPr>
        <w:t>Objetivo</w:t>
      </w:r>
      <w:bookmarkEnd w:id="30"/>
      <w:bookmarkEnd w:id="34"/>
      <w:r w:rsidR="0053462C" w:rsidRPr="00555D09">
        <w:rPr>
          <w:rFonts w:eastAsia="Calibri"/>
        </w:rPr>
        <w:t xml:space="preserve"> </w:t>
      </w:r>
    </w:p>
    <w:p w14:paraId="35A82DED" w14:textId="77777777" w:rsidR="0053462C" w:rsidRPr="00555D09" w:rsidRDefault="0053462C" w:rsidP="0053462C">
      <w:pPr>
        <w:spacing w:after="0" w:line="240" w:lineRule="auto"/>
        <w:jc w:val="both"/>
        <w:rPr>
          <w:rFonts w:ascii="Arial" w:hAnsi="Arial" w:cs="Arial"/>
        </w:rPr>
      </w:pPr>
    </w:p>
    <w:p w14:paraId="35A82DEE" w14:textId="14F848BC" w:rsidR="0053462C" w:rsidRDefault="0053462C" w:rsidP="0053462C">
      <w:pPr>
        <w:spacing w:after="0" w:line="240" w:lineRule="auto"/>
        <w:jc w:val="both"/>
        <w:rPr>
          <w:rFonts w:ascii="Arial" w:hAnsi="Arial" w:cs="Arial"/>
        </w:rPr>
      </w:pPr>
      <w:r w:rsidRPr="00555D09">
        <w:rPr>
          <w:rFonts w:ascii="Arial" w:hAnsi="Arial" w:cs="Arial"/>
        </w:rPr>
        <w:t xml:space="preserve">Capacitar y sensibilizar a los funcionarios de la SDIS sobre la naturaleza y características técnicas de los diferentes soportes y técnicas de registro empleados por las diferentes dependencias de la entidad para producir su documentación, conocer la acción </w:t>
      </w:r>
      <w:proofErr w:type="spellStart"/>
      <w:r w:rsidRPr="00555D09">
        <w:rPr>
          <w:rFonts w:ascii="Arial" w:hAnsi="Arial" w:cs="Arial"/>
        </w:rPr>
        <w:t>deteriorante</w:t>
      </w:r>
      <w:proofErr w:type="spellEnd"/>
      <w:r w:rsidRPr="00555D09">
        <w:rPr>
          <w:rFonts w:ascii="Arial" w:hAnsi="Arial" w:cs="Arial"/>
        </w:rPr>
        <w:t xml:space="preserve"> de los factores biológicos, químicos y físicos de deterioro, presentes en las diferentes fases del ciclo vital del documento (archivo de gestión, central e histórico) y, se apropien, de las estrategias y procedimientos técnicos en preservación y conservación del Plan de Conservación del SIC </w:t>
      </w:r>
      <w:r w:rsidR="00932579">
        <w:rPr>
          <w:rFonts w:ascii="Arial" w:hAnsi="Arial" w:cs="Arial"/>
        </w:rPr>
        <w:t>–</w:t>
      </w:r>
      <w:r w:rsidRPr="00555D09">
        <w:rPr>
          <w:rFonts w:ascii="Arial" w:hAnsi="Arial" w:cs="Arial"/>
        </w:rPr>
        <w:t xml:space="preserve"> SDIS</w:t>
      </w:r>
    </w:p>
    <w:bookmarkEnd w:id="28"/>
    <w:p w14:paraId="65A15417" w14:textId="7280DB80" w:rsidR="00F307B0" w:rsidRDefault="00F307B0" w:rsidP="00BC07AA">
      <w:pPr>
        <w:pStyle w:val="Ttulo5"/>
        <w:rPr>
          <w:rFonts w:cs="Arial"/>
        </w:rPr>
      </w:pPr>
    </w:p>
    <w:p w14:paraId="35A82DF0" w14:textId="7B70AB38" w:rsidR="0053462C" w:rsidRPr="00BC07AA" w:rsidRDefault="000E74FA" w:rsidP="00A00FF8">
      <w:pPr>
        <w:pStyle w:val="Ttulo3"/>
        <w:numPr>
          <w:ilvl w:val="3"/>
          <w:numId w:val="44"/>
        </w:numPr>
        <w:rPr>
          <w:rFonts w:eastAsia="Calibri"/>
        </w:rPr>
      </w:pPr>
      <w:bookmarkStart w:id="35" w:name="_Toc502086154"/>
      <w:bookmarkStart w:id="36" w:name="_Toc29908172"/>
      <w:r w:rsidRPr="00BC07AA">
        <w:rPr>
          <w:rFonts w:eastAsia="Calibri"/>
        </w:rPr>
        <w:t>Alcance</w:t>
      </w:r>
      <w:bookmarkEnd w:id="35"/>
      <w:bookmarkEnd w:id="36"/>
      <w:r w:rsidRPr="00BC07AA">
        <w:rPr>
          <w:rFonts w:eastAsia="Calibri"/>
        </w:rPr>
        <w:t xml:space="preserve"> </w:t>
      </w:r>
    </w:p>
    <w:p w14:paraId="35A82DF1" w14:textId="77777777" w:rsidR="0053462C" w:rsidRPr="00555D09" w:rsidRDefault="0053462C" w:rsidP="0053462C">
      <w:pPr>
        <w:spacing w:after="0" w:line="240" w:lineRule="auto"/>
        <w:jc w:val="both"/>
        <w:rPr>
          <w:rFonts w:ascii="Arial" w:hAnsi="Arial" w:cs="Arial"/>
        </w:rPr>
      </w:pPr>
    </w:p>
    <w:p w14:paraId="35A82DF2" w14:textId="483F624D" w:rsidR="0053462C" w:rsidRPr="00555D09" w:rsidRDefault="0053462C" w:rsidP="0053462C">
      <w:pPr>
        <w:spacing w:after="0" w:line="240" w:lineRule="auto"/>
        <w:jc w:val="both"/>
        <w:rPr>
          <w:rFonts w:ascii="Arial" w:hAnsi="Arial" w:cs="Arial"/>
        </w:rPr>
      </w:pPr>
      <w:r w:rsidRPr="00555D09">
        <w:rPr>
          <w:rFonts w:ascii="Arial" w:hAnsi="Arial" w:cs="Arial"/>
        </w:rPr>
        <w:t>Este programa</w:t>
      </w:r>
      <w:r w:rsidR="00572058">
        <w:rPr>
          <w:rFonts w:ascii="Arial" w:hAnsi="Arial" w:cs="Arial"/>
        </w:rPr>
        <w:t xml:space="preserve"> </w:t>
      </w:r>
      <w:r w:rsidR="000050FD">
        <w:rPr>
          <w:rFonts w:ascii="Arial" w:hAnsi="Arial" w:cs="Arial"/>
        </w:rPr>
        <w:t xml:space="preserve">de carácter permanente en la Entidad </w:t>
      </w:r>
      <w:r w:rsidRPr="00555D09">
        <w:rPr>
          <w:rFonts w:ascii="Arial" w:hAnsi="Arial" w:cs="Arial"/>
        </w:rPr>
        <w:t>está dirigido a todo el personal, en los diferentes niveles de la Secretaría Distrital de Integración Social - SDIS, que tienen injerencia y responsabilidad en la planeación, producción, gestión y trámite, organización, transferencia, disposición, preservación a largo plazo y valoración de la documentación de la SDIS. Igualmente busca que los funcionarios de la SDIS se apropien de los conocimientos básicos acerca de la naturaleza y características técnicas de los diferentes soportes y técnicas de registro usados por la entidad en su producción documental y, la incidencia de los factores y mecanismos biológicos, químicos y físicos de deterioro, presentes en las diferentes fases del ciclo vital del documento.</w:t>
      </w:r>
    </w:p>
    <w:p w14:paraId="35A82DF3" w14:textId="77777777" w:rsidR="0053462C" w:rsidRPr="00555D09" w:rsidRDefault="0053462C" w:rsidP="0053462C">
      <w:pPr>
        <w:pStyle w:val="Ttulo3"/>
        <w:spacing w:before="0" w:line="240" w:lineRule="auto"/>
        <w:jc w:val="both"/>
        <w:rPr>
          <w:rFonts w:eastAsia="Calibri" w:cs="Arial"/>
          <w:bCs/>
          <w:color w:val="000000"/>
          <w:kern w:val="32"/>
          <w:szCs w:val="22"/>
        </w:rPr>
      </w:pPr>
      <w:bookmarkStart w:id="37" w:name="_Toc502086155"/>
    </w:p>
    <w:p w14:paraId="35A82DF4" w14:textId="4F4F8A89" w:rsidR="0053462C" w:rsidRPr="00BC07AA" w:rsidRDefault="00945531" w:rsidP="00A00FF8">
      <w:pPr>
        <w:pStyle w:val="Ttulo3"/>
        <w:numPr>
          <w:ilvl w:val="3"/>
          <w:numId w:val="44"/>
        </w:numPr>
        <w:rPr>
          <w:rFonts w:eastAsia="Calibri"/>
        </w:rPr>
      </w:pPr>
      <w:bookmarkStart w:id="38" w:name="_Toc29908173"/>
      <w:r w:rsidRPr="00BC07AA">
        <w:rPr>
          <w:rFonts w:eastAsia="Calibri"/>
        </w:rPr>
        <w:t>I</w:t>
      </w:r>
      <w:r w:rsidRPr="006542D2">
        <w:rPr>
          <w:rFonts w:eastAsia="Calibri"/>
        </w:rPr>
        <w:t>nsumos</w:t>
      </w:r>
      <w:bookmarkEnd w:id="37"/>
      <w:bookmarkEnd w:id="38"/>
      <w:r w:rsidRPr="006542D2">
        <w:rPr>
          <w:rFonts w:eastAsia="Calibri"/>
        </w:rPr>
        <w:t xml:space="preserve"> </w:t>
      </w:r>
    </w:p>
    <w:p w14:paraId="35A82DF5" w14:textId="77777777" w:rsidR="0053462C" w:rsidRPr="00555D09" w:rsidRDefault="0053462C" w:rsidP="0053462C">
      <w:pPr>
        <w:spacing w:after="0" w:line="240" w:lineRule="auto"/>
        <w:jc w:val="both"/>
        <w:rPr>
          <w:rFonts w:ascii="Arial" w:hAnsi="Arial" w:cs="Arial"/>
        </w:rPr>
      </w:pPr>
    </w:p>
    <w:p w14:paraId="35A82DF6" w14:textId="77777777" w:rsidR="0053462C" w:rsidRPr="00555D09" w:rsidRDefault="0053462C" w:rsidP="000314EC">
      <w:pPr>
        <w:numPr>
          <w:ilvl w:val="0"/>
          <w:numId w:val="16"/>
        </w:numPr>
        <w:spacing w:after="0" w:line="240" w:lineRule="auto"/>
        <w:jc w:val="both"/>
        <w:rPr>
          <w:rFonts w:ascii="Arial" w:hAnsi="Arial" w:cs="Arial"/>
        </w:rPr>
      </w:pPr>
      <w:bookmarkStart w:id="39" w:name="_Hlk526286117"/>
      <w:r w:rsidRPr="00555D09">
        <w:rPr>
          <w:rFonts w:ascii="Arial" w:hAnsi="Arial" w:cs="Arial"/>
        </w:rPr>
        <w:t>Diagnóstico Integral de la Gestión documental de la SDIS</w:t>
      </w:r>
      <w:bookmarkEnd w:id="39"/>
      <w:r w:rsidRPr="0048156C">
        <w:rPr>
          <w:rFonts w:ascii="Arial" w:hAnsi="Arial" w:cs="Arial"/>
        </w:rPr>
        <w:t xml:space="preserve"> 2018</w:t>
      </w:r>
    </w:p>
    <w:p w14:paraId="35A82DF7" w14:textId="77777777"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Fondos documentales de la entidad</w:t>
      </w:r>
    </w:p>
    <w:p w14:paraId="35A82DF8" w14:textId="77777777"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 xml:space="preserve">Recursos tecnológicos y vías comunicacionales </w:t>
      </w:r>
    </w:p>
    <w:p w14:paraId="35A82DF9" w14:textId="25C9E744" w:rsidR="0053462C" w:rsidRPr="00555D09" w:rsidRDefault="0053462C" w:rsidP="000314EC">
      <w:pPr>
        <w:numPr>
          <w:ilvl w:val="0"/>
          <w:numId w:val="16"/>
        </w:numPr>
        <w:spacing w:after="0" w:line="240" w:lineRule="auto"/>
        <w:jc w:val="both"/>
        <w:rPr>
          <w:rFonts w:ascii="Arial" w:hAnsi="Arial" w:cs="Arial"/>
        </w:rPr>
      </w:pPr>
      <w:r w:rsidRPr="00555D09">
        <w:rPr>
          <w:rFonts w:ascii="Arial" w:hAnsi="Arial" w:cs="Arial"/>
        </w:rPr>
        <w:t>Recurso humano, particularmente los referentes documentales de los procesos y proyectos misionales de la SDIS, del nivel Central, de las S</w:t>
      </w:r>
      <w:r w:rsidR="000050FD">
        <w:rPr>
          <w:rFonts w:ascii="Arial" w:hAnsi="Arial"/>
        </w:rPr>
        <w:t>ub</w:t>
      </w:r>
      <w:r w:rsidRPr="00555D09">
        <w:rPr>
          <w:rFonts w:ascii="Arial" w:hAnsi="Arial" w:cs="Arial"/>
        </w:rPr>
        <w:t>direcciones Locales y de sus unidades operativas.</w:t>
      </w:r>
    </w:p>
    <w:p w14:paraId="35A82DFA" w14:textId="77777777" w:rsidR="0053462C" w:rsidRPr="00555D09" w:rsidRDefault="0053462C" w:rsidP="0053462C">
      <w:pPr>
        <w:spacing w:after="0" w:line="240" w:lineRule="auto"/>
        <w:jc w:val="both"/>
        <w:rPr>
          <w:rFonts w:ascii="Arial" w:hAnsi="Arial" w:cs="Arial"/>
        </w:rPr>
      </w:pPr>
      <w:bookmarkStart w:id="40" w:name="_Hlk21548327"/>
    </w:p>
    <w:p w14:paraId="35A82DFB" w14:textId="3B36675B" w:rsidR="0053462C" w:rsidRPr="006542D2" w:rsidRDefault="00945531" w:rsidP="00A00FF8">
      <w:pPr>
        <w:pStyle w:val="Ttulo3"/>
        <w:numPr>
          <w:ilvl w:val="3"/>
          <w:numId w:val="44"/>
        </w:numPr>
        <w:rPr>
          <w:rFonts w:eastAsia="Calibri"/>
        </w:rPr>
      </w:pPr>
      <w:bookmarkStart w:id="41" w:name="_Toc502086156"/>
      <w:bookmarkStart w:id="42" w:name="_Hlk21548206"/>
      <w:bookmarkStart w:id="43" w:name="_Toc29908174"/>
      <w:r w:rsidRPr="006542D2">
        <w:rPr>
          <w:rFonts w:eastAsia="Calibri"/>
        </w:rPr>
        <w:t>Procesos Técnicos / Actividades</w:t>
      </w:r>
      <w:bookmarkEnd w:id="41"/>
      <w:bookmarkEnd w:id="43"/>
    </w:p>
    <w:p w14:paraId="35A82DFC" w14:textId="77777777" w:rsidR="0053462C" w:rsidRPr="00555D09" w:rsidRDefault="0053462C" w:rsidP="0053462C">
      <w:pPr>
        <w:spacing w:after="0" w:line="240" w:lineRule="auto"/>
        <w:jc w:val="both"/>
        <w:rPr>
          <w:rFonts w:ascii="Arial" w:hAnsi="Arial" w:cs="Arial"/>
        </w:rPr>
      </w:pPr>
    </w:p>
    <w:p w14:paraId="35A82DFD" w14:textId="3B4999F0" w:rsidR="0053462C" w:rsidRPr="00555D09" w:rsidRDefault="0053462C" w:rsidP="0053462C">
      <w:pPr>
        <w:spacing w:after="0" w:line="240" w:lineRule="auto"/>
        <w:jc w:val="both"/>
        <w:rPr>
          <w:rFonts w:ascii="Arial" w:hAnsi="Arial" w:cs="Arial"/>
        </w:rPr>
      </w:pPr>
      <w:r w:rsidRPr="00555D09">
        <w:rPr>
          <w:rFonts w:ascii="Arial" w:hAnsi="Arial" w:cs="Arial"/>
        </w:rPr>
        <w:t>De acuerdo con el Mapa de Riesgos de Conservación Documental de la SDIS</w:t>
      </w:r>
      <w:r w:rsidRPr="00555D09">
        <w:rPr>
          <w:rStyle w:val="Refdenotaalpie"/>
          <w:rFonts w:ascii="Arial" w:hAnsi="Arial" w:cs="Arial"/>
        </w:rPr>
        <w:footnoteReference w:id="8"/>
      </w:r>
      <w:r w:rsidRPr="00555D09">
        <w:rPr>
          <w:rFonts w:ascii="Arial" w:hAnsi="Arial" w:cs="Arial"/>
        </w:rPr>
        <w:t xml:space="preserve"> se identificaron los diferentes riesgos a nivel de preservación y conservación, presentes en las diferentes fases de archivo de la entidad, los cuales requieren la implementación de diversas estrategias de preservación que permitan reducir la probabilidad de ocurrencia e </w:t>
      </w:r>
      <w:bookmarkEnd w:id="42"/>
      <w:r w:rsidRPr="00555D09">
        <w:rPr>
          <w:rFonts w:ascii="Arial" w:hAnsi="Arial" w:cs="Arial"/>
        </w:rPr>
        <w:t xml:space="preserve">impacto sobre los fondos de la SDIS y, en los casos que éstos se presenten, </w:t>
      </w:r>
      <w:r w:rsidR="00E83694">
        <w:rPr>
          <w:rFonts w:ascii="Arial" w:hAnsi="Arial" w:cs="Arial"/>
        </w:rPr>
        <w:t xml:space="preserve">se hace necesario que los funcionarios </w:t>
      </w:r>
      <w:proofErr w:type="spellStart"/>
      <w:r w:rsidR="00E83694">
        <w:rPr>
          <w:rFonts w:ascii="Arial" w:hAnsi="Arial" w:cs="Arial"/>
        </w:rPr>
        <w:t>esten</w:t>
      </w:r>
      <w:proofErr w:type="spellEnd"/>
      <w:r w:rsidR="00E83694">
        <w:rPr>
          <w:rFonts w:ascii="Arial" w:hAnsi="Arial" w:cs="Arial"/>
        </w:rPr>
        <w:t xml:space="preserve"> formados y t</w:t>
      </w:r>
      <w:r w:rsidR="00E83694" w:rsidRPr="00555D09">
        <w:rPr>
          <w:rFonts w:ascii="Arial" w:hAnsi="Arial" w:cs="Arial"/>
        </w:rPr>
        <w:t>e</w:t>
      </w:r>
      <w:r w:rsidR="00E83694">
        <w:rPr>
          <w:rFonts w:ascii="Arial" w:hAnsi="Arial" w:cs="Arial"/>
        </w:rPr>
        <w:t>ngan</w:t>
      </w:r>
      <w:r w:rsidRPr="00555D09">
        <w:rPr>
          <w:rFonts w:ascii="Arial" w:hAnsi="Arial" w:cs="Arial"/>
        </w:rPr>
        <w:t xml:space="preserve"> e</w:t>
      </w:r>
      <w:r w:rsidR="00E83694">
        <w:rPr>
          <w:rFonts w:ascii="Arial" w:hAnsi="Arial" w:cs="Arial"/>
        </w:rPr>
        <w:t>l</w:t>
      </w:r>
      <w:r w:rsidRPr="00555D09">
        <w:rPr>
          <w:rFonts w:ascii="Arial" w:hAnsi="Arial" w:cs="Arial"/>
        </w:rPr>
        <w:t xml:space="preserve"> conocimiento básico </w:t>
      </w:r>
      <w:r w:rsidR="00E83694">
        <w:rPr>
          <w:rFonts w:ascii="Arial" w:hAnsi="Arial" w:cs="Arial"/>
        </w:rPr>
        <w:t xml:space="preserve">en temas de conservación </w:t>
      </w:r>
      <w:r w:rsidRPr="00555D09">
        <w:rPr>
          <w:rFonts w:ascii="Arial" w:hAnsi="Arial" w:cs="Arial"/>
        </w:rPr>
        <w:t>que permita</w:t>
      </w:r>
      <w:r w:rsidR="00E83694">
        <w:rPr>
          <w:rFonts w:ascii="Arial" w:hAnsi="Arial" w:cs="Arial"/>
        </w:rPr>
        <w:t>n</w:t>
      </w:r>
      <w:r w:rsidRPr="00555D09">
        <w:rPr>
          <w:rFonts w:ascii="Arial" w:hAnsi="Arial" w:cs="Arial"/>
        </w:rPr>
        <w:t xml:space="preserve"> implementar y desarrollar las acciones correctivas correspondientes. </w:t>
      </w:r>
    </w:p>
    <w:p w14:paraId="35A82DFE" w14:textId="77777777" w:rsidR="0053462C" w:rsidRPr="00555D09" w:rsidRDefault="0053462C" w:rsidP="0053462C">
      <w:pPr>
        <w:spacing w:after="0" w:line="240" w:lineRule="auto"/>
        <w:jc w:val="both"/>
        <w:rPr>
          <w:rFonts w:ascii="Arial" w:hAnsi="Arial" w:cs="Arial"/>
        </w:rPr>
      </w:pPr>
    </w:p>
    <w:p w14:paraId="35A82DFF" w14:textId="77777777" w:rsidR="0053462C" w:rsidRPr="00555D09" w:rsidRDefault="0053462C" w:rsidP="0053462C">
      <w:pPr>
        <w:spacing w:after="0" w:line="240" w:lineRule="auto"/>
        <w:jc w:val="both"/>
        <w:rPr>
          <w:rFonts w:ascii="Arial" w:hAnsi="Arial" w:cs="Arial"/>
        </w:rPr>
      </w:pPr>
      <w:r w:rsidRPr="00555D09">
        <w:rPr>
          <w:rFonts w:ascii="Arial" w:hAnsi="Arial" w:cs="Arial"/>
        </w:rPr>
        <w:t>Este programa se formula a corto y mediano plazo, en respuesta a la necesidad de mitigar los riesgos más críticos y, posteriormente, a los de mediano impacto.</w:t>
      </w:r>
    </w:p>
    <w:p w14:paraId="35A82E00" w14:textId="77777777" w:rsidR="0053462C" w:rsidRPr="00555D09" w:rsidRDefault="0053462C" w:rsidP="0053462C">
      <w:pPr>
        <w:spacing w:after="0" w:line="240" w:lineRule="auto"/>
        <w:jc w:val="both"/>
        <w:rPr>
          <w:rFonts w:ascii="Arial" w:hAnsi="Arial" w:cs="Arial"/>
        </w:rPr>
      </w:pPr>
    </w:p>
    <w:bookmarkEnd w:id="40"/>
    <w:p w14:paraId="35A82E01" w14:textId="77777777" w:rsidR="0053462C" w:rsidRDefault="0053462C" w:rsidP="0053462C">
      <w:pPr>
        <w:spacing w:after="0" w:line="240" w:lineRule="auto"/>
        <w:jc w:val="both"/>
        <w:rPr>
          <w:rFonts w:ascii="Arial" w:hAnsi="Arial" w:cs="Arial"/>
        </w:rPr>
      </w:pPr>
      <w:r w:rsidRPr="00555D09">
        <w:rPr>
          <w:rFonts w:ascii="Arial" w:hAnsi="Arial" w:cs="Arial"/>
        </w:rPr>
        <w:t xml:space="preserve">A continuación, se presentan las actividades que deben seguirse para la implementación del  programa:  </w:t>
      </w:r>
    </w:p>
    <w:p w14:paraId="13E8F176" w14:textId="77777777" w:rsidR="00945531" w:rsidRDefault="00945531" w:rsidP="0053462C">
      <w:pPr>
        <w:spacing w:after="0" w:line="240" w:lineRule="auto"/>
        <w:jc w:val="both"/>
        <w:rPr>
          <w:rFonts w:ascii="Arial" w:hAnsi="Arial" w:cs="Arial"/>
        </w:rPr>
      </w:pPr>
    </w:p>
    <w:p w14:paraId="4173ED7C" w14:textId="77777777" w:rsidR="00945531" w:rsidRDefault="00945531" w:rsidP="0053462C">
      <w:pPr>
        <w:spacing w:after="0" w:line="240" w:lineRule="auto"/>
        <w:jc w:val="both"/>
        <w:rPr>
          <w:rFonts w:ascii="Arial" w:hAnsi="Arial" w:cs="Arial"/>
        </w:rPr>
      </w:pPr>
    </w:p>
    <w:p w14:paraId="176A73A8" w14:textId="77777777" w:rsidR="00945531" w:rsidRDefault="00945531" w:rsidP="0053462C">
      <w:pPr>
        <w:spacing w:after="0" w:line="240" w:lineRule="auto"/>
        <w:jc w:val="both"/>
        <w:rPr>
          <w:rFonts w:ascii="Arial" w:hAnsi="Arial" w:cs="Arial"/>
        </w:rPr>
      </w:pPr>
    </w:p>
    <w:p w14:paraId="69E3C40D" w14:textId="77777777" w:rsidR="00945531" w:rsidRPr="00555D09" w:rsidRDefault="00945531" w:rsidP="0053462C">
      <w:pPr>
        <w:spacing w:after="0" w:line="240" w:lineRule="auto"/>
        <w:jc w:val="both"/>
        <w:rPr>
          <w:rFonts w:ascii="Arial" w:hAnsi="Arial" w:cs="Arial"/>
        </w:rPr>
      </w:pPr>
    </w:p>
    <w:p w14:paraId="35A82E02" w14:textId="77777777" w:rsidR="0053462C" w:rsidRPr="00555D09" w:rsidRDefault="0053462C" w:rsidP="0053462C">
      <w:pPr>
        <w:spacing w:after="0" w:line="240" w:lineRule="auto"/>
        <w:jc w:val="both"/>
        <w:rPr>
          <w:rFonts w:ascii="Arial" w:hAnsi="Arial" w:cs="Arial"/>
        </w:rPr>
      </w:pPr>
    </w:p>
    <w:p w14:paraId="41DC9864" w14:textId="00DE2204" w:rsidR="00945531" w:rsidRPr="00945531" w:rsidRDefault="00945531" w:rsidP="00945531">
      <w:pPr>
        <w:pStyle w:val="Descripcin"/>
      </w:pPr>
      <w:bookmarkStart w:id="45" w:name="_Toc29908288"/>
      <w:r w:rsidRPr="00945531">
        <w:lastRenderedPageBreak/>
        <w:t xml:space="preserve">Tabla </w:t>
      </w:r>
      <w:fldSimple w:instr=" SEQ Tabla \* ARABIC ">
        <w:r w:rsidR="00A00FF8">
          <w:rPr>
            <w:noProof/>
          </w:rPr>
          <w:t>1</w:t>
        </w:r>
      </w:fldSimple>
      <w:r w:rsidRPr="00945531">
        <w:t xml:space="preserve"> Procesos Técnicos / Actividades</w:t>
      </w:r>
      <w:bookmarkEnd w:id="45"/>
    </w:p>
    <w:tbl>
      <w:tblPr>
        <w:tblStyle w:val="Tabladecuadrcula4-nfasis1"/>
        <w:tblW w:w="9747" w:type="dxa"/>
        <w:tblLayout w:type="fixed"/>
        <w:tblLook w:val="04A0" w:firstRow="1" w:lastRow="0" w:firstColumn="1" w:lastColumn="0" w:noHBand="0" w:noVBand="1"/>
      </w:tblPr>
      <w:tblGrid>
        <w:gridCol w:w="2376"/>
        <w:gridCol w:w="7371"/>
      </w:tblGrid>
      <w:tr w:rsidR="0053462C" w:rsidRPr="00555D09" w14:paraId="35A82E05" w14:textId="77777777" w:rsidTr="008C5D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5A82E03" w14:textId="77777777" w:rsidR="0053462C" w:rsidRPr="00555D09" w:rsidRDefault="0053462C" w:rsidP="0053462C">
            <w:pPr>
              <w:jc w:val="both"/>
              <w:rPr>
                <w:rFonts w:ascii="Arial" w:hAnsi="Arial" w:cs="Arial"/>
                <w:b w:val="0"/>
                <w:sz w:val="20"/>
                <w:szCs w:val="20"/>
              </w:rPr>
            </w:pPr>
            <w:r w:rsidRPr="00555D09">
              <w:rPr>
                <w:rFonts w:ascii="Arial" w:hAnsi="Arial" w:cs="Arial"/>
                <w:b w:val="0"/>
                <w:sz w:val="20"/>
                <w:szCs w:val="20"/>
              </w:rPr>
              <w:t>ACTIVIDAD</w:t>
            </w:r>
          </w:p>
        </w:tc>
        <w:tc>
          <w:tcPr>
            <w:tcW w:w="7371" w:type="dxa"/>
          </w:tcPr>
          <w:p w14:paraId="35A82E04" w14:textId="77777777" w:rsidR="0053462C" w:rsidRPr="00555D09" w:rsidRDefault="0053462C" w:rsidP="0053462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555D09">
              <w:rPr>
                <w:rFonts w:ascii="Arial" w:hAnsi="Arial" w:cs="Arial"/>
                <w:b w:val="0"/>
                <w:sz w:val="20"/>
                <w:szCs w:val="20"/>
              </w:rPr>
              <w:t>DESCRIPCIÓN DE LA ACTIVIDAD</w:t>
            </w:r>
          </w:p>
        </w:tc>
      </w:tr>
      <w:tr w:rsidR="0053462C" w:rsidRPr="00555D09" w14:paraId="35A82E2F" w14:textId="77777777" w:rsidTr="008C5D78">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2376" w:type="dxa"/>
          </w:tcPr>
          <w:p w14:paraId="35A82E06"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Definir los Temas / Contenidos del Programa de acuerdo con las problemáticas más relevantes según el Mapa de riesgos conservación documental SDIS.</w:t>
            </w:r>
          </w:p>
        </w:tc>
        <w:tc>
          <w:tcPr>
            <w:tcW w:w="7371" w:type="dxa"/>
          </w:tcPr>
          <w:p w14:paraId="35A82E07"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rPr>
            </w:pPr>
            <w:r w:rsidRPr="00555D09">
              <w:rPr>
                <w:rFonts w:ascii="Arial" w:hAnsi="Arial" w:cs="Arial"/>
                <w:sz w:val="20"/>
                <w:szCs w:val="20"/>
              </w:rPr>
              <w:t xml:space="preserve">Una vez revisado el </w:t>
            </w:r>
            <w:bookmarkStart w:id="46" w:name="_Hlk526286302"/>
            <w:r w:rsidRPr="00555D09">
              <w:rPr>
                <w:rFonts w:ascii="Arial" w:hAnsi="Arial" w:cs="Arial"/>
                <w:sz w:val="20"/>
                <w:szCs w:val="20"/>
              </w:rPr>
              <w:t xml:space="preserve">Mapa de riesgos en Conservación documental SDIS </w:t>
            </w:r>
            <w:r w:rsidRPr="004B63B5">
              <w:rPr>
                <w:rFonts w:ascii="Arial" w:hAnsi="Arial" w:cs="Arial"/>
                <w:sz w:val="20"/>
                <w:szCs w:val="20"/>
              </w:rPr>
              <w:t>(Anexo 1)</w:t>
            </w:r>
            <w:bookmarkEnd w:id="46"/>
            <w:r w:rsidRPr="004B63B5">
              <w:rPr>
                <w:rFonts w:ascii="Arial" w:hAnsi="Arial" w:cs="Arial"/>
                <w:sz w:val="20"/>
                <w:szCs w:val="20"/>
              </w:rPr>
              <w:t xml:space="preserve"> </w:t>
            </w:r>
            <w:r w:rsidRPr="00555D09">
              <w:rPr>
                <w:rFonts w:ascii="Arial" w:hAnsi="Arial" w:cs="Arial"/>
                <w:sz w:val="20"/>
                <w:szCs w:val="20"/>
              </w:rPr>
              <w:t xml:space="preserve">se identificaron, valoraron y priorizaron los siguientes riesgos (factores de deterioro) presentes en las diferentes fases de archivo de la entidad, a nivel de Condiciones Locativas y de Almacenamiento, Mobiliario, Medio Ambiente, Riesgo biológico, Mantenimiento y Limpieza. Los aspectos más deficientes corresponden a: </w:t>
            </w:r>
            <w:r w:rsidRPr="00555D09">
              <w:rPr>
                <w:rFonts w:ascii="Arial" w:hAnsi="Arial" w:cs="Arial"/>
                <w:b/>
                <w:bCs/>
                <w:i/>
                <w:iCs/>
                <w:sz w:val="20"/>
                <w:szCs w:val="20"/>
              </w:rPr>
              <w:t>falta de espacios de depósito documental, ausencia de mobiliario con características de calidad de archivo, mobiliario deficiente y dispuesto inadecuadamente sobre los muros, falta de seguimiento y control de condiciones medio ambientales, ausencia de un programa de control biológico, inexistencia de ciclos de renovación y filtrado de aire en las áreas de depósitos, infraestructura de servicios a la vista, Falta de sistemas de detección de emergencias y control de desastres en áreas de depósito documental.</w:t>
            </w:r>
          </w:p>
          <w:p w14:paraId="35A82E0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20"/>
              </w:rPr>
            </w:pPr>
          </w:p>
          <w:p w14:paraId="35A82E09"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Con esta base se formularon los temas / contenidos del programa así:</w:t>
            </w:r>
          </w:p>
          <w:p w14:paraId="35A82E0A" w14:textId="1FDB54E0" w:rsidR="0053462C"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C53E314" w14:textId="0FB4C03D" w:rsidR="00C66D17" w:rsidRDefault="00C66D17"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A82E0B"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55D09">
              <w:rPr>
                <w:rFonts w:ascii="Arial" w:hAnsi="Arial" w:cs="Arial"/>
                <w:b/>
                <w:sz w:val="20"/>
                <w:szCs w:val="20"/>
              </w:rPr>
              <w:t>A CORTO PLAZO y MEDIANO PLAZO</w:t>
            </w:r>
          </w:p>
          <w:tbl>
            <w:tblPr>
              <w:tblW w:w="7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969"/>
            </w:tblGrid>
            <w:tr w:rsidR="0053462C" w:rsidRPr="00555D09" w14:paraId="35A82E0E" w14:textId="77777777" w:rsidTr="00945531">
              <w:tc>
                <w:tcPr>
                  <w:tcW w:w="3148" w:type="dxa"/>
                  <w:shd w:val="clear" w:color="auto" w:fill="D9D9D9" w:themeFill="background1" w:themeFillShade="D9"/>
                  <w:vAlign w:val="center"/>
                </w:tcPr>
                <w:p w14:paraId="35A82E0C" w14:textId="77777777" w:rsidR="0053462C" w:rsidRPr="00555D09" w:rsidRDefault="0053462C" w:rsidP="0053462C">
                  <w:pPr>
                    <w:widowControl w:val="0"/>
                    <w:autoSpaceDE w:val="0"/>
                    <w:autoSpaceDN w:val="0"/>
                    <w:adjustRightInd w:val="0"/>
                    <w:ind w:right="179"/>
                    <w:jc w:val="center"/>
                    <w:rPr>
                      <w:rFonts w:ascii="Arial" w:hAnsi="Arial" w:cs="Arial"/>
                      <w:b/>
                    </w:rPr>
                  </w:pPr>
                  <w:r w:rsidRPr="00555D09">
                    <w:rPr>
                      <w:rFonts w:ascii="Arial" w:hAnsi="Arial" w:cs="Arial"/>
                      <w:b/>
                    </w:rPr>
                    <w:t>RIESGO</w:t>
                  </w:r>
                </w:p>
              </w:tc>
              <w:tc>
                <w:tcPr>
                  <w:tcW w:w="3969" w:type="dxa"/>
                  <w:shd w:val="clear" w:color="auto" w:fill="D9D9D9" w:themeFill="background1" w:themeFillShade="D9"/>
                  <w:vAlign w:val="center"/>
                </w:tcPr>
                <w:p w14:paraId="35A82E0D" w14:textId="77777777" w:rsidR="0053462C" w:rsidRPr="00555D09" w:rsidRDefault="0053462C" w:rsidP="0053462C">
                  <w:pPr>
                    <w:jc w:val="center"/>
                    <w:rPr>
                      <w:rFonts w:ascii="Arial" w:hAnsi="Arial" w:cs="Arial"/>
                      <w:b/>
                    </w:rPr>
                  </w:pPr>
                  <w:r w:rsidRPr="00555D09">
                    <w:rPr>
                      <w:rFonts w:ascii="Arial" w:hAnsi="Arial" w:cs="Arial"/>
                      <w:b/>
                    </w:rPr>
                    <w:t>TEMA / CONTENIDO</w:t>
                  </w:r>
                </w:p>
              </w:tc>
            </w:tr>
            <w:tr w:rsidR="0053462C" w:rsidRPr="00555D09" w14:paraId="35A82E11" w14:textId="77777777" w:rsidTr="00945531">
              <w:tc>
                <w:tcPr>
                  <w:tcW w:w="3148" w:type="dxa"/>
                  <w:shd w:val="clear" w:color="auto" w:fill="auto"/>
                  <w:vAlign w:val="center"/>
                </w:tcPr>
                <w:p w14:paraId="35A82E0F" w14:textId="47AC1F16" w:rsidR="0053462C" w:rsidRPr="00555D09" w:rsidRDefault="00DC38D4" w:rsidP="0053462C">
                  <w:pPr>
                    <w:widowControl w:val="0"/>
                    <w:autoSpaceDE w:val="0"/>
                    <w:autoSpaceDN w:val="0"/>
                    <w:adjustRightInd w:val="0"/>
                    <w:ind w:right="179"/>
                    <w:jc w:val="both"/>
                    <w:rPr>
                      <w:rFonts w:ascii="Arial" w:hAnsi="Arial" w:cs="Arial"/>
                      <w:bCs/>
                    </w:rPr>
                  </w:pPr>
                  <w:r>
                    <w:rPr>
                      <w:rFonts w:ascii="Arial" w:hAnsi="Arial" w:cs="Arial"/>
                      <w:bCs/>
                    </w:rPr>
                    <w:t>F</w:t>
                  </w:r>
                  <w:r w:rsidR="00854EB6" w:rsidRPr="00555D09">
                    <w:rPr>
                      <w:rFonts w:ascii="Arial" w:hAnsi="Arial" w:cs="Arial"/>
                      <w:bCs/>
                    </w:rPr>
                    <w:t xml:space="preserve">alta de espacios de depósito documental, </w:t>
                  </w:r>
                </w:p>
              </w:tc>
              <w:tc>
                <w:tcPr>
                  <w:tcW w:w="3969" w:type="dxa"/>
                  <w:shd w:val="clear" w:color="auto" w:fill="auto"/>
                  <w:vAlign w:val="center"/>
                </w:tcPr>
                <w:p w14:paraId="35A82E10" w14:textId="64100890" w:rsidR="0053462C" w:rsidRPr="00555D09" w:rsidRDefault="00DC38D4" w:rsidP="0053462C">
                  <w:pPr>
                    <w:jc w:val="both"/>
                    <w:rPr>
                      <w:rFonts w:ascii="Arial" w:hAnsi="Arial" w:cs="Arial"/>
                      <w:bCs/>
                    </w:rPr>
                  </w:pPr>
                  <w:r>
                    <w:rPr>
                      <w:rFonts w:ascii="Arial" w:hAnsi="Arial" w:cs="Arial"/>
                      <w:bCs/>
                    </w:rPr>
                    <w:t>Á</w:t>
                  </w:r>
                  <w:r w:rsidRPr="00555D09">
                    <w:rPr>
                      <w:rFonts w:ascii="Arial" w:hAnsi="Arial" w:cs="Arial"/>
                      <w:bCs/>
                    </w:rPr>
                    <w:t xml:space="preserve">reas </w:t>
                  </w:r>
                  <w:r w:rsidR="00854EB6" w:rsidRPr="00555D09">
                    <w:rPr>
                      <w:rFonts w:ascii="Arial" w:hAnsi="Arial" w:cs="Arial"/>
                      <w:bCs/>
                    </w:rPr>
                    <w:t>de depósito de archivo</w:t>
                  </w:r>
                </w:p>
              </w:tc>
            </w:tr>
            <w:tr w:rsidR="0053462C" w:rsidRPr="00555D09" w14:paraId="35A82E15" w14:textId="77777777" w:rsidTr="00945531">
              <w:tc>
                <w:tcPr>
                  <w:tcW w:w="3148" w:type="dxa"/>
                  <w:shd w:val="clear" w:color="auto" w:fill="auto"/>
                  <w:vAlign w:val="center"/>
                </w:tcPr>
                <w:p w14:paraId="35A82E12" w14:textId="0B81AC56" w:rsidR="0053462C" w:rsidRPr="00555D09" w:rsidRDefault="00DC38D4" w:rsidP="0053462C">
                  <w:pPr>
                    <w:widowControl w:val="0"/>
                    <w:autoSpaceDE w:val="0"/>
                    <w:autoSpaceDN w:val="0"/>
                    <w:adjustRightInd w:val="0"/>
                    <w:ind w:right="179"/>
                    <w:jc w:val="both"/>
                    <w:rPr>
                      <w:rFonts w:ascii="Arial" w:hAnsi="Arial" w:cs="Arial"/>
                      <w:bCs/>
                    </w:rPr>
                  </w:pPr>
                  <w:r>
                    <w:rPr>
                      <w:rFonts w:ascii="Arial" w:hAnsi="Arial" w:cs="Arial"/>
                      <w:bCs/>
                    </w:rPr>
                    <w:t>A</w:t>
                  </w:r>
                  <w:r w:rsidR="00854EB6" w:rsidRPr="00555D09">
                    <w:rPr>
                      <w:rFonts w:ascii="Arial" w:hAnsi="Arial" w:cs="Arial"/>
                      <w:bCs/>
                    </w:rPr>
                    <w:t>usencia de mobiliario con características de calidad de archivo, mobiliario deficiente y dispuesto inadecuadamente sobre los muros</w:t>
                  </w:r>
                </w:p>
              </w:tc>
              <w:tc>
                <w:tcPr>
                  <w:tcW w:w="3969" w:type="dxa"/>
                  <w:shd w:val="clear" w:color="auto" w:fill="auto"/>
                  <w:vAlign w:val="center"/>
                </w:tcPr>
                <w:p w14:paraId="35A82E13" w14:textId="08BD1A11" w:rsidR="0053462C" w:rsidRDefault="00DC38D4" w:rsidP="0053462C">
                  <w:pPr>
                    <w:jc w:val="both"/>
                    <w:rPr>
                      <w:rFonts w:ascii="Arial" w:hAnsi="Arial" w:cs="Arial"/>
                      <w:bCs/>
                    </w:rPr>
                  </w:pPr>
                  <w:r>
                    <w:rPr>
                      <w:rFonts w:ascii="Arial" w:hAnsi="Arial" w:cs="Arial"/>
                      <w:bCs/>
                    </w:rPr>
                    <w:t>E</w:t>
                  </w:r>
                  <w:r w:rsidR="00854EB6" w:rsidRPr="00555D09">
                    <w:rPr>
                      <w:rFonts w:ascii="Arial" w:hAnsi="Arial" w:cs="Arial"/>
                      <w:bCs/>
                    </w:rPr>
                    <w:t>specificaciones técnicas mobiliario para archivo</w:t>
                  </w:r>
                </w:p>
                <w:p w14:paraId="759FB736" w14:textId="77777777" w:rsidR="00DC38D4" w:rsidRPr="00555D09" w:rsidRDefault="00DC38D4" w:rsidP="0053462C">
                  <w:pPr>
                    <w:jc w:val="both"/>
                    <w:rPr>
                      <w:rFonts w:ascii="Arial" w:hAnsi="Arial" w:cs="Arial"/>
                      <w:bCs/>
                    </w:rPr>
                  </w:pPr>
                </w:p>
                <w:p w14:paraId="35A82E14" w14:textId="599DA1D7" w:rsidR="0053462C" w:rsidRPr="00555D09" w:rsidRDefault="00DC38D4" w:rsidP="0053462C">
                  <w:pPr>
                    <w:jc w:val="both"/>
                    <w:rPr>
                      <w:rFonts w:ascii="Arial" w:hAnsi="Arial" w:cs="Arial"/>
                      <w:bCs/>
                    </w:rPr>
                  </w:pPr>
                  <w:r>
                    <w:rPr>
                      <w:rFonts w:ascii="Arial" w:hAnsi="Arial" w:cs="Arial"/>
                      <w:bCs/>
                    </w:rPr>
                    <w:t>C</w:t>
                  </w:r>
                  <w:r w:rsidR="00854EB6" w:rsidRPr="00555D09">
                    <w:rPr>
                      <w:rFonts w:ascii="Arial" w:hAnsi="Arial" w:cs="Arial"/>
                      <w:bCs/>
                    </w:rPr>
                    <w:t>ondiciones de seguridad y almacenamiento documental</w:t>
                  </w:r>
                </w:p>
              </w:tc>
            </w:tr>
            <w:tr w:rsidR="0053462C" w:rsidRPr="00555D09" w14:paraId="35A82E18" w14:textId="77777777" w:rsidTr="00945531">
              <w:tc>
                <w:tcPr>
                  <w:tcW w:w="3148" w:type="dxa"/>
                  <w:shd w:val="clear" w:color="auto" w:fill="auto"/>
                  <w:vAlign w:val="center"/>
                </w:tcPr>
                <w:p w14:paraId="35A82E16" w14:textId="095D0D12"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Falta </w:t>
                  </w:r>
                  <w:r w:rsidR="00854EB6" w:rsidRPr="00555D09">
                    <w:rPr>
                      <w:rFonts w:ascii="Arial" w:hAnsi="Arial" w:cs="Arial"/>
                      <w:bCs/>
                    </w:rPr>
                    <w:t>de seguimiento y control de condiciones medio ambientales</w:t>
                  </w:r>
                </w:p>
              </w:tc>
              <w:tc>
                <w:tcPr>
                  <w:tcW w:w="3969" w:type="dxa"/>
                  <w:shd w:val="clear" w:color="auto" w:fill="auto"/>
                  <w:vAlign w:val="center"/>
                </w:tcPr>
                <w:p w14:paraId="35A82E17" w14:textId="765B062D" w:rsidR="0053462C" w:rsidRPr="00555D09" w:rsidRDefault="00DC38D4" w:rsidP="0053462C">
                  <w:pPr>
                    <w:jc w:val="both"/>
                    <w:rPr>
                      <w:rFonts w:ascii="Arial" w:hAnsi="Arial" w:cs="Arial"/>
                      <w:bCs/>
                    </w:rPr>
                  </w:pPr>
                  <w:r w:rsidRPr="00555D09">
                    <w:rPr>
                      <w:rFonts w:ascii="Arial" w:hAnsi="Arial" w:cs="Arial"/>
                      <w:bCs/>
                    </w:rPr>
                    <w:t xml:space="preserve">Factores </w:t>
                  </w:r>
                  <w:r w:rsidR="00854EB6" w:rsidRPr="00555D09">
                    <w:rPr>
                      <w:rFonts w:ascii="Arial" w:hAnsi="Arial" w:cs="Arial"/>
                      <w:bCs/>
                    </w:rPr>
                    <w:t>mecanismos e indicadores medio ambientales de deterioro</w:t>
                  </w:r>
                </w:p>
              </w:tc>
            </w:tr>
            <w:tr w:rsidR="0053462C" w:rsidRPr="00555D09" w14:paraId="35A82E1B" w14:textId="77777777" w:rsidTr="00945531">
              <w:tc>
                <w:tcPr>
                  <w:tcW w:w="3148" w:type="dxa"/>
                  <w:shd w:val="clear" w:color="auto" w:fill="auto"/>
                  <w:vAlign w:val="center"/>
                </w:tcPr>
                <w:p w14:paraId="35A82E19" w14:textId="7A39B109"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Ausencia </w:t>
                  </w:r>
                  <w:r w:rsidR="00854EB6" w:rsidRPr="00555D09">
                    <w:rPr>
                      <w:rFonts w:ascii="Arial" w:hAnsi="Arial" w:cs="Arial"/>
                      <w:bCs/>
                    </w:rPr>
                    <w:t xml:space="preserve">de un programa de control biológico, </w:t>
                  </w:r>
                </w:p>
              </w:tc>
              <w:tc>
                <w:tcPr>
                  <w:tcW w:w="3969" w:type="dxa"/>
                  <w:shd w:val="clear" w:color="auto" w:fill="auto"/>
                  <w:vAlign w:val="center"/>
                </w:tcPr>
                <w:p w14:paraId="35A82E1A" w14:textId="2DE06927" w:rsidR="0053462C" w:rsidRPr="00555D09" w:rsidRDefault="00DC38D4" w:rsidP="0053462C">
                  <w:pPr>
                    <w:jc w:val="both"/>
                    <w:rPr>
                      <w:rFonts w:ascii="Arial" w:hAnsi="Arial" w:cs="Arial"/>
                      <w:bCs/>
                    </w:rPr>
                  </w:pPr>
                  <w:r w:rsidRPr="00555D09">
                    <w:rPr>
                      <w:rFonts w:ascii="Arial" w:hAnsi="Arial" w:cs="Arial"/>
                      <w:bCs/>
                    </w:rPr>
                    <w:t xml:space="preserve">Biocontaminación </w:t>
                  </w:r>
                  <w:r w:rsidR="00854EB6" w:rsidRPr="00555D09">
                    <w:rPr>
                      <w:rFonts w:ascii="Arial" w:hAnsi="Arial" w:cs="Arial"/>
                      <w:bCs/>
                    </w:rPr>
                    <w:t>y biodeterioro sobre documentos de archivo</w:t>
                  </w:r>
                </w:p>
              </w:tc>
            </w:tr>
            <w:tr w:rsidR="0053462C" w:rsidRPr="00555D09" w14:paraId="35A82E1E" w14:textId="77777777" w:rsidTr="00945531">
              <w:tc>
                <w:tcPr>
                  <w:tcW w:w="3148" w:type="dxa"/>
                  <w:shd w:val="clear" w:color="auto" w:fill="auto"/>
                  <w:vAlign w:val="center"/>
                </w:tcPr>
                <w:p w14:paraId="35A82E1C" w14:textId="3DF5FC30"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Inexistencia </w:t>
                  </w:r>
                  <w:r w:rsidR="00854EB6" w:rsidRPr="00555D09">
                    <w:rPr>
                      <w:rFonts w:ascii="Arial" w:hAnsi="Arial" w:cs="Arial"/>
                      <w:bCs/>
                    </w:rPr>
                    <w:t xml:space="preserve">de ciclos de renovación y filtrado de aire en las áreas de depósitos, </w:t>
                  </w:r>
                </w:p>
              </w:tc>
              <w:tc>
                <w:tcPr>
                  <w:tcW w:w="3969" w:type="dxa"/>
                  <w:shd w:val="clear" w:color="auto" w:fill="auto"/>
                  <w:vAlign w:val="center"/>
                </w:tcPr>
                <w:p w14:paraId="35A82E1D" w14:textId="2F86B819" w:rsidR="0053462C" w:rsidRPr="00555D09" w:rsidRDefault="00DC38D4" w:rsidP="0053462C">
                  <w:pPr>
                    <w:jc w:val="both"/>
                    <w:rPr>
                      <w:rFonts w:ascii="Arial" w:hAnsi="Arial" w:cs="Arial"/>
                      <w:bCs/>
                    </w:rPr>
                  </w:pPr>
                  <w:r w:rsidRPr="00555D09">
                    <w:rPr>
                      <w:rFonts w:ascii="Arial" w:hAnsi="Arial" w:cs="Arial"/>
                      <w:bCs/>
                    </w:rPr>
                    <w:t xml:space="preserve">Factores </w:t>
                  </w:r>
                  <w:r w:rsidR="00854EB6" w:rsidRPr="00555D09">
                    <w:rPr>
                      <w:rFonts w:ascii="Arial" w:hAnsi="Arial" w:cs="Arial"/>
                      <w:bCs/>
                    </w:rPr>
                    <w:t>medio ambientales de deterioro</w:t>
                  </w:r>
                </w:p>
              </w:tc>
            </w:tr>
            <w:tr w:rsidR="0053462C" w:rsidRPr="00555D09" w14:paraId="35A82E21" w14:textId="77777777" w:rsidTr="00945531">
              <w:tc>
                <w:tcPr>
                  <w:tcW w:w="3148" w:type="dxa"/>
                  <w:shd w:val="clear" w:color="auto" w:fill="auto"/>
                  <w:vAlign w:val="center"/>
                </w:tcPr>
                <w:p w14:paraId="35A82E1F" w14:textId="71862C05"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Infraestructura </w:t>
                  </w:r>
                  <w:r w:rsidR="00854EB6" w:rsidRPr="00555D09">
                    <w:rPr>
                      <w:rFonts w:ascii="Arial" w:hAnsi="Arial" w:cs="Arial"/>
                      <w:bCs/>
                    </w:rPr>
                    <w:t>de servicios a la vista.</w:t>
                  </w:r>
                </w:p>
              </w:tc>
              <w:tc>
                <w:tcPr>
                  <w:tcW w:w="3969" w:type="dxa"/>
                  <w:shd w:val="clear" w:color="auto" w:fill="auto"/>
                  <w:vAlign w:val="center"/>
                </w:tcPr>
                <w:p w14:paraId="35A82E20" w14:textId="7EA8BA40" w:rsidR="0053462C" w:rsidRPr="00555D09" w:rsidRDefault="00DC38D4" w:rsidP="0053462C">
                  <w:pPr>
                    <w:jc w:val="both"/>
                    <w:rPr>
                      <w:rFonts w:ascii="Arial" w:hAnsi="Arial" w:cs="Arial"/>
                      <w:bCs/>
                    </w:rPr>
                  </w:pPr>
                  <w:r w:rsidRPr="00555D09">
                    <w:rPr>
                      <w:rFonts w:ascii="Arial" w:hAnsi="Arial" w:cs="Arial"/>
                      <w:bCs/>
                    </w:rPr>
                    <w:t xml:space="preserve">Riesgos </w:t>
                  </w:r>
                  <w:r w:rsidR="00854EB6" w:rsidRPr="00555D09">
                    <w:rPr>
                      <w:rFonts w:ascii="Arial" w:hAnsi="Arial" w:cs="Arial"/>
                      <w:bCs/>
                    </w:rPr>
                    <w:t>asociados a redes de infraestructura</w:t>
                  </w:r>
                </w:p>
              </w:tc>
            </w:tr>
            <w:tr w:rsidR="0053462C" w:rsidRPr="00555D09" w14:paraId="35A82E24" w14:textId="77777777" w:rsidTr="00945531">
              <w:tc>
                <w:tcPr>
                  <w:tcW w:w="3148" w:type="dxa"/>
                  <w:shd w:val="clear" w:color="auto" w:fill="auto"/>
                  <w:vAlign w:val="center"/>
                </w:tcPr>
                <w:p w14:paraId="35A82E22" w14:textId="1846A4EB" w:rsidR="0053462C" w:rsidRPr="00555D09" w:rsidRDefault="00DC38D4" w:rsidP="0053462C">
                  <w:pPr>
                    <w:widowControl w:val="0"/>
                    <w:autoSpaceDE w:val="0"/>
                    <w:autoSpaceDN w:val="0"/>
                    <w:adjustRightInd w:val="0"/>
                    <w:ind w:right="179"/>
                    <w:jc w:val="both"/>
                    <w:rPr>
                      <w:rFonts w:ascii="Arial" w:hAnsi="Arial" w:cs="Arial"/>
                      <w:bCs/>
                    </w:rPr>
                  </w:pPr>
                  <w:r w:rsidRPr="00555D09">
                    <w:rPr>
                      <w:rFonts w:ascii="Arial" w:hAnsi="Arial" w:cs="Arial"/>
                      <w:bCs/>
                    </w:rPr>
                    <w:t xml:space="preserve">Ingreso </w:t>
                  </w:r>
                  <w:r w:rsidR="00854EB6" w:rsidRPr="00555D09">
                    <w:rPr>
                      <w:rFonts w:ascii="Arial" w:hAnsi="Arial" w:cs="Arial"/>
                      <w:bCs/>
                    </w:rPr>
                    <w:t xml:space="preserve">indiscriminado de polvo, material </w:t>
                  </w:r>
                  <w:proofErr w:type="spellStart"/>
                  <w:r w:rsidR="00854EB6" w:rsidRPr="00555D09">
                    <w:rPr>
                      <w:rFonts w:ascii="Arial" w:hAnsi="Arial" w:cs="Arial"/>
                      <w:bCs/>
                    </w:rPr>
                    <w:t>particulado</w:t>
                  </w:r>
                  <w:proofErr w:type="spellEnd"/>
                  <w:r w:rsidR="00854EB6" w:rsidRPr="00555D09">
                    <w:rPr>
                      <w:rFonts w:ascii="Arial" w:hAnsi="Arial" w:cs="Arial"/>
                      <w:bCs/>
                    </w:rPr>
                    <w:t xml:space="preserve"> y contaminantes atmosféricos </w:t>
                  </w:r>
                  <w:r w:rsidR="00854EB6" w:rsidRPr="00555D09">
                    <w:rPr>
                      <w:rFonts w:ascii="Arial" w:hAnsi="Arial" w:cs="Arial"/>
                      <w:bCs/>
                    </w:rPr>
                    <w:lastRenderedPageBreak/>
                    <w:t>a los depósitos</w:t>
                  </w:r>
                </w:p>
              </w:tc>
              <w:tc>
                <w:tcPr>
                  <w:tcW w:w="3969" w:type="dxa"/>
                  <w:shd w:val="clear" w:color="auto" w:fill="auto"/>
                  <w:vAlign w:val="center"/>
                </w:tcPr>
                <w:p w14:paraId="35A82E23" w14:textId="713E732E" w:rsidR="0053462C" w:rsidRPr="00555D09" w:rsidRDefault="00DC38D4" w:rsidP="0053462C">
                  <w:pPr>
                    <w:jc w:val="both"/>
                    <w:rPr>
                      <w:rFonts w:ascii="Arial" w:hAnsi="Arial" w:cs="Arial"/>
                      <w:bCs/>
                    </w:rPr>
                  </w:pPr>
                  <w:r w:rsidRPr="00555D09">
                    <w:rPr>
                      <w:rFonts w:ascii="Arial" w:hAnsi="Arial" w:cs="Arial"/>
                      <w:bCs/>
                    </w:rPr>
                    <w:lastRenderedPageBreak/>
                    <w:t xml:space="preserve">Contaminación </w:t>
                  </w:r>
                  <w:r w:rsidR="00854EB6" w:rsidRPr="00555D09">
                    <w:rPr>
                      <w:rFonts w:ascii="Arial" w:hAnsi="Arial" w:cs="Arial"/>
                      <w:bCs/>
                    </w:rPr>
                    <w:t xml:space="preserve">ambiental. </w:t>
                  </w:r>
                  <w:r w:rsidRPr="00555D09">
                    <w:rPr>
                      <w:rFonts w:ascii="Arial" w:hAnsi="Arial" w:cs="Arial"/>
                      <w:bCs/>
                    </w:rPr>
                    <w:t xml:space="preserve">Hidrólisis </w:t>
                  </w:r>
                  <w:r w:rsidR="00854EB6" w:rsidRPr="00555D09">
                    <w:rPr>
                      <w:rFonts w:ascii="Arial" w:hAnsi="Arial" w:cs="Arial"/>
                      <w:bCs/>
                    </w:rPr>
                    <w:t xml:space="preserve">ácida y básica. </w:t>
                  </w:r>
                  <w:r w:rsidRPr="00555D09">
                    <w:rPr>
                      <w:rFonts w:ascii="Arial" w:hAnsi="Arial" w:cs="Arial"/>
                      <w:bCs/>
                    </w:rPr>
                    <w:t>Normatividad</w:t>
                  </w:r>
                  <w:r w:rsidR="00854EB6" w:rsidRPr="00555D09">
                    <w:rPr>
                      <w:rFonts w:ascii="Arial" w:hAnsi="Arial" w:cs="Arial"/>
                      <w:bCs/>
                    </w:rPr>
                    <w:t>.</w:t>
                  </w:r>
                </w:p>
              </w:tc>
            </w:tr>
            <w:tr w:rsidR="0053462C" w:rsidRPr="00555D09" w14:paraId="35A82E27" w14:textId="77777777" w:rsidTr="00945531">
              <w:tc>
                <w:tcPr>
                  <w:tcW w:w="3148" w:type="dxa"/>
                  <w:vAlign w:val="center"/>
                </w:tcPr>
                <w:p w14:paraId="35A82E25" w14:textId="34EC5BE1" w:rsidR="0053462C" w:rsidRPr="00555D09" w:rsidRDefault="00DC38D4" w:rsidP="0053462C">
                  <w:pPr>
                    <w:jc w:val="both"/>
                    <w:rPr>
                      <w:rFonts w:ascii="Arial" w:hAnsi="Arial" w:cs="Arial"/>
                      <w:bCs/>
                    </w:rPr>
                  </w:pPr>
                  <w:r w:rsidRPr="00555D09">
                    <w:rPr>
                      <w:rFonts w:ascii="Arial" w:hAnsi="Arial" w:cs="Arial"/>
                      <w:bCs/>
                    </w:rPr>
                    <w:lastRenderedPageBreak/>
                    <w:t xml:space="preserve">Ausencia </w:t>
                  </w:r>
                  <w:r w:rsidR="00854EB6" w:rsidRPr="00555D09">
                    <w:rPr>
                      <w:rFonts w:ascii="Arial" w:hAnsi="Arial" w:cs="Arial"/>
                      <w:bCs/>
                    </w:rPr>
                    <w:t>de buenas prácticas periódicas en limpieza locativa y documental</w:t>
                  </w:r>
                </w:p>
              </w:tc>
              <w:tc>
                <w:tcPr>
                  <w:tcW w:w="3969" w:type="dxa"/>
                  <w:vAlign w:val="center"/>
                </w:tcPr>
                <w:p w14:paraId="35A82E26" w14:textId="7D6800E7" w:rsidR="0053462C" w:rsidRPr="00555D09" w:rsidRDefault="00DC38D4" w:rsidP="0053462C">
                  <w:pPr>
                    <w:jc w:val="both"/>
                    <w:rPr>
                      <w:rFonts w:ascii="Arial" w:hAnsi="Arial" w:cs="Arial"/>
                      <w:bCs/>
                      <w:color w:val="C45911" w:themeColor="accent2" w:themeShade="BF"/>
                    </w:rPr>
                  </w:pPr>
                  <w:r w:rsidRPr="00555D09">
                    <w:rPr>
                      <w:rFonts w:ascii="Arial" w:hAnsi="Arial" w:cs="Arial"/>
                      <w:bCs/>
                    </w:rPr>
                    <w:t xml:space="preserve">El </w:t>
                  </w:r>
                  <w:r w:rsidR="00854EB6" w:rsidRPr="00555D09">
                    <w:rPr>
                      <w:rFonts w:ascii="Arial" w:hAnsi="Arial" w:cs="Arial"/>
                      <w:bCs/>
                    </w:rPr>
                    <w:t xml:space="preserve">polvo y el material </w:t>
                  </w:r>
                  <w:proofErr w:type="spellStart"/>
                  <w:r w:rsidR="00854EB6" w:rsidRPr="00555D09">
                    <w:rPr>
                      <w:rFonts w:ascii="Arial" w:hAnsi="Arial" w:cs="Arial"/>
                      <w:bCs/>
                    </w:rPr>
                    <w:t>particulado</w:t>
                  </w:r>
                  <w:proofErr w:type="spellEnd"/>
                  <w:r w:rsidR="00854EB6" w:rsidRPr="00555D09">
                    <w:rPr>
                      <w:rFonts w:ascii="Arial" w:hAnsi="Arial" w:cs="Arial"/>
                      <w:bCs/>
                    </w:rPr>
                    <w:t xml:space="preserve"> como factores de deterioro documental. </w:t>
                  </w:r>
                  <w:r w:rsidRPr="00555D09">
                    <w:rPr>
                      <w:rFonts w:ascii="Arial" w:hAnsi="Arial" w:cs="Arial"/>
                      <w:bCs/>
                    </w:rPr>
                    <w:t xml:space="preserve">Programa </w:t>
                  </w:r>
                  <w:r w:rsidR="00854EB6" w:rsidRPr="00555D09">
                    <w:rPr>
                      <w:rFonts w:ascii="Arial" w:hAnsi="Arial" w:cs="Arial"/>
                      <w:bCs/>
                    </w:rPr>
                    <w:t>de mantenimiento y limpieza para áreas de archivo.</w:t>
                  </w:r>
                </w:p>
              </w:tc>
            </w:tr>
            <w:tr w:rsidR="0053462C" w:rsidRPr="00555D09" w14:paraId="35A82E2A" w14:textId="77777777" w:rsidTr="00945531">
              <w:tc>
                <w:tcPr>
                  <w:tcW w:w="3148" w:type="dxa"/>
                  <w:vAlign w:val="center"/>
                </w:tcPr>
                <w:p w14:paraId="35A82E28" w14:textId="4A3ACB4A" w:rsidR="0053462C" w:rsidRPr="00555D09" w:rsidRDefault="00DC38D4" w:rsidP="0053462C">
                  <w:pPr>
                    <w:jc w:val="both"/>
                    <w:rPr>
                      <w:rFonts w:ascii="Arial" w:hAnsi="Arial" w:cs="Arial"/>
                      <w:bCs/>
                    </w:rPr>
                  </w:pPr>
                  <w:r w:rsidRPr="00555D09">
                    <w:rPr>
                      <w:rFonts w:ascii="Arial" w:hAnsi="Arial" w:cs="Arial"/>
                      <w:bCs/>
                    </w:rPr>
                    <w:t xml:space="preserve">Ninguno </w:t>
                  </w:r>
                  <w:r w:rsidR="00854EB6" w:rsidRPr="00555D09">
                    <w:rPr>
                      <w:rFonts w:ascii="Arial" w:hAnsi="Arial" w:cs="Arial"/>
                      <w:bCs/>
                    </w:rPr>
                    <w:t>de los depósitos evaluados es apto para el almacenamiento de soportes electromagnéticos u ópticos.</w:t>
                  </w:r>
                </w:p>
              </w:tc>
              <w:tc>
                <w:tcPr>
                  <w:tcW w:w="3969" w:type="dxa"/>
                  <w:vAlign w:val="center"/>
                </w:tcPr>
                <w:p w14:paraId="35A82E29" w14:textId="33731917" w:rsidR="0053462C" w:rsidRPr="00555D09" w:rsidRDefault="00DC38D4" w:rsidP="0053462C">
                  <w:pPr>
                    <w:jc w:val="both"/>
                    <w:rPr>
                      <w:rFonts w:ascii="Arial" w:hAnsi="Arial" w:cs="Arial"/>
                      <w:bCs/>
                      <w:color w:val="C45911" w:themeColor="accent2" w:themeShade="BF"/>
                    </w:rPr>
                  </w:pPr>
                  <w:r w:rsidRPr="00555D09">
                    <w:rPr>
                      <w:rFonts w:ascii="Arial" w:hAnsi="Arial" w:cs="Arial"/>
                      <w:bCs/>
                    </w:rPr>
                    <w:t xml:space="preserve">Medios </w:t>
                  </w:r>
                  <w:r w:rsidR="00854EB6" w:rsidRPr="00555D09">
                    <w:rPr>
                      <w:rFonts w:ascii="Arial" w:hAnsi="Arial" w:cs="Arial"/>
                      <w:bCs/>
                    </w:rPr>
                    <w:t xml:space="preserve">electrónicos / factores de deterioro. </w:t>
                  </w:r>
                  <w:r w:rsidRPr="00555D09">
                    <w:rPr>
                      <w:rFonts w:ascii="Arial" w:hAnsi="Arial" w:cs="Arial"/>
                      <w:bCs/>
                    </w:rPr>
                    <w:t xml:space="preserve">Programa </w:t>
                  </w:r>
                  <w:r w:rsidR="00854EB6" w:rsidRPr="00555D09">
                    <w:rPr>
                      <w:rFonts w:ascii="Arial" w:hAnsi="Arial" w:cs="Arial"/>
                      <w:bCs/>
                    </w:rPr>
                    <w:t>de monitoreo y control de condiciones micro climáticas</w:t>
                  </w:r>
                </w:p>
              </w:tc>
            </w:tr>
            <w:tr w:rsidR="0053462C" w:rsidRPr="00555D09" w14:paraId="35A82E2D" w14:textId="77777777" w:rsidTr="00945531">
              <w:tc>
                <w:tcPr>
                  <w:tcW w:w="3148" w:type="dxa"/>
                  <w:vAlign w:val="center"/>
                </w:tcPr>
                <w:p w14:paraId="35A82E2B" w14:textId="5FBFBC7C" w:rsidR="0053462C" w:rsidRPr="00555D09" w:rsidRDefault="00DC38D4" w:rsidP="0053462C">
                  <w:pPr>
                    <w:jc w:val="both"/>
                    <w:rPr>
                      <w:rFonts w:ascii="Arial" w:hAnsi="Arial" w:cs="Arial"/>
                      <w:bCs/>
                    </w:rPr>
                  </w:pPr>
                  <w:r w:rsidRPr="00555D09">
                    <w:rPr>
                      <w:rFonts w:ascii="Arial" w:hAnsi="Arial" w:cs="Arial"/>
                      <w:bCs/>
                      <w:i/>
                      <w:iCs/>
                    </w:rPr>
                    <w:t xml:space="preserve">Falta </w:t>
                  </w:r>
                  <w:r w:rsidR="00854EB6" w:rsidRPr="00555D09">
                    <w:rPr>
                      <w:rFonts w:ascii="Arial" w:hAnsi="Arial" w:cs="Arial"/>
                      <w:bCs/>
                      <w:i/>
                      <w:iCs/>
                    </w:rPr>
                    <w:t>de sistemas de detección de emergencias y control de desastres en áreas de depósito documental</w:t>
                  </w:r>
                </w:p>
              </w:tc>
              <w:tc>
                <w:tcPr>
                  <w:tcW w:w="3969" w:type="dxa"/>
                  <w:vAlign w:val="center"/>
                </w:tcPr>
                <w:p w14:paraId="35A82E2C" w14:textId="1F30490B" w:rsidR="0053462C" w:rsidRPr="00555D09" w:rsidRDefault="00DC38D4" w:rsidP="0053462C">
                  <w:pPr>
                    <w:jc w:val="both"/>
                    <w:rPr>
                      <w:rFonts w:ascii="Arial" w:hAnsi="Arial" w:cs="Arial"/>
                      <w:bCs/>
                    </w:rPr>
                  </w:pPr>
                  <w:r w:rsidRPr="00555D09">
                    <w:rPr>
                      <w:rFonts w:ascii="Arial" w:hAnsi="Arial" w:cs="Arial"/>
                      <w:bCs/>
                    </w:rPr>
                    <w:t xml:space="preserve">Programa </w:t>
                  </w:r>
                  <w:r w:rsidR="00854EB6" w:rsidRPr="00555D09">
                    <w:rPr>
                      <w:rFonts w:ascii="Arial" w:hAnsi="Arial" w:cs="Arial"/>
                      <w:bCs/>
                    </w:rPr>
                    <w:t>de prevención de emergencias y atención de desastres</w:t>
                  </w:r>
                </w:p>
              </w:tc>
            </w:tr>
          </w:tbl>
          <w:p w14:paraId="35A82E2E"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3462C" w:rsidRPr="00555D09" w14:paraId="35A82E36" w14:textId="77777777" w:rsidTr="008C5D78">
        <w:tc>
          <w:tcPr>
            <w:cnfStyle w:val="001000000000" w:firstRow="0" w:lastRow="0" w:firstColumn="1" w:lastColumn="0" w:oddVBand="0" w:evenVBand="0" w:oddHBand="0" w:evenHBand="0" w:firstRowFirstColumn="0" w:firstRowLastColumn="0" w:lastRowFirstColumn="0" w:lastRowLastColumn="0"/>
            <w:tcW w:w="2376" w:type="dxa"/>
          </w:tcPr>
          <w:p w14:paraId="35A82E30"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lastRenderedPageBreak/>
              <w:t>Definir la estrategia más efectiva para reducir el (los) factor (es) / Riesgo(s) de deterioro priorizados.</w:t>
            </w:r>
          </w:p>
        </w:tc>
        <w:tc>
          <w:tcPr>
            <w:tcW w:w="7371" w:type="dxa"/>
          </w:tcPr>
          <w:p w14:paraId="35A82E31"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Evaluar conjuntamente con el responsable de la gestión documental, la estrategia de mayor impacto y eficacia, considerando </w:t>
            </w:r>
            <w:r w:rsidRPr="00555D09">
              <w:rPr>
                <w:rFonts w:ascii="Arial" w:hAnsi="Arial" w:cs="Arial"/>
                <w:b/>
                <w:bCs/>
                <w:i/>
                <w:iCs/>
                <w:sz w:val="20"/>
                <w:szCs w:val="20"/>
              </w:rPr>
              <w:t>CAPACITACIÓN Y/O PIEZA COMUNICACIONAL,</w:t>
            </w:r>
            <w:r w:rsidRPr="00555D09">
              <w:rPr>
                <w:rFonts w:ascii="Arial" w:hAnsi="Arial" w:cs="Arial"/>
                <w:sz w:val="20"/>
                <w:szCs w:val="20"/>
              </w:rPr>
              <w:t xml:space="preserve"> para mitigar o neutralizar el (los) factor (es) / riesgos de deterioro identificados en la Matriz de Riegos en preservación y conservación documental SDIS. Estas estrategias serán articuladas con  las capacitaciones de Gestión Ambiental y Salud y Seguridad en el trabajo de la Entidad, dados los riesgos ambientales comúnmente detectados.</w:t>
            </w:r>
          </w:p>
          <w:p w14:paraId="35A82E32"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A82E3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1. Capacitación-taller</w:t>
            </w:r>
          </w:p>
          <w:p w14:paraId="35A82E34"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2. Pieza comunicacional </w:t>
            </w:r>
          </w:p>
          <w:p w14:paraId="35A82E35"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3. Capacitación y pieza comunicacional</w:t>
            </w:r>
          </w:p>
        </w:tc>
      </w:tr>
      <w:tr w:rsidR="0053462C" w:rsidRPr="00555D09" w14:paraId="35A82E3B" w14:textId="77777777" w:rsidTr="008C5D78">
        <w:trPr>
          <w:cnfStyle w:val="000000100000" w:firstRow="0" w:lastRow="0" w:firstColumn="0" w:lastColumn="0" w:oddVBand="0" w:evenVBand="0" w:oddHBand="1" w:evenHBand="0" w:firstRowFirstColumn="0" w:firstRowLastColumn="0" w:lastRowFirstColumn="0" w:lastRowLastColumn="0"/>
          <w:trHeight w:val="1003"/>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35A82E37"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1. Capacitación / taller.</w:t>
            </w:r>
          </w:p>
        </w:tc>
        <w:tc>
          <w:tcPr>
            <w:tcW w:w="7371" w:type="dxa"/>
          </w:tcPr>
          <w:p w14:paraId="35A82E3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555D09">
              <w:rPr>
                <w:rFonts w:ascii="Arial" w:hAnsi="Arial" w:cs="Arial"/>
                <w:sz w:val="20"/>
                <w:szCs w:val="20"/>
              </w:rPr>
              <w:t xml:space="preserve">Formular los contenidos y alcance de acuerdo con el (los) factor (es) / riesgo(s) priorizados: </w:t>
            </w:r>
            <w:r w:rsidRPr="00555D09">
              <w:rPr>
                <w:rFonts w:ascii="Arial" w:hAnsi="Arial" w:cs="Arial"/>
                <w:i/>
                <w:iCs/>
                <w:sz w:val="20"/>
                <w:szCs w:val="20"/>
              </w:rPr>
              <w:t xml:space="preserve">Falta de espacios de depósito documental, Ausencia de mobiliario con características de calidad de archivo, mobiliario deficiente y dispuesto inadecuadamente sobre los muros Falta de seguimiento y control de condiciones medio ambientales Ausencia de un programa de control biológico, </w:t>
            </w:r>
          </w:p>
          <w:p w14:paraId="35A82E39"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555D09">
              <w:rPr>
                <w:rFonts w:ascii="Arial" w:hAnsi="Arial" w:cs="Arial"/>
                <w:i/>
                <w:iCs/>
                <w:sz w:val="20"/>
                <w:szCs w:val="20"/>
              </w:rPr>
              <w:t xml:space="preserve">Inexistencia de ciclos de renovación y filtrado de aire en las áreas de depósitos, </w:t>
            </w:r>
          </w:p>
          <w:p w14:paraId="35A82E3A"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i/>
                <w:iCs/>
                <w:sz w:val="20"/>
                <w:szCs w:val="20"/>
              </w:rPr>
              <w:t xml:space="preserve">Infraestructura de servicios a la vista. Ingreso indiscriminado de polvo, material </w:t>
            </w:r>
            <w:proofErr w:type="spellStart"/>
            <w:r w:rsidRPr="00555D09">
              <w:rPr>
                <w:rFonts w:ascii="Arial" w:hAnsi="Arial" w:cs="Arial"/>
                <w:i/>
                <w:iCs/>
                <w:sz w:val="20"/>
                <w:szCs w:val="20"/>
              </w:rPr>
              <w:t>particulado</w:t>
            </w:r>
            <w:proofErr w:type="spellEnd"/>
            <w:r w:rsidRPr="00555D09">
              <w:rPr>
                <w:rFonts w:ascii="Arial" w:hAnsi="Arial" w:cs="Arial"/>
                <w:i/>
                <w:iCs/>
                <w:sz w:val="20"/>
                <w:szCs w:val="20"/>
              </w:rPr>
              <w:t xml:space="preserve"> y contaminantes atmosféricos a los depósitos Ausencia de buenas prácticas periódicas en limpieza locativa y documental Ninguno de los depósitos evaluados es apto para el almacenamiento de soportes electromagnéticos u ópticos. Falta de sistemas de detección de emergencias y control de desastres en áreas de depósito documental.</w:t>
            </w:r>
            <w:r w:rsidRPr="00555D09">
              <w:rPr>
                <w:rFonts w:ascii="Arial" w:hAnsi="Arial" w:cs="Arial"/>
                <w:sz w:val="20"/>
                <w:szCs w:val="20"/>
              </w:rPr>
              <w:t xml:space="preserve"> </w:t>
            </w:r>
          </w:p>
        </w:tc>
      </w:tr>
      <w:tr w:rsidR="0053462C" w:rsidRPr="00555D09" w14:paraId="35A82E3E"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3C"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3D"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 Elaborar presentación en formato </w:t>
            </w:r>
            <w:proofErr w:type="spellStart"/>
            <w:r w:rsidRPr="00555D09">
              <w:rPr>
                <w:rFonts w:ascii="Arial" w:hAnsi="Arial" w:cs="Arial"/>
                <w:sz w:val="20"/>
                <w:szCs w:val="20"/>
              </w:rPr>
              <w:t>Power</w:t>
            </w:r>
            <w:proofErr w:type="spellEnd"/>
            <w:r w:rsidRPr="00555D09">
              <w:rPr>
                <w:rFonts w:ascii="Arial" w:hAnsi="Arial" w:cs="Arial"/>
                <w:sz w:val="20"/>
                <w:szCs w:val="20"/>
              </w:rPr>
              <w:t xml:space="preserve"> Point o Software de la entidad.</w:t>
            </w:r>
          </w:p>
        </w:tc>
      </w:tr>
      <w:tr w:rsidR="0053462C" w:rsidRPr="00555D09" w14:paraId="35A82E41"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3F"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0"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ii. Definir conjuntamente con el Coordinador de Gestión Documental de la Subdirección Administrativa y Financiera y la Subdirección de Gestión y Desarrollo del Talento Humano los responsables, las estrategias de promoción y participación del Programa, logística, posibles ponentes que desarrollarán las jornadas de capacitación y cronograma, en el marco del Plan anual de Capacitación de la SDIS</w:t>
            </w:r>
          </w:p>
        </w:tc>
      </w:tr>
      <w:tr w:rsidR="0053462C" w:rsidRPr="00555D09" w14:paraId="35A82E44"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42"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ii.  Socializar el programa según las estrategias definidas y Enviar convocatoria vía correo electrónico</w:t>
            </w:r>
          </w:p>
        </w:tc>
      </w:tr>
      <w:tr w:rsidR="0053462C" w:rsidRPr="00555D09" w14:paraId="35A82E47"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45"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6"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iii. Separar sala, recursos como video </w:t>
            </w:r>
            <w:proofErr w:type="spellStart"/>
            <w:r w:rsidRPr="00555D09">
              <w:rPr>
                <w:rFonts w:ascii="Arial" w:hAnsi="Arial" w:cs="Arial"/>
                <w:sz w:val="20"/>
                <w:szCs w:val="20"/>
              </w:rPr>
              <w:t>Beam</w:t>
            </w:r>
            <w:proofErr w:type="spellEnd"/>
            <w:r w:rsidRPr="00555D09">
              <w:rPr>
                <w:rFonts w:ascii="Arial" w:hAnsi="Arial" w:cs="Arial"/>
                <w:sz w:val="20"/>
                <w:szCs w:val="20"/>
              </w:rPr>
              <w:t xml:space="preserve"> y computador y demás logística para capacitación</w:t>
            </w:r>
          </w:p>
        </w:tc>
      </w:tr>
      <w:tr w:rsidR="0053462C" w:rsidRPr="00555D09" w14:paraId="35A82E4A" w14:textId="77777777" w:rsidTr="008C5D78">
        <w:trPr>
          <w:trHeight w:val="168"/>
        </w:trPr>
        <w:tc>
          <w:tcPr>
            <w:cnfStyle w:val="001000000000" w:firstRow="0" w:lastRow="0" w:firstColumn="1" w:lastColumn="0" w:oddVBand="0" w:evenVBand="0" w:oddHBand="0" w:evenHBand="0" w:firstRowFirstColumn="0" w:firstRowLastColumn="0" w:lastRowFirstColumn="0" w:lastRowLastColumn="0"/>
            <w:tcW w:w="2376" w:type="dxa"/>
            <w:vMerge/>
          </w:tcPr>
          <w:p w14:paraId="35A82E48"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9"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iv. Desarrollar la capacitación</w:t>
            </w:r>
          </w:p>
        </w:tc>
      </w:tr>
      <w:tr w:rsidR="0053462C" w:rsidRPr="00555D09" w14:paraId="35A82E4D" w14:textId="77777777" w:rsidTr="008C5D78">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2376" w:type="dxa"/>
            <w:vMerge/>
          </w:tcPr>
          <w:p w14:paraId="35A82E4B"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C"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v. Evaluar el impacto de la capacitación, según formato / herramienta establecida por la entidad</w:t>
            </w:r>
          </w:p>
        </w:tc>
      </w:tr>
      <w:tr w:rsidR="0053462C" w:rsidRPr="00555D09" w14:paraId="35A82E50"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4E"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4F"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vi. Hacer seguimiento en la implementación de las acciones correctivas y  Evaluar reducción o neutralización del (los) factor (es) / Riesgo(s) priorizados</w:t>
            </w:r>
            <w:r w:rsidRPr="00555D09">
              <w:rPr>
                <w:rStyle w:val="Refdecomentario"/>
                <w:rFonts w:ascii="Arial" w:hAnsi="Arial" w:cs="Arial"/>
                <w:sz w:val="20"/>
                <w:szCs w:val="20"/>
              </w:rPr>
              <w:t xml:space="preserve"> </w:t>
            </w:r>
          </w:p>
        </w:tc>
      </w:tr>
      <w:tr w:rsidR="0053462C" w:rsidRPr="00555D09" w14:paraId="35A82E53"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val="restart"/>
          </w:tcPr>
          <w:p w14:paraId="35A82E51"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r w:rsidRPr="00555D09">
              <w:rPr>
                <w:rFonts w:ascii="Arial" w:hAnsi="Arial" w:cs="Arial"/>
                <w:sz w:val="20"/>
                <w:szCs w:val="20"/>
              </w:rPr>
              <w:t>2.Pieza comunicacional</w:t>
            </w:r>
          </w:p>
        </w:tc>
        <w:tc>
          <w:tcPr>
            <w:tcW w:w="7371" w:type="dxa"/>
          </w:tcPr>
          <w:p w14:paraId="35A82E52"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 Formular contenido de acuerdo con las temáticas seleccionadas </w:t>
            </w:r>
          </w:p>
        </w:tc>
      </w:tr>
      <w:tr w:rsidR="0053462C" w:rsidRPr="00555D09" w14:paraId="35A82E56"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54"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5"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5D09">
              <w:rPr>
                <w:rFonts w:ascii="Arial" w:hAnsi="Arial" w:cs="Arial"/>
                <w:sz w:val="20"/>
                <w:szCs w:val="20"/>
              </w:rPr>
              <w:t xml:space="preserve">ii. Bocetos en programas especializados </w:t>
            </w:r>
          </w:p>
        </w:tc>
      </w:tr>
      <w:tr w:rsidR="0053462C" w:rsidRPr="00555D09" w14:paraId="35A82E59"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57"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8"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5D09">
              <w:rPr>
                <w:rFonts w:ascii="Arial" w:hAnsi="Arial" w:cs="Arial"/>
                <w:sz w:val="20"/>
                <w:szCs w:val="20"/>
              </w:rPr>
              <w:t>iii. Definir conjuntamente con el Coordinador de Gestión Documental de la Subdirección Administrativa y Financiera y la Subdirección de Gestión y Desarrollo del Talento Humano el tipo de pieza que será usado para sensibilizar a las diferentes unidades administrativas sobre preservación y conservación documental: Pendón, afiche, volante, entre otros.</w:t>
            </w:r>
          </w:p>
        </w:tc>
      </w:tr>
      <w:tr w:rsidR="0053462C" w:rsidRPr="00555D09" w14:paraId="35A82E5C"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5A"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B" w14:textId="77777777" w:rsidR="0053462C" w:rsidRPr="00555D09" w:rsidRDefault="0053462C" w:rsidP="0053462C">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555D09">
              <w:rPr>
                <w:sz w:val="20"/>
                <w:szCs w:val="20"/>
              </w:rPr>
              <w:t>iv. Identificar y priorizar los medios de sensibilización, zonas o áreas de mayor impacto para instalar/difundir  las piezas comunicacionales.</w:t>
            </w:r>
          </w:p>
        </w:tc>
      </w:tr>
      <w:tr w:rsidR="0053462C" w:rsidRPr="00555D09" w14:paraId="35A82E5F" w14:textId="77777777" w:rsidTr="008C5D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Merge/>
          </w:tcPr>
          <w:p w14:paraId="35A82E5D" w14:textId="77777777" w:rsidR="0053462C" w:rsidRPr="00555D09" w:rsidRDefault="0053462C" w:rsidP="0053462C">
            <w:pPr>
              <w:widowControl w:val="0"/>
              <w:autoSpaceDE w:val="0"/>
              <w:autoSpaceDN w:val="0"/>
              <w:adjustRightInd w:val="0"/>
              <w:ind w:right="179"/>
              <w:jc w:val="both"/>
              <w:rPr>
                <w:rFonts w:ascii="Arial" w:hAnsi="Arial" w:cs="Arial"/>
                <w:sz w:val="20"/>
                <w:szCs w:val="20"/>
              </w:rPr>
            </w:pPr>
          </w:p>
        </w:tc>
        <w:tc>
          <w:tcPr>
            <w:tcW w:w="7371" w:type="dxa"/>
          </w:tcPr>
          <w:p w14:paraId="35A82E5E" w14:textId="77777777" w:rsidR="0053462C" w:rsidRPr="00555D09" w:rsidRDefault="0053462C" w:rsidP="0053462C">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555D09">
              <w:rPr>
                <w:sz w:val="20"/>
                <w:szCs w:val="20"/>
              </w:rPr>
              <w:t>v. Definir diagramación y producir la pieza comunicacional</w:t>
            </w:r>
          </w:p>
        </w:tc>
      </w:tr>
      <w:tr w:rsidR="0053462C" w:rsidRPr="00555D09" w14:paraId="35A82E62" w14:textId="77777777" w:rsidTr="008C5D78">
        <w:tc>
          <w:tcPr>
            <w:cnfStyle w:val="001000000000" w:firstRow="0" w:lastRow="0" w:firstColumn="1" w:lastColumn="0" w:oddVBand="0" w:evenVBand="0" w:oddHBand="0" w:evenHBand="0" w:firstRowFirstColumn="0" w:firstRowLastColumn="0" w:lastRowFirstColumn="0" w:lastRowLastColumn="0"/>
            <w:tcW w:w="2376" w:type="dxa"/>
            <w:vMerge/>
          </w:tcPr>
          <w:p w14:paraId="35A82E60" w14:textId="77777777" w:rsidR="0053462C" w:rsidRPr="00555D09" w:rsidRDefault="0053462C" w:rsidP="0053462C">
            <w:pPr>
              <w:pStyle w:val="Default"/>
              <w:jc w:val="both"/>
              <w:rPr>
                <w:sz w:val="20"/>
                <w:szCs w:val="20"/>
              </w:rPr>
            </w:pPr>
          </w:p>
        </w:tc>
        <w:tc>
          <w:tcPr>
            <w:tcW w:w="7371" w:type="dxa"/>
          </w:tcPr>
          <w:p w14:paraId="35A82E61" w14:textId="77777777" w:rsidR="0053462C" w:rsidRPr="00555D09" w:rsidRDefault="0053462C" w:rsidP="0053462C">
            <w:pPr>
              <w:pStyle w:val="Default"/>
              <w:jc w:val="both"/>
              <w:cnfStyle w:val="000000000000" w:firstRow="0" w:lastRow="0" w:firstColumn="0" w:lastColumn="0" w:oddVBand="0" w:evenVBand="0" w:oddHBand="0" w:evenHBand="0" w:firstRowFirstColumn="0" w:firstRowLastColumn="0" w:lastRowFirstColumn="0" w:lastRowLastColumn="0"/>
              <w:rPr>
                <w:sz w:val="20"/>
                <w:szCs w:val="20"/>
              </w:rPr>
            </w:pPr>
            <w:r w:rsidRPr="00555D09">
              <w:rPr>
                <w:sz w:val="20"/>
                <w:szCs w:val="20"/>
              </w:rPr>
              <w:t>vi. Socialización e instalación / difusión de las piezas</w:t>
            </w:r>
          </w:p>
        </w:tc>
      </w:tr>
      <w:tr w:rsidR="0053462C" w:rsidRPr="00555D09" w14:paraId="35A82E65" w14:textId="77777777" w:rsidTr="008C5D78">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2376" w:type="dxa"/>
          </w:tcPr>
          <w:p w14:paraId="35A82E63" w14:textId="77777777" w:rsidR="0053462C" w:rsidRPr="00555D09" w:rsidRDefault="0053462C" w:rsidP="0053462C">
            <w:pPr>
              <w:pStyle w:val="Default"/>
              <w:jc w:val="both"/>
              <w:rPr>
                <w:sz w:val="20"/>
                <w:szCs w:val="20"/>
              </w:rPr>
            </w:pPr>
            <w:r w:rsidRPr="00555D09">
              <w:rPr>
                <w:sz w:val="20"/>
                <w:szCs w:val="20"/>
              </w:rPr>
              <w:t>3. Capacitación y pieza comunicacional</w:t>
            </w:r>
          </w:p>
        </w:tc>
        <w:tc>
          <w:tcPr>
            <w:tcW w:w="7371" w:type="dxa"/>
          </w:tcPr>
          <w:p w14:paraId="35A82E64" w14:textId="77777777" w:rsidR="0053462C" w:rsidRPr="00555D09" w:rsidRDefault="0053462C" w:rsidP="0053462C">
            <w:pPr>
              <w:pStyle w:val="Default"/>
              <w:jc w:val="both"/>
              <w:cnfStyle w:val="000000100000" w:firstRow="0" w:lastRow="0" w:firstColumn="0" w:lastColumn="0" w:oddVBand="0" w:evenVBand="0" w:oddHBand="1" w:evenHBand="0" w:firstRowFirstColumn="0" w:firstRowLastColumn="0" w:lastRowFirstColumn="0" w:lastRowLastColumn="0"/>
              <w:rPr>
                <w:sz w:val="20"/>
                <w:szCs w:val="20"/>
              </w:rPr>
            </w:pPr>
            <w:r w:rsidRPr="00555D09">
              <w:rPr>
                <w:sz w:val="20"/>
                <w:szCs w:val="20"/>
              </w:rPr>
              <w:t xml:space="preserve">Ver 1 y 2 </w:t>
            </w:r>
          </w:p>
        </w:tc>
      </w:tr>
    </w:tbl>
    <w:p w14:paraId="35A82E66" w14:textId="77777777" w:rsidR="0053462C" w:rsidRPr="00555D09" w:rsidRDefault="0053462C" w:rsidP="0053462C">
      <w:pPr>
        <w:spacing w:after="0" w:line="240" w:lineRule="auto"/>
        <w:jc w:val="both"/>
        <w:rPr>
          <w:rFonts w:ascii="Arial" w:hAnsi="Arial" w:cs="Arial"/>
        </w:rPr>
      </w:pPr>
    </w:p>
    <w:p w14:paraId="579B2380" w14:textId="77777777" w:rsidR="00CD0493" w:rsidRDefault="00CD0493" w:rsidP="00BC07AA">
      <w:pPr>
        <w:pStyle w:val="Ttulo5"/>
        <w:rPr>
          <w:rFonts w:eastAsia="Calibri"/>
        </w:rPr>
      </w:pPr>
      <w:bookmarkStart w:id="47" w:name="_Toc502086157"/>
    </w:p>
    <w:p w14:paraId="35A82E67" w14:textId="4793FECA" w:rsidR="0053462C" w:rsidRPr="00BC07AA" w:rsidRDefault="00945531" w:rsidP="00A00FF8">
      <w:pPr>
        <w:pStyle w:val="Ttulo3"/>
        <w:numPr>
          <w:ilvl w:val="3"/>
          <w:numId w:val="44"/>
        </w:numPr>
        <w:rPr>
          <w:rFonts w:eastAsia="Calibri"/>
        </w:rPr>
      </w:pPr>
      <w:bookmarkStart w:id="48" w:name="_Toc29908175"/>
      <w:r w:rsidRPr="00BC07AA">
        <w:rPr>
          <w:rFonts w:eastAsia="Calibri"/>
        </w:rPr>
        <w:t>Recurso Humano</w:t>
      </w:r>
      <w:bookmarkEnd w:id="47"/>
      <w:bookmarkEnd w:id="48"/>
    </w:p>
    <w:p w14:paraId="35A82E68" w14:textId="77777777" w:rsidR="0053462C" w:rsidRPr="00555D09" w:rsidRDefault="0053462C" w:rsidP="0053462C">
      <w:pPr>
        <w:spacing w:after="0" w:line="240" w:lineRule="auto"/>
        <w:jc w:val="both"/>
        <w:rPr>
          <w:rFonts w:ascii="Arial" w:hAnsi="Arial" w:cs="Arial"/>
        </w:rPr>
      </w:pPr>
    </w:p>
    <w:p w14:paraId="35A82E69"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Profesional en Restauración de Bienes Culturales muebles con experiencia específica en Patrimonio documental</w:t>
      </w:r>
    </w:p>
    <w:p w14:paraId="35A82E6A"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Bacteriólogo/Microbiólogo especialista en conservación del patrimonio documental</w:t>
      </w:r>
    </w:p>
    <w:p w14:paraId="35A82E6B"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Químico, especialista en conservación de patrimonio documental</w:t>
      </w:r>
    </w:p>
    <w:p w14:paraId="35A82E6C"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 xml:space="preserve">Profesional Coordinador de Gestión documental </w:t>
      </w:r>
    </w:p>
    <w:p w14:paraId="35A82E6D" w14:textId="77777777" w:rsidR="0053462C" w:rsidRPr="00555D09" w:rsidRDefault="0053462C" w:rsidP="000314EC">
      <w:pPr>
        <w:pStyle w:val="Listavistosa-nfasis11"/>
        <w:numPr>
          <w:ilvl w:val="0"/>
          <w:numId w:val="13"/>
        </w:numPr>
        <w:spacing w:after="0" w:line="240" w:lineRule="auto"/>
        <w:jc w:val="both"/>
        <w:rPr>
          <w:rFonts w:ascii="Arial" w:hAnsi="Arial" w:cs="Arial"/>
        </w:rPr>
      </w:pPr>
      <w:r w:rsidRPr="00555D09">
        <w:rPr>
          <w:rFonts w:ascii="Arial" w:hAnsi="Arial" w:cs="Arial"/>
        </w:rPr>
        <w:t>Diseñador gráfico</w:t>
      </w:r>
    </w:p>
    <w:p w14:paraId="35A82E6E" w14:textId="77777777" w:rsidR="0053462C" w:rsidRPr="00555D09" w:rsidRDefault="0053462C" w:rsidP="0053462C">
      <w:pPr>
        <w:pStyle w:val="Listavistosa-nfasis11"/>
        <w:spacing w:after="0" w:line="240" w:lineRule="auto"/>
        <w:ind w:left="0"/>
        <w:jc w:val="both"/>
        <w:rPr>
          <w:rFonts w:ascii="Arial" w:hAnsi="Arial" w:cs="Arial"/>
        </w:rPr>
      </w:pPr>
    </w:p>
    <w:p w14:paraId="35A82E6F" w14:textId="7DF7D42D" w:rsidR="0053462C" w:rsidRPr="00BC07AA" w:rsidRDefault="00945531" w:rsidP="00A00FF8">
      <w:pPr>
        <w:pStyle w:val="Ttulo3"/>
        <w:numPr>
          <w:ilvl w:val="3"/>
          <w:numId w:val="44"/>
        </w:numPr>
        <w:rPr>
          <w:rFonts w:eastAsia="Calibri"/>
        </w:rPr>
      </w:pPr>
      <w:bookmarkStart w:id="49" w:name="_Toc502086158"/>
      <w:bookmarkStart w:id="50" w:name="_Toc29908176"/>
      <w:r w:rsidRPr="00BC07AA">
        <w:rPr>
          <w:rFonts w:eastAsia="Calibri"/>
        </w:rPr>
        <w:t>Recursos Técnicos</w:t>
      </w:r>
      <w:bookmarkEnd w:id="49"/>
      <w:bookmarkEnd w:id="50"/>
      <w:r w:rsidRPr="00BC07AA">
        <w:rPr>
          <w:rFonts w:eastAsia="Calibri"/>
        </w:rPr>
        <w:t xml:space="preserve"> </w:t>
      </w:r>
    </w:p>
    <w:p w14:paraId="35A82E70" w14:textId="77777777" w:rsidR="0053462C" w:rsidRPr="00555D09" w:rsidRDefault="0053462C" w:rsidP="0053462C">
      <w:pPr>
        <w:spacing w:after="0" w:line="240" w:lineRule="auto"/>
        <w:jc w:val="both"/>
        <w:rPr>
          <w:rFonts w:ascii="Arial" w:hAnsi="Arial" w:cs="Arial"/>
        </w:rPr>
      </w:pPr>
    </w:p>
    <w:p w14:paraId="35A82E71"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Computador</w:t>
      </w:r>
    </w:p>
    <w:p w14:paraId="35A82E72"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 xml:space="preserve">Video </w:t>
      </w:r>
      <w:proofErr w:type="spellStart"/>
      <w:r w:rsidRPr="00555D09">
        <w:rPr>
          <w:rFonts w:ascii="Arial" w:hAnsi="Arial" w:cs="Arial"/>
        </w:rPr>
        <w:t>Beam</w:t>
      </w:r>
      <w:proofErr w:type="spellEnd"/>
    </w:p>
    <w:p w14:paraId="35A82E73"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Auditorio o sala</w:t>
      </w:r>
    </w:p>
    <w:p w14:paraId="35A82E74"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Intranet y base de datos correos electrónicos institucionales</w:t>
      </w:r>
    </w:p>
    <w:p w14:paraId="35A82E75"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Presentación</w:t>
      </w:r>
    </w:p>
    <w:p w14:paraId="35A82E76" w14:textId="77777777" w:rsidR="0053462C" w:rsidRPr="00555D09" w:rsidRDefault="0053462C" w:rsidP="000314EC">
      <w:pPr>
        <w:pStyle w:val="Listavistosa-nfasis11"/>
        <w:numPr>
          <w:ilvl w:val="0"/>
          <w:numId w:val="14"/>
        </w:numPr>
        <w:spacing w:after="0" w:line="240" w:lineRule="auto"/>
        <w:jc w:val="both"/>
        <w:rPr>
          <w:rFonts w:ascii="Arial" w:hAnsi="Arial" w:cs="Arial"/>
        </w:rPr>
      </w:pPr>
      <w:r w:rsidRPr="00555D09">
        <w:rPr>
          <w:rFonts w:ascii="Arial" w:hAnsi="Arial" w:cs="Arial"/>
        </w:rPr>
        <w:t>Recursos para impresión de piezas comunicacionales.</w:t>
      </w:r>
    </w:p>
    <w:p w14:paraId="35A82E78" w14:textId="77777777" w:rsidR="0053462C" w:rsidRPr="00555D09" w:rsidRDefault="0053462C" w:rsidP="0053462C">
      <w:pPr>
        <w:spacing w:after="0" w:line="240" w:lineRule="auto"/>
        <w:jc w:val="both"/>
        <w:rPr>
          <w:rFonts w:ascii="Arial" w:hAnsi="Arial" w:cs="Arial"/>
        </w:rPr>
      </w:pPr>
    </w:p>
    <w:p w14:paraId="35A82E79" w14:textId="36B9485D" w:rsidR="0053462C" w:rsidRPr="00BC07AA" w:rsidRDefault="00945531" w:rsidP="00A00FF8">
      <w:pPr>
        <w:pStyle w:val="Ttulo3"/>
        <w:numPr>
          <w:ilvl w:val="3"/>
          <w:numId w:val="44"/>
        </w:numPr>
        <w:rPr>
          <w:rFonts w:eastAsia="Calibri"/>
        </w:rPr>
      </w:pPr>
      <w:bookmarkStart w:id="51" w:name="_Toc502086159"/>
      <w:bookmarkStart w:id="52" w:name="_Toc29908177"/>
      <w:r w:rsidRPr="00BC07AA">
        <w:rPr>
          <w:rFonts w:eastAsia="Calibri"/>
        </w:rPr>
        <w:t xml:space="preserve">Tiempo </w:t>
      </w:r>
      <w:r>
        <w:rPr>
          <w:rFonts w:eastAsia="Calibri"/>
        </w:rPr>
        <w:t>d</w:t>
      </w:r>
      <w:r w:rsidRPr="00BC07AA">
        <w:rPr>
          <w:rFonts w:eastAsia="Calibri"/>
        </w:rPr>
        <w:t xml:space="preserve">e Ejecución - Cronograma </w:t>
      </w:r>
      <w:r>
        <w:rPr>
          <w:rFonts w:eastAsia="Calibri"/>
        </w:rPr>
        <w:t>d</w:t>
      </w:r>
      <w:r w:rsidRPr="00BC07AA">
        <w:rPr>
          <w:rFonts w:eastAsia="Calibri"/>
        </w:rPr>
        <w:t>e Actividades</w:t>
      </w:r>
      <w:bookmarkEnd w:id="51"/>
      <w:bookmarkEnd w:id="52"/>
    </w:p>
    <w:p w14:paraId="35A82E7A" w14:textId="77777777" w:rsidR="0053462C" w:rsidRPr="00555D09" w:rsidRDefault="0053462C" w:rsidP="0053462C">
      <w:pPr>
        <w:spacing w:after="0" w:line="240" w:lineRule="auto"/>
        <w:jc w:val="both"/>
        <w:rPr>
          <w:rFonts w:ascii="Arial" w:hAnsi="Arial" w:cs="Arial"/>
        </w:rPr>
      </w:pPr>
    </w:p>
    <w:p w14:paraId="35A82E7B" w14:textId="1EBE0A1F" w:rsidR="0053462C" w:rsidRPr="00555D09" w:rsidRDefault="0053462C" w:rsidP="0053462C">
      <w:pPr>
        <w:spacing w:after="0" w:line="240" w:lineRule="auto"/>
        <w:jc w:val="both"/>
        <w:rPr>
          <w:rFonts w:ascii="Arial" w:hAnsi="Arial" w:cs="Arial"/>
          <w:bCs/>
        </w:rPr>
      </w:pPr>
      <w:bookmarkStart w:id="53" w:name="_Hlk526286908"/>
      <w:r w:rsidRPr="00555D09">
        <w:rPr>
          <w:rFonts w:ascii="Arial" w:hAnsi="Arial" w:cs="Arial"/>
        </w:rPr>
        <w:t xml:space="preserve">Cronograma Anual </w:t>
      </w:r>
      <w:r w:rsidRPr="00555D09">
        <w:rPr>
          <w:rFonts w:ascii="Arial" w:hAnsi="Arial" w:cs="Arial"/>
          <w:bCs/>
        </w:rPr>
        <w:t xml:space="preserve">Programa de Capacitación y Sensibilización </w:t>
      </w:r>
      <w:r w:rsidR="00283627" w:rsidRPr="00C577C0">
        <w:rPr>
          <w:rFonts w:ascii="Arial" w:hAnsi="Arial" w:cs="Arial"/>
          <w:bCs/>
        </w:rPr>
        <w:t xml:space="preserve">Anexo </w:t>
      </w:r>
      <w:r w:rsidR="00283627">
        <w:rPr>
          <w:rFonts w:ascii="Arial" w:hAnsi="Arial" w:cs="Arial"/>
          <w:bCs/>
        </w:rPr>
        <w:t>1</w:t>
      </w:r>
      <w:r w:rsidR="00283627" w:rsidRPr="00C577C0">
        <w:rPr>
          <w:rFonts w:ascii="Arial" w:hAnsi="Arial" w:cs="Arial"/>
          <w:bCs/>
        </w:rPr>
        <w:t>.</w:t>
      </w:r>
      <w:r w:rsidR="00283627" w:rsidRPr="00555D09">
        <w:rPr>
          <w:rFonts w:ascii="Arial" w:hAnsi="Arial" w:cs="Arial"/>
          <w:b/>
        </w:rPr>
        <w:t xml:space="preserve"> </w:t>
      </w:r>
      <w:r w:rsidR="00283627" w:rsidRPr="00555D09">
        <w:rPr>
          <w:rFonts w:ascii="Arial" w:hAnsi="Arial" w:cs="Arial"/>
        </w:rPr>
        <w:t xml:space="preserve"> </w:t>
      </w:r>
    </w:p>
    <w:bookmarkEnd w:id="53"/>
    <w:p w14:paraId="35A82E7D" w14:textId="77777777" w:rsidR="0053462C" w:rsidRDefault="0053462C" w:rsidP="0053462C">
      <w:pPr>
        <w:spacing w:after="0" w:line="240" w:lineRule="auto"/>
        <w:jc w:val="both"/>
        <w:rPr>
          <w:rFonts w:ascii="Arial" w:hAnsi="Arial" w:cs="Arial"/>
          <w:bCs/>
        </w:rPr>
      </w:pPr>
    </w:p>
    <w:p w14:paraId="67A59A4B" w14:textId="77777777" w:rsidR="008C5D78" w:rsidRDefault="008C5D78" w:rsidP="0053462C">
      <w:pPr>
        <w:spacing w:after="0" w:line="240" w:lineRule="auto"/>
        <w:jc w:val="both"/>
        <w:rPr>
          <w:rFonts w:ascii="Arial" w:hAnsi="Arial" w:cs="Arial"/>
          <w:bCs/>
        </w:rPr>
      </w:pPr>
    </w:p>
    <w:p w14:paraId="7D19F3F2" w14:textId="77777777" w:rsidR="00945531" w:rsidRDefault="00945531" w:rsidP="00BC07AA">
      <w:pPr>
        <w:pStyle w:val="Ttulo5"/>
        <w:rPr>
          <w:rFonts w:eastAsia="Calibri"/>
        </w:rPr>
      </w:pPr>
      <w:bookmarkStart w:id="54" w:name="_Toc502086160"/>
    </w:p>
    <w:p w14:paraId="199489E2" w14:textId="77777777" w:rsidR="00945531" w:rsidRDefault="00945531" w:rsidP="00BC07AA">
      <w:pPr>
        <w:pStyle w:val="Ttulo5"/>
        <w:rPr>
          <w:rFonts w:eastAsia="Calibri"/>
        </w:rPr>
      </w:pPr>
    </w:p>
    <w:p w14:paraId="35A82E81" w14:textId="2ABC21DF" w:rsidR="0053462C" w:rsidRPr="006542D2" w:rsidRDefault="00945531" w:rsidP="00A00FF8">
      <w:pPr>
        <w:pStyle w:val="Ttulo3"/>
        <w:numPr>
          <w:ilvl w:val="3"/>
          <w:numId w:val="44"/>
        </w:numPr>
        <w:rPr>
          <w:rFonts w:eastAsia="Calibri"/>
        </w:rPr>
      </w:pPr>
      <w:bookmarkStart w:id="55" w:name="_Toc29908178"/>
      <w:r w:rsidRPr="00555D09">
        <w:rPr>
          <w:rFonts w:eastAsia="Calibri"/>
        </w:rPr>
        <w:t>Presupuesto</w:t>
      </w:r>
      <w:bookmarkEnd w:id="54"/>
      <w:bookmarkEnd w:id="55"/>
      <w:r w:rsidRPr="00555D09">
        <w:rPr>
          <w:rFonts w:eastAsia="Calibri"/>
        </w:rPr>
        <w:t xml:space="preserve"> </w:t>
      </w:r>
    </w:p>
    <w:p w14:paraId="35A82E82" w14:textId="77777777" w:rsidR="0053462C" w:rsidRPr="00555D09" w:rsidRDefault="0053462C" w:rsidP="0053462C">
      <w:pPr>
        <w:spacing w:after="0" w:line="240" w:lineRule="auto"/>
        <w:jc w:val="both"/>
        <w:rPr>
          <w:rFonts w:ascii="Arial" w:hAnsi="Arial" w:cs="Arial"/>
        </w:rPr>
      </w:pPr>
    </w:p>
    <w:p w14:paraId="35A82E83" w14:textId="77777777" w:rsidR="0053462C" w:rsidRDefault="0053462C" w:rsidP="0053462C">
      <w:pPr>
        <w:spacing w:after="0" w:line="240" w:lineRule="auto"/>
        <w:jc w:val="both"/>
        <w:rPr>
          <w:rFonts w:ascii="Arial" w:hAnsi="Arial" w:cs="Arial"/>
          <w:noProof/>
        </w:rPr>
      </w:pPr>
      <w:r w:rsidRPr="0048156C">
        <w:rPr>
          <w:noProof/>
          <w:lang w:eastAsia="es-CO"/>
        </w:rPr>
        <w:drawing>
          <wp:inline distT="0" distB="0" distL="0" distR="0" wp14:anchorId="35A8372B" wp14:editId="153BC0D7">
            <wp:extent cx="5992585" cy="1881582"/>
            <wp:effectExtent l="152400" t="171450" r="160655" b="1568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29706" cy="189323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A82E85" w14:textId="77777777" w:rsidR="0053462C" w:rsidRPr="00555D09" w:rsidRDefault="0053462C" w:rsidP="0053462C">
      <w:pPr>
        <w:pStyle w:val="Ttulo3"/>
        <w:spacing w:before="0" w:line="240" w:lineRule="auto"/>
        <w:jc w:val="both"/>
        <w:rPr>
          <w:rFonts w:eastAsia="Calibri" w:cs="Arial"/>
          <w:bCs/>
          <w:color w:val="000000"/>
          <w:kern w:val="32"/>
          <w:szCs w:val="22"/>
        </w:rPr>
      </w:pPr>
    </w:p>
    <w:p w14:paraId="35A82E86" w14:textId="2636FDBF" w:rsidR="0053462C" w:rsidRPr="00A00FF8" w:rsidRDefault="00945531" w:rsidP="00A00FF8">
      <w:pPr>
        <w:pStyle w:val="Ttulo3"/>
        <w:numPr>
          <w:ilvl w:val="3"/>
          <w:numId w:val="44"/>
        </w:numPr>
        <w:rPr>
          <w:rFonts w:eastAsia="Calibri"/>
        </w:rPr>
      </w:pPr>
      <w:bookmarkStart w:id="56" w:name="_Toc502086161"/>
      <w:bookmarkStart w:id="57" w:name="_Toc29908179"/>
      <w:r w:rsidRPr="00555D09">
        <w:rPr>
          <w:rFonts w:eastAsia="Calibri"/>
        </w:rPr>
        <w:t>Formatos / Registros De Seguimiento</w:t>
      </w:r>
      <w:bookmarkEnd w:id="56"/>
      <w:r w:rsidRPr="006542D2">
        <w:rPr>
          <w:rFonts w:eastAsia="Calibri"/>
        </w:rPr>
        <w:t xml:space="preserve"> (</w:t>
      </w:r>
      <w:r w:rsidR="0053462C" w:rsidRPr="006542D2">
        <w:rPr>
          <w:rFonts w:eastAsia="Calibri"/>
        </w:rPr>
        <w:t xml:space="preserve">Capacitación </w:t>
      </w:r>
      <w:r w:rsidRPr="006542D2">
        <w:rPr>
          <w:rFonts w:eastAsia="Calibri"/>
        </w:rPr>
        <w:t xml:space="preserve">Y </w:t>
      </w:r>
      <w:r w:rsidR="0053462C" w:rsidRPr="006542D2">
        <w:rPr>
          <w:rFonts w:eastAsia="Calibri"/>
        </w:rPr>
        <w:t>Desarrollo</w:t>
      </w:r>
      <w:r w:rsidRPr="006542D2">
        <w:rPr>
          <w:rFonts w:eastAsia="Calibri"/>
        </w:rPr>
        <w:t>)</w:t>
      </w:r>
      <w:bookmarkEnd w:id="57"/>
    </w:p>
    <w:p w14:paraId="35A82E88" w14:textId="77777777" w:rsidR="0053462C" w:rsidRPr="00555D09" w:rsidRDefault="0053462C" w:rsidP="0053462C">
      <w:pPr>
        <w:spacing w:after="0" w:line="240" w:lineRule="auto"/>
        <w:jc w:val="both"/>
        <w:rPr>
          <w:rFonts w:ascii="Arial" w:hAnsi="Arial" w:cs="Arial"/>
          <w:b/>
        </w:rPr>
      </w:pPr>
    </w:p>
    <w:p w14:paraId="35A82E89"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Lista de chequeo inducción institucional  FOR-TH-042</w:t>
      </w:r>
    </w:p>
    <w:p w14:paraId="35A82E8A"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Instructivo Inducción al SIG por parte de los gestores SIG de dependencia  INS-TH-002</w:t>
      </w:r>
    </w:p>
    <w:p w14:paraId="35A82E8B"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Lista de chequeo requisitos mínimos por subsistema  FOR-TH-054</w:t>
      </w:r>
    </w:p>
    <w:p w14:paraId="35A82E8C"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Inscripción a capacitación  FOR-TH-063</w:t>
      </w:r>
    </w:p>
    <w:p w14:paraId="35A82E8D"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Instructivo Inducción al puesto de trabajo  I-TH-PR-006</w:t>
      </w:r>
    </w:p>
    <w:p w14:paraId="35A82E8E"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Acta de Compromiso a Actividades de Capacitación y Bienestar FOR-TH-062</w:t>
      </w:r>
    </w:p>
    <w:p w14:paraId="35A82E8F"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Evaluación a capacitación  MAA-C-F01</w:t>
      </w:r>
    </w:p>
    <w:p w14:paraId="35A82E90"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Levantamiento necesidades de capacitación  FOR-TH-057</w:t>
      </w:r>
    </w:p>
    <w:p w14:paraId="35A82E91" w14:textId="77777777" w:rsidR="0053462C" w:rsidRPr="00555D09"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Formato Ficha técnica del evento de capacitación  FOR-TH-058</w:t>
      </w:r>
    </w:p>
    <w:p w14:paraId="35A82E92"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Formato de evaluación de la capacitación</w:t>
      </w:r>
    </w:p>
    <w:p w14:paraId="35A82E93"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Plantilla presentaciones capacitaciones SDIS</w:t>
      </w:r>
    </w:p>
    <w:p w14:paraId="35A82E94" w14:textId="77777777" w:rsidR="0053462C" w:rsidRPr="004B63B5" w:rsidRDefault="0053462C" w:rsidP="000314EC">
      <w:pPr>
        <w:pStyle w:val="Prrafodelista"/>
        <w:numPr>
          <w:ilvl w:val="0"/>
          <w:numId w:val="15"/>
        </w:numPr>
        <w:autoSpaceDE w:val="0"/>
        <w:autoSpaceDN w:val="0"/>
        <w:adjustRightInd w:val="0"/>
        <w:spacing w:after="0" w:line="240" w:lineRule="auto"/>
        <w:jc w:val="both"/>
        <w:rPr>
          <w:rFonts w:ascii="Arial" w:hAnsi="Arial" w:cs="Arial"/>
          <w:color w:val="030303"/>
        </w:rPr>
      </w:pPr>
      <w:r w:rsidRPr="004B63B5">
        <w:rPr>
          <w:rFonts w:ascii="Arial" w:hAnsi="Arial" w:cs="Arial"/>
          <w:color w:val="030303"/>
        </w:rPr>
        <w:t>Guía imagen institucional  SDIS</w:t>
      </w:r>
    </w:p>
    <w:p w14:paraId="35A82E95" w14:textId="77777777" w:rsidR="0053462C" w:rsidRPr="00555D09" w:rsidRDefault="0053462C" w:rsidP="00C809EB">
      <w:pPr>
        <w:pStyle w:val="Ttulo3"/>
      </w:pPr>
    </w:p>
    <w:p w14:paraId="75ADD3F1" w14:textId="77777777" w:rsidR="00CD0493" w:rsidRDefault="00CD0493" w:rsidP="00C809EB">
      <w:pPr>
        <w:pStyle w:val="Ttulo3"/>
        <w:jc w:val="both"/>
        <w:rPr>
          <w:bCs/>
        </w:rPr>
      </w:pPr>
      <w:bookmarkStart w:id="58" w:name="_Toc502086163"/>
    </w:p>
    <w:p w14:paraId="28A8BAB7" w14:textId="77777777" w:rsidR="00CD0493" w:rsidRPr="00CB427E" w:rsidRDefault="00CD0493" w:rsidP="00CB427E"/>
    <w:p w14:paraId="71458232" w14:textId="77777777" w:rsidR="00CB427E" w:rsidRDefault="00CB427E">
      <w:pPr>
        <w:rPr>
          <w:rFonts w:ascii="Arial" w:eastAsiaTheme="majorEastAsia" w:hAnsi="Arial" w:cstheme="majorBidi"/>
          <w:b/>
          <w:bCs/>
          <w:szCs w:val="24"/>
        </w:rPr>
      </w:pPr>
      <w:r>
        <w:rPr>
          <w:bCs/>
        </w:rPr>
        <w:br w:type="page"/>
      </w:r>
    </w:p>
    <w:p w14:paraId="12A09B86" w14:textId="77777777" w:rsidR="00CB427E" w:rsidRDefault="00CB427E" w:rsidP="00C809EB">
      <w:pPr>
        <w:pStyle w:val="Ttulo3"/>
        <w:jc w:val="both"/>
        <w:rPr>
          <w:bCs/>
        </w:rPr>
      </w:pPr>
    </w:p>
    <w:p w14:paraId="7D4EFECF" w14:textId="77777777" w:rsidR="00945531" w:rsidRDefault="00945531" w:rsidP="00945531">
      <w:pPr>
        <w:pStyle w:val="Ttulo3"/>
        <w:spacing w:before="0"/>
        <w:jc w:val="both"/>
        <w:rPr>
          <w:bCs/>
        </w:rPr>
      </w:pPr>
      <w:bookmarkStart w:id="59" w:name="_Toc29908180"/>
      <w:r w:rsidRPr="000B7EC8">
        <w:rPr>
          <w:bCs/>
        </w:rPr>
        <w:t>Estrategia</w:t>
      </w:r>
      <w:bookmarkEnd w:id="59"/>
    </w:p>
    <w:p w14:paraId="26B159D6" w14:textId="7A6139CE" w:rsidR="00945531" w:rsidRPr="00E93F1A" w:rsidRDefault="00945531" w:rsidP="00E93F1A">
      <w:pPr>
        <w:rPr>
          <w:rFonts w:ascii="Arial" w:hAnsi="Arial" w:cs="Arial"/>
        </w:rPr>
      </w:pPr>
      <w:r>
        <w:t xml:space="preserve"> </w:t>
      </w:r>
    </w:p>
    <w:p w14:paraId="77B48A37" w14:textId="7CD02B39" w:rsidR="00BC3B79" w:rsidRPr="00E93F1A" w:rsidRDefault="00C809EB" w:rsidP="00E93F1A">
      <w:pPr>
        <w:jc w:val="both"/>
        <w:rPr>
          <w:rFonts w:ascii="Arial" w:hAnsi="Arial" w:cs="Arial"/>
        </w:rPr>
      </w:pPr>
      <w:r w:rsidRPr="00E93F1A">
        <w:rPr>
          <w:rFonts w:ascii="Arial" w:hAnsi="Arial" w:cs="Arial"/>
        </w:rPr>
        <w:t>Modernizar la infraestructura física de las instalaciones y los sistemas de almacenamiento</w:t>
      </w:r>
      <w:r w:rsidR="00BC3B79" w:rsidRPr="00E93F1A">
        <w:rPr>
          <w:rFonts w:ascii="Arial" w:hAnsi="Arial" w:cs="Arial"/>
        </w:rPr>
        <w:t>.</w:t>
      </w:r>
    </w:p>
    <w:p w14:paraId="4FCC2E20" w14:textId="77777777" w:rsidR="00E93F1A" w:rsidRDefault="00E93F1A" w:rsidP="00945531">
      <w:pPr>
        <w:pStyle w:val="Ttulo3"/>
        <w:spacing w:before="0"/>
        <w:jc w:val="both"/>
        <w:rPr>
          <w:bCs/>
        </w:rPr>
      </w:pPr>
    </w:p>
    <w:p w14:paraId="67866C17" w14:textId="781B6499" w:rsidR="00E244A9" w:rsidRPr="00945531" w:rsidRDefault="00945531" w:rsidP="00945531">
      <w:pPr>
        <w:pStyle w:val="Ttulo3"/>
        <w:spacing w:before="0"/>
        <w:jc w:val="both"/>
        <w:rPr>
          <w:bCs/>
        </w:rPr>
      </w:pPr>
      <w:bookmarkStart w:id="60" w:name="_Toc29908181"/>
      <w:r w:rsidRPr="00945531">
        <w:rPr>
          <w:bCs/>
        </w:rPr>
        <w:t>Justificación</w:t>
      </w:r>
      <w:bookmarkEnd w:id="60"/>
    </w:p>
    <w:p w14:paraId="2AED91DD" w14:textId="77777777" w:rsidR="00E244A9" w:rsidRPr="000B7EC8" w:rsidRDefault="00E244A9" w:rsidP="00945531">
      <w:pPr>
        <w:spacing w:after="0" w:line="240" w:lineRule="auto"/>
        <w:jc w:val="both"/>
        <w:rPr>
          <w:rFonts w:ascii="Arial" w:hAnsi="Arial" w:cs="Arial"/>
          <w:b/>
          <w:bCs/>
        </w:rPr>
      </w:pPr>
    </w:p>
    <w:p w14:paraId="3F0A2DA8" w14:textId="6D19EABA" w:rsidR="002329D2" w:rsidRDefault="002329D2" w:rsidP="00945531">
      <w:pPr>
        <w:spacing w:after="0" w:line="240" w:lineRule="auto"/>
        <w:jc w:val="both"/>
        <w:rPr>
          <w:rFonts w:ascii="Arial" w:hAnsi="Arial" w:cs="Arial"/>
        </w:rPr>
      </w:pPr>
      <w:r w:rsidRPr="007D4332">
        <w:rPr>
          <w:rFonts w:ascii="Arial" w:hAnsi="Arial" w:cs="Arial"/>
        </w:rPr>
        <w:t>La entidad cuenta alrededor de 100 espacios destinados para el almacenamiento de la documentación de la SDIS los cuales</w:t>
      </w:r>
      <w:r w:rsidR="000B7EC8" w:rsidRPr="007D4332">
        <w:rPr>
          <w:rFonts w:ascii="Arial" w:hAnsi="Arial" w:cs="Arial"/>
        </w:rPr>
        <w:t>, en términos generales, no cumplen a cabalidad los requerimientos técnicos y normativos establecidos por la normatividad vigente, razón por la cual se hace necesario que la entidad normalice los criterios y lineamientos básicos para la selección, adecuación o construcción de estas áreas vitales para garantizar la integridad y funcionalidad de los fondos documentales de la SDIS.</w:t>
      </w:r>
    </w:p>
    <w:p w14:paraId="00F32FFA" w14:textId="1145234C" w:rsidR="00E244A9" w:rsidRDefault="00E244A9" w:rsidP="007D4332"/>
    <w:p w14:paraId="2920968B" w14:textId="4C21CD30" w:rsidR="00BC3B79" w:rsidRPr="005131A4" w:rsidRDefault="00BC3B79" w:rsidP="005131A4">
      <w:pPr>
        <w:pStyle w:val="Ttulo3"/>
        <w:numPr>
          <w:ilvl w:val="2"/>
          <w:numId w:val="44"/>
        </w:numPr>
        <w:jc w:val="both"/>
        <w:rPr>
          <w:i/>
          <w:sz w:val="24"/>
          <w:szCs w:val="28"/>
        </w:rPr>
      </w:pPr>
      <w:bookmarkStart w:id="61" w:name="_Toc29908182"/>
      <w:r w:rsidRPr="005131A4">
        <w:rPr>
          <w:i/>
        </w:rPr>
        <w:t xml:space="preserve">Programa de Inspección y Mantenimiento de Sistemas </w:t>
      </w:r>
      <w:r w:rsidR="00B63456" w:rsidRPr="005131A4">
        <w:rPr>
          <w:i/>
        </w:rPr>
        <w:t>d</w:t>
      </w:r>
      <w:r w:rsidRPr="005131A4">
        <w:rPr>
          <w:i/>
        </w:rPr>
        <w:t>e Almacenamiento  Instalaciones Físicas</w:t>
      </w:r>
      <w:r w:rsidRPr="005131A4">
        <w:rPr>
          <w:i/>
          <w:sz w:val="14"/>
          <w:szCs w:val="16"/>
        </w:rPr>
        <w:footnoteReference w:id="9"/>
      </w:r>
      <w:bookmarkEnd w:id="61"/>
    </w:p>
    <w:p w14:paraId="2467C4CC" w14:textId="1254AD88" w:rsidR="00BC3B79" w:rsidRPr="007D4332" w:rsidRDefault="00BC3B79" w:rsidP="007D4332"/>
    <w:p w14:paraId="35A82EA1" w14:textId="37AA48A6" w:rsidR="0053462C" w:rsidRPr="00555D09" w:rsidRDefault="005131A4" w:rsidP="00A00FF8">
      <w:pPr>
        <w:pStyle w:val="Ttulo3"/>
        <w:numPr>
          <w:ilvl w:val="3"/>
          <w:numId w:val="44"/>
        </w:numPr>
        <w:rPr>
          <w:rFonts w:eastAsia="Calibri"/>
          <w:bCs/>
        </w:rPr>
      </w:pPr>
      <w:bookmarkStart w:id="62" w:name="_Toc29908183"/>
      <w:r w:rsidRPr="00555D09">
        <w:rPr>
          <w:rFonts w:eastAsia="Calibri"/>
        </w:rPr>
        <w:t>Objetivo</w:t>
      </w:r>
      <w:bookmarkEnd w:id="58"/>
      <w:bookmarkEnd w:id="62"/>
      <w:r w:rsidRPr="00555D09">
        <w:rPr>
          <w:rFonts w:eastAsia="Calibri"/>
        </w:rPr>
        <w:t xml:space="preserve"> </w:t>
      </w:r>
    </w:p>
    <w:p w14:paraId="35A82EA2" w14:textId="77777777" w:rsidR="0053462C" w:rsidRPr="00555D09" w:rsidRDefault="0053462C" w:rsidP="0053462C">
      <w:pPr>
        <w:spacing w:after="0" w:line="240" w:lineRule="auto"/>
        <w:jc w:val="both"/>
        <w:rPr>
          <w:rFonts w:ascii="Arial" w:hAnsi="Arial" w:cs="Arial"/>
        </w:rPr>
      </w:pPr>
    </w:p>
    <w:p w14:paraId="35A82EA3"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Reducir el riesgo de deterioro físico, químico o biológico que pueda generarse sobre los fondos documentales de la Secretaria Distrital de Integración Social - SDIS por acción de deficientes condiciones locativas, de infraestructura y mantenimiento (Limpieza) en general (polvo, material </w:t>
      </w:r>
      <w:proofErr w:type="spellStart"/>
      <w:r w:rsidRPr="00555D09">
        <w:rPr>
          <w:rFonts w:ascii="Arial" w:hAnsi="Arial" w:cs="Arial"/>
        </w:rPr>
        <w:t>particulado</w:t>
      </w:r>
      <w:proofErr w:type="spellEnd"/>
      <w:r w:rsidRPr="00555D09">
        <w:rPr>
          <w:rFonts w:ascii="Arial" w:hAnsi="Arial" w:cs="Arial"/>
        </w:rPr>
        <w:t xml:space="preserve"> y suciedad).</w:t>
      </w:r>
    </w:p>
    <w:p w14:paraId="35A82EA4" w14:textId="77777777" w:rsidR="0053462C" w:rsidRPr="00555D09" w:rsidRDefault="0053462C" w:rsidP="0053462C">
      <w:pPr>
        <w:spacing w:after="0" w:line="240" w:lineRule="auto"/>
        <w:jc w:val="both"/>
        <w:rPr>
          <w:rFonts w:ascii="Arial" w:hAnsi="Arial" w:cs="Arial"/>
        </w:rPr>
      </w:pPr>
    </w:p>
    <w:p w14:paraId="35A82EA5" w14:textId="77777777" w:rsidR="0053462C" w:rsidRDefault="0053462C" w:rsidP="0053462C">
      <w:pPr>
        <w:spacing w:after="0" w:line="240" w:lineRule="auto"/>
        <w:jc w:val="both"/>
        <w:rPr>
          <w:rFonts w:ascii="Arial" w:hAnsi="Arial" w:cs="Arial"/>
        </w:rPr>
      </w:pPr>
      <w:r w:rsidRPr="00555D09">
        <w:rPr>
          <w:rFonts w:ascii="Arial" w:hAnsi="Arial" w:cs="Arial"/>
        </w:rPr>
        <w:t>NOTA: Este programa estará articulado con el proceso de Gestión de infraestructura física el cual tiene como Objetivo “</w:t>
      </w:r>
      <w:r w:rsidRPr="00555D09">
        <w:rPr>
          <w:rFonts w:ascii="Arial" w:hAnsi="Arial" w:cs="Arial"/>
          <w:i/>
          <w:iCs/>
        </w:rPr>
        <w:t xml:space="preserve">definir los lineamientos y atender las necesidades de intervención de infraestructura a través de las modalidades de  construcción, modificación, ampliación, reforzamiento estructural  y/o mantenimiento de los equipamientos o predios administrados por la Secretaría Distrital de Integración Social, para la prestación de los servicios sociales” </w:t>
      </w:r>
      <w:r w:rsidRPr="00555D09">
        <w:rPr>
          <w:rFonts w:ascii="Arial" w:hAnsi="Arial" w:cs="Arial"/>
        </w:rPr>
        <w:t>y su Procedimiento de MANTENIMIENTO INFRAESTRUCTURA el cual tiene como Objetivo “</w:t>
      </w:r>
      <w:r w:rsidRPr="00555D09">
        <w:rPr>
          <w:rFonts w:ascii="Arial" w:hAnsi="Arial" w:cs="Arial"/>
          <w:i/>
          <w:iCs/>
        </w:rPr>
        <w:t>Mantener y atender las necesidades locativas de los inmuebles administrados por la Secretaría Distrital de Integración Social mediante visitas, diagnósticos y ejecución de las obras para cumplir con equipamientos dignos, adecuados y seguros”</w:t>
      </w:r>
      <w:r w:rsidRPr="00555D09">
        <w:rPr>
          <w:rFonts w:ascii="Arial" w:hAnsi="Arial" w:cs="Arial"/>
        </w:rPr>
        <w:t>.</w:t>
      </w:r>
    </w:p>
    <w:p w14:paraId="413CA378" w14:textId="77777777" w:rsidR="008A32D2" w:rsidRPr="00555D09" w:rsidRDefault="008A32D2" w:rsidP="0053462C">
      <w:pPr>
        <w:spacing w:after="0" w:line="240" w:lineRule="auto"/>
        <w:jc w:val="both"/>
        <w:rPr>
          <w:rFonts w:ascii="Arial" w:hAnsi="Arial" w:cs="Arial"/>
        </w:rPr>
      </w:pPr>
    </w:p>
    <w:p w14:paraId="35A82EA7" w14:textId="77777777" w:rsidR="0053462C" w:rsidRDefault="0053462C" w:rsidP="0053462C">
      <w:pPr>
        <w:pStyle w:val="Ttulo3"/>
        <w:spacing w:before="0" w:line="240" w:lineRule="auto"/>
        <w:rPr>
          <w:rFonts w:eastAsia="Calibri" w:cs="Arial"/>
          <w:color w:val="000000"/>
          <w:kern w:val="32"/>
          <w:szCs w:val="22"/>
        </w:rPr>
      </w:pPr>
      <w:bookmarkStart w:id="63" w:name="_Toc502086164"/>
    </w:p>
    <w:p w14:paraId="35A82EA8" w14:textId="4DD24446" w:rsidR="0053462C" w:rsidRPr="00A00FF8" w:rsidRDefault="005131A4" w:rsidP="008A32D2">
      <w:pPr>
        <w:pStyle w:val="Ttulo4"/>
        <w:numPr>
          <w:ilvl w:val="4"/>
          <w:numId w:val="44"/>
        </w:numPr>
        <w:rPr>
          <w:rFonts w:eastAsia="Calibri"/>
        </w:rPr>
      </w:pPr>
      <w:bookmarkStart w:id="64" w:name="_Toc29908184"/>
      <w:r w:rsidRPr="00555D09">
        <w:rPr>
          <w:rFonts w:eastAsia="Calibri"/>
        </w:rPr>
        <w:t>Objetivos Específicos</w:t>
      </w:r>
      <w:bookmarkEnd w:id="63"/>
      <w:bookmarkEnd w:id="64"/>
    </w:p>
    <w:p w14:paraId="35A82EA9" w14:textId="77777777" w:rsidR="0053462C" w:rsidRPr="00555D09" w:rsidRDefault="0053462C" w:rsidP="0053462C">
      <w:pPr>
        <w:spacing w:after="0" w:line="240" w:lineRule="auto"/>
        <w:jc w:val="both"/>
        <w:rPr>
          <w:rFonts w:ascii="Arial" w:hAnsi="Arial" w:cs="Arial"/>
        </w:rPr>
      </w:pPr>
    </w:p>
    <w:p w14:paraId="35A82EAA"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Identificar y tomar oportunamente las acciones correctivas </w:t>
      </w:r>
      <w:r w:rsidR="00F46E64" w:rsidRPr="00555D09">
        <w:rPr>
          <w:rFonts w:ascii="Arial" w:hAnsi="Arial" w:cs="Arial"/>
          <w:color w:val="000000"/>
        </w:rPr>
        <w:t>necesarias</w:t>
      </w:r>
      <w:r w:rsidRPr="00555D09">
        <w:rPr>
          <w:rFonts w:ascii="Arial" w:hAnsi="Arial" w:cs="Arial"/>
          <w:color w:val="000000"/>
        </w:rPr>
        <w:t xml:space="preserve"> para controlar cualquier situación de riesgo a nivel </w:t>
      </w:r>
      <w:r w:rsidRPr="00555D09">
        <w:rPr>
          <w:rFonts w:ascii="Arial" w:hAnsi="Arial" w:cs="Arial"/>
        </w:rPr>
        <w:t>locativo y/o de infraestructura en áreas de depósito o de trabajo documental.</w:t>
      </w:r>
    </w:p>
    <w:p w14:paraId="35A82EAB" w14:textId="77777777" w:rsidR="0053462C" w:rsidRPr="00555D09" w:rsidRDefault="0053462C" w:rsidP="0053462C">
      <w:pPr>
        <w:spacing w:after="0" w:line="240" w:lineRule="auto"/>
        <w:jc w:val="both"/>
        <w:rPr>
          <w:rFonts w:ascii="Arial" w:hAnsi="Arial" w:cs="Arial"/>
        </w:rPr>
      </w:pPr>
    </w:p>
    <w:p w14:paraId="35A82EAC"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lastRenderedPageBreak/>
        <w:t xml:space="preserve">Remover, reducir o eliminar todo material </w:t>
      </w:r>
      <w:proofErr w:type="spellStart"/>
      <w:r w:rsidRPr="00555D09">
        <w:rPr>
          <w:rFonts w:ascii="Arial" w:hAnsi="Arial" w:cs="Arial"/>
          <w:color w:val="000000"/>
        </w:rPr>
        <w:t>particulado</w:t>
      </w:r>
      <w:proofErr w:type="spellEnd"/>
      <w:r w:rsidRPr="00555D09">
        <w:rPr>
          <w:rFonts w:ascii="Arial" w:hAnsi="Arial" w:cs="Arial"/>
          <w:color w:val="000000"/>
        </w:rPr>
        <w:t xml:space="preserve"> como suciedad o polvo adherido a la superficie de la documentación, el mobiliario y depósitos en general, que representen un factor de deterioro para la documentación y de riesgo al personal</w:t>
      </w:r>
      <w:r w:rsidRPr="00555D09">
        <w:rPr>
          <w:rStyle w:val="Refdenotaalpie"/>
          <w:rFonts w:ascii="Arial" w:hAnsi="Arial" w:cs="Arial"/>
          <w:color w:val="000000"/>
        </w:rPr>
        <w:footnoteReference w:id="10"/>
      </w:r>
      <w:r w:rsidRPr="00555D09">
        <w:rPr>
          <w:rFonts w:ascii="Arial" w:hAnsi="Arial" w:cs="Arial"/>
          <w:color w:val="000000"/>
        </w:rPr>
        <w:t xml:space="preserve">. </w:t>
      </w:r>
    </w:p>
    <w:p w14:paraId="35A82EAD" w14:textId="77777777" w:rsidR="0053462C" w:rsidRPr="00555D09" w:rsidRDefault="0053462C" w:rsidP="0053462C">
      <w:pPr>
        <w:spacing w:after="0" w:line="240" w:lineRule="auto"/>
        <w:jc w:val="both"/>
        <w:rPr>
          <w:rFonts w:ascii="Arial" w:hAnsi="Arial" w:cs="Arial"/>
          <w:color w:val="806000"/>
        </w:rPr>
      </w:pPr>
    </w:p>
    <w:p w14:paraId="35A82EAE"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Eliminar la suciedad superficial y profunda presente en unidades específicas y generales, debido al ingreso indiscriminado de polvo y contaminantes atmosféricos a los depósitos de archivo de la SDIS, a fin de evitar procesos de deterioro químico y/o biológico sobre los fondos documentales de la entidad. </w:t>
      </w:r>
    </w:p>
    <w:p w14:paraId="35A82EAF"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0" w14:textId="77777777" w:rsidR="0053462C" w:rsidRPr="00555D09" w:rsidRDefault="0053462C" w:rsidP="000314EC">
      <w:pPr>
        <w:numPr>
          <w:ilvl w:val="0"/>
          <w:numId w:val="36"/>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Implementar el programa de manteniendo y limpieza  en la Entidad (Buenas prácticas), de acuerdo con la naturaleza de los soportes y condiciones particulares de los depósitos de Archivo de la SDIS.</w:t>
      </w:r>
    </w:p>
    <w:p w14:paraId="35A82EB1" w14:textId="77777777" w:rsidR="0053462C" w:rsidRDefault="0053462C" w:rsidP="0053462C">
      <w:pPr>
        <w:spacing w:after="0" w:line="240" w:lineRule="auto"/>
        <w:jc w:val="both"/>
        <w:rPr>
          <w:rFonts w:ascii="Arial" w:hAnsi="Arial" w:cs="Arial"/>
          <w:color w:val="806000"/>
        </w:rPr>
      </w:pPr>
    </w:p>
    <w:p w14:paraId="28CF8D97" w14:textId="77777777" w:rsidR="000D76D5" w:rsidRPr="000D76D5" w:rsidRDefault="000D76D5" w:rsidP="0053462C">
      <w:pPr>
        <w:spacing w:after="0" w:line="240" w:lineRule="auto"/>
        <w:jc w:val="both"/>
        <w:rPr>
          <w:rFonts w:ascii="Arial" w:hAnsi="Arial" w:cs="Arial"/>
          <w:b/>
          <w:bCs/>
        </w:rPr>
      </w:pPr>
    </w:p>
    <w:p w14:paraId="35A82EB4" w14:textId="145D5F9B" w:rsidR="0053462C" w:rsidRPr="008A32D2" w:rsidRDefault="005131A4" w:rsidP="008A32D2">
      <w:pPr>
        <w:pStyle w:val="Ttulo3"/>
        <w:numPr>
          <w:ilvl w:val="3"/>
          <w:numId w:val="44"/>
        </w:numPr>
        <w:rPr>
          <w:rFonts w:eastAsia="Calibri"/>
        </w:rPr>
      </w:pPr>
      <w:bookmarkStart w:id="65" w:name="_Toc502086165"/>
      <w:bookmarkStart w:id="66" w:name="_Toc29908185"/>
      <w:r w:rsidRPr="00555D09">
        <w:rPr>
          <w:rFonts w:eastAsia="Calibri"/>
        </w:rPr>
        <w:t>Alcance</w:t>
      </w:r>
      <w:bookmarkEnd w:id="65"/>
      <w:bookmarkEnd w:id="66"/>
      <w:r w:rsidRPr="00555D09">
        <w:rPr>
          <w:rFonts w:eastAsia="Calibri"/>
        </w:rPr>
        <w:t xml:space="preserve"> </w:t>
      </w:r>
    </w:p>
    <w:p w14:paraId="35A82EB5" w14:textId="77777777" w:rsidR="0053462C" w:rsidRPr="00555D09" w:rsidRDefault="0053462C" w:rsidP="0053462C">
      <w:pPr>
        <w:spacing w:after="0" w:line="240" w:lineRule="auto"/>
        <w:jc w:val="both"/>
        <w:rPr>
          <w:rFonts w:ascii="Arial" w:hAnsi="Arial" w:cs="Arial"/>
          <w:color w:val="70AD47"/>
        </w:rPr>
      </w:pPr>
    </w:p>
    <w:p w14:paraId="35A82EB6" w14:textId="0ACCECCE" w:rsidR="0053462C" w:rsidRDefault="0053462C" w:rsidP="0053462C">
      <w:pPr>
        <w:spacing w:after="0" w:line="240" w:lineRule="auto"/>
        <w:jc w:val="both"/>
        <w:rPr>
          <w:rFonts w:ascii="Arial" w:hAnsi="Arial" w:cs="Arial"/>
        </w:rPr>
      </w:pPr>
      <w:r w:rsidRPr="00555D09">
        <w:rPr>
          <w:rFonts w:ascii="Arial" w:hAnsi="Arial" w:cs="Arial"/>
        </w:rPr>
        <w:t>Este programa está dirigido a todas las áreas de almacenamiento de documentación de archivo, independientemente del tipo de soporte o técnica de registro, incluido el mobiliario y las unidades de almacenamiento</w:t>
      </w:r>
      <w:r w:rsidR="00347FF9">
        <w:rPr>
          <w:rFonts w:ascii="Arial" w:hAnsi="Arial" w:cs="Arial"/>
        </w:rPr>
        <w:t xml:space="preserve"> de la SDIS a nivel Distrital.</w:t>
      </w:r>
    </w:p>
    <w:p w14:paraId="35A82EB7" w14:textId="77777777" w:rsidR="0053462C" w:rsidRDefault="0053462C" w:rsidP="0053462C">
      <w:pPr>
        <w:spacing w:after="0" w:line="240" w:lineRule="auto"/>
        <w:jc w:val="both"/>
        <w:rPr>
          <w:rFonts w:ascii="Arial" w:hAnsi="Arial" w:cs="Arial"/>
        </w:rPr>
      </w:pPr>
    </w:p>
    <w:p w14:paraId="4E580B88" w14:textId="77777777" w:rsidR="008A32D2" w:rsidRPr="00555D09" w:rsidRDefault="008A32D2" w:rsidP="0053462C">
      <w:pPr>
        <w:spacing w:after="0" w:line="240" w:lineRule="auto"/>
        <w:jc w:val="both"/>
        <w:rPr>
          <w:rFonts w:ascii="Arial" w:hAnsi="Arial" w:cs="Arial"/>
        </w:rPr>
      </w:pPr>
    </w:p>
    <w:p w14:paraId="35A82EB8" w14:textId="40803084" w:rsidR="0053462C" w:rsidRPr="008A32D2" w:rsidRDefault="005131A4" w:rsidP="008A32D2">
      <w:pPr>
        <w:pStyle w:val="Ttulo3"/>
        <w:numPr>
          <w:ilvl w:val="3"/>
          <w:numId w:val="44"/>
        </w:numPr>
        <w:rPr>
          <w:rFonts w:eastAsia="Calibri"/>
        </w:rPr>
      </w:pPr>
      <w:bookmarkStart w:id="67" w:name="_Toc502086166"/>
      <w:bookmarkStart w:id="68" w:name="_Toc29908186"/>
      <w:r w:rsidRPr="00555D09">
        <w:rPr>
          <w:rFonts w:eastAsia="Calibri"/>
        </w:rPr>
        <w:t xml:space="preserve">Dotación </w:t>
      </w:r>
      <w:r>
        <w:rPr>
          <w:rFonts w:eastAsia="Calibri"/>
        </w:rPr>
        <w:t>d</w:t>
      </w:r>
      <w:r w:rsidRPr="00555D09">
        <w:rPr>
          <w:rFonts w:eastAsia="Calibri"/>
        </w:rPr>
        <w:t>e Bioseguridad</w:t>
      </w:r>
      <w:bookmarkEnd w:id="67"/>
      <w:bookmarkEnd w:id="68"/>
    </w:p>
    <w:p w14:paraId="35A82EB9" w14:textId="77777777" w:rsidR="0053462C" w:rsidRPr="00555D09" w:rsidRDefault="0053462C" w:rsidP="0053462C">
      <w:pPr>
        <w:autoSpaceDE w:val="0"/>
        <w:autoSpaceDN w:val="0"/>
        <w:adjustRightInd w:val="0"/>
        <w:spacing w:after="0" w:line="240" w:lineRule="auto"/>
        <w:rPr>
          <w:rFonts w:ascii="Arial" w:hAnsi="Arial" w:cs="Arial"/>
          <w:b/>
          <w:bCs/>
          <w:color w:val="000000"/>
        </w:rPr>
      </w:pPr>
    </w:p>
    <w:p w14:paraId="35A82EBA"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Todo el personal que vaya a participar en el desarrollo de las actividades de este Programa deberá estar dotado mínimo con los siguientes elementos:  </w:t>
      </w:r>
      <w:proofErr w:type="spellStart"/>
      <w:r w:rsidRPr="00555D09">
        <w:rPr>
          <w:rFonts w:ascii="Arial" w:hAnsi="Arial" w:cs="Arial"/>
          <w:color w:val="000000"/>
        </w:rPr>
        <w:t>Monogafas</w:t>
      </w:r>
      <w:proofErr w:type="spellEnd"/>
      <w:r w:rsidRPr="00555D09">
        <w:rPr>
          <w:rFonts w:ascii="Arial" w:hAnsi="Arial" w:cs="Arial"/>
          <w:color w:val="000000"/>
        </w:rPr>
        <w:t xml:space="preserve"> en policarbonato, bata desechable u overol enterizo en tela quirúrgica, guantes preferiblemente de poliuretano, pues son de mayor duración y permiten manipular adecuadamente la documentación, y respirador industrial de partículas con filtro N95, aprobado por NIOSH que cumple con las pautas de los Centros para el Control de Enfermedades (CDC) para exposición a material contaminado</w:t>
      </w:r>
      <w:r w:rsidRPr="00555D09">
        <w:rPr>
          <w:rStyle w:val="Refdenotaalpie"/>
          <w:rFonts w:ascii="Arial" w:hAnsi="Arial" w:cs="Arial"/>
          <w:b/>
          <w:bCs/>
          <w:color w:val="000000"/>
        </w:rPr>
        <w:footnoteReference w:id="11"/>
      </w:r>
      <w:r w:rsidRPr="00555D09">
        <w:rPr>
          <w:rFonts w:ascii="Arial" w:hAnsi="Arial" w:cs="Arial"/>
          <w:color w:val="000000"/>
        </w:rPr>
        <w:t xml:space="preserve">. Para lo anterior tener en cuenta las especificaciones de los elementos de protección individual publicada en la intranet en el link: </w:t>
      </w:r>
      <w:hyperlink r:id="rId14" w:history="1">
        <w:r w:rsidR="00854EB6" w:rsidRPr="002638C1">
          <w:rPr>
            <w:rStyle w:val="Hipervnculo"/>
            <w:rFonts w:ascii="Arial" w:hAnsi="Arial" w:cs="Arial"/>
          </w:rPr>
          <w:t>http://old.integracionsocial.gov.co/anexos/documentos/2017intranet/secciontalentohumano/ESPECIFICACIONES%20DE%20ELEMENTOS%20DE%20PROTECCI%C3%93N.pdf</w:t>
        </w:r>
      </w:hyperlink>
      <w:r w:rsidR="00854EB6">
        <w:rPr>
          <w:rFonts w:ascii="Arial" w:hAnsi="Arial" w:cs="Arial"/>
          <w:color w:val="000000"/>
        </w:rPr>
        <w:t xml:space="preserve"> </w:t>
      </w:r>
    </w:p>
    <w:p w14:paraId="35A82EBB"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C" w14:textId="72A53EE0"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En todo caso se deberá hacer la gestión respectiva para que el delegado del Subsistema de Seguridad y Salud en el trabajo (Gestor de Talento humano, coordinador de Unidad Operativa, servidor que hace parte del equipo de SST), encargado de plasmar en la MATRIZ DE IDENTIFICACIÓN DE PELIGROS Y VALORACIÓN DE RIESGOS</w:t>
      </w:r>
      <w:r w:rsidRPr="00555D09">
        <w:rPr>
          <w:rStyle w:val="Refdenotaalpie"/>
          <w:rFonts w:ascii="Arial" w:hAnsi="Arial" w:cs="Arial"/>
          <w:color w:val="000000"/>
        </w:rPr>
        <w:footnoteReference w:id="12"/>
      </w:r>
      <w:r w:rsidRPr="00555D09">
        <w:rPr>
          <w:rFonts w:ascii="Arial" w:hAnsi="Arial" w:cs="Arial"/>
          <w:color w:val="000000"/>
        </w:rPr>
        <w:t xml:space="preserve"> FOR-TH-002, incluya dentro de las  actividades que requieran el uso de elementos de protección personal las actividades y tareas relacionadas con Gestión Documental y, por tanto, se genere la valoración respectiva de los riegos asociados a dichas actividades y se observe, </w:t>
      </w:r>
      <w:r w:rsidRPr="00555D09">
        <w:rPr>
          <w:rFonts w:ascii="Arial" w:hAnsi="Arial" w:cs="Arial"/>
          <w:color w:val="000000"/>
        </w:rPr>
        <w:lastRenderedPageBreak/>
        <w:t>en el momento de la inspección, el no uso o inadecuado uso de dichos elementos y se establezcan los controles adecuados para prevenir una enfermedad laboral o accidente de trabajo</w:t>
      </w:r>
      <w:r w:rsidR="00347FF9">
        <w:rPr>
          <w:rFonts w:ascii="Arial" w:hAnsi="Arial" w:cs="Arial"/>
          <w:color w:val="000000"/>
        </w:rPr>
        <w:t>.</w:t>
      </w:r>
    </w:p>
    <w:p w14:paraId="35A82EBD"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BE"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Igualmente se establece que toda labor en la que un empleado tenga el riesgo de caerse a 1.50 metros, o más sobre el nivel del piso, es considerada trabajo en altura. Teniendo en cuenta lo anterior es posible que para múltiples labores de limpieza y mantenimiento, se requiera que el personal cuente con curso de Alturas, de acuerdo con la normatividad legal vigente y lo establecido en el PROGRAMA DE GESTIÓN SEGURIDAD INDUSTRIAL y el Sistema de Gestión de la Seguridad y Salud en el Trabajo (SGSST)</w:t>
      </w:r>
    </w:p>
    <w:p w14:paraId="35A82EBF" w14:textId="77777777" w:rsidR="0053462C" w:rsidRPr="00555D09" w:rsidRDefault="0053462C" w:rsidP="0053462C">
      <w:pPr>
        <w:autoSpaceDE w:val="0"/>
        <w:autoSpaceDN w:val="0"/>
        <w:adjustRightInd w:val="0"/>
        <w:spacing w:after="0" w:line="240" w:lineRule="auto"/>
        <w:rPr>
          <w:rFonts w:ascii="Arial" w:hAnsi="Arial" w:cs="Arial"/>
          <w:color w:val="000000"/>
        </w:rPr>
      </w:pPr>
      <w:r w:rsidRPr="00555D09">
        <w:rPr>
          <w:rFonts w:ascii="Arial" w:hAnsi="Arial" w:cs="Arial"/>
          <w:color w:val="000000"/>
        </w:rPr>
        <w:t xml:space="preserve"> </w:t>
      </w:r>
    </w:p>
    <w:p w14:paraId="35A82EC0"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Algunas de las acciones a  tener en cuenta son:</w:t>
      </w:r>
    </w:p>
    <w:p w14:paraId="35A82EC1" w14:textId="77777777" w:rsidR="0053462C" w:rsidRPr="00555D09" w:rsidRDefault="0053462C" w:rsidP="0053462C">
      <w:pPr>
        <w:autoSpaceDE w:val="0"/>
        <w:autoSpaceDN w:val="0"/>
        <w:adjustRightInd w:val="0"/>
        <w:spacing w:after="0" w:line="240" w:lineRule="auto"/>
        <w:rPr>
          <w:rFonts w:ascii="Arial" w:hAnsi="Arial" w:cs="Arial"/>
          <w:color w:val="000000"/>
        </w:rPr>
      </w:pPr>
    </w:p>
    <w:p w14:paraId="35A82EC2"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Atender lo establecido en el programa preventivo de caídas para trabajo en alturas, documentar y publicar un documento que regule los trabajos que se realicen. </w:t>
      </w:r>
    </w:p>
    <w:p w14:paraId="35A82EC3"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Realizar exámenes médicos al personal que desempeñe trabajos  en alturas.</w:t>
      </w:r>
    </w:p>
    <w:p w14:paraId="35A82EC4"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Proveer equipos de prevención y protección necesarias y especializadas. De la misma manera se debe garantizar que las áreas donde se realicen las actividades tengan condiciones mínimas de seguridad. </w:t>
      </w:r>
    </w:p>
    <w:p w14:paraId="35A82EC5"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Ofrecer capacitación y entrenamiento gratuito para el personal que desempeñe trabajo en alturas teniendo en cuenta las resoluciones 1409 de 2012 y 1903 de 2013.</w:t>
      </w:r>
    </w:p>
    <w:p w14:paraId="35A82EC6" w14:textId="77777777" w:rsidR="0053462C" w:rsidRPr="00555D09"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Tener un protocolo de seguridad para realizar rescates del personal que esté realizando trabajo en alturas. </w:t>
      </w:r>
    </w:p>
    <w:p w14:paraId="35A82EC7" w14:textId="77777777" w:rsidR="0053462C" w:rsidRDefault="0053462C" w:rsidP="000314EC">
      <w:pPr>
        <w:pStyle w:val="Prrafodelista"/>
        <w:numPr>
          <w:ilvl w:val="0"/>
          <w:numId w:val="37"/>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Atender lo establecido en la Resolución 1409 de 2012. Por la cual se establece el Reglamento de Seguridad para protección contra caídas en trabajo en alturas.</w:t>
      </w:r>
    </w:p>
    <w:p w14:paraId="73856F55" w14:textId="77777777" w:rsidR="008A32D2" w:rsidRPr="00555D09" w:rsidRDefault="008A32D2" w:rsidP="008A32D2">
      <w:pPr>
        <w:pStyle w:val="Prrafodelista"/>
        <w:autoSpaceDE w:val="0"/>
        <w:autoSpaceDN w:val="0"/>
        <w:adjustRightInd w:val="0"/>
        <w:spacing w:after="0" w:line="240" w:lineRule="auto"/>
        <w:jc w:val="both"/>
        <w:rPr>
          <w:rFonts w:ascii="Arial" w:hAnsi="Arial" w:cs="Arial"/>
          <w:color w:val="000000"/>
        </w:rPr>
      </w:pPr>
    </w:p>
    <w:p w14:paraId="35A82EC8" w14:textId="77777777" w:rsidR="0053462C" w:rsidRPr="00555D09" w:rsidRDefault="0053462C" w:rsidP="0053462C">
      <w:pPr>
        <w:autoSpaceDE w:val="0"/>
        <w:autoSpaceDN w:val="0"/>
        <w:adjustRightInd w:val="0"/>
        <w:spacing w:after="0" w:line="240" w:lineRule="auto"/>
        <w:jc w:val="both"/>
        <w:rPr>
          <w:rFonts w:ascii="Arial" w:hAnsi="Arial" w:cs="Arial"/>
          <w:b/>
          <w:bCs/>
          <w:color w:val="000000"/>
        </w:rPr>
      </w:pPr>
    </w:p>
    <w:p w14:paraId="35A82EC9" w14:textId="47F1F31C" w:rsidR="0053462C" w:rsidRPr="008A32D2" w:rsidRDefault="005131A4" w:rsidP="008A32D2">
      <w:pPr>
        <w:pStyle w:val="Ttulo3"/>
        <w:numPr>
          <w:ilvl w:val="3"/>
          <w:numId w:val="44"/>
        </w:numPr>
        <w:rPr>
          <w:rFonts w:eastAsia="Calibri"/>
        </w:rPr>
      </w:pPr>
      <w:bookmarkStart w:id="69" w:name="_Toc502086167"/>
      <w:bookmarkStart w:id="70" w:name="_Toc29908187"/>
      <w:r w:rsidRPr="00555D09">
        <w:rPr>
          <w:rFonts w:eastAsia="Calibri"/>
        </w:rPr>
        <w:t>Insumos</w:t>
      </w:r>
      <w:bookmarkEnd w:id="69"/>
      <w:bookmarkEnd w:id="70"/>
    </w:p>
    <w:p w14:paraId="35A82ECA" w14:textId="77777777" w:rsidR="0053462C" w:rsidRPr="00555D09" w:rsidRDefault="0053462C" w:rsidP="0053462C">
      <w:pPr>
        <w:autoSpaceDE w:val="0"/>
        <w:autoSpaceDN w:val="0"/>
        <w:adjustRightInd w:val="0"/>
        <w:spacing w:after="0" w:line="240" w:lineRule="auto"/>
        <w:rPr>
          <w:rFonts w:ascii="Arial" w:hAnsi="Arial" w:cs="Arial"/>
          <w:color w:val="000000"/>
        </w:rPr>
      </w:pPr>
    </w:p>
    <w:p w14:paraId="35A82ECB" w14:textId="77777777" w:rsidR="0053462C"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Aspiradora de agua (</w:t>
      </w:r>
      <w:proofErr w:type="spellStart"/>
      <w:r w:rsidRPr="00555D09">
        <w:rPr>
          <w:rFonts w:ascii="Arial" w:hAnsi="Arial" w:cs="Arial"/>
          <w:color w:val="000000"/>
        </w:rPr>
        <w:t>hidrofiltro</w:t>
      </w:r>
      <w:proofErr w:type="spellEnd"/>
      <w:r w:rsidRPr="00555D09">
        <w:rPr>
          <w:rFonts w:ascii="Arial" w:hAnsi="Arial" w:cs="Arial"/>
          <w:color w:val="000000"/>
        </w:rPr>
        <w:t>) con boquilla o cepillo respectivo, malla, tamiz o liencillo de protección, brochas de cerdas suaves, aspersor manual con alcohol antiséptico 75%, trapos en tela de algodón, bayetilla o similar, baldes y bolsas plásticas de colores según código para desechos sólidos.</w:t>
      </w:r>
    </w:p>
    <w:p w14:paraId="013B4D1B" w14:textId="77777777" w:rsidR="008A32D2" w:rsidRPr="00555D09" w:rsidRDefault="008A32D2" w:rsidP="0053462C">
      <w:pPr>
        <w:autoSpaceDE w:val="0"/>
        <w:autoSpaceDN w:val="0"/>
        <w:adjustRightInd w:val="0"/>
        <w:spacing w:after="0" w:line="240" w:lineRule="auto"/>
        <w:jc w:val="both"/>
        <w:rPr>
          <w:rFonts w:ascii="Arial" w:hAnsi="Arial" w:cs="Arial"/>
          <w:color w:val="000000"/>
        </w:rPr>
      </w:pPr>
    </w:p>
    <w:p w14:paraId="35A82EC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CD" w14:textId="35D2E7AF" w:rsidR="0053462C" w:rsidRPr="008A32D2" w:rsidRDefault="005131A4" w:rsidP="008A32D2">
      <w:pPr>
        <w:pStyle w:val="Ttulo3"/>
        <w:numPr>
          <w:ilvl w:val="3"/>
          <w:numId w:val="44"/>
        </w:numPr>
        <w:rPr>
          <w:rFonts w:eastAsia="Calibri"/>
        </w:rPr>
      </w:pPr>
      <w:bookmarkStart w:id="71" w:name="_Toc502086168"/>
      <w:bookmarkStart w:id="72" w:name="_Toc29908188"/>
      <w:r w:rsidRPr="00555D09">
        <w:rPr>
          <w:rFonts w:eastAsia="Calibri"/>
        </w:rPr>
        <w:t>Procesos Técnicos / Actividades</w:t>
      </w:r>
      <w:bookmarkEnd w:id="71"/>
      <w:bookmarkEnd w:id="72"/>
    </w:p>
    <w:p w14:paraId="35A82ECE" w14:textId="77777777" w:rsidR="0053462C" w:rsidRPr="00555D09" w:rsidRDefault="0053462C" w:rsidP="0053462C">
      <w:pPr>
        <w:pStyle w:val="Ttulo3"/>
        <w:spacing w:before="0" w:line="240" w:lineRule="auto"/>
        <w:rPr>
          <w:rFonts w:cs="Arial"/>
        </w:rPr>
      </w:pPr>
    </w:p>
    <w:p w14:paraId="35A82ECF" w14:textId="302D11C9" w:rsidR="0053462C" w:rsidRPr="00BC07AA" w:rsidRDefault="005131A4" w:rsidP="008A32D2">
      <w:pPr>
        <w:pStyle w:val="Ttulo4"/>
        <w:numPr>
          <w:ilvl w:val="4"/>
          <w:numId w:val="44"/>
        </w:numPr>
        <w:rPr>
          <w:bCs/>
        </w:rPr>
      </w:pPr>
      <w:bookmarkStart w:id="73" w:name="_Toc502086169"/>
      <w:bookmarkStart w:id="74" w:name="_Toc29908189"/>
      <w:r w:rsidRPr="00BC07AA">
        <w:t xml:space="preserve">Inspección </w:t>
      </w:r>
      <w:r>
        <w:t>d</w:t>
      </w:r>
      <w:r w:rsidRPr="00BC07AA">
        <w:t xml:space="preserve">e Sistemas </w:t>
      </w:r>
      <w:r>
        <w:t>d</w:t>
      </w:r>
      <w:r w:rsidRPr="00BC07AA">
        <w:t xml:space="preserve">e Almacenamiento </w:t>
      </w:r>
      <w:r>
        <w:t>e</w:t>
      </w:r>
      <w:r w:rsidRPr="00BC07AA">
        <w:t xml:space="preserve"> Instalaciones Físicas</w:t>
      </w:r>
      <w:bookmarkEnd w:id="73"/>
      <w:r w:rsidR="009E6794">
        <w:t>.</w:t>
      </w:r>
      <w:bookmarkEnd w:id="74"/>
    </w:p>
    <w:p w14:paraId="35A82ED0" w14:textId="77777777" w:rsidR="0053462C" w:rsidRPr="00555D09" w:rsidRDefault="0053462C" w:rsidP="0053462C">
      <w:pPr>
        <w:spacing w:after="0" w:line="240" w:lineRule="auto"/>
        <w:jc w:val="both"/>
        <w:rPr>
          <w:rFonts w:ascii="Arial" w:hAnsi="Arial" w:cs="Arial"/>
        </w:rPr>
      </w:pPr>
    </w:p>
    <w:p w14:paraId="35A82ED1" w14:textId="77777777" w:rsidR="0053462C" w:rsidRPr="00555D09" w:rsidRDefault="0053462C" w:rsidP="0053462C">
      <w:pPr>
        <w:spacing w:after="0" w:line="240" w:lineRule="auto"/>
        <w:jc w:val="both"/>
        <w:rPr>
          <w:rFonts w:ascii="Arial" w:hAnsi="Arial" w:cs="Arial"/>
        </w:rPr>
      </w:pPr>
      <w:r w:rsidRPr="00555D09">
        <w:rPr>
          <w:rFonts w:ascii="Arial" w:hAnsi="Arial" w:cs="Arial"/>
        </w:rPr>
        <w:t>Las áreas de depósito para documentos de archivo requieren, según la normativa existente, condiciones constructivas, de infraestructura, medio ambientales y de mantenimiento adecuadas, que no siempre son consideradas al momento de la selección y/o adecuación, por parte de las entidades. Para el caso de la SDIS, la entidad cuenta con 24 Dependencias a Nivel central, 16 Subdirecciones Locales y 710 Unidades Operativas de las cuales se estima la existencia de mínimo 100 áreas destinadas para el almacenamiento de documentos de Archivo.</w:t>
      </w:r>
    </w:p>
    <w:p w14:paraId="35A82ED2" w14:textId="77777777" w:rsidR="0053462C" w:rsidRPr="00555D09" w:rsidRDefault="0053462C" w:rsidP="0053462C">
      <w:pPr>
        <w:spacing w:after="0" w:line="240" w:lineRule="auto"/>
        <w:jc w:val="both"/>
        <w:rPr>
          <w:rFonts w:ascii="Arial" w:hAnsi="Arial" w:cs="Arial"/>
        </w:rPr>
      </w:pPr>
    </w:p>
    <w:p w14:paraId="35A82ED3" w14:textId="77777777" w:rsidR="0053462C" w:rsidRPr="00555D09" w:rsidRDefault="0053462C" w:rsidP="0053462C">
      <w:pPr>
        <w:spacing w:after="0" w:line="240" w:lineRule="auto"/>
        <w:jc w:val="both"/>
        <w:rPr>
          <w:rFonts w:ascii="Arial" w:hAnsi="Arial" w:cs="Arial"/>
        </w:rPr>
      </w:pPr>
      <w:r w:rsidRPr="00555D09">
        <w:rPr>
          <w:rFonts w:ascii="Arial" w:hAnsi="Arial" w:cs="Arial"/>
        </w:rPr>
        <w:lastRenderedPageBreak/>
        <w:t>Los datos recolectados durante los meses de Agosto y Septiembre permiten, junto con los datos de Diagnóstico Integral de 2018, concluir que en general la SDIS no cuenta con suficientes espacios para el almacenamiento adecuado de sus fondos documentales y que, un importante porcentaje de los existentes, carecen de las condiciones necesarias para garantizar su conservación, siendo los riesgos más críticos la ausencia de mobiliario con características de calidad de archivo, mobiliario deficiente y dispuesto inadecuadamente sobre los muros, falta de seguimiento y control de condiciones medio ambientales, ausencia de un programa de control biológico, inexistencia de ciclos de renovación y filtrado de aire en las áreas de depósitos, infraestructura de servicios a la vista y falta de sistemas de detección de emergencias y control de desastres.</w:t>
      </w:r>
    </w:p>
    <w:p w14:paraId="7F213D15" w14:textId="77777777" w:rsidR="00E45B73" w:rsidRDefault="00E45B73" w:rsidP="0053462C">
      <w:pPr>
        <w:spacing w:after="0" w:line="240" w:lineRule="auto"/>
        <w:jc w:val="both"/>
        <w:rPr>
          <w:rFonts w:ascii="Arial" w:hAnsi="Arial" w:cs="Arial"/>
        </w:rPr>
      </w:pPr>
    </w:p>
    <w:p w14:paraId="35A82ED4" w14:textId="20673F12" w:rsidR="0053462C" w:rsidRPr="00555D09" w:rsidRDefault="0053462C" w:rsidP="0053462C">
      <w:pPr>
        <w:spacing w:after="0" w:line="240" w:lineRule="auto"/>
        <w:jc w:val="both"/>
        <w:rPr>
          <w:rFonts w:ascii="Arial" w:hAnsi="Arial" w:cs="Arial"/>
        </w:rPr>
      </w:pPr>
    </w:p>
    <w:p w14:paraId="35A82ED5" w14:textId="4CEB3FA7" w:rsidR="0053462C" w:rsidRPr="008A32D2" w:rsidRDefault="005131A4" w:rsidP="008A32D2">
      <w:pPr>
        <w:pStyle w:val="Ttulo4"/>
        <w:numPr>
          <w:ilvl w:val="4"/>
          <w:numId w:val="44"/>
        </w:numPr>
      </w:pPr>
      <w:bookmarkStart w:id="75" w:name="_Toc29908190"/>
      <w:r w:rsidRPr="008A32D2">
        <w:t>Acciones a Corto Plazo</w:t>
      </w:r>
      <w:bookmarkEnd w:id="75"/>
    </w:p>
    <w:p w14:paraId="35A82ED6" w14:textId="77777777" w:rsidR="0053462C" w:rsidRPr="00555D09" w:rsidRDefault="0053462C" w:rsidP="0053462C">
      <w:pPr>
        <w:spacing w:after="0" w:line="240" w:lineRule="auto"/>
        <w:jc w:val="both"/>
        <w:rPr>
          <w:rFonts w:ascii="Arial" w:hAnsi="Arial" w:cs="Arial"/>
        </w:rPr>
      </w:pPr>
    </w:p>
    <w:p w14:paraId="35A82ED7" w14:textId="77777777" w:rsidR="0053462C" w:rsidRDefault="0053462C" w:rsidP="0053462C">
      <w:pPr>
        <w:pStyle w:val="Listavistosa-nfasis11"/>
        <w:spacing w:after="0" w:line="240" w:lineRule="auto"/>
        <w:ind w:left="0"/>
        <w:jc w:val="both"/>
        <w:rPr>
          <w:rFonts w:ascii="Arial" w:hAnsi="Arial" w:cs="Arial"/>
        </w:rPr>
      </w:pPr>
      <w:r w:rsidRPr="00555D09">
        <w:rPr>
          <w:rFonts w:ascii="Arial" w:hAnsi="Arial" w:cs="Arial"/>
        </w:rPr>
        <w:t>Realizar visitas de inspección a las áreas de depósito de la SDIS, siguiendo como mínimo, las siguientes actividades:</w:t>
      </w:r>
    </w:p>
    <w:p w14:paraId="5B09C253" w14:textId="77777777" w:rsidR="008A32D2" w:rsidRPr="00555D09" w:rsidRDefault="008A32D2" w:rsidP="0053462C">
      <w:pPr>
        <w:pStyle w:val="Listavistosa-nfasis11"/>
        <w:spacing w:after="0" w:line="240" w:lineRule="auto"/>
        <w:ind w:left="0"/>
        <w:jc w:val="both"/>
        <w:rPr>
          <w:rFonts w:ascii="Arial" w:hAnsi="Arial" w:cs="Arial"/>
        </w:rPr>
      </w:pPr>
    </w:p>
    <w:p w14:paraId="35A82ED8" w14:textId="77777777" w:rsidR="0053462C" w:rsidRPr="009E6794" w:rsidRDefault="0053462C" w:rsidP="0053462C">
      <w:pPr>
        <w:pStyle w:val="Listavistosa-nfasis11"/>
        <w:spacing w:after="0" w:line="240" w:lineRule="auto"/>
        <w:ind w:left="0"/>
        <w:jc w:val="both"/>
        <w:rPr>
          <w:rFonts w:ascii="Arial" w:hAnsi="Arial" w:cs="Arial"/>
          <w:sz w:val="24"/>
        </w:rPr>
      </w:pPr>
    </w:p>
    <w:p w14:paraId="35A82EDC" w14:textId="3368BAEA" w:rsidR="0053462C" w:rsidRPr="009E6794" w:rsidRDefault="005131A4" w:rsidP="00F46E64">
      <w:pPr>
        <w:rPr>
          <w:rFonts w:ascii="Arial" w:hAnsi="Arial" w:cs="Arial"/>
          <w:b/>
        </w:rPr>
      </w:pPr>
      <w:r w:rsidRPr="009E6794">
        <w:rPr>
          <w:rFonts w:ascii="Arial" w:hAnsi="Arial" w:cs="Arial"/>
          <w:b/>
        </w:rPr>
        <w:t xml:space="preserve">Deposito Archivo Central Funza </w:t>
      </w:r>
    </w:p>
    <w:p w14:paraId="35A82EDD" w14:textId="77777777" w:rsidR="0053462C" w:rsidRPr="00555D09" w:rsidRDefault="0053462C" w:rsidP="0053462C">
      <w:pPr>
        <w:pStyle w:val="Listavistosa-nfasis11"/>
        <w:spacing w:after="0" w:line="240" w:lineRule="auto"/>
        <w:ind w:left="0"/>
        <w:jc w:val="both"/>
        <w:rPr>
          <w:rFonts w:ascii="Arial" w:hAnsi="Arial" w:cs="Arial"/>
        </w:rPr>
      </w:pPr>
    </w:p>
    <w:p w14:paraId="4F5FB7D2" w14:textId="60DFF456" w:rsidR="00E45B73" w:rsidRDefault="00E45B73" w:rsidP="000314EC">
      <w:pPr>
        <w:pStyle w:val="Listavistosa-nfasis11"/>
        <w:numPr>
          <w:ilvl w:val="0"/>
          <w:numId w:val="39"/>
        </w:numPr>
        <w:spacing w:after="0" w:line="240" w:lineRule="auto"/>
        <w:jc w:val="both"/>
        <w:rPr>
          <w:rFonts w:ascii="Arial" w:hAnsi="Arial" w:cs="Arial"/>
        </w:rPr>
      </w:pPr>
      <w:r>
        <w:rPr>
          <w:rFonts w:ascii="Arial" w:hAnsi="Arial" w:cs="Arial"/>
        </w:rPr>
        <w:t>Implementación de aislante térmico (Película)</w:t>
      </w:r>
    </w:p>
    <w:p w14:paraId="35A82EDE" w14:textId="58444D8B" w:rsidR="0053462C" w:rsidRPr="00CA2748"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Identificar accesos de aire e implementar filtros de partículas sólidas como de contaminantes atmosféricos</w:t>
      </w:r>
    </w:p>
    <w:p w14:paraId="35A82EDF" w14:textId="77777777" w:rsidR="0053462C" w:rsidRPr="00CA2748"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 xml:space="preserve">Implementar sistemas manuales o mecánicos de renovación permanente de aire en el </w:t>
      </w:r>
      <w:r w:rsidR="00F46E64" w:rsidRPr="00CA2748">
        <w:rPr>
          <w:rFonts w:ascii="Arial" w:hAnsi="Arial" w:cs="Arial"/>
        </w:rPr>
        <w:t>depósito</w:t>
      </w:r>
      <w:r w:rsidRPr="00CA2748">
        <w:rPr>
          <w:rFonts w:ascii="Arial" w:hAnsi="Arial" w:cs="Arial"/>
        </w:rPr>
        <w:t xml:space="preserve"> (renovación continua y permanente del aire de una a dos veces por hora)</w:t>
      </w:r>
    </w:p>
    <w:p w14:paraId="35A82EE0" w14:textId="77777777" w:rsidR="0053462C" w:rsidRDefault="0053462C" w:rsidP="000314EC">
      <w:pPr>
        <w:pStyle w:val="Listavistosa-nfasis11"/>
        <w:numPr>
          <w:ilvl w:val="0"/>
          <w:numId w:val="39"/>
        </w:numPr>
        <w:spacing w:after="0" w:line="240" w:lineRule="auto"/>
        <w:jc w:val="both"/>
        <w:rPr>
          <w:rFonts w:ascii="Arial" w:hAnsi="Arial" w:cs="Arial"/>
        </w:rPr>
      </w:pPr>
      <w:r w:rsidRPr="00CA2748">
        <w:rPr>
          <w:rFonts w:ascii="Arial" w:hAnsi="Arial" w:cs="Arial"/>
        </w:rPr>
        <w:t>Reemplazo por lámparas tipo LED, sin balastros y difusores de luz</w:t>
      </w:r>
    </w:p>
    <w:p w14:paraId="2070C8DD" w14:textId="77777777" w:rsidR="008A32D2" w:rsidRDefault="008A32D2" w:rsidP="008A32D2">
      <w:pPr>
        <w:pStyle w:val="Listavistosa-nfasis11"/>
        <w:spacing w:after="0" w:line="240" w:lineRule="auto"/>
        <w:jc w:val="both"/>
        <w:rPr>
          <w:rFonts w:ascii="Arial" w:hAnsi="Arial" w:cs="Arial"/>
        </w:rPr>
      </w:pPr>
    </w:p>
    <w:p w14:paraId="35A82EE1" w14:textId="77777777" w:rsidR="0053462C" w:rsidRDefault="0053462C" w:rsidP="0053462C">
      <w:pPr>
        <w:pStyle w:val="Listavistosa-nfasis11"/>
        <w:spacing w:after="0" w:line="240" w:lineRule="auto"/>
        <w:jc w:val="both"/>
        <w:rPr>
          <w:rFonts w:ascii="Arial" w:hAnsi="Arial" w:cs="Arial"/>
        </w:rPr>
      </w:pPr>
    </w:p>
    <w:p w14:paraId="35A82EE2" w14:textId="19BFB1D2" w:rsidR="0053462C" w:rsidRPr="00F46E64" w:rsidRDefault="005131A4" w:rsidP="00F46E64">
      <w:pPr>
        <w:jc w:val="both"/>
        <w:rPr>
          <w:rFonts w:ascii="Arial" w:hAnsi="Arial" w:cs="Arial"/>
          <w:b/>
        </w:rPr>
      </w:pPr>
      <w:r w:rsidRPr="00F46E64">
        <w:rPr>
          <w:rFonts w:ascii="Arial" w:hAnsi="Arial" w:cs="Arial"/>
          <w:b/>
        </w:rPr>
        <w:t xml:space="preserve">Áreas </w:t>
      </w:r>
      <w:r>
        <w:rPr>
          <w:rFonts w:ascii="Arial" w:hAnsi="Arial" w:cs="Arial"/>
          <w:b/>
        </w:rPr>
        <w:t>d</w:t>
      </w:r>
      <w:r w:rsidRPr="00F46E64">
        <w:rPr>
          <w:rFonts w:ascii="Arial" w:hAnsi="Arial" w:cs="Arial"/>
          <w:b/>
        </w:rPr>
        <w:t xml:space="preserve">e Deposito Documental SDIS (Nivel Central, Subdirecciones </w:t>
      </w:r>
      <w:r>
        <w:rPr>
          <w:rFonts w:ascii="Arial" w:hAnsi="Arial" w:cs="Arial"/>
          <w:b/>
        </w:rPr>
        <w:t>y</w:t>
      </w:r>
      <w:r w:rsidRPr="00F46E64">
        <w:rPr>
          <w:rFonts w:ascii="Arial" w:hAnsi="Arial" w:cs="Arial"/>
          <w:b/>
        </w:rPr>
        <w:t xml:space="preserve"> Unidades Operativas)</w:t>
      </w:r>
    </w:p>
    <w:p w14:paraId="35A82EE3" w14:textId="77777777" w:rsidR="0053462C" w:rsidRDefault="0053462C" w:rsidP="0053462C">
      <w:pPr>
        <w:pStyle w:val="Listavistosa-nfasis11"/>
        <w:spacing w:after="0" w:line="240" w:lineRule="auto"/>
        <w:jc w:val="both"/>
        <w:rPr>
          <w:rFonts w:ascii="Arial" w:hAnsi="Arial" w:cs="Arial"/>
        </w:rPr>
      </w:pPr>
    </w:p>
    <w:p w14:paraId="35A82EE4" w14:textId="4C292E2A" w:rsidR="0053462C" w:rsidRPr="00555D09" w:rsidRDefault="0053462C" w:rsidP="00236AC0">
      <w:pPr>
        <w:pStyle w:val="Listavistosa-nfasis11"/>
        <w:numPr>
          <w:ilvl w:val="0"/>
          <w:numId w:val="39"/>
        </w:numPr>
        <w:spacing w:after="0" w:line="240" w:lineRule="auto"/>
        <w:jc w:val="both"/>
        <w:rPr>
          <w:rFonts w:ascii="Arial" w:hAnsi="Arial" w:cs="Arial"/>
        </w:rPr>
      </w:pPr>
      <w:r w:rsidRPr="00555D09">
        <w:rPr>
          <w:rFonts w:ascii="Arial" w:hAnsi="Arial" w:cs="Arial"/>
        </w:rPr>
        <w:t xml:space="preserve">Programar visitas técnicas de </w:t>
      </w:r>
      <w:r w:rsidR="00E45B73">
        <w:rPr>
          <w:rFonts w:ascii="Arial" w:hAnsi="Arial" w:cs="Arial"/>
        </w:rPr>
        <w:t xml:space="preserve">Diagnóstico </w:t>
      </w:r>
      <w:r w:rsidR="00921F4F">
        <w:rPr>
          <w:rFonts w:ascii="Arial" w:hAnsi="Arial" w:cs="Arial"/>
        </w:rPr>
        <w:t xml:space="preserve">e </w:t>
      </w:r>
      <w:r w:rsidRPr="00555D09">
        <w:rPr>
          <w:rFonts w:ascii="Arial" w:hAnsi="Arial" w:cs="Arial"/>
        </w:rPr>
        <w:t xml:space="preserve">inspección, contando con el apoyo del </w:t>
      </w:r>
      <w:bookmarkStart w:id="76" w:name="_Hlk526286836"/>
      <w:r w:rsidRPr="00555D09">
        <w:rPr>
          <w:rFonts w:ascii="Arial" w:hAnsi="Arial" w:cs="Arial"/>
        </w:rPr>
        <w:t>Subdirección de Plantas Físicas.</w:t>
      </w:r>
    </w:p>
    <w:p w14:paraId="35A82EE5" w14:textId="273C6600" w:rsidR="0053462C" w:rsidRPr="00555D09" w:rsidRDefault="0053462C" w:rsidP="00236AC0">
      <w:pPr>
        <w:pStyle w:val="Listavistosa-nfasis11"/>
        <w:numPr>
          <w:ilvl w:val="0"/>
          <w:numId w:val="39"/>
        </w:numPr>
        <w:spacing w:after="0" w:line="240" w:lineRule="auto"/>
        <w:jc w:val="both"/>
        <w:rPr>
          <w:rFonts w:ascii="Arial" w:hAnsi="Arial" w:cs="Arial"/>
        </w:rPr>
      </w:pPr>
      <w:r w:rsidRPr="00555D09">
        <w:rPr>
          <w:rFonts w:ascii="Arial" w:hAnsi="Arial" w:cs="Arial"/>
        </w:rPr>
        <w:t xml:space="preserve">Hacer las visitas respectivas y aplicar </w:t>
      </w:r>
      <w:bookmarkStart w:id="77" w:name="_Hlk20748365"/>
      <w:r w:rsidRPr="00555D09">
        <w:rPr>
          <w:rFonts w:ascii="Arial" w:hAnsi="Arial" w:cs="Arial"/>
        </w:rPr>
        <w:t xml:space="preserve">Formato de Inspección condiciones locativas </w:t>
      </w:r>
      <w:r w:rsidRPr="000006E5">
        <w:rPr>
          <w:rFonts w:ascii="Arial" w:hAnsi="Arial" w:cs="Arial"/>
        </w:rPr>
        <w:t xml:space="preserve">Anexo </w:t>
      </w:r>
      <w:r w:rsidR="00283627">
        <w:rPr>
          <w:rFonts w:ascii="Arial" w:hAnsi="Arial" w:cs="Arial"/>
        </w:rPr>
        <w:t>10</w:t>
      </w:r>
    </w:p>
    <w:bookmarkEnd w:id="76"/>
    <w:bookmarkEnd w:id="77"/>
    <w:p w14:paraId="35A82EE6" w14:textId="77777777" w:rsidR="0053462C" w:rsidRPr="00555D09"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Hacer el análisis de la información recolectada y priorizar riesgos.</w:t>
      </w:r>
    </w:p>
    <w:p w14:paraId="35A82EE7" w14:textId="5606B903" w:rsidR="0053462C"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Gestionar con la Subdirección de Plantas Físicas las adecuaciones requeridas para que los espacios asignados como depósito de archivo, sean garantes de la conservación adecuada de los fondos documentales de la SDIS.</w:t>
      </w:r>
      <w:r w:rsidR="007B0D5D">
        <w:rPr>
          <w:rFonts w:ascii="Arial" w:hAnsi="Arial" w:cs="Arial"/>
        </w:rPr>
        <w:t xml:space="preserve"> A nivel general deberá tenerse en cuenta;</w:t>
      </w:r>
    </w:p>
    <w:p w14:paraId="5AF49C74" w14:textId="77777777" w:rsidR="000006E5" w:rsidRDefault="000006E5" w:rsidP="00C577C0">
      <w:pPr>
        <w:pStyle w:val="Listavistosa-nfasis11"/>
        <w:spacing w:after="0" w:line="240" w:lineRule="auto"/>
        <w:jc w:val="both"/>
        <w:rPr>
          <w:rFonts w:ascii="Arial" w:hAnsi="Arial" w:cs="Arial"/>
        </w:rPr>
      </w:pPr>
    </w:p>
    <w:p w14:paraId="08A06CE7" w14:textId="77777777" w:rsid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 xml:space="preserve">Eliminación de fuentes de humedad por capilaridad, infiltraciones, nivel freático, </w:t>
      </w:r>
      <w:proofErr w:type="spellStart"/>
      <w:r w:rsidRPr="007A4B76">
        <w:rPr>
          <w:rFonts w:ascii="Arial" w:hAnsi="Arial" w:cs="Arial"/>
        </w:rPr>
        <w:t>etc</w:t>
      </w:r>
      <w:proofErr w:type="spellEnd"/>
    </w:p>
    <w:p w14:paraId="706C9C06" w14:textId="1AC4BD57" w:rsidR="007A4B76" w:rsidRP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 xml:space="preserve">Implementación de filtros de material </w:t>
      </w:r>
      <w:proofErr w:type="spellStart"/>
      <w:r w:rsidRPr="007A4B76">
        <w:rPr>
          <w:rFonts w:ascii="Arial" w:hAnsi="Arial" w:cs="Arial"/>
        </w:rPr>
        <w:t>particulado</w:t>
      </w:r>
      <w:proofErr w:type="spellEnd"/>
      <w:r w:rsidRPr="007A4B76">
        <w:rPr>
          <w:rFonts w:ascii="Arial" w:hAnsi="Arial" w:cs="Arial"/>
        </w:rPr>
        <w:t xml:space="preserve"> en los ingresos de aire</w:t>
      </w:r>
    </w:p>
    <w:p w14:paraId="0D5B3B7A" w14:textId="77777777" w:rsid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lastRenderedPageBreak/>
        <w:t xml:space="preserve">Bloqueo de ventanas o implementación de </w:t>
      </w:r>
      <w:r w:rsidRPr="00AD5A51">
        <w:rPr>
          <w:rFonts w:ascii="Arial" w:hAnsi="Arial" w:cs="Arial"/>
        </w:rPr>
        <w:t>filtros o barreras para regular el ingreso de luz natural y radiaciones U.V. e infrarroja</w:t>
      </w:r>
    </w:p>
    <w:p w14:paraId="5903E08F" w14:textId="6343B4A8" w:rsidR="007A4B76" w:rsidRPr="007A4B76" w:rsidRDefault="007A4B76" w:rsidP="007A4B76">
      <w:pPr>
        <w:pStyle w:val="Listavistosa-nfasis11"/>
        <w:spacing w:after="0" w:line="240" w:lineRule="auto"/>
        <w:ind w:left="1276"/>
        <w:jc w:val="both"/>
        <w:rPr>
          <w:rFonts w:ascii="Arial" w:hAnsi="Arial" w:cs="Arial"/>
        </w:rPr>
      </w:pPr>
      <w:r w:rsidRPr="007A4B76">
        <w:rPr>
          <w:rFonts w:ascii="Arial" w:hAnsi="Arial" w:cs="Arial"/>
        </w:rPr>
        <w:t>Sellamiento de grietas, fisuras, desprendimiento y/o daños en general a  nivel de pisos, techos, muros, puertas ventanas, y demás elementos del áre</w:t>
      </w:r>
      <w:r>
        <w:rPr>
          <w:rFonts w:ascii="Arial" w:hAnsi="Arial" w:cs="Arial"/>
        </w:rPr>
        <w:t>a</w:t>
      </w:r>
      <w:r w:rsidR="000006E5">
        <w:rPr>
          <w:rFonts w:ascii="Arial" w:hAnsi="Arial" w:cs="Arial"/>
        </w:rPr>
        <w:t xml:space="preserve"> y</w:t>
      </w:r>
      <w:r w:rsidR="000006E5" w:rsidRPr="007A4B76">
        <w:rPr>
          <w:rFonts w:ascii="Arial" w:hAnsi="Arial" w:cs="Arial"/>
        </w:rPr>
        <w:t xml:space="preserve"> </w:t>
      </w:r>
      <w:r w:rsidRPr="007A4B76">
        <w:rPr>
          <w:rFonts w:ascii="Arial" w:hAnsi="Arial" w:cs="Arial"/>
        </w:rPr>
        <w:t>demás tareas de mantenimiento locativo.</w:t>
      </w:r>
    </w:p>
    <w:p w14:paraId="7DE0241E" w14:textId="375685CD" w:rsidR="00F11A41" w:rsidRDefault="00F11A41" w:rsidP="007A4B76">
      <w:pPr>
        <w:pStyle w:val="Listavistosa-nfasis11"/>
        <w:spacing w:after="0" w:line="240" w:lineRule="auto"/>
        <w:ind w:left="349"/>
        <w:jc w:val="both"/>
        <w:rPr>
          <w:rFonts w:ascii="Arial" w:hAnsi="Arial" w:cs="Arial"/>
        </w:rPr>
      </w:pPr>
    </w:p>
    <w:p w14:paraId="41E5922F" w14:textId="77777777" w:rsidR="008C31DF" w:rsidRDefault="0053462C" w:rsidP="008C31DF">
      <w:pPr>
        <w:pStyle w:val="Listavistosa-nfasis11"/>
        <w:numPr>
          <w:ilvl w:val="0"/>
          <w:numId w:val="39"/>
        </w:numPr>
        <w:spacing w:after="0" w:line="240" w:lineRule="auto"/>
        <w:jc w:val="both"/>
        <w:rPr>
          <w:rFonts w:ascii="Arial" w:hAnsi="Arial" w:cs="Arial"/>
        </w:rPr>
      </w:pPr>
      <w:r w:rsidRPr="00555D09">
        <w:rPr>
          <w:rFonts w:ascii="Arial" w:hAnsi="Arial" w:cs="Arial"/>
        </w:rPr>
        <w:t>Desarrollar los procedimientos de Mantenimiento de Áreas de Depósitos y de Limpieza documental</w:t>
      </w:r>
    </w:p>
    <w:p w14:paraId="0CCCDE60" w14:textId="77777777" w:rsidR="008C31DF" w:rsidRDefault="008C31DF" w:rsidP="008C31DF">
      <w:pPr>
        <w:pStyle w:val="Listavistosa-nfasis11"/>
        <w:spacing w:after="0" w:line="240" w:lineRule="auto"/>
        <w:ind w:left="360"/>
        <w:jc w:val="both"/>
        <w:rPr>
          <w:rFonts w:ascii="Arial" w:hAnsi="Arial" w:cs="Arial"/>
        </w:rPr>
      </w:pPr>
    </w:p>
    <w:p w14:paraId="0BE13E1C" w14:textId="67770FB1" w:rsidR="00E45B73" w:rsidRPr="008C31DF" w:rsidRDefault="00E45B73" w:rsidP="008C31DF">
      <w:pPr>
        <w:pStyle w:val="Listavistosa-nfasis11"/>
        <w:spacing w:after="0" w:line="240" w:lineRule="auto"/>
        <w:ind w:left="0"/>
        <w:jc w:val="both"/>
        <w:rPr>
          <w:rFonts w:ascii="Arial" w:hAnsi="Arial" w:cs="Arial"/>
        </w:rPr>
      </w:pPr>
      <w:r w:rsidRPr="00F11A41">
        <w:rPr>
          <w:rFonts w:ascii="Arial" w:hAnsi="Arial" w:cs="Arial"/>
          <w:b/>
          <w:bCs/>
        </w:rPr>
        <w:t>NOTA:</w:t>
      </w:r>
      <w:r w:rsidRPr="008C31DF">
        <w:rPr>
          <w:rFonts w:ascii="Arial" w:hAnsi="Arial" w:cs="Arial"/>
        </w:rPr>
        <w:t xml:space="preserve"> A partir de la información de los Diagn</w:t>
      </w:r>
      <w:r w:rsidR="008C31DF" w:rsidRPr="008C31DF">
        <w:rPr>
          <w:rFonts w:ascii="Arial" w:hAnsi="Arial" w:cs="Arial"/>
        </w:rPr>
        <w:t xml:space="preserve">ósticos se deberá coordinar con la Subdirección de Plantas Físicas </w:t>
      </w:r>
      <w:r w:rsidR="00921F4F">
        <w:rPr>
          <w:rFonts w:ascii="Arial" w:hAnsi="Arial" w:cs="Arial"/>
        </w:rPr>
        <w:t xml:space="preserve">las actividades de mantenimiento de los espacios y adaptabilidad ambiental según los requerimientos normativos. </w:t>
      </w:r>
    </w:p>
    <w:p w14:paraId="35A82EE9" w14:textId="77777777" w:rsidR="0053462C" w:rsidRPr="00555D09" w:rsidRDefault="0053462C" w:rsidP="00F46E64">
      <w:bookmarkStart w:id="78" w:name="_Hlk21548513"/>
    </w:p>
    <w:p w14:paraId="35A82EEA" w14:textId="633C4141" w:rsidR="0053462C" w:rsidRPr="00F46E64" w:rsidRDefault="005131A4" w:rsidP="00F46E64">
      <w:pPr>
        <w:jc w:val="both"/>
        <w:rPr>
          <w:rFonts w:ascii="Arial" w:eastAsia="Calibri" w:hAnsi="Arial" w:cs="Arial"/>
          <w:bCs/>
          <w:color w:val="000000"/>
          <w:kern w:val="32"/>
        </w:rPr>
      </w:pPr>
      <w:bookmarkStart w:id="79" w:name="_Toc502086170"/>
      <w:r w:rsidRPr="00F46E64">
        <w:rPr>
          <w:rFonts w:ascii="Arial" w:hAnsi="Arial" w:cs="Arial"/>
          <w:b/>
        </w:rPr>
        <w:t xml:space="preserve">Mantenimiento </w:t>
      </w:r>
      <w:r>
        <w:rPr>
          <w:rFonts w:ascii="Arial" w:hAnsi="Arial" w:cs="Arial"/>
          <w:b/>
        </w:rPr>
        <w:t>y</w:t>
      </w:r>
      <w:r w:rsidRPr="00F46E64">
        <w:rPr>
          <w:rFonts w:ascii="Arial" w:hAnsi="Arial" w:cs="Arial"/>
          <w:b/>
        </w:rPr>
        <w:t xml:space="preserve"> Limpieza </w:t>
      </w:r>
      <w:r>
        <w:rPr>
          <w:rFonts w:ascii="Arial" w:hAnsi="Arial" w:cs="Arial"/>
          <w:b/>
        </w:rPr>
        <w:t>d</w:t>
      </w:r>
      <w:r w:rsidRPr="00F46E64">
        <w:rPr>
          <w:rFonts w:ascii="Arial" w:hAnsi="Arial" w:cs="Arial"/>
          <w:b/>
        </w:rPr>
        <w:t xml:space="preserve">e Áreas </w:t>
      </w:r>
      <w:r>
        <w:rPr>
          <w:rFonts w:ascii="Arial" w:hAnsi="Arial" w:cs="Arial"/>
          <w:b/>
        </w:rPr>
        <w:t>d</w:t>
      </w:r>
      <w:r w:rsidRPr="00F46E64">
        <w:rPr>
          <w:rFonts w:ascii="Arial" w:hAnsi="Arial" w:cs="Arial"/>
          <w:b/>
        </w:rPr>
        <w:t xml:space="preserve">e Depósitos </w:t>
      </w:r>
      <w:r>
        <w:rPr>
          <w:rFonts w:ascii="Arial" w:hAnsi="Arial" w:cs="Arial"/>
          <w:b/>
        </w:rPr>
        <w:t>y</w:t>
      </w:r>
      <w:r w:rsidRPr="00F46E64">
        <w:rPr>
          <w:rFonts w:ascii="Arial" w:hAnsi="Arial" w:cs="Arial"/>
          <w:b/>
        </w:rPr>
        <w:t xml:space="preserve"> Áreas Técnicas</w:t>
      </w:r>
      <w:r w:rsidR="0053462C" w:rsidRPr="00F46E64">
        <w:rPr>
          <w:rStyle w:val="Refdenotaalpie"/>
          <w:rFonts w:ascii="Arial" w:eastAsia="Calibri" w:hAnsi="Arial" w:cs="Arial"/>
          <w:b/>
        </w:rPr>
        <w:footnoteReference w:id="13"/>
      </w:r>
      <w:bookmarkEnd w:id="79"/>
      <w:r w:rsidR="0053462C" w:rsidRPr="00F46E64">
        <w:rPr>
          <w:rStyle w:val="Refdenotaalpie"/>
          <w:rFonts w:ascii="Arial" w:eastAsia="Calibri" w:hAnsi="Arial" w:cs="Arial"/>
          <w:b/>
        </w:rPr>
        <w:t xml:space="preserve"> </w:t>
      </w:r>
    </w:p>
    <w:p w14:paraId="35A82EED" w14:textId="2246479F" w:rsidR="0053462C" w:rsidRPr="00555D09" w:rsidRDefault="0053462C" w:rsidP="000314EC">
      <w:pPr>
        <w:pStyle w:val="Listavistosa-nfasis11"/>
        <w:numPr>
          <w:ilvl w:val="0"/>
          <w:numId w:val="41"/>
        </w:numPr>
        <w:autoSpaceDE w:val="0"/>
        <w:autoSpaceDN w:val="0"/>
        <w:adjustRightInd w:val="0"/>
        <w:spacing w:after="0" w:line="240" w:lineRule="auto"/>
        <w:jc w:val="both"/>
        <w:rPr>
          <w:rFonts w:ascii="Arial" w:hAnsi="Arial" w:cs="Arial"/>
          <w:color w:val="000000"/>
        </w:rPr>
      </w:pPr>
      <w:r w:rsidRPr="00F46E64">
        <w:rPr>
          <w:rFonts w:ascii="Arial" w:hAnsi="Arial" w:cs="Arial"/>
          <w:color w:val="000000"/>
        </w:rPr>
        <w:t>Debe realizarse la limpieza periódica de las áreas de depósito, seguido de las áreas de trabajo. Para los procesos técnicos el personal deberá seguir los siguientes pasos técnicos y operativos</w:t>
      </w:r>
      <w:r w:rsidR="00F037EA">
        <w:rPr>
          <w:rFonts w:ascii="Arial" w:hAnsi="Arial" w:cs="Arial"/>
          <w:color w:val="000000"/>
        </w:rPr>
        <w:t xml:space="preserve">. </w:t>
      </w:r>
      <w:r w:rsidRPr="00555D09">
        <w:rPr>
          <w:rFonts w:ascii="Arial" w:hAnsi="Arial" w:cs="Arial"/>
          <w:color w:val="000000"/>
        </w:rPr>
        <w:t xml:space="preserve">Las tareas de limpieza deben empezar siempre con procesos en seco con aspiradora industrial o tipo </w:t>
      </w:r>
      <w:proofErr w:type="spellStart"/>
      <w:r w:rsidRPr="00555D09">
        <w:rPr>
          <w:rFonts w:ascii="Arial" w:hAnsi="Arial" w:cs="Arial"/>
          <w:color w:val="000000"/>
        </w:rPr>
        <w:t>hidrófiltros</w:t>
      </w:r>
      <w:proofErr w:type="spellEnd"/>
      <w:r w:rsidRPr="00555D09">
        <w:rPr>
          <w:rFonts w:ascii="Arial" w:hAnsi="Arial" w:cs="Arial"/>
          <w:color w:val="000000"/>
        </w:rPr>
        <w:t xml:space="preserve"> (HYLA), iniciando con la estantería desde la parte superior hacia abajo, bandeja por bandeja, hasta terminar y concluir con el piso del depósito </w:t>
      </w:r>
      <w:r w:rsidRPr="00555D09">
        <w:rPr>
          <w:rFonts w:ascii="Arial" w:hAnsi="Arial" w:cs="Arial"/>
          <w:b/>
          <w:color w:val="000000"/>
        </w:rPr>
        <w:t>El procedimiento en seco con escoba está prohibido en estas áreas.</w:t>
      </w:r>
    </w:p>
    <w:bookmarkEnd w:id="78"/>
    <w:p w14:paraId="35A82EEE"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EF"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Posteriormente seguir con la limpieza en “húmedo”, para lo cual debe iniciarse igualmente por la estantería de arriba hacia abajo usando paños absorbentes, de bajo desprendimiento de pelusa, No abrasivos, resistentes a productos químicos y que no generan estática, levemente humedecido con una solución de alcohol antiséptico. A nivel de las bandejas hacer previamente el desmontaje de las cajas y, cuando las bandejas estén secas, instalar la documentación conservando el orden original.</w:t>
      </w:r>
    </w:p>
    <w:p w14:paraId="35A82EF0"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F1"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Continuar con la limpieza de lámparas, puertas, paredes y demás elementos de los depósitos utilizando también paños absorbentes, de bajo desprendimiento de pelusa, No abrasivos, resistentes a productos químicos y que no generan estática, levemente humedecidos con una solución de alcohol antiséptico para remover el polvo.</w:t>
      </w:r>
    </w:p>
    <w:p w14:paraId="35A82EF2"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3"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Los demás elementos de los depósitos tales como extintores, carros para el transporte, deshumidificadores o similares, deben limpiarse primero con agua y detergente y finalizar con alcohol al 70-80% para desinfectar. Recuerde siempre reubicarlos en su sitio correspondiente.</w:t>
      </w:r>
    </w:p>
    <w:p w14:paraId="35A82EF4"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EF5"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Terminada la limpieza en seco de los pisos, continuar la limpieza en húmedo con trapero, pasarlo en </w:t>
      </w:r>
      <w:proofErr w:type="spellStart"/>
      <w:r w:rsidRPr="00555D09">
        <w:rPr>
          <w:rFonts w:ascii="Arial" w:hAnsi="Arial" w:cs="Arial"/>
          <w:color w:val="000000"/>
        </w:rPr>
        <w:t>zig-zag</w:t>
      </w:r>
      <w:proofErr w:type="spellEnd"/>
      <w:r w:rsidRPr="00555D09">
        <w:rPr>
          <w:rFonts w:ascii="Arial" w:hAnsi="Arial" w:cs="Arial"/>
          <w:color w:val="000000"/>
        </w:rPr>
        <w:t xml:space="preserve">, de la zona más sucia  a la menos sucia. Los baldes con </w:t>
      </w:r>
      <w:r w:rsidRPr="00555D09">
        <w:rPr>
          <w:rFonts w:ascii="Arial" w:hAnsi="Arial" w:cs="Arial"/>
          <w:color w:val="000000"/>
        </w:rPr>
        <w:lastRenderedPageBreak/>
        <w:t xml:space="preserve">agua se deben colocar estrictamente fuera del área del depósito y los traperos deben ser exclusivos para las áreas de depósito, es importante trabajar en serie con varias personas, de manera tal que se elimine rápidamente la humedad. </w:t>
      </w:r>
    </w:p>
    <w:p w14:paraId="35A82EF6" w14:textId="77777777" w:rsidR="0053462C" w:rsidRPr="00555D09" w:rsidRDefault="0053462C" w:rsidP="0053462C">
      <w:pPr>
        <w:pStyle w:val="Prrafodelista"/>
        <w:spacing w:after="0" w:line="240" w:lineRule="auto"/>
        <w:rPr>
          <w:rFonts w:ascii="Arial" w:hAnsi="Arial" w:cs="Arial"/>
          <w:color w:val="000000"/>
        </w:rPr>
      </w:pPr>
    </w:p>
    <w:p w14:paraId="35A82EF7"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No utilizar blanqueadores como el </w:t>
      </w:r>
      <w:proofErr w:type="spellStart"/>
      <w:r w:rsidRPr="00555D09">
        <w:rPr>
          <w:rFonts w:ascii="Arial" w:hAnsi="Arial" w:cs="Arial"/>
          <w:b/>
          <w:bCs/>
          <w:color w:val="000000"/>
        </w:rPr>
        <w:t>Clorox</w:t>
      </w:r>
      <w:proofErr w:type="spellEnd"/>
      <w:r w:rsidRPr="00555D09">
        <w:rPr>
          <w:rFonts w:ascii="Arial" w:hAnsi="Arial" w:cs="Arial"/>
          <w:b/>
          <w:bCs/>
          <w:color w:val="000000"/>
        </w:rPr>
        <w:t xml:space="preserve">® o </w:t>
      </w:r>
      <w:proofErr w:type="spellStart"/>
      <w:r w:rsidRPr="00555D09">
        <w:rPr>
          <w:rFonts w:ascii="Arial" w:hAnsi="Arial" w:cs="Arial"/>
          <w:b/>
          <w:bCs/>
          <w:color w:val="000000"/>
        </w:rPr>
        <w:t>Decol</w:t>
      </w:r>
      <w:proofErr w:type="spellEnd"/>
      <w:r w:rsidRPr="00555D09">
        <w:rPr>
          <w:rFonts w:ascii="Arial" w:hAnsi="Arial" w:cs="Arial"/>
          <w:b/>
          <w:bCs/>
          <w:color w:val="000000"/>
        </w:rPr>
        <w:t xml:space="preserve">®. </w:t>
      </w:r>
    </w:p>
    <w:p w14:paraId="35A82EF8"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EF9"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Para el caso de los espacios con tapete, depósitos del Nivel central, se debe hacer la limpieza con aspiradora tipo </w:t>
      </w:r>
      <w:proofErr w:type="spellStart"/>
      <w:r w:rsidRPr="00555D09">
        <w:rPr>
          <w:rFonts w:ascii="Arial" w:hAnsi="Arial" w:cs="Arial"/>
          <w:color w:val="000000"/>
        </w:rPr>
        <w:t>hidrófiltro</w:t>
      </w:r>
      <w:proofErr w:type="spellEnd"/>
      <w:r w:rsidRPr="00555D09">
        <w:rPr>
          <w:rFonts w:ascii="Arial" w:hAnsi="Arial" w:cs="Arial"/>
          <w:color w:val="000000"/>
        </w:rPr>
        <w:t xml:space="preserve"> (HYLA). </w:t>
      </w:r>
    </w:p>
    <w:p w14:paraId="35A82EFA"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B"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Los aparatos de medición de Humedad y Temperatura (Data </w:t>
      </w:r>
      <w:proofErr w:type="spellStart"/>
      <w:r w:rsidRPr="00555D09">
        <w:rPr>
          <w:rFonts w:ascii="Arial" w:hAnsi="Arial" w:cs="Arial"/>
          <w:color w:val="000000"/>
        </w:rPr>
        <w:t>Logger</w:t>
      </w:r>
      <w:proofErr w:type="spellEnd"/>
      <w:r w:rsidRPr="00555D09">
        <w:rPr>
          <w:rFonts w:ascii="Arial" w:hAnsi="Arial" w:cs="Arial"/>
          <w:color w:val="000000"/>
        </w:rPr>
        <w:t xml:space="preserve">) sólo pueden ser movidos de su sitio por el personal profesional del equipo de gestión Documental. Evitar su manipulación. </w:t>
      </w:r>
    </w:p>
    <w:p w14:paraId="35A82EF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EFD"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Los desechos generados por cada una de las áreas y los generados durante el proceso de limpieza, deben ser descartados en bolsas plásticas de colores, de acuerdo  con el tipo de residuo</w:t>
      </w:r>
      <w:r w:rsidRPr="00555D09">
        <w:rPr>
          <w:rStyle w:val="Refdenotaalpie"/>
          <w:rFonts w:ascii="Arial" w:hAnsi="Arial" w:cs="Arial"/>
        </w:rPr>
        <w:footnoteReference w:id="14"/>
      </w:r>
      <w:r w:rsidRPr="00555D09">
        <w:rPr>
          <w:rFonts w:ascii="Arial" w:hAnsi="Arial" w:cs="Arial"/>
        </w:rPr>
        <w:t xml:space="preserve"> y ser anudadas; seguido del lavado de las canecas de basura con detergente</w:t>
      </w:r>
    </w:p>
    <w:p w14:paraId="35A82EFE"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rPr>
      </w:pPr>
    </w:p>
    <w:p w14:paraId="35A82EFF"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 xml:space="preserve">Diligenciar el </w:t>
      </w:r>
      <w:bookmarkStart w:id="80" w:name="_Hlk20748410"/>
      <w:r w:rsidRPr="004B63B5">
        <w:rPr>
          <w:rFonts w:ascii="Arial" w:hAnsi="Arial" w:cs="Arial"/>
        </w:rPr>
        <w:t xml:space="preserve">Formato de Control de limpieza </w:t>
      </w:r>
      <w:r>
        <w:rPr>
          <w:rFonts w:ascii="Arial" w:hAnsi="Arial" w:cs="Arial"/>
        </w:rPr>
        <w:t xml:space="preserve">Locativa </w:t>
      </w:r>
      <w:r w:rsidRPr="004B63B5">
        <w:rPr>
          <w:rFonts w:ascii="Arial" w:hAnsi="Arial" w:cs="Arial"/>
        </w:rPr>
        <w:t xml:space="preserve">Anexo 4 </w:t>
      </w:r>
      <w:bookmarkEnd w:id="80"/>
      <w:r w:rsidRPr="00555D09">
        <w:rPr>
          <w:rFonts w:ascii="Arial" w:hAnsi="Arial" w:cs="Arial"/>
        </w:rPr>
        <w:t>dispuesto en cada una de las áreas.</w:t>
      </w:r>
    </w:p>
    <w:p w14:paraId="35A82F00" w14:textId="77777777" w:rsidR="0053462C" w:rsidRPr="00555D09" w:rsidRDefault="0053462C" w:rsidP="0053462C">
      <w:pPr>
        <w:autoSpaceDE w:val="0"/>
        <w:autoSpaceDN w:val="0"/>
        <w:adjustRightInd w:val="0"/>
        <w:spacing w:after="0" w:line="240" w:lineRule="auto"/>
        <w:jc w:val="both"/>
        <w:rPr>
          <w:rFonts w:ascii="Arial" w:hAnsi="Arial" w:cs="Arial"/>
        </w:rPr>
      </w:pPr>
    </w:p>
    <w:p w14:paraId="35A82F01"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 xml:space="preserve">Informar al grupo de Gestión Documental cualquier irregularidad o suceso presentado durante la ejecución del proceso, por ejemplo excrementos de animal (roedores), residuos de comida, entre otros. </w:t>
      </w:r>
    </w:p>
    <w:p w14:paraId="35A82F02" w14:textId="77777777" w:rsidR="0053462C" w:rsidRPr="00555D09" w:rsidRDefault="0053462C" w:rsidP="0053462C">
      <w:pPr>
        <w:pStyle w:val="Listavistosa-nfasis11"/>
        <w:autoSpaceDE w:val="0"/>
        <w:autoSpaceDN w:val="0"/>
        <w:adjustRightInd w:val="0"/>
        <w:spacing w:after="0" w:line="240" w:lineRule="auto"/>
        <w:ind w:left="360"/>
        <w:jc w:val="both"/>
        <w:rPr>
          <w:rFonts w:ascii="Arial" w:hAnsi="Arial" w:cs="Arial"/>
          <w:color w:val="FF0000"/>
        </w:rPr>
      </w:pPr>
    </w:p>
    <w:p w14:paraId="35A82F03"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r w:rsidRPr="00555D09">
        <w:rPr>
          <w:rFonts w:ascii="Arial" w:hAnsi="Arial" w:cs="Arial"/>
        </w:rPr>
        <w:t>No se deben utilizar ambientadores ni plumeros para acciones de limpieza. Por ningún motivo aplicar productos sobre la documentación dispuesta en la estantería, lo recomendable es usar aspiradora provista de boquilla con su respectivo cepillo y aspirar externamente el material.</w:t>
      </w:r>
    </w:p>
    <w:p w14:paraId="35A82F04" w14:textId="77777777" w:rsidR="0053462C" w:rsidRPr="00555D09" w:rsidRDefault="0053462C" w:rsidP="0053462C">
      <w:pPr>
        <w:pStyle w:val="Prrafodelista"/>
        <w:spacing w:after="0" w:line="240" w:lineRule="auto"/>
        <w:rPr>
          <w:rFonts w:ascii="Arial" w:hAnsi="Arial" w:cs="Arial"/>
        </w:rPr>
      </w:pPr>
    </w:p>
    <w:p w14:paraId="35A82F05" w14:textId="77777777" w:rsidR="0053462C" w:rsidRPr="00555D09" w:rsidRDefault="0053462C" w:rsidP="000314EC">
      <w:pPr>
        <w:pStyle w:val="Listavistosa-nfasis11"/>
        <w:numPr>
          <w:ilvl w:val="0"/>
          <w:numId w:val="38"/>
        </w:numPr>
        <w:autoSpaceDE w:val="0"/>
        <w:autoSpaceDN w:val="0"/>
        <w:adjustRightInd w:val="0"/>
        <w:spacing w:after="0" w:line="240" w:lineRule="auto"/>
        <w:jc w:val="both"/>
        <w:rPr>
          <w:rFonts w:ascii="Arial" w:hAnsi="Arial" w:cs="Arial"/>
        </w:rPr>
      </w:pPr>
      <w:bookmarkStart w:id="81" w:name="_Hlk526287039"/>
      <w:r w:rsidRPr="00555D09">
        <w:rPr>
          <w:rFonts w:ascii="Arial" w:hAnsi="Arial" w:cs="Arial"/>
        </w:rPr>
        <w:t>Diligencie Formato Control de Limpieza Locativa</w:t>
      </w:r>
    </w:p>
    <w:bookmarkEnd w:id="81"/>
    <w:p w14:paraId="21D69C01" w14:textId="77777777" w:rsidR="008A32D2" w:rsidRPr="00555D09" w:rsidRDefault="008A32D2" w:rsidP="005131A4"/>
    <w:p w14:paraId="35A82F07" w14:textId="09CD323B" w:rsidR="0053462C" w:rsidRPr="008A32D2" w:rsidRDefault="005131A4" w:rsidP="008A32D2">
      <w:pPr>
        <w:pStyle w:val="Ttulo4"/>
        <w:numPr>
          <w:ilvl w:val="4"/>
          <w:numId w:val="44"/>
        </w:numPr>
        <w:rPr>
          <w:i w:val="0"/>
          <w:iCs w:val="0"/>
        </w:rPr>
      </w:pPr>
      <w:bookmarkStart w:id="82" w:name="_Toc502086171"/>
      <w:bookmarkStart w:id="83" w:name="_Toc29908191"/>
      <w:r w:rsidRPr="008A32D2">
        <w:rPr>
          <w:i w:val="0"/>
          <w:iCs w:val="0"/>
        </w:rPr>
        <w:t>Procedimiento de Limpieza Documental</w:t>
      </w:r>
      <w:r w:rsidR="0053462C" w:rsidRPr="006456BF">
        <w:rPr>
          <w:sz w:val="14"/>
        </w:rPr>
        <w:footnoteReference w:id="15"/>
      </w:r>
      <w:bookmarkEnd w:id="82"/>
      <w:bookmarkEnd w:id="83"/>
    </w:p>
    <w:p w14:paraId="2C69F9EE" w14:textId="77777777" w:rsidR="005131A4" w:rsidRPr="00FB57BD" w:rsidRDefault="005131A4" w:rsidP="00FB57BD"/>
    <w:p w14:paraId="35A82F09" w14:textId="77777777" w:rsidR="0053462C" w:rsidRPr="00555D09" w:rsidRDefault="0053462C" w:rsidP="008A32D2">
      <w:pPr>
        <w:jc w:val="both"/>
        <w:rPr>
          <w:rFonts w:ascii="Arial" w:hAnsi="Arial" w:cs="Arial"/>
          <w:color w:val="000000"/>
        </w:rPr>
      </w:pPr>
      <w:r w:rsidRPr="00555D09">
        <w:rPr>
          <w:rFonts w:ascii="Arial" w:hAnsi="Arial" w:cs="Arial"/>
          <w:color w:val="000000"/>
        </w:rPr>
        <w:t xml:space="preserve">De acuerdo con las visitas y el Diagnóstico Integral de 2018 la documentación de por lo menos el 60% de los depósitos, presenta un nivel importante de polvo y material </w:t>
      </w:r>
      <w:proofErr w:type="spellStart"/>
      <w:r w:rsidRPr="00555D09">
        <w:rPr>
          <w:rFonts w:ascii="Arial" w:hAnsi="Arial" w:cs="Arial"/>
          <w:color w:val="000000"/>
        </w:rPr>
        <w:t>particulado</w:t>
      </w:r>
      <w:proofErr w:type="spellEnd"/>
      <w:r w:rsidRPr="00555D09">
        <w:rPr>
          <w:rFonts w:ascii="Arial" w:hAnsi="Arial" w:cs="Arial"/>
          <w:color w:val="000000"/>
        </w:rPr>
        <w:t xml:space="preserve"> en superficie, principalmente en el Archivo Central de Funza.</w:t>
      </w:r>
    </w:p>
    <w:p w14:paraId="35A82F0A"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F0B"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Esta actividad puede ser realizada por el personal de servicios generales, con la asesoría y acompañamiento permanente de Gestión Documental, de manera que el personal debe recibir la capacitación correspondiente.</w:t>
      </w:r>
    </w:p>
    <w:p w14:paraId="35A82F0C"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0D" w14:textId="77777777" w:rsidR="0053462C"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 xml:space="preserve">El área destinada para ejecutar las actividades de limpieza documental debe cumplir con los siguientes requisitos: (i) aislada de zonas de alto tráfico (ii) aireación adecuada, (iii) pisos, muros y superficies de trabajo en material no poroso, ni higroscópico y de fácil limpieza, (iv) estantería abierta para disposición de la documentación limpia. </w:t>
      </w:r>
    </w:p>
    <w:p w14:paraId="412BA469" w14:textId="77777777" w:rsidR="008A32D2" w:rsidRPr="00555D09" w:rsidRDefault="008A32D2" w:rsidP="0053462C">
      <w:pPr>
        <w:pStyle w:val="Listavistosa-nfasis11"/>
        <w:autoSpaceDE w:val="0"/>
        <w:autoSpaceDN w:val="0"/>
        <w:adjustRightInd w:val="0"/>
        <w:spacing w:after="0" w:line="240" w:lineRule="auto"/>
        <w:ind w:left="0"/>
        <w:jc w:val="both"/>
        <w:rPr>
          <w:rFonts w:ascii="Arial" w:hAnsi="Arial" w:cs="Arial"/>
          <w:color w:val="000000"/>
        </w:rPr>
      </w:pPr>
    </w:p>
    <w:p w14:paraId="35A82F0E"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Previamente, si no lo están, realizar la numeración secuencial de todos los estantes del depósito (Signatura topográfica), indicando la documentación que contienen cada uno. Es importante que cada integrante del equipo de trabajo tenga claras sus funciones y conozca la secuencia de inicio, desarrollo y fin de la actividad, por ejemplo identificar el estante y en qué dirección se tomarán la documentación a limpiar.</w:t>
      </w:r>
    </w:p>
    <w:p w14:paraId="35A82F0F"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p>
    <w:p w14:paraId="35A82F10" w14:textId="77777777" w:rsidR="0053462C" w:rsidRPr="00555D09" w:rsidRDefault="0053462C" w:rsidP="0053462C">
      <w:pPr>
        <w:pStyle w:val="Listavistosa-nfasis11"/>
        <w:autoSpaceDE w:val="0"/>
        <w:autoSpaceDN w:val="0"/>
        <w:adjustRightInd w:val="0"/>
        <w:spacing w:after="0" w:line="240" w:lineRule="auto"/>
        <w:ind w:left="0"/>
        <w:jc w:val="both"/>
        <w:rPr>
          <w:rFonts w:ascii="Arial" w:hAnsi="Arial" w:cs="Arial"/>
          <w:color w:val="000000"/>
        </w:rPr>
      </w:pPr>
      <w:r w:rsidRPr="00555D09">
        <w:rPr>
          <w:rFonts w:ascii="Arial" w:hAnsi="Arial" w:cs="Arial"/>
          <w:color w:val="000000"/>
        </w:rPr>
        <w:t>De acuerdo con el nivel de suciedad existente se formulará un cronograma anual el cual debe ser implementado y ejecutado rigurosamente. Las actividades que deben desarrollarse son:</w:t>
      </w:r>
    </w:p>
    <w:p w14:paraId="35A82F11"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F12"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La documentación debe ser trasladada diariamente por lotes y dispuesta en el área de trabajo, para lo cual debe hacerse en pequeñas cantidades, teniendo cuidado de no alterar su orden, ni causar deterioros. Se estima que una persona por día tiene la capacidad de hacer 20 Cajas X-200, cada una con 6 carpetas aproximadamente.</w:t>
      </w:r>
    </w:p>
    <w:p w14:paraId="35A82F13" w14:textId="77777777" w:rsidR="0053462C" w:rsidRPr="00555D09" w:rsidRDefault="0053462C" w:rsidP="0053462C">
      <w:pPr>
        <w:pStyle w:val="Listavistosa-nfasis11"/>
        <w:autoSpaceDE w:val="0"/>
        <w:autoSpaceDN w:val="0"/>
        <w:adjustRightInd w:val="0"/>
        <w:spacing w:after="0" w:line="240" w:lineRule="auto"/>
        <w:jc w:val="both"/>
        <w:rPr>
          <w:rFonts w:ascii="Arial" w:hAnsi="Arial" w:cs="Arial"/>
          <w:color w:val="000000"/>
        </w:rPr>
      </w:pPr>
    </w:p>
    <w:p w14:paraId="35A82F14"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Cada entrepaño desocupado debe limpiarse con un paño estático, levemente impregnado con agua y jabón y finalizar con alcohol antiséptico 75%. </w:t>
      </w:r>
    </w:p>
    <w:p w14:paraId="35A82F15"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16" w14:textId="77777777" w:rsidR="0053462C"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Realizar la limpieza externa de la unidad de almacenamiento (Caja X-200) con aspiradora, teniendo presente que la succión esté regulada y que la boquilla de la manguera cuente con el cepillo de cerda suave en buen estado. Según el diagnóstico de la SDIS este proceso debe aplicarse al  siguiente volumen documental, considerando los diferentes depósitos de la Entidad.</w:t>
      </w:r>
    </w:p>
    <w:p w14:paraId="35A82F19"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529FD978" w14:textId="711CD472" w:rsidR="00FB57BD" w:rsidRDefault="00FB57BD" w:rsidP="006456BF">
      <w:pPr>
        <w:pStyle w:val="Descripcin"/>
        <w:spacing w:after="0"/>
        <w:jc w:val="center"/>
      </w:pPr>
      <w:bookmarkStart w:id="84" w:name="_Toc29908289"/>
      <w:r>
        <w:t xml:space="preserve">Tabla </w:t>
      </w:r>
      <w:fldSimple w:instr=" SEQ Tabla \* ARABIC ">
        <w:r w:rsidR="00A00FF8">
          <w:rPr>
            <w:noProof/>
          </w:rPr>
          <w:t>2</w:t>
        </w:r>
      </w:fldSimple>
      <w:r>
        <w:t xml:space="preserve"> Volumen Documental Depósitos de la SDIS</w:t>
      </w:r>
      <w:bookmarkEnd w:id="84"/>
    </w:p>
    <w:tbl>
      <w:tblPr>
        <w:tblStyle w:val="Tabladecuadrcula4-nfasis5"/>
        <w:tblW w:w="8080" w:type="dxa"/>
        <w:jc w:val="center"/>
        <w:tblLook w:val="04A0" w:firstRow="1" w:lastRow="0" w:firstColumn="1" w:lastColumn="0" w:noHBand="0" w:noVBand="1"/>
      </w:tblPr>
      <w:tblGrid>
        <w:gridCol w:w="2840"/>
        <w:gridCol w:w="2127"/>
        <w:gridCol w:w="1418"/>
        <w:gridCol w:w="1695"/>
      </w:tblGrid>
      <w:tr w:rsidR="0053462C" w:rsidRPr="00555D09" w14:paraId="35A82F1F" w14:textId="77777777" w:rsidTr="006456B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hideMark/>
          </w:tcPr>
          <w:p w14:paraId="35A82F1A" w14:textId="77777777" w:rsidR="0053462C" w:rsidRPr="006456BF" w:rsidRDefault="0053462C" w:rsidP="006456BF">
            <w:pPr>
              <w:jc w:val="center"/>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SEDE</w:t>
            </w:r>
          </w:p>
        </w:tc>
        <w:tc>
          <w:tcPr>
            <w:tcW w:w="2127" w:type="dxa"/>
            <w:hideMark/>
          </w:tcPr>
          <w:p w14:paraId="35A82F1B"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DEPOSITO</w:t>
            </w:r>
          </w:p>
        </w:tc>
        <w:tc>
          <w:tcPr>
            <w:tcW w:w="1418" w:type="dxa"/>
          </w:tcPr>
          <w:p w14:paraId="35A82F1C" w14:textId="50D77E41"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CAJAS</w:t>
            </w:r>
          </w:p>
          <w:p w14:paraId="35A82F1D"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TIPO X-200</w:t>
            </w:r>
          </w:p>
        </w:tc>
        <w:tc>
          <w:tcPr>
            <w:tcW w:w="1695" w:type="dxa"/>
          </w:tcPr>
          <w:p w14:paraId="35A82F1E"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es-CO"/>
              </w:rPr>
            </w:pPr>
            <w:r w:rsidRPr="006456BF">
              <w:rPr>
                <w:rFonts w:ascii="Arial" w:eastAsia="Times New Roman" w:hAnsi="Arial" w:cs="Arial"/>
                <w:bCs w:val="0"/>
                <w:color w:val="000000"/>
                <w:sz w:val="20"/>
                <w:szCs w:val="20"/>
                <w:lang w:eastAsia="es-CO"/>
              </w:rPr>
              <w:t>M. LINEALES</w:t>
            </w:r>
          </w:p>
        </w:tc>
      </w:tr>
      <w:tr w:rsidR="0053462C" w:rsidRPr="00555D09" w14:paraId="35A82F24"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0"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MEDICIÓN DE ARCHIVOS NIVEL CENTRAL</w:t>
            </w:r>
          </w:p>
        </w:tc>
        <w:tc>
          <w:tcPr>
            <w:tcW w:w="2127" w:type="dxa"/>
          </w:tcPr>
          <w:p w14:paraId="35A82F21"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24 DEPENDENCIAS</w:t>
            </w:r>
          </w:p>
        </w:tc>
        <w:tc>
          <w:tcPr>
            <w:tcW w:w="1418" w:type="dxa"/>
          </w:tcPr>
          <w:p w14:paraId="35A82F22"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5988</w:t>
            </w:r>
          </w:p>
        </w:tc>
        <w:tc>
          <w:tcPr>
            <w:tcW w:w="1695" w:type="dxa"/>
          </w:tcPr>
          <w:p w14:paraId="35A82F23"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1.497</w:t>
            </w:r>
          </w:p>
        </w:tc>
      </w:tr>
      <w:tr w:rsidR="0053462C" w:rsidRPr="00555D09" w14:paraId="35A82F29" w14:textId="77777777" w:rsidTr="006456BF">
        <w:trPr>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5"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SUBDIRECCIONES LOCALES</w:t>
            </w:r>
          </w:p>
        </w:tc>
        <w:tc>
          <w:tcPr>
            <w:tcW w:w="2127" w:type="dxa"/>
          </w:tcPr>
          <w:p w14:paraId="35A82F26"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16 SEDES</w:t>
            </w:r>
          </w:p>
        </w:tc>
        <w:tc>
          <w:tcPr>
            <w:tcW w:w="1418" w:type="dxa"/>
          </w:tcPr>
          <w:p w14:paraId="35A82F27"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14022</w:t>
            </w:r>
          </w:p>
        </w:tc>
        <w:tc>
          <w:tcPr>
            <w:tcW w:w="1695" w:type="dxa"/>
          </w:tcPr>
          <w:p w14:paraId="35A82F28"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3.505,50</w:t>
            </w:r>
          </w:p>
        </w:tc>
      </w:tr>
      <w:tr w:rsidR="0053462C" w:rsidRPr="00555D09" w14:paraId="35A82F2E"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A"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UNIDADES OPERATIVAS</w:t>
            </w:r>
          </w:p>
        </w:tc>
        <w:tc>
          <w:tcPr>
            <w:tcW w:w="2127" w:type="dxa"/>
          </w:tcPr>
          <w:p w14:paraId="35A82F2B"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1418" w:type="dxa"/>
          </w:tcPr>
          <w:p w14:paraId="35A82F2C"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27412</w:t>
            </w:r>
          </w:p>
        </w:tc>
        <w:tc>
          <w:tcPr>
            <w:tcW w:w="1695" w:type="dxa"/>
          </w:tcPr>
          <w:p w14:paraId="35A82F2D"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CO"/>
              </w:rPr>
            </w:pPr>
            <w:r w:rsidRPr="00555D09">
              <w:rPr>
                <w:rFonts w:ascii="Arial" w:eastAsia="Times New Roman" w:hAnsi="Arial" w:cs="Arial"/>
                <w:color w:val="000000"/>
                <w:lang w:eastAsia="es-CO"/>
              </w:rPr>
              <w:t>6.853</w:t>
            </w:r>
          </w:p>
        </w:tc>
      </w:tr>
      <w:tr w:rsidR="0053462C" w:rsidRPr="00555D09" w14:paraId="35A82F33" w14:textId="77777777" w:rsidTr="006456BF">
        <w:trPr>
          <w:trHeight w:val="20"/>
          <w:jc w:val="center"/>
        </w:trPr>
        <w:tc>
          <w:tcPr>
            <w:cnfStyle w:val="001000000000" w:firstRow="0" w:lastRow="0" w:firstColumn="1" w:lastColumn="0" w:oddVBand="0" w:evenVBand="0" w:oddHBand="0" w:evenHBand="0" w:firstRowFirstColumn="0" w:firstRowLastColumn="0" w:lastRowFirstColumn="0" w:lastRowLastColumn="0"/>
            <w:tcW w:w="2840" w:type="dxa"/>
          </w:tcPr>
          <w:p w14:paraId="35A82F2F" w14:textId="77777777" w:rsidR="0053462C" w:rsidRPr="00555D09" w:rsidRDefault="0053462C" w:rsidP="006456BF">
            <w:pPr>
              <w:jc w:val="center"/>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ARCHIVO CENTRAL - FUNZA</w:t>
            </w:r>
          </w:p>
        </w:tc>
        <w:tc>
          <w:tcPr>
            <w:tcW w:w="2127" w:type="dxa"/>
          </w:tcPr>
          <w:p w14:paraId="35A82F30"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1418" w:type="dxa"/>
          </w:tcPr>
          <w:p w14:paraId="35A82F31" w14:textId="77777777" w:rsidR="0053462C" w:rsidRPr="00555D09"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CO"/>
              </w:rPr>
            </w:pPr>
            <w:r w:rsidRPr="00555D09">
              <w:rPr>
                <w:rFonts w:ascii="Arial" w:hAnsi="Arial" w:cs="Arial"/>
              </w:rPr>
              <w:t>82552</w:t>
            </w:r>
          </w:p>
        </w:tc>
        <w:tc>
          <w:tcPr>
            <w:tcW w:w="1695" w:type="dxa"/>
          </w:tcPr>
          <w:p w14:paraId="35A82F32" w14:textId="77777777" w:rsidR="0053462C" w:rsidRPr="00555D09" w:rsidRDefault="0053462C" w:rsidP="006456BF">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555D09">
              <w:rPr>
                <w:sz w:val="22"/>
                <w:szCs w:val="22"/>
              </w:rPr>
              <w:t>20.638</w:t>
            </w:r>
          </w:p>
        </w:tc>
      </w:tr>
      <w:tr w:rsidR="0053462C" w:rsidRPr="00555D09" w14:paraId="35A82F37" w14:textId="77777777" w:rsidTr="006456B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967" w:type="dxa"/>
            <w:gridSpan w:val="2"/>
          </w:tcPr>
          <w:p w14:paraId="35A82F34" w14:textId="77777777" w:rsidR="0053462C" w:rsidRPr="00555D09" w:rsidRDefault="0053462C" w:rsidP="006456BF">
            <w:pPr>
              <w:jc w:val="right"/>
              <w:rPr>
                <w:rFonts w:ascii="Arial" w:eastAsia="Times New Roman" w:hAnsi="Arial" w:cs="Arial"/>
                <w:color w:val="000000"/>
                <w:sz w:val="20"/>
                <w:szCs w:val="20"/>
                <w:lang w:eastAsia="es-CO"/>
              </w:rPr>
            </w:pPr>
            <w:r w:rsidRPr="00555D09">
              <w:rPr>
                <w:rFonts w:ascii="Arial" w:eastAsia="Times New Roman" w:hAnsi="Arial" w:cs="Arial"/>
                <w:color w:val="000000"/>
                <w:sz w:val="20"/>
                <w:szCs w:val="20"/>
                <w:lang w:eastAsia="es-CO"/>
              </w:rPr>
              <w:t>TOTAL APROX.</w:t>
            </w:r>
          </w:p>
        </w:tc>
        <w:tc>
          <w:tcPr>
            <w:tcW w:w="1418" w:type="dxa"/>
          </w:tcPr>
          <w:p w14:paraId="35A82F35" w14:textId="77777777" w:rsidR="0053462C" w:rsidRPr="00555D09"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CO"/>
              </w:rPr>
            </w:pPr>
            <w:r w:rsidRPr="00555D09">
              <w:rPr>
                <w:rFonts w:ascii="Arial" w:hAnsi="Arial" w:cs="Arial"/>
                <w:b/>
                <w:bCs/>
              </w:rPr>
              <w:t>129.974</w:t>
            </w:r>
          </w:p>
        </w:tc>
        <w:tc>
          <w:tcPr>
            <w:tcW w:w="1695" w:type="dxa"/>
          </w:tcPr>
          <w:p w14:paraId="35A82F36" w14:textId="77777777" w:rsidR="0053462C" w:rsidRPr="00555D09" w:rsidRDefault="0053462C" w:rsidP="006456BF">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555D09">
              <w:rPr>
                <w:b/>
                <w:bCs/>
                <w:sz w:val="22"/>
                <w:szCs w:val="22"/>
              </w:rPr>
              <w:t>32.494</w:t>
            </w:r>
          </w:p>
        </w:tc>
      </w:tr>
    </w:tbl>
    <w:p w14:paraId="35A82F38" w14:textId="77777777" w:rsidR="0053462C" w:rsidRPr="006456BF" w:rsidRDefault="0053462C" w:rsidP="006456BF">
      <w:pPr>
        <w:autoSpaceDE w:val="0"/>
        <w:autoSpaceDN w:val="0"/>
        <w:adjustRightInd w:val="0"/>
        <w:spacing w:after="0" w:line="240" w:lineRule="auto"/>
        <w:jc w:val="center"/>
        <w:rPr>
          <w:rFonts w:ascii="Arial" w:hAnsi="Arial" w:cs="Arial"/>
          <w:color w:val="030303"/>
          <w:sz w:val="16"/>
          <w:szCs w:val="18"/>
        </w:rPr>
      </w:pPr>
      <w:r w:rsidRPr="006456BF">
        <w:rPr>
          <w:rFonts w:ascii="Arial" w:hAnsi="Arial" w:cs="Arial"/>
          <w:color w:val="030303"/>
          <w:sz w:val="16"/>
          <w:szCs w:val="18"/>
        </w:rPr>
        <w:t xml:space="preserve">Fuente; Diagnóstico Integral 2018 / fecha finalización recolección datos </w:t>
      </w:r>
      <w:r w:rsidRPr="006456BF">
        <w:rPr>
          <w:rFonts w:ascii="Arial" w:hAnsi="Arial" w:cs="Arial"/>
          <w:sz w:val="16"/>
          <w:szCs w:val="18"/>
        </w:rPr>
        <w:t>20 de noviembre de 2017</w:t>
      </w:r>
    </w:p>
    <w:p w14:paraId="35A82F39" w14:textId="77777777" w:rsidR="0053462C" w:rsidRPr="00555D09" w:rsidRDefault="0053462C" w:rsidP="0053462C">
      <w:pPr>
        <w:spacing w:after="0" w:line="240" w:lineRule="auto"/>
        <w:jc w:val="both"/>
        <w:rPr>
          <w:rFonts w:ascii="Arial" w:hAnsi="Arial" w:cs="Arial"/>
          <w:color w:val="030303"/>
        </w:rPr>
      </w:pPr>
    </w:p>
    <w:p w14:paraId="35A82F3A"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A nivel de carpetas debe aspirarse la unidad cerrada, realizando un barrido con aspiradora, teniendo presente los lineamientos expuestos anteriormente, por los 3 cortes (Superior, frontal e inferior). </w:t>
      </w:r>
    </w:p>
    <w:p w14:paraId="35A82F3B"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3C"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lastRenderedPageBreak/>
        <w:t xml:space="preserve">Después del tratamiento puntual, aspirar para recoger los residuos de polvo depositados sobre la mesa de trabajo. </w:t>
      </w:r>
    </w:p>
    <w:p w14:paraId="35A82F3D"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3E" w14:textId="77777777"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 xml:space="preserve">Se hace prioritario que durante el proceso se verifique el estado de conservación del material a fin de identificar documentación con manifestación de biodeterioro, para lo cual se debe aislar envolviendo la unidad, a manera de paquete, con papel </w:t>
      </w:r>
      <w:proofErr w:type="spellStart"/>
      <w:r w:rsidRPr="00555D09">
        <w:rPr>
          <w:rFonts w:ascii="Arial" w:hAnsi="Arial" w:cs="Arial"/>
          <w:color w:val="000000"/>
        </w:rPr>
        <w:t>Kfaft</w:t>
      </w:r>
      <w:proofErr w:type="spellEnd"/>
      <w:r w:rsidRPr="00555D09">
        <w:rPr>
          <w:rFonts w:ascii="Arial" w:hAnsi="Arial" w:cs="Arial"/>
          <w:color w:val="000000"/>
        </w:rPr>
        <w:t xml:space="preserve"> y disponer en un lugar asilado, con buena ventilación, e Informar al profesional especializado. </w:t>
      </w:r>
    </w:p>
    <w:p w14:paraId="35A82F3F"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40" w14:textId="6B56DEFF" w:rsidR="0053462C" w:rsidRPr="00555D09" w:rsidRDefault="0053462C" w:rsidP="000314EC">
      <w:pPr>
        <w:pStyle w:val="Listavistosa-nfasis11"/>
        <w:numPr>
          <w:ilvl w:val="0"/>
          <w:numId w:val="40"/>
        </w:num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Finalizada la limpieza documental puntual, llevar las unidades al respectivo depósito, previamente a la ubicación del material, verificar que la estantería est</w:t>
      </w:r>
      <w:r w:rsidR="00B97FD5">
        <w:rPr>
          <w:rFonts w:ascii="Arial" w:hAnsi="Arial" w:cs="Arial"/>
          <w:color w:val="000000"/>
        </w:rPr>
        <w:t>é</w:t>
      </w:r>
      <w:r w:rsidRPr="00555D09">
        <w:rPr>
          <w:rFonts w:ascii="Arial" w:hAnsi="Arial" w:cs="Arial"/>
          <w:color w:val="000000"/>
        </w:rPr>
        <w:t xml:space="preserve"> seca, limpia y en buen estado. </w:t>
      </w:r>
    </w:p>
    <w:p w14:paraId="35A82F41"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p>
    <w:p w14:paraId="35A82F42" w14:textId="6912E1D0" w:rsidR="0053462C" w:rsidRDefault="0053462C" w:rsidP="000314EC">
      <w:pPr>
        <w:pStyle w:val="Listavistosa-nfasis11"/>
        <w:numPr>
          <w:ilvl w:val="0"/>
          <w:numId w:val="40"/>
        </w:numPr>
        <w:autoSpaceDE w:val="0"/>
        <w:autoSpaceDN w:val="0"/>
        <w:adjustRightInd w:val="0"/>
        <w:spacing w:after="0" w:line="240" w:lineRule="auto"/>
        <w:jc w:val="both"/>
        <w:rPr>
          <w:rFonts w:ascii="Arial" w:hAnsi="Arial" w:cs="Arial"/>
        </w:rPr>
      </w:pPr>
      <w:bookmarkStart w:id="85" w:name="_Hlk526287084"/>
      <w:bookmarkStart w:id="86" w:name="_Hlk21549651"/>
      <w:r w:rsidRPr="00555D09">
        <w:rPr>
          <w:rFonts w:ascii="Arial" w:hAnsi="Arial" w:cs="Arial"/>
        </w:rPr>
        <w:t xml:space="preserve">Diligenciar el Formato de Control limpieza </w:t>
      </w:r>
      <w:r w:rsidRPr="004B63B5">
        <w:rPr>
          <w:rFonts w:ascii="Arial" w:hAnsi="Arial" w:cs="Arial"/>
        </w:rPr>
        <w:t xml:space="preserve">documental Anexo </w:t>
      </w:r>
      <w:r w:rsidR="00283627">
        <w:rPr>
          <w:rFonts w:ascii="Arial" w:hAnsi="Arial" w:cs="Arial"/>
        </w:rPr>
        <w:t>9</w:t>
      </w:r>
      <w:r w:rsidRPr="004B63B5">
        <w:rPr>
          <w:rFonts w:ascii="Arial" w:hAnsi="Arial" w:cs="Arial"/>
        </w:rPr>
        <w:t>.</w:t>
      </w:r>
    </w:p>
    <w:p w14:paraId="426BA387" w14:textId="77777777" w:rsidR="008A32D2" w:rsidRPr="00555D09" w:rsidRDefault="008A32D2" w:rsidP="008A32D2">
      <w:pPr>
        <w:pStyle w:val="Listavistosa-nfasis11"/>
        <w:autoSpaceDE w:val="0"/>
        <w:autoSpaceDN w:val="0"/>
        <w:adjustRightInd w:val="0"/>
        <w:spacing w:after="0" w:line="240" w:lineRule="auto"/>
        <w:ind w:left="0"/>
        <w:jc w:val="both"/>
        <w:rPr>
          <w:rFonts w:ascii="Arial" w:hAnsi="Arial" w:cs="Arial"/>
        </w:rPr>
      </w:pPr>
    </w:p>
    <w:bookmarkEnd w:id="85"/>
    <w:p w14:paraId="35A82F43" w14:textId="77777777" w:rsidR="0053462C" w:rsidRPr="00555D09" w:rsidRDefault="0053462C" w:rsidP="0053462C">
      <w:pPr>
        <w:spacing w:after="0" w:line="240" w:lineRule="auto"/>
        <w:jc w:val="both"/>
        <w:rPr>
          <w:rFonts w:ascii="Arial" w:hAnsi="Arial" w:cs="Arial"/>
          <w:color w:val="806000"/>
        </w:rPr>
      </w:pPr>
    </w:p>
    <w:p w14:paraId="35A82F44" w14:textId="55A91B35" w:rsidR="0053462C" w:rsidRPr="008A32D2" w:rsidRDefault="00FB57BD" w:rsidP="008A32D2">
      <w:pPr>
        <w:pStyle w:val="Ttulo3"/>
        <w:numPr>
          <w:ilvl w:val="3"/>
          <w:numId w:val="44"/>
        </w:numPr>
        <w:rPr>
          <w:rFonts w:eastAsia="Calibri"/>
        </w:rPr>
      </w:pPr>
      <w:bookmarkStart w:id="87" w:name="_Toc502086172"/>
      <w:bookmarkStart w:id="88" w:name="_Toc29908192"/>
      <w:r w:rsidRPr="00555D09">
        <w:rPr>
          <w:rFonts w:eastAsia="Calibri"/>
        </w:rPr>
        <w:t>Recurso Humano</w:t>
      </w:r>
      <w:bookmarkEnd w:id="87"/>
      <w:bookmarkEnd w:id="88"/>
      <w:r w:rsidRPr="00555D09">
        <w:rPr>
          <w:rFonts w:eastAsia="Calibri"/>
        </w:rPr>
        <w:t xml:space="preserve"> </w:t>
      </w:r>
    </w:p>
    <w:bookmarkEnd w:id="86"/>
    <w:p w14:paraId="35A82F45" w14:textId="77777777" w:rsidR="0053462C" w:rsidRPr="00555D09" w:rsidRDefault="0053462C" w:rsidP="0053462C">
      <w:pPr>
        <w:spacing w:after="0" w:line="240" w:lineRule="auto"/>
        <w:rPr>
          <w:rFonts w:ascii="Arial" w:hAnsi="Arial" w:cs="Arial"/>
        </w:rPr>
      </w:pPr>
    </w:p>
    <w:p w14:paraId="35A82F46"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Área de Gestión documental</w:t>
      </w:r>
    </w:p>
    <w:p w14:paraId="35A82F47"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Culturales muebles con experiencia específica en Patrimonio documental</w:t>
      </w:r>
    </w:p>
    <w:p w14:paraId="35A82F48"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Gestores documentales</w:t>
      </w:r>
    </w:p>
    <w:p w14:paraId="35A82F49"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de Servicios generales</w:t>
      </w:r>
    </w:p>
    <w:p w14:paraId="35A82F4A"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Técnicos de Gestión de Documental-Personal de Apoyo</w:t>
      </w:r>
    </w:p>
    <w:p w14:paraId="35A82F4B" w14:textId="77777777" w:rsidR="0053462C" w:rsidRPr="00555D09" w:rsidRDefault="0053462C" w:rsidP="0053462C">
      <w:pPr>
        <w:pStyle w:val="Listavistosa-nfasis11"/>
        <w:spacing w:after="0" w:line="240" w:lineRule="auto"/>
        <w:rPr>
          <w:rFonts w:ascii="Arial" w:hAnsi="Arial" w:cs="Arial"/>
        </w:rPr>
      </w:pPr>
    </w:p>
    <w:p w14:paraId="35A82F4C" w14:textId="77777777" w:rsidR="0053462C" w:rsidRDefault="0053462C" w:rsidP="0053462C">
      <w:pPr>
        <w:pStyle w:val="Listavistosa-nfasis11"/>
        <w:spacing w:after="0" w:line="240" w:lineRule="auto"/>
        <w:ind w:left="0"/>
        <w:jc w:val="both"/>
        <w:rPr>
          <w:rFonts w:ascii="Arial" w:hAnsi="Arial" w:cs="Arial"/>
          <w:sz w:val="20"/>
        </w:rPr>
      </w:pPr>
      <w:r w:rsidRPr="00555D09">
        <w:rPr>
          <w:rFonts w:ascii="Arial" w:hAnsi="Arial" w:cs="Arial"/>
          <w:b/>
          <w:sz w:val="20"/>
        </w:rPr>
        <w:t>Nota:</w:t>
      </w:r>
      <w:r w:rsidRPr="00555D09">
        <w:rPr>
          <w:rFonts w:ascii="Arial" w:hAnsi="Arial" w:cs="Arial"/>
          <w:sz w:val="20"/>
        </w:rPr>
        <w:t xml:space="preserve"> Acompañamiento del Sistema de  Salud y Seguridad en el Trabajo.</w:t>
      </w:r>
    </w:p>
    <w:p w14:paraId="08249628" w14:textId="77777777" w:rsidR="008A32D2" w:rsidRPr="00555D09" w:rsidRDefault="008A32D2" w:rsidP="0053462C">
      <w:pPr>
        <w:pStyle w:val="Listavistosa-nfasis11"/>
        <w:spacing w:after="0" w:line="240" w:lineRule="auto"/>
        <w:ind w:left="0"/>
        <w:jc w:val="both"/>
        <w:rPr>
          <w:rFonts w:ascii="Arial" w:hAnsi="Arial" w:cs="Arial"/>
          <w:sz w:val="20"/>
        </w:rPr>
      </w:pPr>
    </w:p>
    <w:p w14:paraId="35A82F4D" w14:textId="77777777" w:rsidR="0053462C" w:rsidRPr="00555D09" w:rsidRDefault="0053462C" w:rsidP="0053462C">
      <w:pPr>
        <w:pStyle w:val="Listavistosa-nfasis11"/>
        <w:spacing w:after="0" w:line="240" w:lineRule="auto"/>
        <w:rPr>
          <w:rFonts w:ascii="Arial" w:hAnsi="Arial" w:cs="Arial"/>
        </w:rPr>
      </w:pPr>
    </w:p>
    <w:p w14:paraId="35A82F4E" w14:textId="1B2A334E" w:rsidR="0053462C" w:rsidRPr="008A32D2" w:rsidRDefault="00FB57BD" w:rsidP="008A32D2">
      <w:pPr>
        <w:pStyle w:val="Ttulo3"/>
        <w:numPr>
          <w:ilvl w:val="3"/>
          <w:numId w:val="44"/>
        </w:numPr>
        <w:rPr>
          <w:rFonts w:eastAsia="Calibri"/>
        </w:rPr>
      </w:pPr>
      <w:bookmarkStart w:id="89" w:name="_Toc502086173"/>
      <w:bookmarkStart w:id="90" w:name="_Toc29908193"/>
      <w:r w:rsidRPr="00555D09">
        <w:rPr>
          <w:rFonts w:eastAsia="Calibri"/>
        </w:rPr>
        <w:t>Insumos</w:t>
      </w:r>
      <w:bookmarkEnd w:id="89"/>
      <w:bookmarkEnd w:id="90"/>
    </w:p>
    <w:p w14:paraId="35A82F4F" w14:textId="77777777" w:rsidR="0053462C" w:rsidRPr="00555D09" w:rsidRDefault="0053462C" w:rsidP="0053462C">
      <w:pPr>
        <w:autoSpaceDE w:val="0"/>
        <w:autoSpaceDN w:val="0"/>
        <w:adjustRightInd w:val="0"/>
        <w:spacing w:after="0" w:line="240" w:lineRule="auto"/>
        <w:ind w:left="708"/>
        <w:rPr>
          <w:rFonts w:ascii="Arial" w:hAnsi="Arial" w:cs="Arial"/>
          <w:color w:val="000000"/>
        </w:rPr>
      </w:pPr>
    </w:p>
    <w:p w14:paraId="35A82F50" w14:textId="77777777" w:rsidR="0053462C" w:rsidRPr="00555D09" w:rsidRDefault="0053462C" w:rsidP="0053462C">
      <w:pPr>
        <w:autoSpaceDE w:val="0"/>
        <w:autoSpaceDN w:val="0"/>
        <w:adjustRightInd w:val="0"/>
        <w:spacing w:after="0" w:line="240" w:lineRule="auto"/>
        <w:jc w:val="both"/>
        <w:rPr>
          <w:rFonts w:ascii="Arial" w:hAnsi="Arial" w:cs="Arial"/>
          <w:color w:val="000000"/>
        </w:rPr>
      </w:pPr>
      <w:r w:rsidRPr="00555D09">
        <w:rPr>
          <w:rFonts w:ascii="Arial" w:hAnsi="Arial" w:cs="Arial"/>
          <w:color w:val="000000"/>
        </w:rPr>
        <w:t>Aspiradora de agua (</w:t>
      </w:r>
      <w:proofErr w:type="spellStart"/>
      <w:r w:rsidRPr="00555D09">
        <w:rPr>
          <w:rFonts w:ascii="Arial" w:hAnsi="Arial" w:cs="Arial"/>
          <w:color w:val="000000"/>
        </w:rPr>
        <w:t>hidrofiltro</w:t>
      </w:r>
      <w:proofErr w:type="spellEnd"/>
      <w:r w:rsidRPr="00555D09">
        <w:rPr>
          <w:rFonts w:ascii="Arial" w:hAnsi="Arial" w:cs="Arial"/>
          <w:color w:val="000000"/>
        </w:rPr>
        <w:t>) con boquilla o cepillo respectivo, malla, tamiz o liencillo de protección, brochas de cerdas suaves, aspersor manual con alcohol antiséptico 75%, trapos en tela de algodón, bayetilla o similar, Baldes y Bolsas plásticas de colores según código para desechos sólidos. Elementos de Protección Personal (EPP), para quienes ejecutarán la actividad.</w:t>
      </w:r>
    </w:p>
    <w:p w14:paraId="35A82F51" w14:textId="77777777" w:rsidR="0053462C" w:rsidRDefault="0053462C" w:rsidP="0053462C">
      <w:pPr>
        <w:autoSpaceDE w:val="0"/>
        <w:autoSpaceDN w:val="0"/>
        <w:adjustRightInd w:val="0"/>
        <w:spacing w:after="0" w:line="240" w:lineRule="auto"/>
        <w:rPr>
          <w:rFonts w:ascii="Arial" w:hAnsi="Arial" w:cs="Arial"/>
          <w:b/>
          <w:bCs/>
          <w:color w:val="000000"/>
        </w:rPr>
      </w:pPr>
    </w:p>
    <w:p w14:paraId="7EA1389F" w14:textId="77777777" w:rsidR="008A32D2" w:rsidRPr="00C577C0" w:rsidRDefault="008A32D2" w:rsidP="0053462C">
      <w:pPr>
        <w:autoSpaceDE w:val="0"/>
        <w:autoSpaceDN w:val="0"/>
        <w:adjustRightInd w:val="0"/>
        <w:spacing w:after="0" w:line="240" w:lineRule="auto"/>
        <w:rPr>
          <w:rFonts w:ascii="Arial" w:hAnsi="Arial" w:cs="Arial"/>
          <w:b/>
          <w:bCs/>
          <w:color w:val="000000"/>
        </w:rPr>
      </w:pPr>
    </w:p>
    <w:p w14:paraId="35A82F52" w14:textId="6F3DAC04" w:rsidR="0053462C" w:rsidRPr="008A32D2" w:rsidRDefault="00FB57BD" w:rsidP="008A32D2">
      <w:pPr>
        <w:pStyle w:val="Ttulo3"/>
        <w:numPr>
          <w:ilvl w:val="3"/>
          <w:numId w:val="44"/>
        </w:numPr>
        <w:rPr>
          <w:rFonts w:eastAsia="Calibri"/>
        </w:rPr>
      </w:pPr>
      <w:bookmarkStart w:id="91" w:name="_Toc502086174"/>
      <w:bookmarkStart w:id="92" w:name="_Toc29908194"/>
      <w:r w:rsidRPr="00555D09">
        <w:rPr>
          <w:rFonts w:eastAsia="Calibri"/>
        </w:rPr>
        <w:t xml:space="preserve">Tiempo </w:t>
      </w:r>
      <w:r>
        <w:rPr>
          <w:rFonts w:eastAsia="Calibri"/>
        </w:rPr>
        <w:t>d</w:t>
      </w:r>
      <w:r w:rsidRPr="00555D09">
        <w:rPr>
          <w:rFonts w:eastAsia="Calibri"/>
        </w:rPr>
        <w:t xml:space="preserve">e Ejecución - Cronograma </w:t>
      </w:r>
      <w:r>
        <w:rPr>
          <w:rFonts w:eastAsia="Calibri"/>
        </w:rPr>
        <w:t>d</w:t>
      </w:r>
      <w:r w:rsidRPr="00555D09">
        <w:rPr>
          <w:rFonts w:eastAsia="Calibri"/>
        </w:rPr>
        <w:t>e Actividades</w:t>
      </w:r>
      <w:bookmarkEnd w:id="91"/>
      <w:bookmarkEnd w:id="92"/>
    </w:p>
    <w:p w14:paraId="35A82F53" w14:textId="77777777" w:rsidR="0053462C" w:rsidRPr="00555D09" w:rsidRDefault="0053462C" w:rsidP="0053462C">
      <w:pPr>
        <w:spacing w:after="0" w:line="240" w:lineRule="auto"/>
        <w:rPr>
          <w:rFonts w:ascii="Arial" w:hAnsi="Arial" w:cs="Arial"/>
          <w:color w:val="806000"/>
        </w:rPr>
      </w:pPr>
    </w:p>
    <w:p w14:paraId="35A82F54" w14:textId="07381153" w:rsidR="0053462C" w:rsidRDefault="0053462C" w:rsidP="0053462C">
      <w:pPr>
        <w:spacing w:after="0" w:line="240" w:lineRule="auto"/>
        <w:rPr>
          <w:rFonts w:ascii="Arial" w:hAnsi="Arial" w:cs="Arial"/>
        </w:rPr>
      </w:pPr>
      <w:bookmarkStart w:id="93" w:name="_Hlk21637173"/>
      <w:bookmarkStart w:id="94" w:name="_Hlk20748525"/>
      <w:r w:rsidRPr="00555D09">
        <w:rPr>
          <w:rFonts w:ascii="Arial" w:hAnsi="Arial" w:cs="Arial"/>
        </w:rPr>
        <w:t>Cronograma Anual Programa de Mantenimiento y Limpieza</w:t>
      </w:r>
      <w:r w:rsidRPr="00555D09">
        <w:rPr>
          <w:rFonts w:ascii="Arial" w:hAnsi="Arial" w:cs="Arial"/>
          <w:b/>
        </w:rPr>
        <w:t xml:space="preserve"> </w:t>
      </w:r>
      <w:r w:rsidR="00704244" w:rsidRPr="00C577C0">
        <w:rPr>
          <w:rFonts w:ascii="Arial" w:hAnsi="Arial" w:cs="Arial"/>
          <w:bCs/>
        </w:rPr>
        <w:t>Anexo</w:t>
      </w:r>
      <w:r w:rsidR="00283627">
        <w:rPr>
          <w:rFonts w:ascii="Arial" w:hAnsi="Arial" w:cs="Arial"/>
          <w:bCs/>
        </w:rPr>
        <w:t xml:space="preserve"> 2</w:t>
      </w:r>
    </w:p>
    <w:bookmarkEnd w:id="93"/>
    <w:p w14:paraId="35A82F55" w14:textId="77777777" w:rsidR="00BC07AA" w:rsidRDefault="00BC07AA" w:rsidP="0053462C">
      <w:pPr>
        <w:spacing w:after="0" w:line="240" w:lineRule="auto"/>
        <w:rPr>
          <w:rFonts w:ascii="Arial" w:hAnsi="Arial" w:cs="Arial"/>
        </w:rPr>
      </w:pPr>
    </w:p>
    <w:p w14:paraId="0A061F88" w14:textId="77777777" w:rsidR="008A32D2" w:rsidRDefault="008A32D2" w:rsidP="0053462C">
      <w:pPr>
        <w:spacing w:after="0" w:line="240" w:lineRule="auto"/>
        <w:rPr>
          <w:rFonts w:ascii="Arial" w:hAnsi="Arial" w:cs="Arial"/>
        </w:rPr>
      </w:pPr>
    </w:p>
    <w:p w14:paraId="760477A7" w14:textId="77777777" w:rsidR="008A32D2" w:rsidRDefault="008A32D2" w:rsidP="0053462C">
      <w:pPr>
        <w:spacing w:after="0" w:line="240" w:lineRule="auto"/>
        <w:rPr>
          <w:rFonts w:ascii="Arial" w:hAnsi="Arial" w:cs="Arial"/>
        </w:rPr>
      </w:pPr>
    </w:p>
    <w:p w14:paraId="246F3D4D" w14:textId="77777777" w:rsidR="008A32D2" w:rsidRDefault="008A32D2" w:rsidP="0053462C">
      <w:pPr>
        <w:spacing w:after="0" w:line="240" w:lineRule="auto"/>
        <w:rPr>
          <w:rFonts w:ascii="Arial" w:hAnsi="Arial" w:cs="Arial"/>
        </w:rPr>
      </w:pPr>
    </w:p>
    <w:p w14:paraId="5A8F81B9" w14:textId="77777777" w:rsidR="008A32D2" w:rsidRDefault="008A32D2" w:rsidP="0053462C">
      <w:pPr>
        <w:spacing w:after="0" w:line="240" w:lineRule="auto"/>
        <w:rPr>
          <w:rFonts w:ascii="Arial" w:hAnsi="Arial" w:cs="Arial"/>
        </w:rPr>
      </w:pPr>
    </w:p>
    <w:p w14:paraId="4E706C60" w14:textId="77777777" w:rsidR="008A32D2" w:rsidRDefault="008A32D2" w:rsidP="0053462C">
      <w:pPr>
        <w:spacing w:after="0" w:line="240" w:lineRule="auto"/>
        <w:rPr>
          <w:rFonts w:ascii="Arial" w:hAnsi="Arial" w:cs="Arial"/>
        </w:rPr>
      </w:pPr>
    </w:p>
    <w:p w14:paraId="49FA745E" w14:textId="77777777" w:rsidR="008A32D2" w:rsidRDefault="008A32D2" w:rsidP="0053462C">
      <w:pPr>
        <w:spacing w:after="0" w:line="240" w:lineRule="auto"/>
        <w:rPr>
          <w:rFonts w:ascii="Arial" w:hAnsi="Arial" w:cs="Arial"/>
        </w:rPr>
      </w:pPr>
    </w:p>
    <w:p w14:paraId="284F1DA8" w14:textId="77777777" w:rsidR="008A32D2" w:rsidRDefault="008A32D2" w:rsidP="0053462C">
      <w:pPr>
        <w:spacing w:after="0" w:line="240" w:lineRule="auto"/>
        <w:rPr>
          <w:rFonts w:ascii="Arial" w:hAnsi="Arial" w:cs="Arial"/>
        </w:rPr>
      </w:pPr>
    </w:p>
    <w:p w14:paraId="35A82F59" w14:textId="122303CB" w:rsidR="0053462C" w:rsidRDefault="00FB57BD" w:rsidP="008A32D2">
      <w:pPr>
        <w:pStyle w:val="Ttulo3"/>
        <w:numPr>
          <w:ilvl w:val="3"/>
          <w:numId w:val="44"/>
        </w:numPr>
        <w:rPr>
          <w:rFonts w:eastAsia="Calibri"/>
        </w:rPr>
      </w:pPr>
      <w:bookmarkStart w:id="95" w:name="_Toc502086175"/>
      <w:bookmarkStart w:id="96" w:name="_Toc29908195"/>
      <w:bookmarkEnd w:id="94"/>
      <w:r w:rsidRPr="00555D09">
        <w:rPr>
          <w:rFonts w:eastAsia="Calibri"/>
        </w:rPr>
        <w:t>Presupuesto</w:t>
      </w:r>
      <w:bookmarkEnd w:id="95"/>
      <w:bookmarkEnd w:id="96"/>
    </w:p>
    <w:p w14:paraId="75E35173" w14:textId="5A388856" w:rsidR="008A32D2" w:rsidRPr="008A32D2" w:rsidRDefault="006456BF" w:rsidP="008A32D2">
      <w:r w:rsidRPr="00072D08">
        <w:rPr>
          <w:noProof/>
          <w:lang w:eastAsia="es-CO"/>
        </w:rPr>
        <w:drawing>
          <wp:anchor distT="0" distB="0" distL="114300" distR="114300" simplePos="0" relativeHeight="251658240" behindDoc="1" locked="0" layoutInCell="1" allowOverlap="1" wp14:anchorId="71ABCEE9" wp14:editId="6B32CA9F">
            <wp:simplePos x="0" y="0"/>
            <wp:positionH relativeFrom="column">
              <wp:posOffset>-165735</wp:posOffset>
            </wp:positionH>
            <wp:positionV relativeFrom="paragraph">
              <wp:posOffset>366395</wp:posOffset>
            </wp:positionV>
            <wp:extent cx="6055995" cy="2513760"/>
            <wp:effectExtent l="171450" t="171450" r="154305" b="153670"/>
            <wp:wrapTight wrapText="bothSides">
              <wp:wrapPolygon edited="0">
                <wp:start x="-340" y="-1473"/>
                <wp:lineTo x="-612" y="-1146"/>
                <wp:lineTo x="-612" y="18173"/>
                <wp:lineTo x="1223" y="22757"/>
                <wp:lineTo x="21811" y="22757"/>
                <wp:lineTo x="21811" y="22430"/>
                <wp:lineTo x="22082" y="19974"/>
                <wp:lineTo x="22082" y="4093"/>
                <wp:lineTo x="21471" y="1637"/>
                <wp:lineTo x="21403" y="1310"/>
                <wp:lineTo x="20248" y="-1473"/>
                <wp:lineTo x="-340" y="-1473"/>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5995" cy="251376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5A82F5B" w14:textId="77777777" w:rsidR="0053462C" w:rsidRPr="00072D08" w:rsidRDefault="0053462C" w:rsidP="0053462C">
      <w:pPr>
        <w:spacing w:after="0" w:line="240" w:lineRule="auto"/>
        <w:jc w:val="both"/>
        <w:rPr>
          <w:rFonts w:ascii="Arial" w:hAnsi="Arial" w:cs="Arial"/>
          <w:sz w:val="20"/>
          <w:szCs w:val="20"/>
        </w:rPr>
      </w:pPr>
      <w:r w:rsidRPr="00072D08">
        <w:rPr>
          <w:rFonts w:ascii="Arial" w:hAnsi="Arial" w:cs="Arial"/>
          <w:b/>
          <w:bCs/>
          <w:sz w:val="20"/>
          <w:szCs w:val="20"/>
        </w:rPr>
        <w:t>NOTA:</w:t>
      </w:r>
      <w:r w:rsidRPr="00072D08">
        <w:rPr>
          <w:rFonts w:ascii="Arial" w:hAnsi="Arial" w:cs="Arial"/>
          <w:sz w:val="20"/>
          <w:szCs w:val="20"/>
        </w:rPr>
        <w:t xml:space="preserve"> A nivel de obras de adecuación para depósitos de archivo la Subdirección de Plantas físicas deberá contemplar dentro de sus presupuestos un rubro anual específicamente para esta actividad.</w:t>
      </w:r>
    </w:p>
    <w:p w14:paraId="35A82F5C" w14:textId="77777777" w:rsidR="0053462C" w:rsidRDefault="0053462C" w:rsidP="0053462C">
      <w:pPr>
        <w:spacing w:after="0" w:line="240" w:lineRule="auto"/>
        <w:rPr>
          <w:rFonts w:ascii="Arial" w:hAnsi="Arial" w:cs="Arial"/>
          <w:color w:val="806000"/>
        </w:rPr>
      </w:pPr>
    </w:p>
    <w:p w14:paraId="2CB8B0A0" w14:textId="77777777" w:rsidR="008A32D2" w:rsidRPr="00555D09" w:rsidRDefault="008A32D2" w:rsidP="0053462C">
      <w:pPr>
        <w:spacing w:after="0" w:line="240" w:lineRule="auto"/>
        <w:rPr>
          <w:rFonts w:ascii="Arial" w:hAnsi="Arial" w:cs="Arial"/>
          <w:color w:val="806000"/>
        </w:rPr>
      </w:pPr>
    </w:p>
    <w:p w14:paraId="35A82F5E" w14:textId="004857DC" w:rsidR="0053462C" w:rsidRPr="009E6794" w:rsidRDefault="005131A4" w:rsidP="009E6794">
      <w:pPr>
        <w:pStyle w:val="Ttulo3"/>
        <w:numPr>
          <w:ilvl w:val="3"/>
          <w:numId w:val="44"/>
        </w:numPr>
        <w:rPr>
          <w:rFonts w:eastAsia="Calibri"/>
        </w:rPr>
      </w:pPr>
      <w:bookmarkStart w:id="97" w:name="_Toc502086176"/>
      <w:bookmarkStart w:id="98" w:name="_Toc29908196"/>
      <w:r w:rsidRPr="00555D09">
        <w:rPr>
          <w:rFonts w:eastAsia="Calibri"/>
        </w:rPr>
        <w:t xml:space="preserve">Formatos / Registros </w:t>
      </w:r>
      <w:r>
        <w:rPr>
          <w:rFonts w:eastAsia="Calibri"/>
        </w:rPr>
        <w:t>d</w:t>
      </w:r>
      <w:r w:rsidRPr="00555D09">
        <w:rPr>
          <w:rFonts w:eastAsia="Calibri"/>
        </w:rPr>
        <w:t>e Seguimiento</w:t>
      </w:r>
      <w:bookmarkEnd w:id="97"/>
      <w:bookmarkEnd w:id="98"/>
    </w:p>
    <w:p w14:paraId="35A82F5F" w14:textId="77777777" w:rsidR="0053462C" w:rsidRPr="00555D09" w:rsidRDefault="0053462C" w:rsidP="0053462C">
      <w:pPr>
        <w:spacing w:after="0" w:line="240" w:lineRule="auto"/>
        <w:rPr>
          <w:rFonts w:ascii="Arial" w:hAnsi="Arial" w:cs="Arial"/>
          <w:b/>
          <w:color w:val="806000"/>
        </w:rPr>
      </w:pPr>
    </w:p>
    <w:p w14:paraId="35A82F60" w14:textId="36BB7DB1"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rPr>
        <w:t>Formato Inspección instalaciones locativas</w:t>
      </w:r>
      <w:r w:rsidR="00600366">
        <w:rPr>
          <w:rFonts w:ascii="Arial" w:hAnsi="Arial" w:cs="Arial"/>
        </w:rPr>
        <w:t xml:space="preserve"> </w:t>
      </w:r>
      <w:r w:rsidR="00600366" w:rsidRPr="000006E5">
        <w:rPr>
          <w:rFonts w:ascii="Arial" w:hAnsi="Arial" w:cs="Arial"/>
        </w:rPr>
        <w:t xml:space="preserve">Anexo </w:t>
      </w:r>
      <w:r w:rsidR="00283627">
        <w:rPr>
          <w:rFonts w:ascii="Arial" w:hAnsi="Arial" w:cs="Arial"/>
        </w:rPr>
        <w:t>10</w:t>
      </w:r>
    </w:p>
    <w:p w14:paraId="35A82F61" w14:textId="77777777"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rPr>
        <w:t>Cronograma Anual de inspección de áreas de depósito</w:t>
      </w:r>
    </w:p>
    <w:p w14:paraId="35A82F62" w14:textId="3BA433E4"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color w:val="000000"/>
        </w:rPr>
        <w:t>Formato de Control de limpieza locativo</w:t>
      </w:r>
      <w:r w:rsidR="00283627">
        <w:rPr>
          <w:rFonts w:ascii="Arial" w:hAnsi="Arial" w:cs="Arial"/>
          <w:color w:val="000000"/>
        </w:rPr>
        <w:t xml:space="preserve"> Anexo 2</w:t>
      </w:r>
    </w:p>
    <w:p w14:paraId="35A82F63" w14:textId="5242E369" w:rsidR="0053462C" w:rsidRPr="00555D09" w:rsidRDefault="0053462C" w:rsidP="000314EC">
      <w:pPr>
        <w:pStyle w:val="Listavistosa-nfasis11"/>
        <w:numPr>
          <w:ilvl w:val="0"/>
          <w:numId w:val="15"/>
        </w:numPr>
        <w:spacing w:after="0" w:line="240" w:lineRule="auto"/>
        <w:jc w:val="both"/>
        <w:rPr>
          <w:rFonts w:ascii="Arial" w:hAnsi="Arial" w:cs="Arial"/>
        </w:rPr>
      </w:pPr>
      <w:r w:rsidRPr="00555D09">
        <w:rPr>
          <w:rFonts w:ascii="Arial" w:hAnsi="Arial" w:cs="Arial"/>
          <w:color w:val="000000"/>
        </w:rPr>
        <w:t>Formato de Control Limpieza documental</w:t>
      </w:r>
      <w:r w:rsidR="00283627">
        <w:rPr>
          <w:rFonts w:ascii="Arial" w:hAnsi="Arial" w:cs="Arial"/>
          <w:color w:val="000000"/>
        </w:rPr>
        <w:t xml:space="preserve"> Anexo 9</w:t>
      </w:r>
    </w:p>
    <w:p w14:paraId="35A82F64" w14:textId="77777777" w:rsidR="0053462C" w:rsidRPr="00555D09" w:rsidRDefault="0053462C" w:rsidP="0053462C">
      <w:pPr>
        <w:pStyle w:val="Listavistosa-nfasis11"/>
        <w:spacing w:after="0" w:line="240" w:lineRule="auto"/>
        <w:ind w:left="0"/>
        <w:jc w:val="both"/>
        <w:rPr>
          <w:rFonts w:ascii="Arial" w:hAnsi="Arial" w:cs="Arial"/>
          <w:color w:val="000000"/>
        </w:rPr>
      </w:pPr>
    </w:p>
    <w:p w14:paraId="35A82F78" w14:textId="3B1C92E9" w:rsidR="0053462C" w:rsidRDefault="0053462C" w:rsidP="0053462C">
      <w:pPr>
        <w:pStyle w:val="Ttulo3"/>
        <w:spacing w:before="0" w:line="240" w:lineRule="auto"/>
        <w:rPr>
          <w:rFonts w:eastAsia="Calibri" w:cs="Arial"/>
          <w:color w:val="000000"/>
          <w:kern w:val="32"/>
          <w:szCs w:val="22"/>
        </w:rPr>
      </w:pPr>
      <w:bookmarkStart w:id="99" w:name="_Toc502086178"/>
    </w:p>
    <w:p w14:paraId="7D5F6F11" w14:textId="77777777" w:rsidR="00CB427E" w:rsidRDefault="00CB427E" w:rsidP="00FB57BD">
      <w:pPr>
        <w:rPr>
          <w:rFonts w:eastAsia="Calibri"/>
        </w:rPr>
      </w:pPr>
    </w:p>
    <w:p w14:paraId="445CA9BD" w14:textId="77777777" w:rsidR="008A32D2" w:rsidRDefault="008A32D2" w:rsidP="00FB57BD">
      <w:pPr>
        <w:rPr>
          <w:rFonts w:eastAsia="Calibri"/>
        </w:rPr>
      </w:pPr>
    </w:p>
    <w:p w14:paraId="3B556075" w14:textId="77777777" w:rsidR="008A32D2" w:rsidRDefault="008A32D2" w:rsidP="00FB57BD">
      <w:pPr>
        <w:rPr>
          <w:rFonts w:eastAsia="Calibri"/>
        </w:rPr>
      </w:pPr>
    </w:p>
    <w:p w14:paraId="55623933" w14:textId="77777777" w:rsidR="008A32D2" w:rsidRDefault="008A32D2" w:rsidP="00FB57BD">
      <w:pPr>
        <w:rPr>
          <w:rFonts w:eastAsia="Calibri"/>
        </w:rPr>
      </w:pPr>
    </w:p>
    <w:p w14:paraId="34394B6B" w14:textId="77777777" w:rsidR="008A32D2" w:rsidRDefault="008A32D2" w:rsidP="00FB57BD">
      <w:pPr>
        <w:rPr>
          <w:rFonts w:eastAsia="Calibri"/>
        </w:rPr>
      </w:pPr>
    </w:p>
    <w:p w14:paraId="150F254F" w14:textId="77777777" w:rsidR="008A32D2" w:rsidRDefault="008A32D2" w:rsidP="00FB57BD">
      <w:pPr>
        <w:rPr>
          <w:rFonts w:eastAsia="Calibri"/>
        </w:rPr>
      </w:pPr>
    </w:p>
    <w:p w14:paraId="01170E96" w14:textId="77777777" w:rsidR="008A32D2" w:rsidRDefault="008A32D2" w:rsidP="00FB57BD">
      <w:pPr>
        <w:rPr>
          <w:rFonts w:eastAsia="Calibri"/>
        </w:rPr>
      </w:pPr>
    </w:p>
    <w:p w14:paraId="2DBB0A18" w14:textId="77777777" w:rsidR="008A32D2" w:rsidRDefault="008A32D2" w:rsidP="00FB57BD">
      <w:pPr>
        <w:rPr>
          <w:rFonts w:eastAsia="Calibri"/>
        </w:rPr>
      </w:pPr>
    </w:p>
    <w:p w14:paraId="16942ABA" w14:textId="77777777" w:rsidR="006456BF" w:rsidRDefault="006456BF" w:rsidP="00FB57BD">
      <w:pPr>
        <w:rPr>
          <w:rFonts w:eastAsia="Calibri"/>
        </w:rPr>
      </w:pPr>
    </w:p>
    <w:p w14:paraId="7A0EFE1D" w14:textId="3442D98F" w:rsidR="00FB57BD" w:rsidRDefault="00FB57BD" w:rsidP="00B63456">
      <w:pPr>
        <w:pStyle w:val="Ttulo3"/>
        <w:jc w:val="both"/>
        <w:rPr>
          <w:rFonts w:eastAsia="Calibri"/>
        </w:rPr>
      </w:pPr>
      <w:bookmarkStart w:id="100" w:name="_Toc29908197"/>
      <w:r>
        <w:rPr>
          <w:rFonts w:eastAsia="Calibri"/>
        </w:rPr>
        <w:t>Estrategia</w:t>
      </w:r>
      <w:bookmarkEnd w:id="100"/>
    </w:p>
    <w:p w14:paraId="4F521124" w14:textId="77777777" w:rsidR="00FB57BD" w:rsidRPr="00E93F1A" w:rsidRDefault="00FB57BD" w:rsidP="00E93F1A">
      <w:pPr>
        <w:jc w:val="both"/>
        <w:rPr>
          <w:rFonts w:ascii="Arial" w:hAnsi="Arial" w:cs="Arial"/>
        </w:rPr>
      </w:pPr>
    </w:p>
    <w:p w14:paraId="6AB8A1D4" w14:textId="646A05D5" w:rsidR="00232AFC" w:rsidRPr="00E93F1A" w:rsidRDefault="0073245F" w:rsidP="00E93F1A">
      <w:pPr>
        <w:jc w:val="both"/>
        <w:rPr>
          <w:rFonts w:ascii="Arial" w:hAnsi="Arial" w:cs="Arial"/>
          <w:bCs/>
        </w:rPr>
      </w:pPr>
      <w:r w:rsidRPr="00E93F1A">
        <w:rPr>
          <w:rFonts w:ascii="Arial" w:eastAsia="Calibri" w:hAnsi="Arial" w:cs="Arial"/>
          <w:bCs/>
        </w:rPr>
        <w:t xml:space="preserve">Optimizar los procedimientos </w:t>
      </w:r>
      <w:r w:rsidR="00232AFC" w:rsidRPr="00E93F1A">
        <w:rPr>
          <w:rFonts w:ascii="Arial" w:hAnsi="Arial" w:cs="Arial"/>
          <w:bCs/>
        </w:rPr>
        <w:t xml:space="preserve">en materia de </w:t>
      </w:r>
      <w:r w:rsidRPr="00E93F1A">
        <w:rPr>
          <w:rFonts w:ascii="Arial" w:hAnsi="Arial" w:cs="Arial"/>
          <w:bCs/>
        </w:rPr>
        <w:t xml:space="preserve">salubridad </w:t>
      </w:r>
      <w:r w:rsidR="00232AFC" w:rsidRPr="00E93F1A">
        <w:rPr>
          <w:rFonts w:ascii="Arial" w:hAnsi="Arial" w:cs="Arial"/>
          <w:bCs/>
        </w:rPr>
        <w:t xml:space="preserve"> </w:t>
      </w:r>
      <w:r w:rsidRPr="00E93F1A">
        <w:rPr>
          <w:rFonts w:ascii="Arial" w:hAnsi="Arial" w:cs="Arial"/>
          <w:bCs/>
        </w:rPr>
        <w:t xml:space="preserve">en las instalaciones de </w:t>
      </w:r>
      <w:r w:rsidR="00232AFC" w:rsidRPr="00E93F1A">
        <w:rPr>
          <w:rFonts w:ascii="Arial" w:hAnsi="Arial" w:cs="Arial"/>
          <w:bCs/>
        </w:rPr>
        <w:t>almacenamiento de los fondos documentales de la SDIS</w:t>
      </w:r>
    </w:p>
    <w:p w14:paraId="417A26FC" w14:textId="77777777" w:rsidR="00232AFC" w:rsidRPr="00807EDE" w:rsidRDefault="00232AFC" w:rsidP="00B63456">
      <w:pPr>
        <w:pStyle w:val="Ttulo3"/>
        <w:rPr>
          <w:bCs/>
        </w:rPr>
      </w:pPr>
    </w:p>
    <w:p w14:paraId="0A507CE5" w14:textId="45DF937E" w:rsidR="00E244A9" w:rsidRDefault="00FB57BD" w:rsidP="00FB57BD">
      <w:pPr>
        <w:pStyle w:val="Ttulo3"/>
      </w:pPr>
      <w:bookmarkStart w:id="101" w:name="_Toc29908198"/>
      <w:r w:rsidRPr="00807EDE">
        <w:t>Justificación</w:t>
      </w:r>
      <w:bookmarkEnd w:id="101"/>
    </w:p>
    <w:p w14:paraId="6F3B9839" w14:textId="77777777" w:rsidR="00232AFC" w:rsidRPr="000650A0" w:rsidRDefault="00232AFC" w:rsidP="007D4332">
      <w:pPr>
        <w:spacing w:after="0" w:line="240" w:lineRule="auto"/>
        <w:rPr>
          <w:rFonts w:ascii="Arial" w:hAnsi="Arial" w:cs="Arial"/>
          <w:b/>
        </w:rPr>
      </w:pPr>
    </w:p>
    <w:p w14:paraId="4CD41337" w14:textId="6D9139FC" w:rsidR="00E244A9" w:rsidRDefault="00E244A9" w:rsidP="007D4332">
      <w:pPr>
        <w:spacing w:after="0" w:line="240" w:lineRule="auto"/>
        <w:jc w:val="both"/>
        <w:rPr>
          <w:rFonts w:ascii="Arial" w:hAnsi="Arial" w:cs="Arial"/>
          <w:bCs/>
        </w:rPr>
      </w:pPr>
      <w:r>
        <w:rPr>
          <w:rFonts w:ascii="Arial" w:hAnsi="Arial" w:cs="Arial"/>
          <w:bCs/>
        </w:rPr>
        <w:t>El diagnóstico del 2018 y el actualmente en desarrollo, de las condiciones de preservación y conservación de las dependencias de archivo de la SDIS, evidenciaron la presencia de agentes biológicos en algunos fondos documentales y en diferentes áreas de depósito de la SDIS, que están afectando y poniendo en riesgo, tanto a la documentación como la salud del personal.</w:t>
      </w:r>
    </w:p>
    <w:p w14:paraId="776A7B85" w14:textId="77777777" w:rsidR="0073245F" w:rsidRDefault="0073245F" w:rsidP="007D4332">
      <w:pPr>
        <w:spacing w:after="0" w:line="240" w:lineRule="auto"/>
        <w:jc w:val="both"/>
        <w:rPr>
          <w:rFonts w:ascii="Arial" w:hAnsi="Arial" w:cs="Arial"/>
          <w:bCs/>
        </w:rPr>
      </w:pPr>
    </w:p>
    <w:p w14:paraId="3573DD9A" w14:textId="77777777" w:rsidR="00FB57BD" w:rsidRPr="00807EDE" w:rsidRDefault="00FB57BD" w:rsidP="007D4332">
      <w:pPr>
        <w:spacing w:after="0" w:line="240" w:lineRule="auto"/>
        <w:jc w:val="both"/>
        <w:rPr>
          <w:rFonts w:ascii="Arial" w:hAnsi="Arial" w:cs="Arial"/>
          <w:bCs/>
        </w:rPr>
      </w:pPr>
    </w:p>
    <w:p w14:paraId="2C1E2E1F" w14:textId="7CE3B632" w:rsidR="00BC3B79" w:rsidRPr="00FB57BD" w:rsidRDefault="00B63456" w:rsidP="00FB57BD">
      <w:pPr>
        <w:pStyle w:val="Ttulo3"/>
        <w:numPr>
          <w:ilvl w:val="2"/>
          <w:numId w:val="44"/>
        </w:numPr>
        <w:jc w:val="both"/>
        <w:rPr>
          <w:i/>
        </w:rPr>
      </w:pPr>
      <w:bookmarkStart w:id="102" w:name="_Toc29908199"/>
      <w:r w:rsidRPr="00FB57BD">
        <w:rPr>
          <w:i/>
        </w:rPr>
        <w:t>Programa de Saneamiento Ambiental: Desinfección, Desratización Y Desinsectación</w:t>
      </w:r>
      <w:bookmarkEnd w:id="102"/>
    </w:p>
    <w:p w14:paraId="05024407" w14:textId="77777777" w:rsidR="00E244A9" w:rsidRDefault="00E244A9" w:rsidP="00BC07AA">
      <w:pPr>
        <w:pStyle w:val="Ttulo5"/>
        <w:rPr>
          <w:rFonts w:eastAsia="Calibri"/>
        </w:rPr>
      </w:pPr>
    </w:p>
    <w:p w14:paraId="35A82F79" w14:textId="2153E851" w:rsidR="0053462C" w:rsidRPr="00555D09" w:rsidRDefault="00FB57BD" w:rsidP="00881278">
      <w:pPr>
        <w:pStyle w:val="Ttulo3"/>
        <w:numPr>
          <w:ilvl w:val="3"/>
          <w:numId w:val="44"/>
        </w:numPr>
        <w:rPr>
          <w:rFonts w:eastAsia="Calibri"/>
          <w:bCs/>
        </w:rPr>
      </w:pPr>
      <w:bookmarkStart w:id="103" w:name="_Toc29908200"/>
      <w:r w:rsidRPr="00555D09">
        <w:rPr>
          <w:rFonts w:eastAsia="Calibri"/>
        </w:rPr>
        <w:t>Objetivo</w:t>
      </w:r>
      <w:bookmarkEnd w:id="99"/>
      <w:bookmarkEnd w:id="103"/>
      <w:r w:rsidRPr="00555D09">
        <w:rPr>
          <w:rFonts w:eastAsia="Calibri"/>
        </w:rPr>
        <w:t xml:space="preserve"> </w:t>
      </w:r>
    </w:p>
    <w:p w14:paraId="35A82F7A" w14:textId="77777777" w:rsidR="0053462C" w:rsidRPr="00555D09" w:rsidRDefault="0053462C" w:rsidP="0053462C">
      <w:pPr>
        <w:spacing w:after="0" w:line="240" w:lineRule="auto"/>
        <w:jc w:val="both"/>
        <w:rPr>
          <w:rFonts w:ascii="Arial" w:hAnsi="Arial" w:cs="Arial"/>
          <w:b/>
        </w:rPr>
      </w:pPr>
    </w:p>
    <w:p w14:paraId="35A82F7B" w14:textId="4CE808A5" w:rsidR="0053462C" w:rsidRPr="00555D09" w:rsidRDefault="0053462C" w:rsidP="0053462C">
      <w:pPr>
        <w:spacing w:after="0" w:line="240" w:lineRule="auto"/>
        <w:jc w:val="both"/>
        <w:rPr>
          <w:rFonts w:ascii="Arial" w:hAnsi="Arial" w:cs="Arial"/>
          <w:bCs/>
        </w:rPr>
      </w:pPr>
      <w:r w:rsidRPr="00555D09">
        <w:rPr>
          <w:rFonts w:ascii="Arial" w:hAnsi="Arial" w:cs="Arial"/>
          <w:bCs/>
        </w:rPr>
        <w:t xml:space="preserve">Establecer prácticas y procedimientos de bioseguridad, ante la exposición a peligro biológico, para prevenir la ocurrencia de procesos de Biocontaminación </w:t>
      </w:r>
      <w:r w:rsidR="00807EDE">
        <w:rPr>
          <w:rFonts w:ascii="Arial" w:hAnsi="Arial" w:cs="Arial"/>
          <w:bCs/>
        </w:rPr>
        <w:t xml:space="preserve">sobre la documentación, </w:t>
      </w:r>
      <w:r w:rsidRPr="00555D09">
        <w:rPr>
          <w:rFonts w:ascii="Arial" w:hAnsi="Arial" w:cs="Arial"/>
          <w:bCs/>
        </w:rPr>
        <w:t>en las áreas de depósito y de trabajo de Archivo de la Secretaría Distrital de Integración Social y evitar el  biodeterioro de sus fondos documentales.</w:t>
      </w:r>
    </w:p>
    <w:p w14:paraId="35A82F7C" w14:textId="77777777" w:rsidR="0053462C" w:rsidRPr="00555D09" w:rsidRDefault="0053462C" w:rsidP="0053462C">
      <w:pPr>
        <w:spacing w:after="0" w:line="240" w:lineRule="auto"/>
        <w:jc w:val="both"/>
        <w:rPr>
          <w:rFonts w:ascii="Arial" w:hAnsi="Arial" w:cs="Arial"/>
          <w:b/>
          <w:color w:val="806000"/>
        </w:rPr>
      </w:pPr>
    </w:p>
    <w:p w14:paraId="4ECC464A" w14:textId="77777777" w:rsidR="00807EDE" w:rsidRPr="00DB0CC3" w:rsidRDefault="00807EDE" w:rsidP="007D4332">
      <w:pPr>
        <w:spacing w:after="0" w:line="240" w:lineRule="auto"/>
        <w:jc w:val="both"/>
        <w:rPr>
          <w:rFonts w:ascii="Arial" w:hAnsi="Arial" w:cs="Arial"/>
          <w:bCs/>
        </w:rPr>
      </w:pPr>
      <w:bookmarkStart w:id="104" w:name="_Toc502086179"/>
    </w:p>
    <w:p w14:paraId="35A82F7E" w14:textId="720194E2" w:rsidR="0053462C" w:rsidRPr="00881278" w:rsidRDefault="00FB57BD" w:rsidP="00881278">
      <w:pPr>
        <w:pStyle w:val="Ttulo3"/>
        <w:numPr>
          <w:ilvl w:val="3"/>
          <w:numId w:val="44"/>
        </w:numPr>
        <w:rPr>
          <w:rFonts w:eastAsia="Calibri"/>
        </w:rPr>
      </w:pPr>
      <w:bookmarkStart w:id="105" w:name="_Toc29908201"/>
      <w:r w:rsidRPr="00555D09">
        <w:rPr>
          <w:rFonts w:eastAsia="Calibri"/>
        </w:rPr>
        <w:t>Alcance</w:t>
      </w:r>
      <w:bookmarkEnd w:id="104"/>
      <w:bookmarkEnd w:id="105"/>
      <w:r w:rsidRPr="00555D09">
        <w:rPr>
          <w:rFonts w:eastAsia="Calibri"/>
        </w:rPr>
        <w:t xml:space="preserve"> </w:t>
      </w:r>
    </w:p>
    <w:p w14:paraId="35A82F7F" w14:textId="77777777" w:rsidR="0053462C" w:rsidRPr="00555D09" w:rsidRDefault="0053462C" w:rsidP="0053462C">
      <w:pPr>
        <w:spacing w:after="0" w:line="240" w:lineRule="auto"/>
        <w:jc w:val="both"/>
        <w:rPr>
          <w:rFonts w:ascii="Arial" w:hAnsi="Arial" w:cs="Arial"/>
        </w:rPr>
      </w:pPr>
    </w:p>
    <w:p w14:paraId="35A82F80"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Este programa está dirigido a todas las áreas </w:t>
      </w:r>
      <w:r w:rsidRPr="00555D09">
        <w:rPr>
          <w:rFonts w:ascii="Arial" w:hAnsi="Arial" w:cs="Arial"/>
          <w:bCs/>
        </w:rPr>
        <w:t>de depósito y de trabajo de Archivo de la Secretaría Distrital de Integración Social - SDIS</w:t>
      </w:r>
      <w:r w:rsidRPr="00555D09">
        <w:rPr>
          <w:rFonts w:ascii="Arial" w:hAnsi="Arial" w:cs="Arial"/>
        </w:rPr>
        <w:t>, incluido sus áreas de trabajo, mobiliario y las unidades de almacenamiento.</w:t>
      </w:r>
    </w:p>
    <w:p w14:paraId="35A82F81" w14:textId="77777777" w:rsidR="0053462C" w:rsidRPr="00555D09" w:rsidRDefault="0053462C" w:rsidP="0053462C">
      <w:pPr>
        <w:spacing w:after="0" w:line="240" w:lineRule="auto"/>
        <w:jc w:val="both"/>
        <w:rPr>
          <w:rFonts w:ascii="Arial" w:hAnsi="Arial" w:cs="Arial"/>
        </w:rPr>
      </w:pPr>
    </w:p>
    <w:p w14:paraId="35A82F82" w14:textId="77777777" w:rsidR="0053462C" w:rsidRDefault="0053462C" w:rsidP="0053462C">
      <w:pPr>
        <w:spacing w:after="0" w:line="240" w:lineRule="auto"/>
        <w:jc w:val="both"/>
        <w:rPr>
          <w:rFonts w:ascii="Arial" w:hAnsi="Arial" w:cs="Arial"/>
        </w:rPr>
      </w:pPr>
      <w:r w:rsidRPr="00555D09">
        <w:rPr>
          <w:rFonts w:ascii="Arial" w:hAnsi="Arial" w:cs="Arial"/>
        </w:rPr>
        <w:t xml:space="preserve">De acuerdo con la Estructura Orgánica y el Diagnóstico Integral de 2018, la SDIS está compuesta de 24 Dependencias a Nivel central, 16 Subdirecciones Locales y 710 Unidades Operativas. Estas son: </w:t>
      </w:r>
    </w:p>
    <w:p w14:paraId="35A82F83" w14:textId="77777777" w:rsidR="00F46E64" w:rsidRPr="00555D09" w:rsidRDefault="00F46E64" w:rsidP="0053462C">
      <w:pPr>
        <w:spacing w:after="0" w:line="240" w:lineRule="auto"/>
        <w:jc w:val="both"/>
        <w:rPr>
          <w:rFonts w:ascii="Arial" w:hAnsi="Arial" w:cs="Arial"/>
        </w:rPr>
      </w:pPr>
    </w:p>
    <w:tbl>
      <w:tblPr>
        <w:tblW w:w="9351" w:type="dxa"/>
        <w:tblLayout w:type="fixed"/>
        <w:tblLook w:val="04A0" w:firstRow="1" w:lastRow="0" w:firstColumn="1" w:lastColumn="0" w:noHBand="0" w:noVBand="1"/>
      </w:tblPr>
      <w:tblGrid>
        <w:gridCol w:w="5098"/>
        <w:gridCol w:w="4253"/>
      </w:tblGrid>
      <w:tr w:rsidR="0053462C" w:rsidRPr="00555D09" w14:paraId="35A82F88" w14:textId="77777777" w:rsidTr="0053462C">
        <w:tc>
          <w:tcPr>
            <w:tcW w:w="5098" w:type="dxa"/>
            <w:vAlign w:val="center"/>
          </w:tcPr>
          <w:p w14:paraId="35A82F84" w14:textId="77777777" w:rsidR="0053462C" w:rsidRPr="00555D09" w:rsidRDefault="0053462C" w:rsidP="0053462C">
            <w:pPr>
              <w:jc w:val="center"/>
              <w:rPr>
                <w:rFonts w:ascii="Arial" w:hAnsi="Arial" w:cs="Arial"/>
              </w:rPr>
            </w:pPr>
            <w:r w:rsidRPr="00555D09">
              <w:rPr>
                <w:rFonts w:ascii="Arial" w:hAnsi="Arial" w:cs="Arial"/>
                <w:noProof/>
                <w:lang w:eastAsia="es-CO"/>
              </w:rPr>
              <w:lastRenderedPageBreak/>
              <w:drawing>
                <wp:inline distT="0" distB="0" distL="0" distR="0" wp14:anchorId="35A8372F" wp14:editId="35A83730">
                  <wp:extent cx="2774302" cy="3176869"/>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74302" cy="3176869"/>
                          </a:xfrm>
                          <a:prstGeom prst="rect">
                            <a:avLst/>
                          </a:prstGeom>
                          <a:noFill/>
                          <a:ln>
                            <a:noFill/>
                          </a:ln>
                        </pic:spPr>
                      </pic:pic>
                    </a:graphicData>
                  </a:graphic>
                </wp:inline>
              </w:drawing>
            </w:r>
          </w:p>
        </w:tc>
        <w:tc>
          <w:tcPr>
            <w:tcW w:w="4253" w:type="dxa"/>
            <w:vAlign w:val="center"/>
          </w:tcPr>
          <w:p w14:paraId="35A82F85" w14:textId="77777777" w:rsidR="0053462C" w:rsidRPr="00555D09" w:rsidRDefault="0053462C" w:rsidP="0053462C">
            <w:pPr>
              <w:jc w:val="center"/>
              <w:rPr>
                <w:rFonts w:ascii="Arial" w:hAnsi="Arial" w:cs="Arial"/>
                <w:b/>
                <w:bCs/>
              </w:rPr>
            </w:pPr>
            <w:r w:rsidRPr="00555D09">
              <w:rPr>
                <w:rFonts w:ascii="Arial" w:hAnsi="Arial" w:cs="Arial"/>
                <w:b/>
                <w:bCs/>
              </w:rPr>
              <w:t>Dependencias A Nivel Central</w:t>
            </w:r>
          </w:p>
          <w:p w14:paraId="35A82F86" w14:textId="77777777" w:rsidR="0053462C" w:rsidRPr="00555D09" w:rsidRDefault="0053462C" w:rsidP="0053462C">
            <w:pPr>
              <w:jc w:val="center"/>
              <w:rPr>
                <w:rFonts w:ascii="Arial" w:hAnsi="Arial" w:cs="Arial"/>
              </w:rPr>
            </w:pPr>
            <w:r w:rsidRPr="00555D09">
              <w:rPr>
                <w:rFonts w:ascii="Arial" w:hAnsi="Arial" w:cs="Arial"/>
              </w:rPr>
              <w:t xml:space="preserve">   </w:t>
            </w:r>
          </w:p>
          <w:p w14:paraId="35A82F87" w14:textId="77777777" w:rsidR="0053462C" w:rsidRPr="00555D09" w:rsidRDefault="0053462C" w:rsidP="0053462C">
            <w:pPr>
              <w:jc w:val="center"/>
              <w:rPr>
                <w:rFonts w:ascii="Arial" w:hAnsi="Arial" w:cs="Arial"/>
              </w:rPr>
            </w:pPr>
            <w:r w:rsidRPr="00555D09">
              <w:rPr>
                <w:rFonts w:ascii="Arial" w:hAnsi="Arial" w:cs="Arial"/>
                <w:noProof/>
                <w:lang w:eastAsia="es-CO"/>
              </w:rPr>
              <w:drawing>
                <wp:inline distT="0" distB="0" distL="0" distR="0" wp14:anchorId="35A83731" wp14:editId="35A83732">
                  <wp:extent cx="2569028" cy="2667242"/>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t="1" b="1299"/>
                          <a:stretch/>
                        </pic:blipFill>
                        <pic:spPr bwMode="auto">
                          <a:xfrm>
                            <a:off x="0" y="0"/>
                            <a:ext cx="2592631" cy="269174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5A82F89" w14:textId="77777777" w:rsidR="0053462C" w:rsidRPr="00555D09" w:rsidRDefault="0053462C" w:rsidP="0053462C">
      <w:pPr>
        <w:spacing w:after="0" w:line="240" w:lineRule="auto"/>
        <w:jc w:val="center"/>
        <w:rPr>
          <w:rFonts w:ascii="Arial" w:hAnsi="Arial" w:cs="Arial"/>
          <w:b/>
          <w:bCs/>
        </w:rPr>
      </w:pPr>
      <w:r w:rsidRPr="00555D09">
        <w:rPr>
          <w:rFonts w:ascii="Arial" w:hAnsi="Arial" w:cs="Arial"/>
          <w:b/>
          <w:bCs/>
        </w:rPr>
        <w:t>Sub Direcciones y Unidades Operativas</w:t>
      </w:r>
    </w:p>
    <w:p w14:paraId="35A82F8A" w14:textId="77777777" w:rsidR="0053462C" w:rsidRPr="00555D09" w:rsidRDefault="0053462C" w:rsidP="0053462C">
      <w:pPr>
        <w:spacing w:after="0" w:line="240" w:lineRule="auto"/>
        <w:rPr>
          <w:rFonts w:ascii="Arial" w:hAnsi="Arial" w:cs="Arial"/>
        </w:rPr>
      </w:pPr>
      <w:r w:rsidRPr="00555D09">
        <w:rPr>
          <w:rFonts w:ascii="Arial" w:hAnsi="Arial" w:cs="Arial"/>
          <w:noProof/>
          <w:lang w:eastAsia="es-CO"/>
        </w:rPr>
        <w:drawing>
          <wp:inline distT="0" distB="0" distL="0" distR="0" wp14:anchorId="35A83733" wp14:editId="35A83734">
            <wp:extent cx="5847184" cy="3475362"/>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878010" cy="3493684"/>
                    </a:xfrm>
                    <a:prstGeom prst="rect">
                      <a:avLst/>
                    </a:prstGeom>
                    <a:noFill/>
                    <a:ln>
                      <a:noFill/>
                    </a:ln>
                  </pic:spPr>
                </pic:pic>
              </a:graphicData>
            </a:graphic>
          </wp:inline>
        </w:drawing>
      </w:r>
    </w:p>
    <w:p w14:paraId="35A82F8B" w14:textId="77777777" w:rsidR="0053462C" w:rsidRPr="00555D09" w:rsidRDefault="0053462C" w:rsidP="0053462C">
      <w:pPr>
        <w:spacing w:after="0" w:line="240" w:lineRule="auto"/>
        <w:jc w:val="right"/>
        <w:rPr>
          <w:rFonts w:ascii="Arial" w:hAnsi="Arial" w:cs="Arial"/>
          <w:sz w:val="16"/>
          <w:szCs w:val="16"/>
        </w:rPr>
      </w:pPr>
      <w:r w:rsidRPr="00555D09">
        <w:rPr>
          <w:rFonts w:ascii="Arial" w:hAnsi="Arial" w:cs="Arial"/>
          <w:sz w:val="16"/>
          <w:szCs w:val="16"/>
        </w:rPr>
        <w:t>Fuente: DIAGNÓSTICO INTEGRAL DE ARCHIVOS, 10/07/2018</w:t>
      </w:r>
    </w:p>
    <w:p w14:paraId="35A82F8C" w14:textId="77777777" w:rsidR="0053462C" w:rsidRPr="00555D09" w:rsidRDefault="0053462C" w:rsidP="0053462C">
      <w:pPr>
        <w:spacing w:after="0" w:line="240" w:lineRule="auto"/>
        <w:jc w:val="both"/>
        <w:rPr>
          <w:rFonts w:ascii="Arial" w:hAnsi="Arial" w:cs="Arial"/>
        </w:rPr>
      </w:pPr>
    </w:p>
    <w:p w14:paraId="35A82F8D" w14:textId="77777777" w:rsidR="0053462C" w:rsidRPr="00555D09" w:rsidRDefault="0053462C" w:rsidP="0053462C">
      <w:pPr>
        <w:spacing w:after="0" w:line="240" w:lineRule="auto"/>
        <w:jc w:val="both"/>
        <w:rPr>
          <w:rFonts w:ascii="Arial" w:hAnsi="Arial" w:cs="Arial"/>
          <w:sz w:val="18"/>
        </w:rPr>
      </w:pPr>
      <w:r w:rsidRPr="00555D09">
        <w:rPr>
          <w:rFonts w:ascii="Arial" w:hAnsi="Arial" w:cs="Arial"/>
          <w:b/>
          <w:sz w:val="18"/>
        </w:rPr>
        <w:t>Nota:</w:t>
      </w:r>
      <w:r w:rsidRPr="00555D09">
        <w:rPr>
          <w:rFonts w:ascii="Arial" w:hAnsi="Arial" w:cs="Arial"/>
          <w:sz w:val="18"/>
        </w:rPr>
        <w:t xml:space="preserve"> Este programa deberá estar articulado con el PROGRAMA PREVENCIÓN RIESGO BIOLÓGICO y el Sistema de Gestión de la Seguridad y Salud en el Trabajo (SGSST) de la entidad.</w:t>
      </w:r>
    </w:p>
    <w:p w14:paraId="35A82F8E" w14:textId="77777777" w:rsidR="0053462C" w:rsidRPr="00555D09" w:rsidRDefault="0053462C" w:rsidP="0053462C">
      <w:pPr>
        <w:spacing w:after="0" w:line="240" w:lineRule="auto"/>
        <w:jc w:val="both"/>
        <w:rPr>
          <w:rFonts w:ascii="Arial" w:hAnsi="Arial" w:cs="Arial"/>
        </w:rPr>
      </w:pPr>
    </w:p>
    <w:p w14:paraId="35A82F8F" w14:textId="77777777" w:rsidR="0053462C" w:rsidRPr="00555D09" w:rsidRDefault="0053462C" w:rsidP="0053462C">
      <w:pPr>
        <w:spacing w:after="0" w:line="240" w:lineRule="auto"/>
        <w:jc w:val="both"/>
        <w:rPr>
          <w:rFonts w:ascii="Arial" w:hAnsi="Arial" w:cs="Arial"/>
        </w:rPr>
      </w:pPr>
    </w:p>
    <w:p w14:paraId="35A82F90" w14:textId="780F5D1F" w:rsidR="0053462C" w:rsidRPr="00881278" w:rsidRDefault="00FB57BD" w:rsidP="00881278">
      <w:pPr>
        <w:pStyle w:val="Ttulo3"/>
        <w:numPr>
          <w:ilvl w:val="3"/>
          <w:numId w:val="44"/>
        </w:numPr>
        <w:rPr>
          <w:rFonts w:eastAsia="Calibri"/>
        </w:rPr>
      </w:pPr>
      <w:bookmarkStart w:id="106" w:name="_Toc502086180"/>
      <w:bookmarkStart w:id="107" w:name="_Toc29908202"/>
      <w:r w:rsidRPr="00555D09">
        <w:rPr>
          <w:rFonts w:eastAsia="Calibri"/>
        </w:rPr>
        <w:t>Insumos</w:t>
      </w:r>
      <w:bookmarkEnd w:id="106"/>
      <w:bookmarkEnd w:id="107"/>
      <w:r w:rsidRPr="00555D09">
        <w:rPr>
          <w:rFonts w:eastAsia="Calibri"/>
        </w:rPr>
        <w:t xml:space="preserve"> </w:t>
      </w:r>
    </w:p>
    <w:p w14:paraId="35A82F91" w14:textId="77777777" w:rsidR="0053462C" w:rsidRPr="00555D09" w:rsidRDefault="0053462C" w:rsidP="0053462C">
      <w:pPr>
        <w:spacing w:after="0" w:line="240" w:lineRule="auto"/>
        <w:jc w:val="both"/>
        <w:rPr>
          <w:rFonts w:ascii="Arial" w:hAnsi="Arial" w:cs="Arial"/>
        </w:rPr>
      </w:pPr>
    </w:p>
    <w:p w14:paraId="35A82F92" w14:textId="77777777" w:rsidR="0053462C" w:rsidRPr="00555D09" w:rsidRDefault="0053462C" w:rsidP="0053462C">
      <w:pPr>
        <w:spacing w:after="0" w:line="240" w:lineRule="auto"/>
        <w:jc w:val="both"/>
        <w:rPr>
          <w:rFonts w:ascii="Arial" w:hAnsi="Arial" w:cs="Arial"/>
        </w:rPr>
      </w:pPr>
    </w:p>
    <w:p w14:paraId="35A82F93"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 xml:space="preserve">Programa Prevención Riesgo Biológico – PGR-TH-012 </w:t>
      </w:r>
    </w:p>
    <w:p w14:paraId="35A82F94"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Programa Gestión seguridad industrial  PGR-TH-004</w:t>
      </w:r>
    </w:p>
    <w:p w14:paraId="35A82F95"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Programa Gestión higiene industrial  PGR-TH-001</w:t>
      </w:r>
    </w:p>
    <w:p w14:paraId="35A82F96"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Depósitos de Archivo de la SDIS</w:t>
      </w:r>
    </w:p>
    <w:p w14:paraId="35A82F97" w14:textId="77777777" w:rsidR="0053462C" w:rsidRPr="00555D09" w:rsidRDefault="0053462C" w:rsidP="000314EC">
      <w:pPr>
        <w:pStyle w:val="Listavistosa-nfasis11"/>
        <w:numPr>
          <w:ilvl w:val="0"/>
          <w:numId w:val="15"/>
        </w:numPr>
        <w:spacing w:after="0" w:line="240" w:lineRule="auto"/>
        <w:ind w:left="426"/>
        <w:jc w:val="both"/>
        <w:rPr>
          <w:rFonts w:ascii="Arial" w:hAnsi="Arial" w:cs="Arial"/>
        </w:rPr>
      </w:pPr>
      <w:r w:rsidRPr="00555D09">
        <w:rPr>
          <w:rFonts w:ascii="Arial" w:hAnsi="Arial" w:cs="Arial"/>
        </w:rPr>
        <w:t>Proveedor externo especializado en la prestación de servicios de saneamiento para Archivos y Centros de documentación</w:t>
      </w:r>
      <w:r w:rsidRPr="00555D09">
        <w:rPr>
          <w:rStyle w:val="Refdenotaalpie"/>
          <w:rFonts w:ascii="Arial" w:hAnsi="Arial" w:cs="Arial"/>
        </w:rPr>
        <w:footnoteReference w:id="16"/>
      </w:r>
    </w:p>
    <w:p w14:paraId="35A82F98" w14:textId="77777777" w:rsidR="0053462C" w:rsidRPr="00555D09" w:rsidRDefault="0053462C" w:rsidP="0053462C">
      <w:pPr>
        <w:pStyle w:val="Listavistosa-nfasis11"/>
        <w:spacing w:after="0" w:line="240" w:lineRule="auto"/>
        <w:ind w:left="0"/>
        <w:jc w:val="both"/>
        <w:rPr>
          <w:rFonts w:ascii="Arial" w:hAnsi="Arial" w:cs="Arial"/>
        </w:rPr>
      </w:pPr>
    </w:p>
    <w:p w14:paraId="35A82F99" w14:textId="77777777" w:rsidR="0053462C" w:rsidRPr="00555D09" w:rsidRDefault="0053462C" w:rsidP="0053462C">
      <w:pPr>
        <w:pStyle w:val="Listavistosa-nfasis11"/>
        <w:spacing w:after="0" w:line="240" w:lineRule="auto"/>
        <w:ind w:left="0"/>
        <w:jc w:val="both"/>
        <w:rPr>
          <w:rFonts w:ascii="Arial" w:hAnsi="Arial" w:cs="Arial"/>
        </w:rPr>
      </w:pPr>
    </w:p>
    <w:p w14:paraId="35A82F9A" w14:textId="43B9CE2D" w:rsidR="0053462C" w:rsidRPr="00881278" w:rsidRDefault="00FB57BD" w:rsidP="00881278">
      <w:pPr>
        <w:pStyle w:val="Ttulo3"/>
        <w:numPr>
          <w:ilvl w:val="3"/>
          <w:numId w:val="44"/>
        </w:numPr>
        <w:rPr>
          <w:rFonts w:eastAsia="Calibri"/>
        </w:rPr>
      </w:pPr>
      <w:bookmarkStart w:id="108" w:name="_Toc502086181"/>
      <w:bookmarkStart w:id="109" w:name="_Toc29908203"/>
      <w:r w:rsidRPr="00555D09">
        <w:rPr>
          <w:rFonts w:eastAsia="Calibri"/>
        </w:rPr>
        <w:t>Procesos Técnicos</w:t>
      </w:r>
      <w:bookmarkEnd w:id="108"/>
      <w:bookmarkEnd w:id="109"/>
    </w:p>
    <w:p w14:paraId="35A82F9B" w14:textId="77777777" w:rsidR="0053462C" w:rsidRPr="00555D09" w:rsidRDefault="0053462C" w:rsidP="0053462C">
      <w:pPr>
        <w:spacing w:after="0" w:line="240" w:lineRule="auto"/>
        <w:rPr>
          <w:rFonts w:ascii="Arial" w:hAnsi="Arial" w:cs="Arial"/>
        </w:rPr>
      </w:pPr>
    </w:p>
    <w:p w14:paraId="35A82F9C" w14:textId="77777777" w:rsidR="0053462C" w:rsidRPr="00C577C0" w:rsidRDefault="0053462C" w:rsidP="0053462C">
      <w:pPr>
        <w:spacing w:after="0" w:line="240" w:lineRule="auto"/>
        <w:jc w:val="both"/>
        <w:rPr>
          <w:rFonts w:ascii="Arial" w:hAnsi="Arial" w:cs="Arial"/>
        </w:rPr>
      </w:pPr>
      <w:r w:rsidRPr="00C577C0">
        <w:rPr>
          <w:rFonts w:ascii="Arial" w:hAnsi="Arial" w:cs="Arial"/>
        </w:rPr>
        <w:t>Desarrollo de 4 Procesos de Saneamiento Integral en las áreas de depósito y trabajo de Archivo de la Secretaria Distrital de Integración Social - SDIS</w:t>
      </w:r>
    </w:p>
    <w:p w14:paraId="35A82F9D" w14:textId="77777777" w:rsidR="0053462C" w:rsidRPr="00555D09" w:rsidRDefault="0053462C" w:rsidP="0053462C">
      <w:pPr>
        <w:spacing w:after="0" w:line="240" w:lineRule="auto"/>
        <w:rPr>
          <w:rFonts w:ascii="Arial" w:hAnsi="Arial" w:cs="Arial"/>
          <w:color w:val="806000"/>
        </w:rPr>
      </w:pPr>
    </w:p>
    <w:p w14:paraId="7C40773F" w14:textId="069CDA87" w:rsidR="00FB57BD" w:rsidRDefault="00FB57BD" w:rsidP="00FB57BD">
      <w:pPr>
        <w:pStyle w:val="Descripcin"/>
        <w:jc w:val="center"/>
      </w:pPr>
      <w:bookmarkStart w:id="110" w:name="_Toc29908290"/>
      <w:r>
        <w:t xml:space="preserve">Tabla </w:t>
      </w:r>
      <w:fldSimple w:instr=" SEQ Tabla \* ARABIC ">
        <w:r w:rsidR="00A00FF8">
          <w:rPr>
            <w:noProof/>
          </w:rPr>
          <w:t>3</w:t>
        </w:r>
      </w:fldSimple>
      <w:r>
        <w:t xml:space="preserve"> Proceso Técnico de Saneamiento Integral Áreas Depósito</w:t>
      </w:r>
      <w:bookmarkEnd w:id="110"/>
    </w:p>
    <w:tbl>
      <w:tblPr>
        <w:tblStyle w:val="Tabladecuadrcula4-nfasis5"/>
        <w:tblW w:w="9351" w:type="dxa"/>
        <w:tblLook w:val="04A0" w:firstRow="1" w:lastRow="0" w:firstColumn="1" w:lastColumn="0" w:noHBand="0" w:noVBand="1"/>
      </w:tblPr>
      <w:tblGrid>
        <w:gridCol w:w="2689"/>
        <w:gridCol w:w="6662"/>
      </w:tblGrid>
      <w:tr w:rsidR="0053462C" w:rsidRPr="00555D09" w14:paraId="35A82FA0" w14:textId="77777777" w:rsidTr="00645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9E" w14:textId="77777777" w:rsidR="0053462C" w:rsidRPr="006456BF" w:rsidRDefault="0053462C" w:rsidP="0053462C">
            <w:pPr>
              <w:jc w:val="center"/>
              <w:rPr>
                <w:rFonts w:ascii="Arial" w:hAnsi="Arial" w:cs="Arial"/>
                <w:color w:val="FFFFFF"/>
              </w:rPr>
            </w:pPr>
            <w:r w:rsidRPr="006456BF">
              <w:rPr>
                <w:rFonts w:ascii="Arial" w:hAnsi="Arial" w:cs="Arial"/>
                <w:color w:val="FFFFFF"/>
              </w:rPr>
              <w:t>TIPO DE ACTIVIDAD</w:t>
            </w:r>
          </w:p>
        </w:tc>
        <w:tc>
          <w:tcPr>
            <w:tcW w:w="6662" w:type="dxa"/>
          </w:tcPr>
          <w:p w14:paraId="35A82F9F" w14:textId="77777777" w:rsidR="0053462C" w:rsidRPr="006456BF" w:rsidRDefault="0053462C" w:rsidP="0053462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rPr>
            </w:pPr>
            <w:r w:rsidRPr="006456BF">
              <w:rPr>
                <w:rFonts w:ascii="Arial" w:hAnsi="Arial" w:cs="Arial"/>
                <w:color w:val="FFFFFF"/>
              </w:rPr>
              <w:t>DESCRIPCIÓN DE LA ACTIVIDAD</w:t>
            </w:r>
          </w:p>
        </w:tc>
      </w:tr>
      <w:tr w:rsidR="0053462C" w:rsidRPr="00555D09" w14:paraId="35A82FA7" w14:textId="77777777" w:rsidTr="006456BF">
        <w:trPr>
          <w:cnfStyle w:val="000000100000" w:firstRow="0" w:lastRow="0" w:firstColumn="0" w:lastColumn="0" w:oddVBand="0" w:evenVBand="0" w:oddHBand="1" w:evenHBand="0" w:firstRowFirstColumn="0" w:firstRowLastColumn="0" w:lastRowFirstColumn="0" w:lastRowLastColumn="0"/>
          <w:trHeight w:val="2836"/>
        </w:trPr>
        <w:tc>
          <w:tcPr>
            <w:cnfStyle w:val="001000000000" w:firstRow="0" w:lastRow="0" w:firstColumn="1" w:lastColumn="0" w:oddVBand="0" w:evenVBand="0" w:oddHBand="0" w:evenHBand="0" w:firstRowFirstColumn="0" w:firstRowLastColumn="0" w:lastRowFirstColumn="0" w:lastRowLastColumn="0"/>
            <w:tcW w:w="2689" w:type="dxa"/>
          </w:tcPr>
          <w:p w14:paraId="35A82FA1" w14:textId="77777777" w:rsidR="0053462C" w:rsidRPr="00555D09" w:rsidRDefault="0053462C" w:rsidP="0053462C">
            <w:pPr>
              <w:rPr>
                <w:rFonts w:ascii="Arial" w:hAnsi="Arial" w:cs="Arial"/>
                <w:b w:val="0"/>
                <w:color w:val="FFFFFF"/>
              </w:rPr>
            </w:pPr>
            <w:r w:rsidRPr="00555D09">
              <w:rPr>
                <w:rFonts w:ascii="Arial" w:hAnsi="Arial" w:cs="Arial"/>
              </w:rPr>
              <w:t>Contratar el servicio de Saneamiento Integral</w:t>
            </w:r>
          </w:p>
        </w:tc>
        <w:tc>
          <w:tcPr>
            <w:tcW w:w="6662" w:type="dxa"/>
          </w:tcPr>
          <w:p w14:paraId="35A82FA2"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Hacer el estudio de mercado y respectivo proceso para contratar el servicio Especializado de Saneamiento Ambiental</w:t>
            </w:r>
            <w:r w:rsidRPr="00555D09">
              <w:rPr>
                <w:rStyle w:val="Refdenotaalpie"/>
                <w:rFonts w:ascii="Arial" w:hAnsi="Arial" w:cs="Arial"/>
              </w:rPr>
              <w:footnoteReference w:id="17"/>
            </w:r>
            <w:r w:rsidRPr="00555D09">
              <w:rPr>
                <w:rFonts w:ascii="Arial" w:hAnsi="Arial" w:cs="Arial"/>
              </w:rPr>
              <w:t xml:space="preserve"> para la vigencia correspondiente, teniendo en cuenta los siguientes lineamientos:</w:t>
            </w:r>
          </w:p>
          <w:p w14:paraId="35A82FA3"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Experiencia en el proceso considerando las particularidades para  ambientes de archivos, bibliotecas o  museos.</w:t>
            </w:r>
          </w:p>
          <w:p w14:paraId="35A82FA4"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Concepto sanitario favorable emitido por la Secretaría Distrital de Salud de Bogotá.</w:t>
            </w:r>
          </w:p>
          <w:p w14:paraId="35A82FA5"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Operarios </w:t>
            </w:r>
            <w:proofErr w:type="spellStart"/>
            <w:r w:rsidRPr="00555D09">
              <w:rPr>
                <w:rFonts w:ascii="Arial" w:hAnsi="Arial" w:cs="Arial"/>
              </w:rPr>
              <w:t>carnetizados</w:t>
            </w:r>
            <w:proofErr w:type="spellEnd"/>
            <w:r w:rsidRPr="00555D09">
              <w:rPr>
                <w:rFonts w:ascii="Arial" w:hAnsi="Arial" w:cs="Arial"/>
              </w:rPr>
              <w:t xml:space="preserve"> y avalados.</w:t>
            </w:r>
          </w:p>
          <w:p w14:paraId="35A82FA6" w14:textId="77777777" w:rsidR="0053462C" w:rsidRPr="00555D09" w:rsidRDefault="0053462C" w:rsidP="000314EC">
            <w:pPr>
              <w:pStyle w:val="Prrafodelista"/>
              <w:numPr>
                <w:ilvl w:val="0"/>
                <w:numId w:val="31"/>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Remisión previa de fichas y hojas de seguridad de los productos de control a utilizar, para ser evaluados y aprobados por la SDIS.</w:t>
            </w:r>
          </w:p>
        </w:tc>
      </w:tr>
      <w:tr w:rsidR="0053462C" w:rsidRPr="00555D09" w14:paraId="35A82FAA"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A8" w14:textId="77777777" w:rsidR="0053462C" w:rsidRPr="00555D09" w:rsidRDefault="0053462C" w:rsidP="0053462C">
            <w:pPr>
              <w:rPr>
                <w:rFonts w:ascii="Arial" w:hAnsi="Arial" w:cs="Arial"/>
              </w:rPr>
            </w:pPr>
            <w:r w:rsidRPr="00555D09">
              <w:rPr>
                <w:rFonts w:ascii="Arial" w:hAnsi="Arial" w:cs="Arial"/>
              </w:rPr>
              <w:t>Hacer la contratación respectiva (</w:t>
            </w:r>
            <w:r>
              <w:rPr>
                <w:rFonts w:ascii="Arial" w:hAnsi="Arial" w:cs="Arial"/>
              </w:rPr>
              <w:t>4</w:t>
            </w:r>
            <w:r w:rsidRPr="00555D09">
              <w:rPr>
                <w:rFonts w:ascii="Arial" w:hAnsi="Arial" w:cs="Arial"/>
              </w:rPr>
              <w:t xml:space="preserve"> Procesos al año)</w:t>
            </w:r>
          </w:p>
        </w:tc>
        <w:tc>
          <w:tcPr>
            <w:tcW w:w="6662" w:type="dxa"/>
          </w:tcPr>
          <w:p w14:paraId="35A82FA9"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Formalizar el contrato y definir el cronograma para la prestación del servicio.</w:t>
            </w:r>
          </w:p>
        </w:tc>
      </w:tr>
      <w:tr w:rsidR="0053462C" w:rsidRPr="00555D09" w14:paraId="35A82FAD"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AB"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Socializar el cronograma Anual del Programa (</w:t>
            </w:r>
            <w:r>
              <w:rPr>
                <w:rFonts w:ascii="Arial" w:hAnsi="Arial" w:cs="Arial"/>
              </w:rPr>
              <w:t>4</w:t>
            </w:r>
            <w:r w:rsidRPr="00555D09">
              <w:rPr>
                <w:rFonts w:ascii="Arial" w:hAnsi="Arial" w:cs="Arial"/>
              </w:rPr>
              <w:t xml:space="preserve"> Procesos al año)</w:t>
            </w:r>
          </w:p>
        </w:tc>
        <w:tc>
          <w:tcPr>
            <w:tcW w:w="6662" w:type="dxa"/>
          </w:tcPr>
          <w:p w14:paraId="35A82FAC"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Divulgar y socializar a través de la intranet el cronograma anual de saneamiento para las áreas de depósito de Archivo de la entidad en las diferentes sedes, tanto a nivel central como de las Subdirecciones y Unidades Operativas.</w:t>
            </w:r>
          </w:p>
        </w:tc>
      </w:tr>
      <w:tr w:rsidR="0053462C" w:rsidRPr="00555D09" w14:paraId="35A82FB0" w14:textId="77777777" w:rsidTr="006456BF">
        <w:trPr>
          <w:trHeight w:val="793"/>
        </w:trPr>
        <w:tc>
          <w:tcPr>
            <w:cnfStyle w:val="001000000000" w:firstRow="0" w:lastRow="0" w:firstColumn="1" w:lastColumn="0" w:oddVBand="0" w:evenVBand="0" w:oddHBand="0" w:evenHBand="0" w:firstRowFirstColumn="0" w:firstRowLastColumn="0" w:lastRowFirstColumn="0" w:lastRowLastColumn="0"/>
            <w:tcW w:w="2689" w:type="dxa"/>
          </w:tcPr>
          <w:p w14:paraId="35A82FAE" w14:textId="77777777" w:rsidR="0053462C" w:rsidRPr="00555D09" w:rsidRDefault="0053462C" w:rsidP="0053462C">
            <w:pPr>
              <w:jc w:val="both"/>
              <w:rPr>
                <w:rFonts w:ascii="Arial" w:hAnsi="Arial" w:cs="Arial"/>
              </w:rPr>
            </w:pPr>
            <w:r w:rsidRPr="00555D09">
              <w:rPr>
                <w:rFonts w:ascii="Arial" w:hAnsi="Arial" w:cs="Arial"/>
              </w:rPr>
              <w:lastRenderedPageBreak/>
              <w:t xml:space="preserve">Definir puntos de monitoreo </w:t>
            </w:r>
          </w:p>
        </w:tc>
        <w:tc>
          <w:tcPr>
            <w:tcW w:w="6662" w:type="dxa"/>
          </w:tcPr>
          <w:p w14:paraId="35A82FAF"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A partir del área a sanear definir los puntos de monitoreo de biocontaminación, de porta cebos y, si es el caso y de aplicación del insecticida.</w:t>
            </w:r>
          </w:p>
        </w:tc>
      </w:tr>
      <w:tr w:rsidR="0053462C" w:rsidRPr="00555D09" w14:paraId="35A82FB3"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1" w14:textId="77777777" w:rsidR="0053462C" w:rsidRPr="00555D09" w:rsidRDefault="0053462C" w:rsidP="0053462C">
            <w:pPr>
              <w:jc w:val="both"/>
              <w:rPr>
                <w:rFonts w:ascii="Arial" w:hAnsi="Arial" w:cs="Arial"/>
              </w:rPr>
            </w:pPr>
            <w:r w:rsidRPr="00555D09">
              <w:rPr>
                <w:rFonts w:ascii="Arial" w:hAnsi="Arial" w:cs="Arial"/>
                <w:b w:val="0"/>
              </w:rPr>
              <w:t>Desinsectación:</w:t>
            </w:r>
            <w:r w:rsidRPr="00555D09">
              <w:rPr>
                <w:rFonts w:ascii="Arial" w:hAnsi="Arial" w:cs="Arial"/>
              </w:rPr>
              <w:t xml:space="preserve"> Eliminar los insectos rastreros de las áreas de depósito.</w:t>
            </w:r>
          </w:p>
        </w:tc>
        <w:tc>
          <w:tcPr>
            <w:tcW w:w="6662" w:type="dxa"/>
          </w:tcPr>
          <w:p w14:paraId="35A82FB2"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Aplicar el producto de control contra insectos mediante el método de Aspersión. Nunca permita que el producto tenga contacto con la documentación. </w:t>
            </w:r>
          </w:p>
        </w:tc>
      </w:tr>
      <w:tr w:rsidR="0053462C" w:rsidRPr="00555D09" w14:paraId="35A82FB8"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B4" w14:textId="77777777" w:rsidR="0053462C" w:rsidRPr="00555D09" w:rsidRDefault="0053462C" w:rsidP="0053462C">
            <w:pPr>
              <w:jc w:val="both"/>
              <w:rPr>
                <w:rFonts w:ascii="Arial" w:hAnsi="Arial" w:cs="Arial"/>
              </w:rPr>
            </w:pPr>
            <w:r w:rsidRPr="00555D09">
              <w:rPr>
                <w:rFonts w:ascii="Arial" w:hAnsi="Arial" w:cs="Arial"/>
                <w:b w:val="0"/>
              </w:rPr>
              <w:t>Desratización:</w:t>
            </w:r>
            <w:r w:rsidRPr="00555D09">
              <w:rPr>
                <w:rFonts w:ascii="Arial" w:hAnsi="Arial" w:cs="Arial"/>
              </w:rPr>
              <w:t xml:space="preserve">  Controlar los roedores en las áreas de depósito</w:t>
            </w:r>
          </w:p>
        </w:tc>
        <w:tc>
          <w:tcPr>
            <w:tcW w:w="6662" w:type="dxa"/>
          </w:tcPr>
          <w:p w14:paraId="35A82FB5"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55D09">
              <w:rPr>
                <w:rFonts w:ascii="Arial" w:hAnsi="Arial" w:cs="Arial"/>
              </w:rPr>
              <w:t xml:space="preserve">La empresa debe presentar, previo al tratamiento, la sectorización para ubicar los porta cebos, así como las cantidades establecidas del </w:t>
            </w:r>
            <w:proofErr w:type="spellStart"/>
            <w:r w:rsidRPr="00555D09">
              <w:rPr>
                <w:rFonts w:ascii="Arial" w:hAnsi="Arial" w:cs="Arial"/>
              </w:rPr>
              <w:t>rodenticida</w:t>
            </w:r>
            <w:proofErr w:type="spellEnd"/>
            <w:r w:rsidRPr="00555D09">
              <w:rPr>
                <w:rFonts w:ascii="Arial" w:hAnsi="Arial" w:cs="Arial"/>
              </w:rPr>
              <w:t xml:space="preserve"> por área y hacer el seguimiento pertinente para verificar su consumo y control efectivo de los roedores </w:t>
            </w:r>
          </w:p>
          <w:p w14:paraId="35A82FB6"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5A82FB7" w14:textId="77777777" w:rsidR="0053462C" w:rsidRPr="00555D09" w:rsidRDefault="0053462C" w:rsidP="0053462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55D09">
              <w:rPr>
                <w:rFonts w:ascii="Arial" w:hAnsi="Arial" w:cs="Arial"/>
                <w:b/>
                <w:sz w:val="16"/>
                <w:szCs w:val="18"/>
              </w:rPr>
              <w:t>NOTA:</w:t>
            </w:r>
            <w:r w:rsidRPr="00555D09">
              <w:rPr>
                <w:rFonts w:ascii="Arial" w:hAnsi="Arial" w:cs="Arial"/>
                <w:sz w:val="16"/>
                <w:szCs w:val="18"/>
              </w:rPr>
              <w:t xml:space="preserve"> Es requisito que el producto usado tenga efecto anticoagulante a fin de secar los roedores y que éstos no generen olores por descomposición de los mismos. Debe hacerse rotación de los productos. Diligenciar formato de seguimiento.</w:t>
            </w:r>
          </w:p>
        </w:tc>
      </w:tr>
      <w:tr w:rsidR="0053462C" w:rsidRPr="00555D09" w14:paraId="35A82FBB"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9"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b w:val="0"/>
              </w:rPr>
              <w:t>Desinfección ambiental:</w:t>
            </w:r>
            <w:r w:rsidRPr="00555D09">
              <w:rPr>
                <w:rFonts w:ascii="Arial" w:hAnsi="Arial" w:cs="Arial"/>
              </w:rPr>
              <w:t xml:space="preserve"> i) Evaluar el nivel biocontaminación (ICMA: Índice de Contaminación Microbiológica Ambiental), por método de impacto</w:t>
            </w:r>
          </w:p>
        </w:tc>
        <w:tc>
          <w:tcPr>
            <w:tcW w:w="6662" w:type="dxa"/>
          </w:tcPr>
          <w:p w14:paraId="35A82FBA"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Tomar el número de muestras microbiológicas ambientales establecidas según el volumen del depósito, por medio del dispositivo de impacto como el </w:t>
            </w:r>
            <w:r w:rsidRPr="00555D09">
              <w:rPr>
                <w:rFonts w:ascii="Arial" w:hAnsi="Arial" w:cs="Arial"/>
                <w:i/>
              </w:rPr>
              <w:t>MAS 100</w:t>
            </w:r>
            <w:r w:rsidRPr="00555D09">
              <w:rPr>
                <w:rStyle w:val="Refdenotaalpie"/>
                <w:rFonts w:ascii="Arial" w:hAnsi="Arial" w:cs="Arial"/>
              </w:rPr>
              <w:footnoteReference w:id="18"/>
            </w:r>
            <w:r w:rsidRPr="00555D09">
              <w:rPr>
                <w:rFonts w:ascii="Arial" w:hAnsi="Arial" w:cs="Arial"/>
              </w:rPr>
              <w:t xml:space="preserve"> de Merck o similar. </w:t>
            </w:r>
          </w:p>
        </w:tc>
      </w:tr>
      <w:tr w:rsidR="0053462C" w:rsidRPr="00555D09" w14:paraId="35A82FBE"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BC"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ii) Efectuar los recuentos totales y diferenciales de los microorganismos ambientales aislados en los medios de cultivo primarios</w:t>
            </w:r>
          </w:p>
        </w:tc>
        <w:tc>
          <w:tcPr>
            <w:tcW w:w="6662" w:type="dxa"/>
          </w:tcPr>
          <w:p w14:paraId="35A82FBD"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Efectuar los recuentos totales y diferenciales de los microorganismos ambientales aislados en los medios de cultivo primarios</w:t>
            </w:r>
          </w:p>
        </w:tc>
      </w:tr>
      <w:tr w:rsidR="0053462C" w:rsidRPr="00555D09" w14:paraId="35A82FC1"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BF" w14:textId="77777777" w:rsidR="0053462C" w:rsidRPr="00555D09" w:rsidRDefault="0053462C" w:rsidP="0053462C">
            <w:pPr>
              <w:rPr>
                <w:rFonts w:ascii="Arial" w:hAnsi="Arial" w:cs="Arial"/>
              </w:rPr>
            </w:pPr>
            <w:r w:rsidRPr="00555D09">
              <w:rPr>
                <w:rFonts w:ascii="Arial" w:hAnsi="Arial" w:cs="Arial"/>
                <w:lang w:val="es-MX"/>
              </w:rPr>
              <w:t>iii) Aplicar  el producto de control</w:t>
            </w:r>
          </w:p>
        </w:tc>
        <w:tc>
          <w:tcPr>
            <w:tcW w:w="6662" w:type="dxa"/>
          </w:tcPr>
          <w:p w14:paraId="35A82FC0" w14:textId="77777777" w:rsidR="0053462C" w:rsidRPr="00555D09" w:rsidRDefault="0053462C" w:rsidP="0053462C">
            <w:pPr>
              <w:widowControl w:val="0"/>
              <w:autoSpaceDE w:val="0"/>
              <w:autoSpaceDN w:val="0"/>
              <w:adjustRightInd w:val="0"/>
              <w:ind w:right="179"/>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t xml:space="preserve">Aplicar el producto de control microbiológico utilizando el método de nebulización o termo nebulización.  </w:t>
            </w:r>
            <w:r w:rsidRPr="00555D09">
              <w:rPr>
                <w:rFonts w:ascii="Arial" w:hAnsi="Arial" w:cs="Arial"/>
                <w:b/>
              </w:rPr>
              <w:t>ESTA TOTALMENTE PROHIBIDO</w:t>
            </w:r>
            <w:r w:rsidRPr="00555D09">
              <w:rPr>
                <w:rFonts w:ascii="Arial" w:hAnsi="Arial" w:cs="Arial"/>
              </w:rPr>
              <w:t xml:space="preserve"> el uso de vehículos a base de aceites o sustancias que puedan dejar residuos sobre la documentación.</w:t>
            </w:r>
          </w:p>
        </w:tc>
      </w:tr>
      <w:tr w:rsidR="0053462C" w:rsidRPr="00555D09" w14:paraId="35A82FC4"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C2"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rPr>
              <w:t>iv) Control de Calidad: Segunda evaluación del nivel de Biocontaminación, por método de impacto.</w:t>
            </w:r>
          </w:p>
        </w:tc>
        <w:tc>
          <w:tcPr>
            <w:tcW w:w="6662" w:type="dxa"/>
          </w:tcPr>
          <w:p w14:paraId="35A82FC3"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Segundo muestreo ambiental por impacto-Control de Calidad. Verificación reducción a umbral permitido del ICMA: 0-500UFC/m3 para ambientes de archivo con condiciones óptimas.</w:t>
            </w:r>
          </w:p>
        </w:tc>
      </w:tr>
      <w:tr w:rsidR="0053462C" w:rsidRPr="00555D09" w14:paraId="35A82FC7"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5A82FC5" w14:textId="77777777" w:rsidR="0053462C" w:rsidRPr="00555D09" w:rsidRDefault="0053462C" w:rsidP="0053462C">
            <w:pPr>
              <w:widowControl w:val="0"/>
              <w:autoSpaceDE w:val="0"/>
              <w:autoSpaceDN w:val="0"/>
              <w:adjustRightInd w:val="0"/>
              <w:ind w:right="179"/>
              <w:jc w:val="both"/>
              <w:rPr>
                <w:rFonts w:ascii="Arial" w:hAnsi="Arial" w:cs="Arial"/>
                <w:b w:val="0"/>
              </w:rPr>
            </w:pPr>
            <w:r w:rsidRPr="00555D09">
              <w:rPr>
                <w:rFonts w:ascii="Arial" w:hAnsi="Arial" w:cs="Arial"/>
              </w:rPr>
              <w:t xml:space="preserve">v) Elaborar informe técnico del proceso de Saneamiento ambiental </w:t>
            </w:r>
            <w:r w:rsidRPr="00555D09">
              <w:rPr>
                <w:rFonts w:ascii="Arial" w:hAnsi="Arial" w:cs="Arial"/>
              </w:rPr>
              <w:lastRenderedPageBreak/>
              <w:t xml:space="preserve">correspondiente. </w:t>
            </w:r>
          </w:p>
        </w:tc>
        <w:tc>
          <w:tcPr>
            <w:tcW w:w="6662" w:type="dxa"/>
          </w:tcPr>
          <w:p w14:paraId="35A82FC6" w14:textId="77777777" w:rsidR="0053462C" w:rsidRPr="00555D09" w:rsidRDefault="0053462C" w:rsidP="0053462C">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555D09">
              <w:rPr>
                <w:rFonts w:ascii="Arial" w:hAnsi="Arial" w:cs="Arial"/>
              </w:rPr>
              <w:lastRenderedPageBreak/>
              <w:t>Elaborar informe técnico con registro fotográfico, recuentos antes y después del proceso, recomendaciones en periodicidad y demás aspectos en conservación.</w:t>
            </w:r>
          </w:p>
        </w:tc>
      </w:tr>
      <w:tr w:rsidR="0053462C" w:rsidRPr="00555D09" w14:paraId="35A82FCA" w14:textId="77777777" w:rsidTr="006456BF">
        <w:tc>
          <w:tcPr>
            <w:cnfStyle w:val="001000000000" w:firstRow="0" w:lastRow="0" w:firstColumn="1" w:lastColumn="0" w:oddVBand="0" w:evenVBand="0" w:oddHBand="0" w:evenHBand="0" w:firstRowFirstColumn="0" w:firstRowLastColumn="0" w:lastRowFirstColumn="0" w:lastRowLastColumn="0"/>
            <w:tcW w:w="2689" w:type="dxa"/>
          </w:tcPr>
          <w:p w14:paraId="35A82FC8" w14:textId="77777777" w:rsidR="0053462C" w:rsidRPr="00555D09" w:rsidRDefault="0053462C" w:rsidP="0053462C">
            <w:pPr>
              <w:widowControl w:val="0"/>
              <w:autoSpaceDE w:val="0"/>
              <w:autoSpaceDN w:val="0"/>
              <w:adjustRightInd w:val="0"/>
              <w:ind w:right="179"/>
              <w:jc w:val="both"/>
              <w:rPr>
                <w:rFonts w:ascii="Arial" w:hAnsi="Arial" w:cs="Arial"/>
              </w:rPr>
            </w:pPr>
            <w:r w:rsidRPr="00555D09">
              <w:rPr>
                <w:rFonts w:ascii="Arial" w:hAnsi="Arial" w:cs="Arial"/>
                <w:lang w:val="es-MX"/>
              </w:rPr>
              <w:lastRenderedPageBreak/>
              <w:t xml:space="preserve">Ejecutar los saneamiento integrales según el cronograma  </w:t>
            </w:r>
            <w:r w:rsidRPr="00555D09">
              <w:rPr>
                <w:rFonts w:ascii="Arial" w:hAnsi="Arial" w:cs="Arial"/>
              </w:rPr>
              <w:t xml:space="preserve"> </w:t>
            </w:r>
          </w:p>
        </w:tc>
        <w:tc>
          <w:tcPr>
            <w:tcW w:w="6662" w:type="dxa"/>
          </w:tcPr>
          <w:p w14:paraId="35A82FC9" w14:textId="77777777" w:rsidR="0053462C" w:rsidRPr="00555D09" w:rsidRDefault="0053462C" w:rsidP="0053462C">
            <w:pPr>
              <w:widowControl w:val="0"/>
              <w:autoSpaceDE w:val="0"/>
              <w:autoSpaceDN w:val="0"/>
              <w:adjustRightInd w:val="0"/>
              <w:ind w:right="179"/>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555D09">
              <w:rPr>
                <w:rFonts w:ascii="Arial" w:hAnsi="Arial" w:cs="Arial"/>
              </w:rPr>
              <w:t xml:space="preserve">Desarrolle los Servicios de Saneamiento Ambiental: Desinfección, Desratización y Desinsectación según cronograma y presente los informes correspondientes. </w:t>
            </w:r>
          </w:p>
        </w:tc>
      </w:tr>
    </w:tbl>
    <w:p w14:paraId="35A82FCB" w14:textId="77777777" w:rsidR="0053462C" w:rsidRPr="00555D09" w:rsidRDefault="0053462C" w:rsidP="0053462C">
      <w:pPr>
        <w:pStyle w:val="Ttulo3"/>
        <w:spacing w:before="0" w:line="240" w:lineRule="auto"/>
        <w:jc w:val="both"/>
        <w:rPr>
          <w:rFonts w:eastAsia="Calibri" w:cs="Arial"/>
          <w:b w:val="0"/>
          <w:bCs/>
          <w:szCs w:val="22"/>
        </w:rPr>
      </w:pPr>
    </w:p>
    <w:p w14:paraId="4A781188" w14:textId="77777777" w:rsidR="00FB57BD" w:rsidRDefault="00FB57BD" w:rsidP="0053462C">
      <w:pPr>
        <w:spacing w:after="0" w:line="240" w:lineRule="auto"/>
        <w:jc w:val="both"/>
        <w:rPr>
          <w:rFonts w:ascii="Arial" w:hAnsi="Arial" w:cs="Arial"/>
          <w:b/>
          <w:bCs/>
        </w:rPr>
      </w:pPr>
    </w:p>
    <w:p w14:paraId="35A82FCC" w14:textId="77777777" w:rsidR="0053462C" w:rsidRPr="00555D09" w:rsidRDefault="0053462C" w:rsidP="0053462C">
      <w:pPr>
        <w:spacing w:after="0" w:line="240" w:lineRule="auto"/>
        <w:jc w:val="both"/>
        <w:rPr>
          <w:rFonts w:ascii="Arial" w:hAnsi="Arial" w:cs="Arial"/>
          <w:b/>
          <w:bCs/>
        </w:rPr>
      </w:pPr>
      <w:r w:rsidRPr="00555D09">
        <w:rPr>
          <w:rFonts w:ascii="Arial" w:hAnsi="Arial" w:cs="Arial"/>
          <w:b/>
          <w:bCs/>
        </w:rPr>
        <w:t>Implementación del PROGRAMA DE PREVENCIÓN RIESGO BIOLÓGICO del SUBSISTEMA DE GESTIÓN DE SEGURIDAD Y SALUD EN EL TRABAJO al Proceso Gestión Documental de la SDIS</w:t>
      </w:r>
    </w:p>
    <w:p w14:paraId="35A82FCD" w14:textId="77777777" w:rsidR="0053462C" w:rsidRPr="00555D09" w:rsidRDefault="0053462C" w:rsidP="0053462C">
      <w:pPr>
        <w:spacing w:after="0" w:line="240" w:lineRule="auto"/>
        <w:jc w:val="both"/>
        <w:rPr>
          <w:rFonts w:ascii="Arial" w:hAnsi="Arial" w:cs="Arial"/>
        </w:rPr>
      </w:pPr>
    </w:p>
    <w:p w14:paraId="35A82FCF" w14:textId="0DADFB0C" w:rsidR="0053462C" w:rsidRPr="00555D09" w:rsidRDefault="0053462C" w:rsidP="0053462C">
      <w:pPr>
        <w:spacing w:after="0" w:line="240" w:lineRule="auto"/>
        <w:jc w:val="both"/>
        <w:rPr>
          <w:rFonts w:ascii="Arial" w:hAnsi="Arial" w:cs="Arial"/>
        </w:rPr>
      </w:pPr>
      <w:r w:rsidRPr="00555D09">
        <w:rPr>
          <w:rFonts w:ascii="Arial" w:hAnsi="Arial" w:cs="Arial"/>
        </w:rPr>
        <w:t xml:space="preserve">En atención a los dispuesto en el Programa de Prevención Riesgo Biológico se hace prioritario desarrollar, a corto plazo, las </w:t>
      </w:r>
      <w:r w:rsidRPr="00555D09">
        <w:rPr>
          <w:rFonts w:ascii="Arial" w:hAnsi="Arial" w:cs="Arial"/>
          <w:i/>
          <w:iCs/>
        </w:rPr>
        <w:t>“actividades para la gestión de los peligros en el entorno laboral debe ser una prioridad para las actividades de Higiene Industrial y Medicina del Trabajo, puesto que tendrá un alto impacto en la calidad de salud de los servidores y servidoras, así como en la productividad de la institución y el ausentismo de origen laboral”</w:t>
      </w:r>
      <w:r w:rsidRPr="00555D09">
        <w:rPr>
          <w:rStyle w:val="Refdenotaalpie"/>
          <w:rFonts w:ascii="Arial" w:hAnsi="Arial" w:cs="Arial"/>
          <w:i/>
          <w:iCs/>
        </w:rPr>
        <w:footnoteReference w:id="19"/>
      </w:r>
      <w:r w:rsidRPr="00555D09">
        <w:rPr>
          <w:rFonts w:ascii="Arial" w:hAnsi="Arial" w:cs="Arial"/>
        </w:rPr>
        <w:t>.</w:t>
      </w:r>
    </w:p>
    <w:p w14:paraId="35A82FD0" w14:textId="77777777" w:rsidR="0053462C" w:rsidRPr="00555D09" w:rsidRDefault="0053462C" w:rsidP="0053462C">
      <w:pPr>
        <w:spacing w:after="0" w:line="240" w:lineRule="auto"/>
        <w:jc w:val="both"/>
        <w:rPr>
          <w:rFonts w:ascii="Arial" w:hAnsi="Arial" w:cs="Arial"/>
        </w:rPr>
      </w:pPr>
    </w:p>
    <w:p w14:paraId="35A82FD1"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En este sentido se deberán desarrollar, bajo la dirección de la Subdirección de Gestión y Desarrollo del Talento Humano de la SDIS, las jornadas de acompañamiento establecidas en la </w:t>
      </w:r>
      <w:r w:rsidRPr="00555D09">
        <w:rPr>
          <w:rFonts w:ascii="Arial" w:hAnsi="Arial" w:cs="Arial"/>
          <w:bCs/>
        </w:rPr>
        <w:t xml:space="preserve">metodología del </w:t>
      </w:r>
      <w:r w:rsidRPr="00555D09">
        <w:rPr>
          <w:rFonts w:ascii="Arial" w:hAnsi="Arial" w:cs="Arial"/>
          <w:b/>
        </w:rPr>
        <w:t>Programa de Prevención Riesgo Biológico</w:t>
      </w:r>
      <w:r w:rsidRPr="00555D09">
        <w:rPr>
          <w:rFonts w:ascii="Arial" w:hAnsi="Arial" w:cs="Arial"/>
        </w:rPr>
        <w:t xml:space="preserve">, con la enfermera del grupo de medicina laboral que sea asignada, a fin de aplicar los Formatos Ficha para el Análisis de Comportamiento en la Ejecución de Tareas con Riesgo Biológico FOR-TH-029 y Caracterización de Actividades con Riesgo Biológico FOR-TH-028, mediante la verificación visual de las tareas que impliquen </w:t>
      </w:r>
      <w:r w:rsidRPr="00555D09">
        <w:rPr>
          <w:rFonts w:ascii="Arial" w:hAnsi="Arial" w:cs="Arial"/>
          <w:b/>
          <w:bCs/>
        </w:rPr>
        <w:t>riesgo biológico</w:t>
      </w:r>
      <w:r w:rsidRPr="00555D09">
        <w:rPr>
          <w:rFonts w:ascii="Arial" w:hAnsi="Arial" w:cs="Arial"/>
        </w:rPr>
        <w:t xml:space="preserve"> en el desarrollo de las tareas de Gestión Documental a fin de definir el </w:t>
      </w:r>
      <w:r w:rsidRPr="00555D09">
        <w:rPr>
          <w:rFonts w:ascii="Arial" w:hAnsi="Arial" w:cs="Arial"/>
          <w:b/>
          <w:bCs/>
          <w:i/>
          <w:iCs/>
        </w:rPr>
        <w:t>Grupos de riesgo biológico según su índice de riesgo de infección existente,</w:t>
      </w:r>
      <w:r w:rsidRPr="00555D09">
        <w:rPr>
          <w:rFonts w:ascii="Arial" w:hAnsi="Arial" w:cs="Arial"/>
        </w:rPr>
        <w:t xml:space="preserve"> las</w:t>
      </w:r>
      <w:r w:rsidRPr="00555D09">
        <w:rPr>
          <w:rFonts w:ascii="Arial" w:hAnsi="Arial" w:cs="Arial"/>
          <w:b/>
          <w:bCs/>
          <w:i/>
          <w:iCs/>
        </w:rPr>
        <w:t xml:space="preserve"> Fuentes de exposición, </w:t>
      </w:r>
      <w:r w:rsidRPr="00555D09">
        <w:rPr>
          <w:rFonts w:ascii="Arial" w:hAnsi="Arial" w:cs="Arial"/>
        </w:rPr>
        <w:t>las</w:t>
      </w:r>
      <w:r w:rsidRPr="00555D09">
        <w:rPr>
          <w:rFonts w:ascii="Arial" w:hAnsi="Arial" w:cs="Arial"/>
          <w:b/>
          <w:bCs/>
          <w:i/>
          <w:iCs/>
        </w:rPr>
        <w:t xml:space="preserve"> Vías más frecuentes de infección, </w:t>
      </w:r>
      <w:r w:rsidRPr="00555D09">
        <w:rPr>
          <w:rFonts w:ascii="Arial" w:hAnsi="Arial" w:cs="Arial"/>
        </w:rPr>
        <w:t>las</w:t>
      </w:r>
      <w:r w:rsidRPr="00555D09">
        <w:rPr>
          <w:rFonts w:ascii="Arial" w:hAnsi="Arial" w:cs="Arial"/>
          <w:b/>
          <w:bCs/>
          <w:i/>
          <w:iCs/>
        </w:rPr>
        <w:t xml:space="preserve"> Vías más frecuentes de infección, </w:t>
      </w:r>
      <w:r w:rsidRPr="00555D09">
        <w:rPr>
          <w:rFonts w:ascii="Arial" w:hAnsi="Arial" w:cs="Arial"/>
        </w:rPr>
        <w:t>la</w:t>
      </w:r>
      <w:r w:rsidRPr="00555D09">
        <w:rPr>
          <w:rFonts w:ascii="Arial" w:hAnsi="Arial" w:cs="Arial"/>
          <w:b/>
          <w:bCs/>
          <w:i/>
          <w:iCs/>
        </w:rPr>
        <w:t xml:space="preserve"> Clasificación de los agentes biológicos, </w:t>
      </w:r>
      <w:r w:rsidRPr="00555D09">
        <w:rPr>
          <w:rFonts w:ascii="Arial" w:hAnsi="Arial" w:cs="Arial"/>
        </w:rPr>
        <w:t>la</w:t>
      </w:r>
      <w:r w:rsidRPr="00555D09">
        <w:rPr>
          <w:rFonts w:ascii="Arial" w:hAnsi="Arial" w:cs="Arial"/>
          <w:b/>
          <w:bCs/>
          <w:i/>
          <w:iCs/>
        </w:rPr>
        <w:t xml:space="preserve"> Caracterización de la población a riesgo,</w:t>
      </w:r>
      <w:r w:rsidRPr="00555D09">
        <w:rPr>
          <w:rFonts w:ascii="Arial" w:hAnsi="Arial" w:cs="Arial"/>
        </w:rPr>
        <w:t xml:space="preserve"> haciendo igualmente la </w:t>
      </w:r>
      <w:r w:rsidRPr="00555D09">
        <w:rPr>
          <w:rFonts w:ascii="Arial" w:hAnsi="Arial" w:cs="Arial"/>
          <w:b/>
          <w:bCs/>
          <w:i/>
          <w:iCs/>
        </w:rPr>
        <w:t>Identificación teórica de los riesgos</w:t>
      </w:r>
      <w:r w:rsidRPr="00555D09">
        <w:rPr>
          <w:rFonts w:ascii="Arial" w:hAnsi="Arial" w:cs="Arial"/>
        </w:rPr>
        <w:t xml:space="preserve"> y la  </w:t>
      </w:r>
      <w:r w:rsidRPr="00555D09">
        <w:rPr>
          <w:rFonts w:ascii="Arial" w:hAnsi="Arial" w:cs="Arial"/>
          <w:b/>
          <w:bCs/>
          <w:i/>
          <w:iCs/>
        </w:rPr>
        <w:t xml:space="preserve">Estratificación del riesgo en la población expuesta </w:t>
      </w:r>
      <w:r w:rsidRPr="00555D09">
        <w:rPr>
          <w:rFonts w:ascii="Arial" w:hAnsi="Arial" w:cs="Arial"/>
        </w:rPr>
        <w:t>que representa la manipulación de documentación con biodeterioro.</w:t>
      </w:r>
    </w:p>
    <w:p w14:paraId="35A82FD2" w14:textId="23B5E4F1" w:rsidR="006456BF" w:rsidRDefault="006456BF">
      <w:pPr>
        <w:rPr>
          <w:rFonts w:ascii="Arial" w:hAnsi="Arial" w:cs="Arial"/>
        </w:rPr>
      </w:pPr>
      <w:r>
        <w:rPr>
          <w:rFonts w:ascii="Arial" w:hAnsi="Arial" w:cs="Arial"/>
        </w:rPr>
        <w:br w:type="page"/>
      </w:r>
    </w:p>
    <w:p w14:paraId="141CC792" w14:textId="77777777" w:rsidR="0053462C" w:rsidRPr="00555D09" w:rsidRDefault="0053462C" w:rsidP="0053462C">
      <w:pPr>
        <w:spacing w:after="0" w:line="240" w:lineRule="auto"/>
        <w:jc w:val="both"/>
        <w:rPr>
          <w:rFonts w:ascii="Arial" w:hAnsi="Arial" w:cs="Arial"/>
        </w:rPr>
      </w:pPr>
    </w:p>
    <w:p w14:paraId="35A82FD3" w14:textId="77777777" w:rsidR="0053462C" w:rsidRPr="00555D09" w:rsidRDefault="0053462C" w:rsidP="0053462C">
      <w:pPr>
        <w:spacing w:after="0" w:line="240" w:lineRule="auto"/>
        <w:jc w:val="center"/>
        <w:rPr>
          <w:rFonts w:ascii="Arial" w:hAnsi="Arial" w:cs="Arial"/>
          <w:b/>
          <w:bCs/>
        </w:rPr>
      </w:pPr>
      <w:r w:rsidRPr="00555D09">
        <w:rPr>
          <w:rFonts w:ascii="Arial" w:hAnsi="Arial" w:cs="Arial"/>
          <w:b/>
          <w:bCs/>
        </w:rPr>
        <w:t>RESULTADOS MUESTREO MICROBIOLÓGICO EN ÁREA DE DEPÓSITO SDIS</w:t>
      </w:r>
    </w:p>
    <w:p w14:paraId="35A82FD4" w14:textId="77777777" w:rsidR="0053462C" w:rsidRPr="00555D09" w:rsidRDefault="0053462C" w:rsidP="0053462C">
      <w:pPr>
        <w:spacing w:after="0" w:line="240" w:lineRule="auto"/>
        <w:jc w:val="both"/>
        <w:rPr>
          <w:rFonts w:ascii="Arial" w:hAnsi="Arial" w:cs="Arial"/>
        </w:rPr>
      </w:pPr>
    </w:p>
    <w:p w14:paraId="05E2BF65" w14:textId="6C017D87" w:rsidR="00FB57BD" w:rsidRDefault="00FB57BD" w:rsidP="006456BF">
      <w:pPr>
        <w:pStyle w:val="Descripcin"/>
        <w:spacing w:after="0"/>
        <w:jc w:val="center"/>
      </w:pPr>
      <w:bookmarkStart w:id="112" w:name="_Toc29908291"/>
      <w:r>
        <w:t xml:space="preserve">Tabla </w:t>
      </w:r>
      <w:fldSimple w:instr=" SEQ Tabla \* ARABIC ">
        <w:r w:rsidR="00A00FF8">
          <w:rPr>
            <w:noProof/>
          </w:rPr>
          <w:t>4</w:t>
        </w:r>
      </w:fldSimple>
      <w:r>
        <w:t xml:space="preserve"> Muestreo Microbiológico</w:t>
      </w:r>
      <w:bookmarkEnd w:id="112"/>
    </w:p>
    <w:tbl>
      <w:tblPr>
        <w:tblStyle w:val="Tabladecuadrcula4-nfasis1"/>
        <w:tblW w:w="0" w:type="auto"/>
        <w:tblLook w:val="04A0" w:firstRow="1" w:lastRow="0" w:firstColumn="1" w:lastColumn="0" w:noHBand="0" w:noVBand="1"/>
      </w:tblPr>
      <w:tblGrid>
        <w:gridCol w:w="2942"/>
        <w:gridCol w:w="2943"/>
        <w:gridCol w:w="2943"/>
      </w:tblGrid>
      <w:tr w:rsidR="0053462C" w:rsidRPr="006456BF" w14:paraId="35A82FD8" w14:textId="77777777" w:rsidTr="006456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D5" w14:textId="77777777" w:rsidR="0053462C" w:rsidRPr="006456BF" w:rsidRDefault="0053462C" w:rsidP="006456BF">
            <w:pPr>
              <w:jc w:val="center"/>
              <w:rPr>
                <w:rFonts w:ascii="Arial" w:hAnsi="Arial" w:cs="Arial"/>
                <w:bCs w:val="0"/>
                <w:sz w:val="20"/>
              </w:rPr>
            </w:pPr>
            <w:r w:rsidRPr="006456BF">
              <w:rPr>
                <w:rFonts w:ascii="Arial" w:hAnsi="Arial" w:cs="Arial"/>
                <w:bCs w:val="0"/>
                <w:sz w:val="20"/>
              </w:rPr>
              <w:t>DEPENDENCIA</w:t>
            </w:r>
          </w:p>
        </w:tc>
        <w:tc>
          <w:tcPr>
            <w:tcW w:w="2943" w:type="dxa"/>
          </w:tcPr>
          <w:p w14:paraId="35A82FD6"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6456BF">
              <w:rPr>
                <w:rFonts w:ascii="Arial" w:hAnsi="Arial" w:cs="Arial"/>
                <w:bCs w:val="0"/>
                <w:sz w:val="20"/>
              </w:rPr>
              <w:t>REG. FOTOGRÁFICO</w:t>
            </w:r>
          </w:p>
        </w:tc>
        <w:tc>
          <w:tcPr>
            <w:tcW w:w="2943" w:type="dxa"/>
          </w:tcPr>
          <w:p w14:paraId="35A82FD7" w14:textId="77777777" w:rsidR="0053462C" w:rsidRPr="006456BF" w:rsidRDefault="0053462C" w:rsidP="006456BF">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20"/>
              </w:rPr>
            </w:pPr>
            <w:r w:rsidRPr="006456BF">
              <w:rPr>
                <w:rFonts w:ascii="Arial" w:hAnsi="Arial" w:cs="Arial"/>
                <w:bCs w:val="0"/>
                <w:sz w:val="20"/>
              </w:rPr>
              <w:t>AGENTE BIOLÓGICO</w:t>
            </w:r>
          </w:p>
        </w:tc>
      </w:tr>
      <w:tr w:rsidR="0053462C" w:rsidRPr="006456BF" w14:paraId="35A82FE0"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D9" w14:textId="77777777" w:rsidR="0053462C" w:rsidRPr="006456BF" w:rsidRDefault="0053462C" w:rsidP="006456BF">
            <w:pPr>
              <w:jc w:val="center"/>
              <w:rPr>
                <w:rFonts w:ascii="Arial" w:hAnsi="Arial" w:cs="Arial"/>
                <w:sz w:val="20"/>
              </w:rPr>
            </w:pPr>
            <w:r w:rsidRPr="006456BF">
              <w:rPr>
                <w:rFonts w:ascii="Arial" w:hAnsi="Arial" w:cs="Arial"/>
                <w:sz w:val="20"/>
              </w:rPr>
              <w:t>Sub Dirección Local de Engativá Archivo de Gestión Centralizado</w:t>
            </w:r>
          </w:p>
        </w:tc>
        <w:tc>
          <w:tcPr>
            <w:tcW w:w="2943" w:type="dxa"/>
          </w:tcPr>
          <w:p w14:paraId="35A82FDA"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5" wp14:editId="35A83736">
                  <wp:extent cx="1226567" cy="10795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236203" cy="1087981"/>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DB"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Cladosporium</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M1, M2 y M6</w:t>
            </w:r>
          </w:p>
          <w:p w14:paraId="35A82FDC"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Alternaria</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p>
          <w:p w14:paraId="35A82FDD"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Phoma</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p>
          <w:p w14:paraId="35A82FDE"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Fusarium</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p>
          <w:p w14:paraId="35A82FDF"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rPr>
            </w:pPr>
            <w:r w:rsidRPr="006456BF">
              <w:rPr>
                <w:rFonts w:ascii="Arial" w:hAnsi="Arial" w:cs="Arial"/>
                <w:i/>
                <w:iCs/>
                <w:sz w:val="20"/>
              </w:rPr>
              <w:t>Levaduras pigmentadas</w:t>
            </w:r>
          </w:p>
        </w:tc>
      </w:tr>
      <w:tr w:rsidR="0053462C" w:rsidRPr="006456BF" w14:paraId="35A82FE8" w14:textId="77777777" w:rsidTr="006456BF">
        <w:tc>
          <w:tcPr>
            <w:cnfStyle w:val="001000000000" w:firstRow="0" w:lastRow="0" w:firstColumn="1" w:lastColumn="0" w:oddVBand="0" w:evenVBand="0" w:oddHBand="0" w:evenHBand="0" w:firstRowFirstColumn="0" w:firstRowLastColumn="0" w:lastRowFirstColumn="0" w:lastRowLastColumn="0"/>
            <w:tcW w:w="2942" w:type="dxa"/>
          </w:tcPr>
          <w:p w14:paraId="35A82FE1" w14:textId="77777777" w:rsidR="0053462C" w:rsidRPr="006456BF" w:rsidRDefault="0053462C" w:rsidP="006456BF">
            <w:pPr>
              <w:jc w:val="center"/>
              <w:rPr>
                <w:rFonts w:ascii="Arial" w:hAnsi="Arial" w:cs="Arial"/>
                <w:sz w:val="20"/>
              </w:rPr>
            </w:pPr>
            <w:r w:rsidRPr="006456BF">
              <w:rPr>
                <w:rFonts w:ascii="Arial" w:hAnsi="Arial" w:cs="Arial"/>
                <w:sz w:val="20"/>
              </w:rPr>
              <w:t xml:space="preserve">Sub Dirección Local de San Cristóbal </w:t>
            </w:r>
          </w:p>
          <w:p w14:paraId="35A82FE2"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E3"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7" wp14:editId="35A83738">
                  <wp:extent cx="1240379" cy="1079500"/>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1252362" cy="1089929"/>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E4"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Trichoderma</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p>
          <w:p w14:paraId="35A82FE5"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Cladosporium</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M1, M2 </w:t>
            </w:r>
          </w:p>
          <w:p w14:paraId="35A82FE6"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proofErr w:type="spellStart"/>
            <w:r w:rsidRPr="006456BF">
              <w:rPr>
                <w:rFonts w:ascii="Arial" w:hAnsi="Arial" w:cs="Arial"/>
                <w:i/>
                <w:iCs/>
                <w:sz w:val="20"/>
              </w:rPr>
              <w:t>Alternaria</w:t>
            </w:r>
            <w:proofErr w:type="spellEnd"/>
            <w:r w:rsidRPr="006456BF">
              <w:rPr>
                <w:rFonts w:ascii="Arial" w:hAnsi="Arial" w:cs="Arial"/>
                <w:i/>
                <w:iCs/>
                <w:sz w:val="20"/>
              </w:rPr>
              <w:t xml:space="preserve"> </w:t>
            </w:r>
            <w:proofErr w:type="spellStart"/>
            <w:r w:rsidRPr="006456BF">
              <w:rPr>
                <w:rFonts w:ascii="Arial" w:hAnsi="Arial" w:cs="Arial"/>
                <w:i/>
                <w:iCs/>
                <w:sz w:val="20"/>
              </w:rPr>
              <w:t>sp</w:t>
            </w:r>
            <w:proofErr w:type="spellEnd"/>
          </w:p>
          <w:p w14:paraId="35A82FE7"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proofErr w:type="spellStart"/>
            <w:r w:rsidRPr="006456BF">
              <w:rPr>
                <w:rFonts w:ascii="Arial" w:hAnsi="Arial" w:cs="Arial"/>
                <w:i/>
                <w:iCs/>
                <w:sz w:val="20"/>
              </w:rPr>
              <w:t>Penicillium</w:t>
            </w:r>
            <w:proofErr w:type="spellEnd"/>
            <w:r w:rsidRPr="006456BF">
              <w:rPr>
                <w:rFonts w:ascii="Arial" w:hAnsi="Arial" w:cs="Arial"/>
                <w:i/>
                <w:iCs/>
                <w:sz w:val="20"/>
              </w:rPr>
              <w:t xml:space="preserve"> </w:t>
            </w:r>
            <w:proofErr w:type="spellStart"/>
            <w:r w:rsidRPr="006456BF">
              <w:rPr>
                <w:rFonts w:ascii="Arial" w:hAnsi="Arial" w:cs="Arial"/>
                <w:i/>
                <w:iCs/>
                <w:sz w:val="20"/>
              </w:rPr>
              <w:t>sp</w:t>
            </w:r>
            <w:proofErr w:type="spellEnd"/>
          </w:p>
        </w:tc>
      </w:tr>
      <w:tr w:rsidR="0053462C" w:rsidRPr="006456BF" w14:paraId="35A82FEE" w14:textId="77777777" w:rsidTr="006456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14:paraId="35A82FE9" w14:textId="77777777" w:rsidR="0053462C" w:rsidRPr="006456BF" w:rsidRDefault="0053462C" w:rsidP="006456BF">
            <w:pPr>
              <w:jc w:val="center"/>
              <w:rPr>
                <w:rFonts w:ascii="Arial" w:hAnsi="Arial" w:cs="Arial"/>
                <w:sz w:val="20"/>
              </w:rPr>
            </w:pPr>
            <w:r w:rsidRPr="006456BF">
              <w:rPr>
                <w:rFonts w:ascii="Arial" w:hAnsi="Arial" w:cs="Arial"/>
                <w:sz w:val="20"/>
              </w:rPr>
              <w:t>Localidad de Suba</w:t>
            </w:r>
          </w:p>
          <w:p w14:paraId="35A82FEA" w14:textId="77777777" w:rsidR="0053462C" w:rsidRPr="006456BF" w:rsidRDefault="0053462C" w:rsidP="006456BF">
            <w:pPr>
              <w:jc w:val="center"/>
              <w:rPr>
                <w:rFonts w:ascii="Arial" w:hAnsi="Arial" w:cs="Arial"/>
                <w:sz w:val="20"/>
              </w:rPr>
            </w:pPr>
            <w:r w:rsidRPr="006456BF">
              <w:rPr>
                <w:rFonts w:ascii="Arial" w:hAnsi="Arial" w:cs="Arial"/>
                <w:sz w:val="20"/>
              </w:rPr>
              <w:t>Comisaria N° 1</w:t>
            </w:r>
          </w:p>
          <w:p w14:paraId="35A82FEB"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EC"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9" wp14:editId="35A8373A">
                  <wp:extent cx="1237617" cy="1079500"/>
                  <wp:effectExtent l="0" t="0" r="635"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250152" cy="1090434"/>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ED" w14:textId="77777777" w:rsidR="0053462C" w:rsidRPr="006456BF" w:rsidRDefault="0053462C" w:rsidP="006456BF">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Penicillium</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M1, 12, 2, Botrytis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Bacillus sp.</w:t>
            </w:r>
          </w:p>
        </w:tc>
      </w:tr>
      <w:tr w:rsidR="0053462C" w:rsidRPr="006456BF" w14:paraId="35A82FF4" w14:textId="77777777" w:rsidTr="006456BF">
        <w:tc>
          <w:tcPr>
            <w:cnfStyle w:val="001000000000" w:firstRow="0" w:lastRow="0" w:firstColumn="1" w:lastColumn="0" w:oddVBand="0" w:evenVBand="0" w:oddHBand="0" w:evenHBand="0" w:firstRowFirstColumn="0" w:firstRowLastColumn="0" w:lastRowFirstColumn="0" w:lastRowLastColumn="0"/>
            <w:tcW w:w="2942" w:type="dxa"/>
          </w:tcPr>
          <w:p w14:paraId="35A82FEF" w14:textId="77777777" w:rsidR="0053462C" w:rsidRPr="006456BF" w:rsidRDefault="0053462C" w:rsidP="006456BF">
            <w:pPr>
              <w:jc w:val="center"/>
              <w:rPr>
                <w:rFonts w:ascii="Arial" w:hAnsi="Arial" w:cs="Arial"/>
                <w:sz w:val="20"/>
              </w:rPr>
            </w:pPr>
            <w:r w:rsidRPr="006456BF">
              <w:rPr>
                <w:rFonts w:ascii="Arial" w:hAnsi="Arial" w:cs="Arial"/>
                <w:sz w:val="20"/>
              </w:rPr>
              <w:t>Localidad de Suba</w:t>
            </w:r>
          </w:p>
          <w:p w14:paraId="35A82FF0" w14:textId="77777777" w:rsidR="0053462C" w:rsidRPr="006456BF" w:rsidRDefault="0053462C" w:rsidP="006456BF">
            <w:pPr>
              <w:jc w:val="center"/>
              <w:rPr>
                <w:rFonts w:ascii="Arial" w:hAnsi="Arial" w:cs="Arial"/>
                <w:sz w:val="20"/>
              </w:rPr>
            </w:pPr>
            <w:r w:rsidRPr="006456BF">
              <w:rPr>
                <w:rFonts w:ascii="Arial" w:hAnsi="Arial" w:cs="Arial"/>
                <w:sz w:val="20"/>
              </w:rPr>
              <w:t>Jardín Infantil</w:t>
            </w:r>
          </w:p>
          <w:p w14:paraId="35A82FF1" w14:textId="77777777" w:rsidR="0053462C" w:rsidRPr="006456BF" w:rsidRDefault="0053462C" w:rsidP="006456BF">
            <w:pPr>
              <w:jc w:val="center"/>
              <w:rPr>
                <w:rFonts w:ascii="Arial" w:hAnsi="Arial" w:cs="Arial"/>
                <w:sz w:val="20"/>
              </w:rPr>
            </w:pPr>
            <w:r w:rsidRPr="006456BF">
              <w:rPr>
                <w:rFonts w:ascii="Arial" w:hAnsi="Arial" w:cs="Arial"/>
                <w:sz w:val="20"/>
              </w:rPr>
              <w:t>Archivo de Gestión Centralizado</w:t>
            </w:r>
          </w:p>
        </w:tc>
        <w:tc>
          <w:tcPr>
            <w:tcW w:w="2943" w:type="dxa"/>
          </w:tcPr>
          <w:p w14:paraId="35A82FF2"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456BF">
              <w:rPr>
                <w:rFonts w:ascii="Arial" w:hAnsi="Arial" w:cs="Arial"/>
                <w:noProof/>
                <w:sz w:val="20"/>
                <w:lang w:eastAsia="es-CO"/>
              </w:rPr>
              <w:drawing>
                <wp:inline distT="0" distB="0" distL="0" distR="0" wp14:anchorId="35A8373B" wp14:editId="35A8373C">
                  <wp:extent cx="1234855" cy="1079500"/>
                  <wp:effectExtent l="0" t="0" r="381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247841" cy="1090853"/>
                          </a:xfrm>
                          <a:prstGeom prst="rect">
                            <a:avLst/>
                          </a:prstGeom>
                          <a:ln>
                            <a:noFill/>
                          </a:ln>
                          <a:extLst>
                            <a:ext uri="{53640926-AAD7-44D8-BBD7-CCE9431645EC}">
                              <a14:shadowObscured xmlns:a14="http://schemas.microsoft.com/office/drawing/2010/main"/>
                            </a:ext>
                          </a:extLst>
                        </pic:spPr>
                      </pic:pic>
                    </a:graphicData>
                  </a:graphic>
                </wp:inline>
              </w:drawing>
            </w:r>
          </w:p>
        </w:tc>
        <w:tc>
          <w:tcPr>
            <w:tcW w:w="2943" w:type="dxa"/>
          </w:tcPr>
          <w:p w14:paraId="35A82FF3" w14:textId="77777777" w:rsidR="0053462C" w:rsidRPr="006456BF" w:rsidRDefault="0053462C" w:rsidP="006456BF">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sz w:val="20"/>
                <w:lang w:val="en-US"/>
              </w:rPr>
            </w:pPr>
            <w:proofErr w:type="spellStart"/>
            <w:r w:rsidRPr="006456BF">
              <w:rPr>
                <w:rFonts w:ascii="Arial" w:hAnsi="Arial" w:cs="Arial"/>
                <w:i/>
                <w:iCs/>
                <w:sz w:val="20"/>
                <w:lang w:val="en-US"/>
              </w:rPr>
              <w:t>Penicillium</w:t>
            </w:r>
            <w:proofErr w:type="spellEnd"/>
            <w:r w:rsidRPr="006456BF">
              <w:rPr>
                <w:rFonts w:ascii="Arial" w:hAnsi="Arial" w:cs="Arial"/>
                <w:i/>
                <w:iCs/>
                <w:sz w:val="20"/>
                <w:lang w:val="en-US"/>
              </w:rPr>
              <w:t xml:space="preserve"> sp,M1, M14, </w:t>
            </w:r>
            <w:proofErr w:type="spellStart"/>
            <w:r w:rsidRPr="006456BF">
              <w:rPr>
                <w:rFonts w:ascii="Arial" w:hAnsi="Arial" w:cs="Arial"/>
                <w:i/>
                <w:iCs/>
                <w:sz w:val="20"/>
                <w:lang w:val="en-US"/>
              </w:rPr>
              <w:t>Aspergillus</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M5, Micrococcus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Botrytis </w:t>
            </w:r>
            <w:proofErr w:type="spellStart"/>
            <w:r w:rsidRPr="006456BF">
              <w:rPr>
                <w:rFonts w:ascii="Arial" w:hAnsi="Arial" w:cs="Arial"/>
                <w:i/>
                <w:iCs/>
                <w:sz w:val="20"/>
                <w:lang w:val="en-US"/>
              </w:rPr>
              <w:t>sp</w:t>
            </w:r>
            <w:proofErr w:type="spellEnd"/>
            <w:r w:rsidRPr="006456BF">
              <w:rPr>
                <w:rFonts w:ascii="Arial" w:hAnsi="Arial" w:cs="Arial"/>
                <w:i/>
                <w:iCs/>
                <w:sz w:val="20"/>
                <w:lang w:val="en-US"/>
              </w:rPr>
              <w:t xml:space="preserve">, </w:t>
            </w:r>
            <w:proofErr w:type="spellStart"/>
            <w:r w:rsidRPr="006456BF">
              <w:rPr>
                <w:rFonts w:ascii="Arial" w:hAnsi="Arial" w:cs="Arial"/>
                <w:i/>
                <w:iCs/>
                <w:sz w:val="20"/>
                <w:lang w:val="en-US"/>
              </w:rPr>
              <w:t>Cladosporium</w:t>
            </w:r>
            <w:proofErr w:type="spellEnd"/>
            <w:r w:rsidRPr="006456BF">
              <w:rPr>
                <w:rFonts w:ascii="Arial" w:hAnsi="Arial" w:cs="Arial"/>
                <w:i/>
                <w:iCs/>
                <w:sz w:val="20"/>
                <w:lang w:val="en-US"/>
              </w:rPr>
              <w:t xml:space="preserve"> sp.</w:t>
            </w:r>
          </w:p>
        </w:tc>
      </w:tr>
    </w:tbl>
    <w:p w14:paraId="35A82FF5" w14:textId="15F93BE9" w:rsidR="0053462C" w:rsidRPr="00375AEF" w:rsidRDefault="0053462C" w:rsidP="006456BF">
      <w:pPr>
        <w:spacing w:after="0" w:line="240" w:lineRule="auto"/>
        <w:jc w:val="center"/>
        <w:rPr>
          <w:rFonts w:ascii="Arial" w:hAnsi="Arial" w:cs="Arial"/>
          <w:sz w:val="14"/>
          <w:szCs w:val="14"/>
        </w:rPr>
      </w:pPr>
      <w:r w:rsidRPr="00375AEF">
        <w:rPr>
          <w:rFonts w:ascii="Arial" w:hAnsi="Arial" w:cs="Arial"/>
          <w:sz w:val="14"/>
          <w:szCs w:val="14"/>
        </w:rPr>
        <w:t xml:space="preserve">Reporte: Luz Stella </w:t>
      </w:r>
      <w:proofErr w:type="spellStart"/>
      <w:r w:rsidRPr="00375AEF">
        <w:rPr>
          <w:rFonts w:ascii="Arial" w:hAnsi="Arial" w:cs="Arial"/>
          <w:sz w:val="14"/>
          <w:szCs w:val="14"/>
        </w:rPr>
        <w:t>Villalba</w:t>
      </w:r>
      <w:proofErr w:type="spellEnd"/>
      <w:r w:rsidRPr="00375AEF">
        <w:rPr>
          <w:rFonts w:ascii="Arial" w:hAnsi="Arial" w:cs="Arial"/>
          <w:sz w:val="14"/>
          <w:szCs w:val="14"/>
        </w:rPr>
        <w:t xml:space="preserve"> C. Bacterióloga / </w:t>
      </w:r>
      <w:proofErr w:type="spellStart"/>
      <w:r w:rsidRPr="00375AEF">
        <w:rPr>
          <w:rFonts w:ascii="Arial" w:hAnsi="Arial" w:cs="Arial"/>
          <w:sz w:val="14"/>
          <w:szCs w:val="14"/>
        </w:rPr>
        <w:t>Microbiologia</w:t>
      </w:r>
      <w:proofErr w:type="spellEnd"/>
      <w:r w:rsidRPr="00375AEF">
        <w:rPr>
          <w:rFonts w:ascii="Arial" w:hAnsi="Arial" w:cs="Arial"/>
          <w:sz w:val="14"/>
          <w:szCs w:val="14"/>
        </w:rPr>
        <w:t xml:space="preserve"> </w:t>
      </w:r>
      <w:proofErr w:type="spellStart"/>
      <w:r w:rsidRPr="00375AEF">
        <w:rPr>
          <w:rFonts w:ascii="Arial" w:hAnsi="Arial" w:cs="Arial"/>
          <w:sz w:val="14"/>
          <w:szCs w:val="14"/>
        </w:rPr>
        <w:t>MSc</w:t>
      </w:r>
      <w:proofErr w:type="spellEnd"/>
    </w:p>
    <w:p w14:paraId="35A82FF6" w14:textId="77777777" w:rsidR="0053462C" w:rsidRPr="00555D09" w:rsidRDefault="0053462C" w:rsidP="0053462C">
      <w:pPr>
        <w:spacing w:after="0" w:line="240" w:lineRule="auto"/>
        <w:jc w:val="both"/>
        <w:rPr>
          <w:rFonts w:ascii="Arial" w:hAnsi="Arial" w:cs="Arial"/>
        </w:rPr>
      </w:pPr>
    </w:p>
    <w:p w14:paraId="35A82FF7" w14:textId="77777777" w:rsidR="0053462C" w:rsidRDefault="0053462C" w:rsidP="0053462C">
      <w:pPr>
        <w:spacing w:after="0" w:line="240" w:lineRule="auto"/>
        <w:jc w:val="both"/>
        <w:rPr>
          <w:rFonts w:ascii="Arial" w:hAnsi="Arial" w:cs="Arial"/>
        </w:rPr>
      </w:pPr>
      <w:r w:rsidRPr="00555D09">
        <w:rPr>
          <w:rFonts w:ascii="Arial" w:hAnsi="Arial" w:cs="Arial"/>
        </w:rPr>
        <w:t>En atención a los resultados de los muestreos se hace necesario que la Subdirección de Gestión y Desarrollo del Talento Humano de la SDIS, realice la actualización del Programa de Prevención Riesgo Biológico contemplando los Riesgos existentes en la exposición del personal con ambientes con biocontaminación ambiental y con material con biodeterioro, particularmente en los siguientes ítems:</w:t>
      </w:r>
    </w:p>
    <w:p w14:paraId="35A82FF8" w14:textId="77777777" w:rsidR="00F46E64" w:rsidRPr="00555D09" w:rsidRDefault="00F46E64" w:rsidP="0053462C">
      <w:pPr>
        <w:spacing w:after="0" w:line="240" w:lineRule="auto"/>
        <w:jc w:val="both"/>
        <w:rPr>
          <w:rFonts w:ascii="Arial" w:hAnsi="Arial" w:cs="Arial"/>
        </w:rPr>
      </w:pPr>
    </w:p>
    <w:p w14:paraId="35A82FF9" w14:textId="77777777" w:rsidR="0053462C" w:rsidRPr="00555D09" w:rsidRDefault="0053462C" w:rsidP="0053462C">
      <w:pPr>
        <w:pStyle w:val="Ttulo1"/>
        <w:spacing w:before="0" w:line="240" w:lineRule="auto"/>
        <w:rPr>
          <w:rFonts w:cs="Arial"/>
          <w:color w:val="000000" w:themeColor="text1"/>
          <w:sz w:val="18"/>
          <w:szCs w:val="18"/>
        </w:rPr>
      </w:pPr>
      <w:bookmarkStart w:id="113" w:name="_Toc486590137"/>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8926"/>
        <w:gridCol w:w="222"/>
      </w:tblGrid>
      <w:tr w:rsidR="0053462C" w:rsidRPr="00E93F1A" w14:paraId="35A83030" w14:textId="77777777" w:rsidTr="00E93F1A">
        <w:tc>
          <w:tcPr>
            <w:tcW w:w="221" w:type="dxa"/>
          </w:tcPr>
          <w:p w14:paraId="35A82FFA" w14:textId="77777777" w:rsidR="0053462C" w:rsidRPr="00E93F1A" w:rsidRDefault="0053462C" w:rsidP="00E93F1A">
            <w:pPr>
              <w:rPr>
                <w:rFonts w:ascii="Arial" w:hAnsi="Arial" w:cs="Arial"/>
                <w:sz w:val="20"/>
                <w:szCs w:val="20"/>
              </w:rPr>
            </w:pPr>
          </w:p>
        </w:tc>
        <w:tc>
          <w:tcPr>
            <w:tcW w:w="8385" w:type="dxa"/>
            <w:shd w:val="clear" w:color="auto" w:fill="auto"/>
          </w:tcPr>
          <w:p w14:paraId="35A82FFB" w14:textId="77777777" w:rsidR="0053462C" w:rsidRPr="00E93F1A" w:rsidRDefault="0053462C" w:rsidP="00E93F1A">
            <w:pPr>
              <w:rPr>
                <w:rFonts w:ascii="Arial" w:hAnsi="Arial" w:cs="Arial"/>
                <w:b/>
                <w:sz w:val="20"/>
                <w:szCs w:val="20"/>
              </w:rPr>
            </w:pPr>
            <w:r w:rsidRPr="00E93F1A">
              <w:rPr>
                <w:rFonts w:ascii="Arial" w:hAnsi="Arial" w:cs="Arial"/>
                <w:b/>
                <w:sz w:val="20"/>
                <w:szCs w:val="20"/>
              </w:rPr>
              <w:t>CONDICIONES GENERALES</w:t>
            </w:r>
            <w:bookmarkStart w:id="114" w:name="_Toc481757927"/>
            <w:bookmarkStart w:id="115" w:name="_Toc486590138"/>
          </w:p>
          <w:p w14:paraId="35A82FFE" w14:textId="1E4E46EC" w:rsidR="0053462C" w:rsidRPr="00E93F1A" w:rsidRDefault="0053462C" w:rsidP="00E93F1A">
            <w:pPr>
              <w:rPr>
                <w:rFonts w:ascii="Arial" w:hAnsi="Arial" w:cs="Arial"/>
                <w:b/>
                <w:sz w:val="20"/>
                <w:szCs w:val="20"/>
              </w:rPr>
            </w:pPr>
            <w:r w:rsidRPr="00E93F1A">
              <w:rPr>
                <w:rFonts w:ascii="Arial" w:hAnsi="Arial" w:cs="Arial"/>
                <w:b/>
                <w:sz w:val="20"/>
                <w:szCs w:val="20"/>
              </w:rPr>
              <w:t>Contaminantes biológicos</w:t>
            </w:r>
            <w:bookmarkEnd w:id="114"/>
            <w:bookmarkEnd w:id="115"/>
          </w:p>
          <w:p w14:paraId="35A82FFF" w14:textId="77777777" w:rsidR="0053462C" w:rsidRPr="00E93F1A" w:rsidRDefault="0053462C" w:rsidP="00E93F1A">
            <w:pPr>
              <w:jc w:val="both"/>
              <w:rPr>
                <w:rFonts w:ascii="Arial" w:hAnsi="Arial" w:cs="Arial"/>
                <w:color w:val="000000" w:themeColor="text1"/>
                <w:sz w:val="20"/>
                <w:szCs w:val="20"/>
              </w:rPr>
            </w:pPr>
            <w:r w:rsidRPr="00E93F1A">
              <w:rPr>
                <w:rFonts w:ascii="Arial" w:hAnsi="Arial" w:cs="Arial"/>
                <w:color w:val="000000" w:themeColor="text1"/>
                <w:sz w:val="20"/>
                <w:szCs w:val="20"/>
              </w:rPr>
              <w:t xml:space="preserve">Actividades en las que no existe la intención deliberada de manipular contaminantes biológicos, pero sí puede existir la exposición debido a la naturaleza del trabajo. Por ejemplo, los trabajos en centros de producción de alimentos, los trabajos agrarios o en los que exista contacto con animales </w:t>
            </w:r>
            <w:r w:rsidRPr="00E93F1A">
              <w:rPr>
                <w:rFonts w:ascii="Arial" w:hAnsi="Arial" w:cs="Arial"/>
                <w:color w:val="000000" w:themeColor="text1"/>
                <w:sz w:val="20"/>
                <w:szCs w:val="20"/>
              </w:rPr>
              <w:lastRenderedPageBreak/>
              <w:t>y/o sus productos, los trabajos sanitarios o los trabajos en unidades de eliminación de residuos y de tratamiento de aguas residuales.</w:t>
            </w:r>
          </w:p>
          <w:p w14:paraId="35A83002" w14:textId="2F364A7E" w:rsidR="0053462C" w:rsidRPr="00E93F1A" w:rsidRDefault="0053462C" w:rsidP="00E93F1A">
            <w:pPr>
              <w:rPr>
                <w:rFonts w:ascii="Arial" w:hAnsi="Arial" w:cs="Arial"/>
                <w:b/>
                <w:bCs/>
                <w:color w:val="000000" w:themeColor="text1"/>
                <w:sz w:val="20"/>
                <w:szCs w:val="20"/>
              </w:rPr>
            </w:pPr>
            <w:bookmarkStart w:id="116" w:name="_Toc481757928"/>
            <w:bookmarkStart w:id="117" w:name="_Toc486590139"/>
            <w:r w:rsidRPr="00E93F1A">
              <w:rPr>
                <w:rFonts w:ascii="Arial" w:hAnsi="Arial" w:cs="Arial"/>
                <w:b/>
                <w:bCs/>
                <w:color w:val="000000" w:themeColor="text1"/>
                <w:sz w:val="20"/>
                <w:szCs w:val="20"/>
              </w:rPr>
              <w:t>Grupos de riesgo</w:t>
            </w:r>
            <w:bookmarkEnd w:id="116"/>
            <w:bookmarkEnd w:id="117"/>
          </w:p>
          <w:p w14:paraId="35A83003" w14:textId="77777777" w:rsidR="0053462C" w:rsidRPr="00E93F1A" w:rsidRDefault="0053462C" w:rsidP="00E93F1A">
            <w:pPr>
              <w:jc w:val="both"/>
              <w:rPr>
                <w:rFonts w:ascii="Arial" w:hAnsi="Arial" w:cs="Arial"/>
                <w:color w:val="000000" w:themeColor="text1"/>
                <w:sz w:val="20"/>
                <w:szCs w:val="20"/>
              </w:rPr>
            </w:pPr>
            <w:r w:rsidRPr="00E93F1A">
              <w:rPr>
                <w:rFonts w:ascii="Arial" w:hAnsi="Arial" w:cs="Arial"/>
                <w:b/>
                <w:color w:val="000000" w:themeColor="text1"/>
                <w:sz w:val="20"/>
                <w:szCs w:val="20"/>
              </w:rPr>
              <w:t>Grupo 2:</w:t>
            </w:r>
            <w:r w:rsidRPr="00E93F1A">
              <w:rPr>
                <w:rFonts w:ascii="Arial" w:hAnsi="Arial" w:cs="Arial"/>
                <w:color w:val="000000" w:themeColor="text1"/>
                <w:sz w:val="20"/>
                <w:szCs w:val="20"/>
              </w:rPr>
              <w:t xml:space="preserve"> incluye los contaminantes biológicos patógenos que puedan causar una enfermedad en el ser humano; es poco probable que se propaguen a la colectividad y generalmente existe una profilaxis o tratamiento eficaces. Pertenecen a este grupo las bacterias causantes de la </w:t>
            </w:r>
            <w:proofErr w:type="spellStart"/>
            <w:r w:rsidRPr="00E93F1A">
              <w:rPr>
                <w:rFonts w:ascii="Arial" w:hAnsi="Arial" w:cs="Arial"/>
                <w:color w:val="000000" w:themeColor="text1"/>
                <w:sz w:val="20"/>
                <w:szCs w:val="20"/>
              </w:rPr>
              <w:t>legionelosis</w:t>
            </w:r>
            <w:proofErr w:type="spellEnd"/>
            <w:r w:rsidRPr="00E93F1A">
              <w:rPr>
                <w:rFonts w:ascii="Arial" w:hAnsi="Arial" w:cs="Arial"/>
                <w:color w:val="000000" w:themeColor="text1"/>
                <w:sz w:val="20"/>
                <w:szCs w:val="20"/>
              </w:rPr>
              <w:t xml:space="preserve"> o el tétanos, y los virus de la gripe o del herpes, entre otros. </w:t>
            </w:r>
          </w:p>
          <w:p w14:paraId="35A83004" w14:textId="77777777" w:rsidR="0053462C" w:rsidRPr="00E93F1A" w:rsidRDefault="0053462C" w:rsidP="00E93F1A">
            <w:pPr>
              <w:rPr>
                <w:rFonts w:ascii="Arial" w:hAnsi="Arial" w:cs="Arial"/>
                <w:color w:val="000000" w:themeColor="text1"/>
                <w:sz w:val="20"/>
                <w:szCs w:val="20"/>
              </w:rPr>
            </w:pPr>
            <w:bookmarkStart w:id="118" w:name="_Toc481757929"/>
            <w:bookmarkStart w:id="119" w:name="_Toc486590140"/>
          </w:p>
          <w:p w14:paraId="35A83005" w14:textId="77777777" w:rsidR="0053462C" w:rsidRPr="00E93F1A" w:rsidRDefault="0053462C" w:rsidP="00E93F1A">
            <w:pPr>
              <w:rPr>
                <w:rFonts w:ascii="Arial" w:hAnsi="Arial" w:cs="Arial"/>
                <w:b/>
                <w:bCs/>
                <w:color w:val="000000" w:themeColor="text1"/>
                <w:sz w:val="20"/>
                <w:szCs w:val="20"/>
              </w:rPr>
            </w:pPr>
            <w:r w:rsidRPr="00E93F1A">
              <w:rPr>
                <w:rFonts w:ascii="Arial" w:hAnsi="Arial" w:cs="Arial"/>
                <w:b/>
                <w:bCs/>
                <w:color w:val="000000" w:themeColor="text1"/>
                <w:sz w:val="20"/>
                <w:szCs w:val="20"/>
              </w:rPr>
              <w:t>Fuentes de exposición</w:t>
            </w:r>
            <w:bookmarkEnd w:id="118"/>
            <w:bookmarkEnd w:id="119"/>
          </w:p>
          <w:p w14:paraId="35A83008" w14:textId="0778C42B" w:rsidR="0053462C" w:rsidRPr="00E93F1A" w:rsidRDefault="0053462C" w:rsidP="00E93F1A">
            <w:pPr>
              <w:jc w:val="both"/>
              <w:rPr>
                <w:rFonts w:ascii="Arial" w:hAnsi="Arial" w:cs="Arial"/>
                <w:bCs/>
                <w:color w:val="000000" w:themeColor="text1"/>
                <w:sz w:val="20"/>
                <w:szCs w:val="20"/>
              </w:rPr>
            </w:pPr>
            <w:r w:rsidRPr="00E93F1A">
              <w:rPr>
                <w:rFonts w:ascii="Arial" w:hAnsi="Arial" w:cs="Arial"/>
                <w:b/>
                <w:bCs/>
                <w:color w:val="000000" w:themeColor="text1"/>
                <w:sz w:val="20"/>
                <w:szCs w:val="20"/>
              </w:rPr>
              <w:t>B.</w:t>
            </w:r>
            <w:r w:rsidRPr="00E93F1A">
              <w:rPr>
                <w:rFonts w:ascii="Arial" w:hAnsi="Arial" w:cs="Arial"/>
                <w:bCs/>
                <w:color w:val="000000" w:themeColor="text1"/>
                <w:sz w:val="20"/>
                <w:szCs w:val="20"/>
              </w:rPr>
              <w:t xml:space="preserve"> Exposición que surge de la actividad laboral, y aunque dicha actividad no implica la manipulación o el uso deliberado del agente biológico, éste puede llegar al trabajador a través del contacto con humanos o animales infectados o sus productos, así como por el contacto con elementos o medios donde dicho agente vive o puede sobrevivir (materiales, agua, suelo, alimentos, residuos) y que servi</w:t>
            </w:r>
            <w:r w:rsidR="00E93F1A">
              <w:rPr>
                <w:rFonts w:ascii="Arial" w:hAnsi="Arial" w:cs="Arial"/>
                <w:bCs/>
                <w:color w:val="000000" w:themeColor="text1"/>
                <w:sz w:val="20"/>
                <w:szCs w:val="20"/>
              </w:rPr>
              <w:t>rían como fuente de exposición.</w:t>
            </w:r>
          </w:p>
          <w:p w14:paraId="35A8300A" w14:textId="2CACB9A5" w:rsidR="0053462C" w:rsidRPr="00E93F1A" w:rsidRDefault="0053462C" w:rsidP="00E93F1A">
            <w:pPr>
              <w:jc w:val="both"/>
              <w:rPr>
                <w:rFonts w:ascii="Arial" w:hAnsi="Arial" w:cs="Arial"/>
                <w:b/>
                <w:sz w:val="20"/>
                <w:szCs w:val="20"/>
              </w:rPr>
            </w:pPr>
            <w:r w:rsidRPr="00E93F1A">
              <w:rPr>
                <w:rFonts w:ascii="Arial" w:hAnsi="Arial" w:cs="Arial"/>
                <w:b/>
                <w:sz w:val="20"/>
                <w:szCs w:val="20"/>
              </w:rPr>
              <w:t>MATERIAL CO</w:t>
            </w:r>
            <w:bookmarkStart w:id="120" w:name="_Toc481757930"/>
            <w:bookmarkStart w:id="121" w:name="_Toc486590141"/>
            <w:r w:rsidR="00E93F1A">
              <w:rPr>
                <w:rFonts w:ascii="Arial" w:hAnsi="Arial" w:cs="Arial"/>
                <w:b/>
                <w:sz w:val="20"/>
                <w:szCs w:val="20"/>
              </w:rPr>
              <w:t>N BIODETERIORO (NO CONTEMPLADO)</w:t>
            </w:r>
          </w:p>
          <w:p w14:paraId="35A8300C" w14:textId="795AB8E4" w:rsidR="0053462C" w:rsidRPr="00E93F1A" w:rsidRDefault="0053462C" w:rsidP="00E93F1A">
            <w:pPr>
              <w:jc w:val="both"/>
              <w:rPr>
                <w:rFonts w:ascii="Arial" w:hAnsi="Arial" w:cs="Arial"/>
                <w:b/>
                <w:bCs/>
                <w:color w:val="000000" w:themeColor="text1"/>
                <w:sz w:val="20"/>
                <w:szCs w:val="20"/>
              </w:rPr>
            </w:pPr>
            <w:r w:rsidRPr="00E93F1A">
              <w:rPr>
                <w:rFonts w:ascii="Arial" w:hAnsi="Arial" w:cs="Arial"/>
                <w:bCs/>
                <w:color w:val="000000" w:themeColor="text1"/>
                <w:sz w:val="20"/>
                <w:szCs w:val="20"/>
              </w:rPr>
              <w:t>Vías más frecuentes de infección</w:t>
            </w:r>
            <w:bookmarkEnd w:id="120"/>
            <w:bookmarkEnd w:id="121"/>
          </w:p>
          <w:p w14:paraId="35A8300E" w14:textId="28740DBF" w:rsidR="0053462C" w:rsidRPr="00E93F1A" w:rsidRDefault="00E93F1A" w:rsidP="00E93F1A">
            <w:pPr>
              <w:jc w:val="both"/>
              <w:rPr>
                <w:rFonts w:ascii="Arial" w:hAnsi="Arial" w:cs="Arial"/>
                <w:b/>
                <w:bCs/>
                <w:sz w:val="20"/>
                <w:szCs w:val="20"/>
              </w:rPr>
            </w:pPr>
            <w:r>
              <w:rPr>
                <w:rFonts w:ascii="Arial" w:hAnsi="Arial" w:cs="Arial"/>
                <w:b/>
                <w:bCs/>
                <w:sz w:val="20"/>
                <w:szCs w:val="20"/>
              </w:rPr>
              <w:t>Mecanismos de transmisión</w:t>
            </w:r>
          </w:p>
          <w:p w14:paraId="35A83010" w14:textId="437ABC43" w:rsidR="0053462C" w:rsidRPr="00E93F1A" w:rsidRDefault="0053462C" w:rsidP="00E93F1A">
            <w:pPr>
              <w:jc w:val="both"/>
              <w:rPr>
                <w:rFonts w:ascii="Arial" w:hAnsi="Arial" w:cs="Arial"/>
                <w:b/>
                <w:bCs/>
                <w:sz w:val="20"/>
                <w:szCs w:val="20"/>
              </w:rPr>
            </w:pPr>
            <w:r w:rsidRPr="00E93F1A">
              <w:rPr>
                <w:rFonts w:ascii="Arial" w:hAnsi="Arial" w:cs="Arial"/>
                <w:b/>
                <w:bCs/>
                <w:sz w:val="20"/>
                <w:szCs w:val="20"/>
              </w:rPr>
              <w:t>Tra</w:t>
            </w:r>
            <w:r w:rsidR="00E93F1A">
              <w:rPr>
                <w:rFonts w:ascii="Arial" w:hAnsi="Arial" w:cs="Arial"/>
                <w:b/>
                <w:bCs/>
                <w:sz w:val="20"/>
                <w:szCs w:val="20"/>
              </w:rPr>
              <w:t>nsmisión indirecta:</w:t>
            </w:r>
          </w:p>
          <w:p w14:paraId="35A83012" w14:textId="33B3EE67" w:rsidR="0053462C" w:rsidRPr="00E93F1A" w:rsidRDefault="0053462C" w:rsidP="00E93F1A">
            <w:pPr>
              <w:jc w:val="both"/>
              <w:rPr>
                <w:rFonts w:ascii="Arial" w:hAnsi="Arial" w:cs="Arial"/>
                <w:sz w:val="20"/>
                <w:szCs w:val="20"/>
              </w:rPr>
            </w:pPr>
            <w:r w:rsidRPr="00E93F1A">
              <w:rPr>
                <w:rFonts w:ascii="Arial" w:hAnsi="Arial" w:cs="Arial"/>
                <w:sz w:val="20"/>
                <w:szCs w:val="20"/>
              </w:rPr>
              <w:t>• Objetos inanimados (fómites): contaminados generalmente por secrecio</w:t>
            </w:r>
            <w:r w:rsidR="00E93F1A">
              <w:rPr>
                <w:rFonts w:ascii="Arial" w:hAnsi="Arial" w:cs="Arial"/>
                <w:sz w:val="20"/>
                <w:szCs w:val="20"/>
              </w:rPr>
              <w:t>nes o excreciones de la fuente.</w:t>
            </w:r>
          </w:p>
          <w:p w14:paraId="35A83014" w14:textId="2629AFEE" w:rsidR="0053462C" w:rsidRPr="00E93F1A" w:rsidRDefault="0053462C" w:rsidP="00E93F1A">
            <w:pPr>
              <w:jc w:val="both"/>
              <w:rPr>
                <w:rFonts w:ascii="Arial" w:hAnsi="Arial" w:cs="Arial"/>
                <w:b/>
                <w:bCs/>
                <w:sz w:val="20"/>
                <w:szCs w:val="20"/>
              </w:rPr>
            </w:pPr>
            <w:r w:rsidRPr="00E93F1A">
              <w:rPr>
                <w:rFonts w:ascii="Arial" w:hAnsi="Arial" w:cs="Arial"/>
                <w:b/>
                <w:bCs/>
                <w:sz w:val="20"/>
                <w:szCs w:val="20"/>
              </w:rPr>
              <w:t>Clasific</w:t>
            </w:r>
            <w:r w:rsidR="00E93F1A">
              <w:rPr>
                <w:rFonts w:ascii="Arial" w:hAnsi="Arial" w:cs="Arial"/>
                <w:b/>
                <w:bCs/>
                <w:sz w:val="20"/>
                <w:szCs w:val="20"/>
              </w:rPr>
              <w:t>ación de los agentes biológicos</w:t>
            </w:r>
          </w:p>
          <w:p w14:paraId="35A83016" w14:textId="795B2363" w:rsidR="0053462C" w:rsidRPr="00E93F1A" w:rsidRDefault="0053462C" w:rsidP="00E93F1A">
            <w:pPr>
              <w:jc w:val="both"/>
              <w:rPr>
                <w:rFonts w:ascii="Arial" w:hAnsi="Arial" w:cs="Arial"/>
                <w:sz w:val="20"/>
                <w:szCs w:val="20"/>
              </w:rPr>
            </w:pPr>
            <w:r w:rsidRPr="00E93F1A">
              <w:rPr>
                <w:rFonts w:ascii="Arial" w:hAnsi="Arial" w:cs="Arial"/>
                <w:sz w:val="20"/>
                <w:szCs w:val="20"/>
              </w:rPr>
              <w:t xml:space="preserve">En función del riesgo de infección, </w:t>
            </w:r>
            <w:r w:rsidR="00E93F1A">
              <w:rPr>
                <w:rFonts w:ascii="Arial" w:hAnsi="Arial" w:cs="Arial"/>
                <w:sz w:val="20"/>
                <w:szCs w:val="20"/>
              </w:rPr>
              <w:t>se clasifican en cuatro grupos:</w:t>
            </w:r>
          </w:p>
          <w:p w14:paraId="35A83018" w14:textId="453F7206" w:rsidR="0053462C" w:rsidRPr="00E93F1A" w:rsidRDefault="0053462C" w:rsidP="00E93F1A">
            <w:pPr>
              <w:jc w:val="both"/>
              <w:rPr>
                <w:rFonts w:ascii="Arial" w:hAnsi="Arial" w:cs="Arial"/>
                <w:sz w:val="20"/>
                <w:szCs w:val="20"/>
              </w:rPr>
            </w:pPr>
            <w:r w:rsidRPr="00E93F1A">
              <w:rPr>
                <w:rFonts w:ascii="Arial" w:hAnsi="Arial" w:cs="Arial"/>
                <w:b/>
                <w:bCs/>
                <w:sz w:val="20"/>
                <w:szCs w:val="20"/>
              </w:rPr>
              <w:t>Agente biológico del grupo 2:</w:t>
            </w:r>
            <w:r w:rsidRPr="00E93F1A">
              <w:rPr>
                <w:rFonts w:ascii="Arial" w:hAnsi="Arial" w:cs="Arial"/>
                <w:sz w:val="20"/>
                <w:szCs w:val="20"/>
              </w:rPr>
              <w:t xml:space="preserve"> Aquel que puede causar una enfermedad en el hombre y puede suponer un peligro para los trabajadores, siendo poco probable que se propague a la colectividad y existiendo generalmente p</w:t>
            </w:r>
            <w:r w:rsidR="00E93F1A">
              <w:rPr>
                <w:rFonts w:ascii="Arial" w:hAnsi="Arial" w:cs="Arial"/>
                <w:sz w:val="20"/>
                <w:szCs w:val="20"/>
              </w:rPr>
              <w:t>rofilaxis o tratamiento eficaz.</w:t>
            </w:r>
          </w:p>
          <w:p w14:paraId="35A8301A" w14:textId="3B170F8D" w:rsidR="0053462C" w:rsidRPr="00E93F1A" w:rsidRDefault="0053462C" w:rsidP="00E93F1A">
            <w:pPr>
              <w:rPr>
                <w:rFonts w:ascii="Arial" w:hAnsi="Arial" w:cs="Arial"/>
                <w:sz w:val="20"/>
                <w:szCs w:val="20"/>
              </w:rPr>
            </w:pPr>
            <w:r w:rsidRPr="00E93F1A">
              <w:rPr>
                <w:rFonts w:ascii="Arial" w:hAnsi="Arial" w:cs="Arial"/>
                <w:sz w:val="20"/>
                <w:szCs w:val="20"/>
              </w:rPr>
              <w:t>Principales agentes biológicos presentes en la exposición lab</w:t>
            </w:r>
            <w:r w:rsidR="00E93F1A">
              <w:rPr>
                <w:rFonts w:ascii="Arial" w:hAnsi="Arial" w:cs="Arial"/>
                <w:sz w:val="20"/>
                <w:szCs w:val="20"/>
              </w:rPr>
              <w:t>oral descritos en la literatura</w:t>
            </w:r>
          </w:p>
          <w:tbl>
            <w:tblPr>
              <w:tblStyle w:val="Tabladecuadrcula4-nfasis5"/>
              <w:tblW w:w="8700" w:type="dxa"/>
              <w:tblLook w:val="04A0" w:firstRow="1" w:lastRow="0" w:firstColumn="1" w:lastColumn="0" w:noHBand="0" w:noVBand="1"/>
            </w:tblPr>
            <w:tblGrid>
              <w:gridCol w:w="1928"/>
              <w:gridCol w:w="1600"/>
              <w:gridCol w:w="1647"/>
              <w:gridCol w:w="1687"/>
              <w:gridCol w:w="1838"/>
            </w:tblGrid>
            <w:tr w:rsidR="0053462C" w:rsidRPr="00E93F1A" w14:paraId="35A83021" w14:textId="77777777" w:rsidTr="006456B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Pr>
                <w:p w14:paraId="35A8301B" w14:textId="77777777" w:rsidR="0053462C" w:rsidRPr="006456BF" w:rsidRDefault="0053462C" w:rsidP="00E93F1A">
                  <w:pPr>
                    <w:rPr>
                      <w:rFonts w:ascii="Arial" w:hAnsi="Arial" w:cs="Arial"/>
                      <w:color w:val="000000" w:themeColor="text1"/>
                      <w:sz w:val="20"/>
                      <w:szCs w:val="20"/>
                    </w:rPr>
                  </w:pPr>
                  <w:r w:rsidRPr="006456BF">
                    <w:rPr>
                      <w:rFonts w:ascii="Arial" w:hAnsi="Arial" w:cs="Arial"/>
                      <w:color w:val="000000" w:themeColor="text1"/>
                      <w:sz w:val="20"/>
                      <w:szCs w:val="20"/>
                    </w:rPr>
                    <w:t>Peligro</w:t>
                  </w:r>
                </w:p>
              </w:tc>
              <w:tc>
                <w:tcPr>
                  <w:tcW w:w="1600" w:type="dxa"/>
                </w:tcPr>
                <w:p w14:paraId="35A8301C"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Sub</w:t>
                  </w:r>
                </w:p>
                <w:p w14:paraId="35A8301D"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dirección</w:t>
                  </w:r>
                </w:p>
              </w:tc>
              <w:tc>
                <w:tcPr>
                  <w:tcW w:w="1647" w:type="dxa"/>
                </w:tcPr>
                <w:p w14:paraId="35A8301E"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Área</w:t>
                  </w:r>
                </w:p>
              </w:tc>
              <w:tc>
                <w:tcPr>
                  <w:tcW w:w="1687" w:type="dxa"/>
                </w:tcPr>
                <w:p w14:paraId="35A8301F"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Cantidad de población expuesta</w:t>
                  </w:r>
                  <w:r w:rsidRPr="006456BF">
                    <w:rPr>
                      <w:rStyle w:val="Refdenotaalpie"/>
                      <w:rFonts w:ascii="Arial" w:hAnsi="Arial" w:cs="Arial"/>
                      <w:color w:val="000000" w:themeColor="text1"/>
                      <w:sz w:val="20"/>
                      <w:szCs w:val="20"/>
                    </w:rPr>
                    <w:footnoteReference w:id="20"/>
                  </w:r>
                </w:p>
              </w:tc>
              <w:tc>
                <w:tcPr>
                  <w:tcW w:w="1838" w:type="dxa"/>
                </w:tcPr>
                <w:p w14:paraId="35A83020" w14:textId="77777777" w:rsidR="0053462C" w:rsidRPr="006456BF" w:rsidRDefault="0053462C" w:rsidP="00E93F1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6456BF">
                    <w:rPr>
                      <w:rFonts w:ascii="Arial" w:hAnsi="Arial" w:cs="Arial"/>
                      <w:color w:val="000000" w:themeColor="text1"/>
                      <w:sz w:val="20"/>
                      <w:szCs w:val="20"/>
                    </w:rPr>
                    <w:t>Cargos expuestos</w:t>
                  </w:r>
                </w:p>
              </w:tc>
            </w:tr>
            <w:tr w:rsidR="0053462C" w:rsidRPr="00E93F1A" w14:paraId="35A83028" w14:textId="77777777" w:rsidTr="006456B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28" w:type="dxa"/>
                </w:tcPr>
                <w:p w14:paraId="35A83022" w14:textId="77777777" w:rsidR="0053462C" w:rsidRPr="00E93F1A" w:rsidRDefault="0053462C" w:rsidP="006456BF">
                  <w:pPr>
                    <w:jc w:val="both"/>
                    <w:rPr>
                      <w:rFonts w:ascii="Arial" w:hAnsi="Arial" w:cs="Arial"/>
                      <w:sz w:val="20"/>
                      <w:szCs w:val="20"/>
                    </w:rPr>
                  </w:pPr>
                  <w:r w:rsidRPr="00E93F1A">
                    <w:rPr>
                      <w:rFonts w:ascii="Arial" w:hAnsi="Arial" w:cs="Arial"/>
                      <w:sz w:val="20"/>
                      <w:szCs w:val="20"/>
                    </w:rPr>
                    <w:t xml:space="preserve">Biológico: </w:t>
                  </w:r>
                  <w:r w:rsidR="00854EB6" w:rsidRPr="00E93F1A">
                    <w:rPr>
                      <w:rFonts w:ascii="Arial" w:hAnsi="Arial" w:cs="Arial"/>
                      <w:sz w:val="20"/>
                      <w:szCs w:val="20"/>
                    </w:rPr>
                    <w:t>exposición a ambientes con alto nivel de biocontaminación o material documental con biodeterioro</w:t>
                  </w:r>
                </w:p>
              </w:tc>
              <w:tc>
                <w:tcPr>
                  <w:tcW w:w="1600" w:type="dxa"/>
                </w:tcPr>
                <w:p w14:paraId="35A83023"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Todas</w:t>
                  </w:r>
                </w:p>
              </w:tc>
              <w:tc>
                <w:tcPr>
                  <w:tcW w:w="1647" w:type="dxa"/>
                </w:tcPr>
                <w:p w14:paraId="35A83024" w14:textId="77777777" w:rsidR="0053462C" w:rsidRPr="00E93F1A" w:rsidRDefault="00854EB6"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gestión documental</w:t>
                  </w:r>
                </w:p>
              </w:tc>
              <w:tc>
                <w:tcPr>
                  <w:tcW w:w="1687" w:type="dxa"/>
                </w:tcPr>
                <w:p w14:paraId="35A83025" w14:textId="77777777" w:rsidR="00854EB6"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Planta: </w:t>
                  </w:r>
                  <w:r w:rsidR="00C853F7" w:rsidRPr="00E93F1A">
                    <w:rPr>
                      <w:rFonts w:ascii="Arial" w:hAnsi="Arial" w:cs="Arial"/>
                      <w:sz w:val="20"/>
                      <w:szCs w:val="20"/>
                    </w:rPr>
                    <w:t>2000</w:t>
                  </w:r>
                  <w:r w:rsidR="00854EB6" w:rsidRPr="00E93F1A">
                    <w:rPr>
                      <w:rFonts w:ascii="Arial" w:hAnsi="Arial" w:cs="Arial"/>
                      <w:sz w:val="20"/>
                      <w:szCs w:val="20"/>
                    </w:rPr>
                    <w:t xml:space="preserve"> </w:t>
                  </w:r>
                  <w:proofErr w:type="spellStart"/>
                  <w:r w:rsidR="00854EB6" w:rsidRPr="00E93F1A">
                    <w:rPr>
                      <w:rFonts w:ascii="Arial" w:hAnsi="Arial" w:cs="Arial"/>
                      <w:sz w:val="20"/>
                      <w:szCs w:val="20"/>
                    </w:rPr>
                    <w:t>aprox</w:t>
                  </w:r>
                  <w:proofErr w:type="spellEnd"/>
                </w:p>
                <w:p w14:paraId="35A83026"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Contrato: </w:t>
                  </w:r>
                  <w:r w:rsidR="00854EB6" w:rsidRPr="00E93F1A">
                    <w:rPr>
                      <w:rFonts w:ascii="Arial" w:hAnsi="Arial" w:cs="Arial"/>
                      <w:sz w:val="20"/>
                      <w:szCs w:val="20"/>
                    </w:rPr>
                    <w:t>8.800 aprox.</w:t>
                  </w:r>
                </w:p>
              </w:tc>
              <w:tc>
                <w:tcPr>
                  <w:tcW w:w="1838" w:type="dxa"/>
                </w:tcPr>
                <w:p w14:paraId="35A83027" w14:textId="77777777" w:rsidR="0053462C" w:rsidRPr="00E93F1A" w:rsidRDefault="0053462C" w:rsidP="006456BF">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93F1A">
                    <w:rPr>
                      <w:rFonts w:ascii="Arial" w:hAnsi="Arial" w:cs="Arial"/>
                      <w:sz w:val="20"/>
                      <w:szCs w:val="20"/>
                    </w:rPr>
                    <w:t xml:space="preserve">Profesionales, Técnicos, Auxiliares (Gestores documentales de cada uno de los proyectos a nivel central, de las </w:t>
                  </w:r>
                  <w:r w:rsidRPr="00E93F1A">
                    <w:rPr>
                      <w:rFonts w:ascii="Arial" w:hAnsi="Arial" w:cs="Arial"/>
                      <w:sz w:val="20"/>
                      <w:szCs w:val="20"/>
                    </w:rPr>
                    <w:lastRenderedPageBreak/>
                    <w:t>Subdirecciones y unidades operativas)</w:t>
                  </w:r>
                </w:p>
              </w:tc>
            </w:tr>
          </w:tbl>
          <w:p w14:paraId="7EBC7986" w14:textId="7519FD9D" w:rsidR="00E93F1A" w:rsidRDefault="0053462C" w:rsidP="00E93F1A">
            <w:pPr>
              <w:rPr>
                <w:rFonts w:ascii="Arial" w:hAnsi="Arial" w:cs="Arial"/>
                <w:sz w:val="20"/>
                <w:szCs w:val="20"/>
              </w:rPr>
            </w:pPr>
            <w:r w:rsidRPr="00E93F1A">
              <w:rPr>
                <w:rFonts w:ascii="Arial" w:hAnsi="Arial" w:cs="Arial"/>
                <w:sz w:val="20"/>
                <w:szCs w:val="20"/>
              </w:rPr>
              <w:lastRenderedPageBreak/>
              <w:t xml:space="preserve">Estratificación del </w:t>
            </w:r>
            <w:r w:rsidR="006456BF">
              <w:rPr>
                <w:rFonts w:ascii="Arial" w:hAnsi="Arial" w:cs="Arial"/>
                <w:sz w:val="20"/>
                <w:szCs w:val="20"/>
              </w:rPr>
              <w:t>riesgo en la población expuesta</w:t>
            </w:r>
          </w:p>
          <w:p w14:paraId="01235BDC" w14:textId="77777777" w:rsidR="006456BF" w:rsidRPr="00E93F1A" w:rsidRDefault="006456BF" w:rsidP="00E93F1A">
            <w:pPr>
              <w:rPr>
                <w:rFonts w:ascii="Arial" w:hAnsi="Arial" w:cs="Arial"/>
                <w:sz w:val="20"/>
                <w:szCs w:val="20"/>
              </w:rPr>
            </w:pPr>
          </w:p>
          <w:p w14:paraId="35A8302D" w14:textId="1F8EF9B3" w:rsidR="0053462C" w:rsidRPr="00E93F1A" w:rsidRDefault="00E93F1A" w:rsidP="00E93F1A">
            <w:pPr>
              <w:rPr>
                <w:rFonts w:ascii="Arial" w:hAnsi="Arial" w:cs="Arial"/>
                <w:b/>
                <w:bCs/>
                <w:sz w:val="20"/>
                <w:szCs w:val="20"/>
              </w:rPr>
            </w:pPr>
            <w:r>
              <w:rPr>
                <w:rFonts w:ascii="Arial" w:hAnsi="Arial" w:cs="Arial"/>
                <w:b/>
                <w:bCs/>
                <w:sz w:val="20"/>
                <w:szCs w:val="20"/>
              </w:rPr>
              <w:t>Riesgo medio:</w:t>
            </w:r>
          </w:p>
          <w:p w14:paraId="35A8302E" w14:textId="77777777" w:rsidR="0053462C" w:rsidRPr="00E93F1A" w:rsidRDefault="0053462C" w:rsidP="00E93F1A">
            <w:pPr>
              <w:jc w:val="both"/>
              <w:rPr>
                <w:rFonts w:ascii="Arial" w:hAnsi="Arial" w:cs="Arial"/>
                <w:sz w:val="20"/>
                <w:szCs w:val="20"/>
              </w:rPr>
            </w:pPr>
            <w:r w:rsidRPr="00E93F1A">
              <w:rPr>
                <w:rFonts w:ascii="Arial" w:hAnsi="Arial" w:cs="Arial"/>
                <w:sz w:val="20"/>
                <w:szCs w:val="20"/>
              </w:rPr>
              <w:t xml:space="preserve">• </w:t>
            </w:r>
            <w:r w:rsidR="00685B3E" w:rsidRPr="00E93F1A">
              <w:rPr>
                <w:rFonts w:ascii="Arial" w:hAnsi="Arial" w:cs="Arial"/>
                <w:sz w:val="20"/>
                <w:szCs w:val="20"/>
              </w:rPr>
              <w:t>Profesionales</w:t>
            </w:r>
            <w:r w:rsidR="00854EB6" w:rsidRPr="00E93F1A">
              <w:rPr>
                <w:rFonts w:ascii="Arial" w:hAnsi="Arial" w:cs="Arial"/>
                <w:sz w:val="20"/>
                <w:szCs w:val="20"/>
              </w:rPr>
              <w:t xml:space="preserve">, tecnólogos y auxiliares encargados de la gestión documental de los fondos documentales de la </w:t>
            </w:r>
            <w:r w:rsidR="00685B3E" w:rsidRPr="00E93F1A">
              <w:rPr>
                <w:rFonts w:ascii="Arial" w:hAnsi="Arial" w:cs="Arial"/>
                <w:sz w:val="20"/>
                <w:szCs w:val="20"/>
              </w:rPr>
              <w:t>SDIS</w:t>
            </w:r>
            <w:r w:rsidR="00854EB6" w:rsidRPr="00E93F1A">
              <w:rPr>
                <w:rFonts w:ascii="Arial" w:hAnsi="Arial" w:cs="Arial"/>
                <w:sz w:val="20"/>
                <w:szCs w:val="20"/>
              </w:rPr>
              <w:t xml:space="preserve"> en todas las fases de archivo (gestión, central e histórico) de la entidad</w:t>
            </w:r>
            <w:r w:rsidRPr="00E93F1A">
              <w:rPr>
                <w:rFonts w:ascii="Arial" w:hAnsi="Arial" w:cs="Arial"/>
                <w:sz w:val="20"/>
                <w:szCs w:val="20"/>
              </w:rPr>
              <w:t>.</w:t>
            </w:r>
          </w:p>
        </w:tc>
        <w:tc>
          <w:tcPr>
            <w:tcW w:w="236" w:type="dxa"/>
          </w:tcPr>
          <w:p w14:paraId="35A8302F" w14:textId="77777777" w:rsidR="0053462C" w:rsidRPr="00E93F1A" w:rsidRDefault="0053462C" w:rsidP="0053462C">
            <w:pPr>
              <w:rPr>
                <w:rFonts w:ascii="Arial" w:hAnsi="Arial" w:cs="Arial"/>
                <w:sz w:val="20"/>
                <w:szCs w:val="20"/>
              </w:rPr>
            </w:pPr>
          </w:p>
        </w:tc>
      </w:tr>
    </w:tbl>
    <w:p w14:paraId="35A83031" w14:textId="77777777" w:rsidR="0053462C" w:rsidRPr="00555D09" w:rsidRDefault="0053462C" w:rsidP="0053462C">
      <w:pPr>
        <w:pStyle w:val="Ttulo3"/>
        <w:spacing w:before="0" w:line="240" w:lineRule="auto"/>
        <w:rPr>
          <w:rFonts w:eastAsia="Calibri" w:cs="Arial"/>
          <w:bCs/>
          <w:color w:val="000000"/>
          <w:kern w:val="32"/>
          <w:szCs w:val="22"/>
        </w:rPr>
      </w:pPr>
      <w:bookmarkStart w:id="122" w:name="_Toc502086182"/>
      <w:bookmarkEnd w:id="113"/>
    </w:p>
    <w:p w14:paraId="35A83032" w14:textId="57F94D82" w:rsidR="0053462C" w:rsidRPr="00881278" w:rsidRDefault="00AD469C" w:rsidP="00881278">
      <w:pPr>
        <w:pStyle w:val="Ttulo3"/>
        <w:numPr>
          <w:ilvl w:val="3"/>
          <w:numId w:val="44"/>
        </w:numPr>
        <w:rPr>
          <w:rFonts w:eastAsia="Calibri"/>
        </w:rPr>
      </w:pPr>
      <w:bookmarkStart w:id="123" w:name="_Toc29908204"/>
      <w:r w:rsidRPr="00555D09">
        <w:rPr>
          <w:rFonts w:eastAsia="Calibri"/>
        </w:rPr>
        <w:t>Recurso Humano</w:t>
      </w:r>
      <w:bookmarkEnd w:id="122"/>
      <w:bookmarkEnd w:id="123"/>
      <w:r w:rsidRPr="00555D09">
        <w:rPr>
          <w:rFonts w:eastAsia="Calibri"/>
        </w:rPr>
        <w:t xml:space="preserve"> </w:t>
      </w:r>
    </w:p>
    <w:p w14:paraId="35A83033" w14:textId="77777777" w:rsidR="0053462C" w:rsidRPr="00555D09" w:rsidRDefault="0053462C" w:rsidP="0053462C">
      <w:pPr>
        <w:spacing w:after="0" w:line="240" w:lineRule="auto"/>
        <w:rPr>
          <w:rFonts w:ascii="Arial" w:hAnsi="Arial" w:cs="Arial"/>
        </w:rPr>
      </w:pPr>
    </w:p>
    <w:p w14:paraId="35A83034"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Empresa especializada en control de plagas en Archivos, Bibliotecas y Centros de documentación.</w:t>
      </w:r>
    </w:p>
    <w:p w14:paraId="35A83035"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de Patrimonio Cultural.</w:t>
      </w:r>
    </w:p>
    <w:p w14:paraId="35A83036"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Bacteriólogo </w:t>
      </w:r>
      <w:proofErr w:type="spellStart"/>
      <w:r w:rsidRPr="00555D09">
        <w:rPr>
          <w:rFonts w:ascii="Arial" w:hAnsi="Arial" w:cs="Arial"/>
        </w:rPr>
        <w:t>ó</w:t>
      </w:r>
      <w:proofErr w:type="spellEnd"/>
      <w:r w:rsidRPr="00555D09">
        <w:rPr>
          <w:rFonts w:ascii="Arial" w:hAnsi="Arial" w:cs="Arial"/>
        </w:rPr>
        <w:t xml:space="preserve"> Microbiólogo con experiencia específica en procesos de Saneamiento en Archivos y bibliotecas</w:t>
      </w:r>
    </w:p>
    <w:p w14:paraId="35A83037"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Acompañamiento y supervisión de Gestión Documental.</w:t>
      </w:r>
    </w:p>
    <w:p w14:paraId="35A83038"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de la Subdirección de Gestión y Desarrollo del Talento Humano de la SDIS</w:t>
      </w:r>
    </w:p>
    <w:p w14:paraId="35A83039" w14:textId="77777777" w:rsidR="0053462C"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Enfermera del grupo de medicina laboral</w:t>
      </w:r>
    </w:p>
    <w:p w14:paraId="4487C915" w14:textId="77777777" w:rsidR="006456BF" w:rsidRPr="00555D09" w:rsidRDefault="006456BF" w:rsidP="006456BF">
      <w:pPr>
        <w:pStyle w:val="Listavistosa-nfasis11"/>
        <w:spacing w:after="0" w:line="240" w:lineRule="auto"/>
        <w:rPr>
          <w:rFonts w:ascii="Arial" w:hAnsi="Arial" w:cs="Arial"/>
        </w:rPr>
      </w:pPr>
    </w:p>
    <w:p w14:paraId="35A8303A" w14:textId="77777777" w:rsidR="0053462C" w:rsidRPr="00555D09" w:rsidRDefault="0053462C" w:rsidP="0053462C">
      <w:pPr>
        <w:spacing w:after="0" w:line="240" w:lineRule="auto"/>
        <w:rPr>
          <w:rFonts w:ascii="Arial" w:hAnsi="Arial" w:cs="Arial"/>
        </w:rPr>
      </w:pPr>
    </w:p>
    <w:p w14:paraId="35A8303B" w14:textId="1C16918D" w:rsidR="0053462C" w:rsidRPr="00881278" w:rsidRDefault="00AD469C" w:rsidP="00881278">
      <w:pPr>
        <w:pStyle w:val="Ttulo3"/>
        <w:numPr>
          <w:ilvl w:val="3"/>
          <w:numId w:val="44"/>
        </w:numPr>
        <w:rPr>
          <w:rFonts w:eastAsia="Calibri"/>
        </w:rPr>
      </w:pPr>
      <w:bookmarkStart w:id="124" w:name="_Toc502086183"/>
      <w:bookmarkStart w:id="125" w:name="_Toc29908205"/>
      <w:r w:rsidRPr="00555D09">
        <w:rPr>
          <w:rFonts w:eastAsia="Calibri"/>
        </w:rPr>
        <w:t>Recursos Técnicos</w:t>
      </w:r>
      <w:bookmarkEnd w:id="124"/>
      <w:bookmarkEnd w:id="125"/>
      <w:r w:rsidRPr="00555D09">
        <w:rPr>
          <w:rFonts w:eastAsia="Calibri"/>
        </w:rPr>
        <w:t xml:space="preserve"> </w:t>
      </w:r>
    </w:p>
    <w:p w14:paraId="35A8303C" w14:textId="77777777" w:rsidR="0053462C" w:rsidRPr="00555D09" w:rsidRDefault="0053462C" w:rsidP="0053462C">
      <w:pPr>
        <w:spacing w:after="0" w:line="240" w:lineRule="auto"/>
        <w:rPr>
          <w:rFonts w:ascii="Arial" w:hAnsi="Arial" w:cs="Arial"/>
        </w:rPr>
      </w:pPr>
    </w:p>
    <w:p w14:paraId="35A8303D"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Equipo de Impacto para monitoreo de aire</w:t>
      </w:r>
    </w:p>
    <w:p w14:paraId="35A8303E"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Medios de cultivo primario</w:t>
      </w:r>
    </w:p>
    <w:p w14:paraId="35A8303F"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Laboratorio de análisis microbiológico</w:t>
      </w:r>
    </w:p>
    <w:p w14:paraId="35A83040"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Dotación especializada de EPP (Servicio de Saneamiento)</w:t>
      </w:r>
    </w:p>
    <w:p w14:paraId="35A83041"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Termo Nebulizador o Nebulizador</w:t>
      </w:r>
    </w:p>
    <w:p w14:paraId="35A83042"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Aspersor Especializado para Desinsectación Ambiental</w:t>
      </w:r>
    </w:p>
    <w:p w14:paraId="35A83043"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Porta cebos (Prohibido el Uso de Tubos PVC)</w:t>
      </w:r>
    </w:p>
    <w:p w14:paraId="35A83044" w14:textId="77777777" w:rsidR="0053462C" w:rsidRPr="00555D09" w:rsidRDefault="0053462C" w:rsidP="000314EC">
      <w:pPr>
        <w:pStyle w:val="Listavistosa-nfasis11"/>
        <w:numPr>
          <w:ilvl w:val="0"/>
          <w:numId w:val="14"/>
        </w:numPr>
        <w:spacing w:after="0" w:line="240" w:lineRule="auto"/>
        <w:rPr>
          <w:rFonts w:ascii="Arial" w:hAnsi="Arial" w:cs="Arial"/>
        </w:rPr>
      </w:pPr>
      <w:r w:rsidRPr="00555D09">
        <w:rPr>
          <w:rFonts w:ascii="Arial" w:hAnsi="Arial" w:cs="Arial"/>
        </w:rPr>
        <w:t>Productos de control para el control de las diferentes plagas (Previa Evaluación de las Fichas Técnicas por parte de gestión documental).</w:t>
      </w:r>
    </w:p>
    <w:p w14:paraId="35A83045" w14:textId="77777777" w:rsidR="0053462C" w:rsidRDefault="0053462C" w:rsidP="0053462C">
      <w:pPr>
        <w:pStyle w:val="Listavistosa-nfasis11"/>
        <w:spacing w:after="0" w:line="240" w:lineRule="auto"/>
        <w:ind w:left="0"/>
        <w:rPr>
          <w:rFonts w:ascii="Arial" w:hAnsi="Arial" w:cs="Arial"/>
        </w:rPr>
      </w:pPr>
    </w:p>
    <w:p w14:paraId="35A83046" w14:textId="0FB7C37C" w:rsidR="0053462C" w:rsidRPr="00881278" w:rsidRDefault="00AD469C" w:rsidP="00881278">
      <w:pPr>
        <w:pStyle w:val="Ttulo3"/>
        <w:numPr>
          <w:ilvl w:val="3"/>
          <w:numId w:val="44"/>
        </w:numPr>
        <w:rPr>
          <w:rFonts w:eastAsia="Calibri"/>
        </w:rPr>
      </w:pPr>
      <w:bookmarkStart w:id="126" w:name="_Toc502086184"/>
      <w:bookmarkStart w:id="127" w:name="_Toc29908206"/>
      <w:r w:rsidRPr="00555D09">
        <w:rPr>
          <w:rFonts w:eastAsia="Calibri"/>
        </w:rPr>
        <w:t xml:space="preserve">Tiempo </w:t>
      </w:r>
      <w:r>
        <w:rPr>
          <w:rFonts w:eastAsia="Calibri"/>
        </w:rPr>
        <w:t>d</w:t>
      </w:r>
      <w:r w:rsidRPr="00555D09">
        <w:rPr>
          <w:rFonts w:eastAsia="Calibri"/>
        </w:rPr>
        <w:t xml:space="preserve">e Ejecución - Cronograma </w:t>
      </w:r>
      <w:r>
        <w:rPr>
          <w:rFonts w:eastAsia="Calibri"/>
        </w:rPr>
        <w:t>d</w:t>
      </w:r>
      <w:r w:rsidRPr="00555D09">
        <w:rPr>
          <w:rFonts w:eastAsia="Calibri"/>
        </w:rPr>
        <w:t>e Actividades</w:t>
      </w:r>
      <w:bookmarkEnd w:id="126"/>
      <w:bookmarkEnd w:id="127"/>
    </w:p>
    <w:p w14:paraId="35A83047" w14:textId="77777777" w:rsidR="0053462C" w:rsidRPr="00555D09" w:rsidRDefault="0053462C" w:rsidP="0053462C">
      <w:pPr>
        <w:spacing w:after="0" w:line="240" w:lineRule="auto"/>
        <w:rPr>
          <w:rFonts w:ascii="Arial" w:hAnsi="Arial" w:cs="Arial"/>
          <w:highlight w:val="yellow"/>
        </w:rPr>
      </w:pPr>
    </w:p>
    <w:p w14:paraId="35A83048" w14:textId="1E461678" w:rsidR="0053462C" w:rsidRPr="004E6CD4" w:rsidRDefault="0053462C" w:rsidP="0053462C">
      <w:pPr>
        <w:spacing w:after="0" w:line="240" w:lineRule="auto"/>
        <w:rPr>
          <w:rFonts w:ascii="Arial" w:hAnsi="Arial" w:cs="Arial"/>
        </w:rPr>
      </w:pPr>
      <w:bookmarkStart w:id="128" w:name="_Hlk526287313"/>
      <w:r w:rsidRPr="004E6CD4">
        <w:rPr>
          <w:rFonts w:ascii="Arial" w:hAnsi="Arial" w:cs="Arial"/>
        </w:rPr>
        <w:t>Cronograma Anual Programa Saneamiento Ambiental</w:t>
      </w:r>
      <w:r w:rsidR="00704244">
        <w:rPr>
          <w:rFonts w:ascii="Arial" w:hAnsi="Arial" w:cs="Arial"/>
          <w:b/>
        </w:rPr>
        <w:t xml:space="preserve"> </w:t>
      </w:r>
      <w:r w:rsidR="00283627">
        <w:rPr>
          <w:rFonts w:ascii="Arial" w:hAnsi="Arial" w:cs="Arial"/>
          <w:b/>
        </w:rPr>
        <w:t xml:space="preserve">  </w:t>
      </w:r>
      <w:r w:rsidR="00704244" w:rsidRPr="00283627">
        <w:rPr>
          <w:rFonts w:ascii="Arial" w:hAnsi="Arial" w:cs="Arial"/>
          <w:bCs/>
        </w:rPr>
        <w:t>Anexo</w:t>
      </w:r>
      <w:r w:rsidR="00283627" w:rsidRPr="00283627">
        <w:rPr>
          <w:rFonts w:ascii="Arial" w:hAnsi="Arial" w:cs="Arial"/>
          <w:bCs/>
        </w:rPr>
        <w:t xml:space="preserve"> 4</w:t>
      </w:r>
      <w:r w:rsidR="00283627" w:rsidRPr="004E6CD4">
        <w:rPr>
          <w:rFonts w:ascii="Arial" w:hAnsi="Arial" w:cs="Arial"/>
          <w:b/>
        </w:rPr>
        <w:t xml:space="preserve"> </w:t>
      </w:r>
      <w:r w:rsidR="00283627" w:rsidRPr="004E6CD4">
        <w:rPr>
          <w:rFonts w:ascii="Arial" w:hAnsi="Arial" w:cs="Arial"/>
        </w:rPr>
        <w:t xml:space="preserve"> </w:t>
      </w:r>
    </w:p>
    <w:bookmarkEnd w:id="128"/>
    <w:p w14:paraId="35A83049" w14:textId="77777777" w:rsidR="0053462C" w:rsidRPr="00555D09" w:rsidRDefault="0053462C" w:rsidP="0053462C">
      <w:pPr>
        <w:spacing w:after="0" w:line="240" w:lineRule="auto"/>
        <w:rPr>
          <w:rFonts w:ascii="Arial" w:hAnsi="Arial" w:cs="Arial"/>
        </w:rPr>
      </w:pPr>
    </w:p>
    <w:p w14:paraId="17ACBD87" w14:textId="77777777" w:rsidR="00AD469C" w:rsidRDefault="00AD469C" w:rsidP="00AD469C">
      <w:pPr>
        <w:pStyle w:val="Ttulo3"/>
        <w:rPr>
          <w:rFonts w:eastAsia="Calibri"/>
        </w:rPr>
      </w:pPr>
      <w:bookmarkStart w:id="129" w:name="_Toc502086185"/>
    </w:p>
    <w:p w14:paraId="4E20AF85" w14:textId="77777777" w:rsidR="006456BF" w:rsidRDefault="006456BF" w:rsidP="006456BF"/>
    <w:p w14:paraId="56FA5C5A" w14:textId="77777777" w:rsidR="006456BF" w:rsidRDefault="006456BF" w:rsidP="006456BF"/>
    <w:p w14:paraId="5DB5DD22" w14:textId="77777777" w:rsidR="006456BF" w:rsidRDefault="006456BF" w:rsidP="006456BF"/>
    <w:p w14:paraId="24F14588" w14:textId="77777777" w:rsidR="006456BF" w:rsidRPr="006456BF" w:rsidRDefault="006456BF" w:rsidP="006456BF"/>
    <w:p w14:paraId="35A8304B" w14:textId="08374B86" w:rsidR="0053462C" w:rsidRPr="00E93F1A" w:rsidRDefault="00AD469C" w:rsidP="00E93F1A">
      <w:pPr>
        <w:pStyle w:val="Ttulo3"/>
        <w:numPr>
          <w:ilvl w:val="3"/>
          <w:numId w:val="44"/>
        </w:numPr>
        <w:rPr>
          <w:rFonts w:eastAsia="Calibri"/>
        </w:rPr>
      </w:pPr>
      <w:bookmarkStart w:id="130" w:name="_Toc29908207"/>
      <w:r w:rsidRPr="00555D09">
        <w:rPr>
          <w:rFonts w:eastAsia="Calibri"/>
        </w:rPr>
        <w:t>Presupuesto</w:t>
      </w:r>
      <w:bookmarkEnd w:id="129"/>
      <w:bookmarkEnd w:id="130"/>
      <w:r w:rsidRPr="00555D09">
        <w:rPr>
          <w:rFonts w:eastAsia="Calibri"/>
        </w:rPr>
        <w:t xml:space="preserve"> </w:t>
      </w:r>
    </w:p>
    <w:p w14:paraId="35A8304C" w14:textId="77777777" w:rsidR="0053462C" w:rsidRDefault="0053462C" w:rsidP="0053462C">
      <w:pPr>
        <w:spacing w:after="0" w:line="240" w:lineRule="auto"/>
        <w:rPr>
          <w:rFonts w:ascii="Arial" w:hAnsi="Arial" w:cs="Arial"/>
          <w:noProof/>
        </w:rPr>
      </w:pPr>
    </w:p>
    <w:p w14:paraId="35A8304D" w14:textId="77777777" w:rsidR="0053462C" w:rsidRDefault="0053462C" w:rsidP="0053462C">
      <w:pPr>
        <w:spacing w:after="0" w:line="240" w:lineRule="auto"/>
        <w:rPr>
          <w:rFonts w:ascii="Arial" w:hAnsi="Arial" w:cs="Arial"/>
          <w:noProof/>
        </w:rPr>
      </w:pPr>
      <w:r w:rsidRPr="005E0776">
        <w:rPr>
          <w:noProof/>
          <w:lang w:eastAsia="es-CO"/>
        </w:rPr>
        <w:drawing>
          <wp:inline distT="0" distB="0" distL="0" distR="0" wp14:anchorId="35A8373D" wp14:editId="11375F0B">
            <wp:extent cx="5791200" cy="1638300"/>
            <wp:effectExtent l="152400" t="171450" r="152400" b="1714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91200" cy="16383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A8304E" w14:textId="77777777" w:rsidR="0053462C" w:rsidRDefault="0053462C" w:rsidP="0053462C">
      <w:pPr>
        <w:spacing w:after="0" w:line="240" w:lineRule="auto"/>
        <w:rPr>
          <w:rFonts w:ascii="Arial" w:hAnsi="Arial" w:cs="Arial"/>
          <w:b/>
          <w:color w:val="806000"/>
        </w:rPr>
      </w:pPr>
    </w:p>
    <w:p w14:paraId="78015DF8" w14:textId="77777777" w:rsidR="006456BF" w:rsidRPr="00555D09" w:rsidRDefault="006456BF" w:rsidP="0053462C">
      <w:pPr>
        <w:spacing w:after="0" w:line="240" w:lineRule="auto"/>
        <w:rPr>
          <w:rFonts w:ascii="Arial" w:hAnsi="Arial" w:cs="Arial"/>
          <w:b/>
          <w:color w:val="806000"/>
        </w:rPr>
      </w:pPr>
    </w:p>
    <w:p w14:paraId="35A8304F" w14:textId="3109C41C" w:rsidR="0053462C" w:rsidRPr="00881278" w:rsidRDefault="00AD469C" w:rsidP="00881278">
      <w:pPr>
        <w:pStyle w:val="Ttulo3"/>
        <w:numPr>
          <w:ilvl w:val="3"/>
          <w:numId w:val="44"/>
        </w:numPr>
        <w:rPr>
          <w:rFonts w:eastAsia="Calibri"/>
        </w:rPr>
      </w:pPr>
      <w:bookmarkStart w:id="131" w:name="_Toc502086186"/>
      <w:bookmarkStart w:id="132" w:name="_Toc29908208"/>
      <w:r w:rsidRPr="00555D09">
        <w:rPr>
          <w:rFonts w:eastAsia="Calibri"/>
        </w:rPr>
        <w:t>Formatos / Registros De Seguimiento</w:t>
      </w:r>
      <w:bookmarkEnd w:id="131"/>
      <w:bookmarkEnd w:id="132"/>
    </w:p>
    <w:p w14:paraId="35A83050" w14:textId="77777777" w:rsidR="0053462C" w:rsidRPr="00555D09" w:rsidRDefault="0053462C" w:rsidP="0053462C">
      <w:pPr>
        <w:spacing w:after="0" w:line="240" w:lineRule="auto"/>
        <w:rPr>
          <w:rFonts w:ascii="Arial" w:hAnsi="Arial" w:cs="Arial"/>
        </w:rPr>
      </w:pPr>
    </w:p>
    <w:p w14:paraId="35A83051"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Cronograma Anual Programa de Saneamiento Ambiental</w:t>
      </w:r>
    </w:p>
    <w:p w14:paraId="35A83052"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Correo Electrónico y/o comunicación Oficial Enviada</w:t>
      </w:r>
    </w:p>
    <w:p w14:paraId="35A83053" w14:textId="77777777" w:rsidR="0053462C" w:rsidRPr="00555D09" w:rsidRDefault="0053462C" w:rsidP="000314EC">
      <w:pPr>
        <w:pStyle w:val="Listavistosa-nfasis11"/>
        <w:numPr>
          <w:ilvl w:val="0"/>
          <w:numId w:val="30"/>
        </w:numPr>
        <w:spacing w:after="0" w:line="240" w:lineRule="auto"/>
        <w:jc w:val="both"/>
        <w:rPr>
          <w:rFonts w:ascii="Arial" w:hAnsi="Arial" w:cs="Arial"/>
        </w:rPr>
      </w:pPr>
      <w:r w:rsidRPr="00555D09">
        <w:rPr>
          <w:rFonts w:ascii="Arial" w:hAnsi="Arial" w:cs="Arial"/>
        </w:rPr>
        <w:t>Informe técnico integral del proceso del PROGRAMA DE SANEAMIENTO AMBIENTAL INTEGRAL: DESINFECCIÓN, DESRATIZACIÓN Y DESINSECTACIÓN (Elaborado y presentado por la persona o empresa especializada que prestó este servicio)</w:t>
      </w:r>
    </w:p>
    <w:p w14:paraId="35A8305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26AC6F1" w14:textId="148870D9" w:rsidR="00EB21C1" w:rsidRDefault="00EB21C1" w:rsidP="0053462C">
      <w:pPr>
        <w:autoSpaceDE w:val="0"/>
        <w:autoSpaceDN w:val="0"/>
        <w:adjustRightInd w:val="0"/>
        <w:spacing w:after="0" w:line="240" w:lineRule="auto"/>
        <w:jc w:val="both"/>
        <w:rPr>
          <w:rFonts w:ascii="Arial" w:hAnsi="Arial" w:cs="Arial"/>
          <w:color w:val="030303"/>
        </w:rPr>
      </w:pPr>
    </w:p>
    <w:p w14:paraId="515DEB87" w14:textId="056EF5DE" w:rsidR="00EB21C1" w:rsidRDefault="00EB21C1" w:rsidP="0053462C">
      <w:pPr>
        <w:autoSpaceDE w:val="0"/>
        <w:autoSpaceDN w:val="0"/>
        <w:adjustRightInd w:val="0"/>
        <w:spacing w:after="0" w:line="240" w:lineRule="auto"/>
        <w:jc w:val="both"/>
        <w:rPr>
          <w:rFonts w:ascii="Arial" w:hAnsi="Arial" w:cs="Arial"/>
          <w:color w:val="030303"/>
        </w:rPr>
      </w:pPr>
    </w:p>
    <w:p w14:paraId="0B51221A" w14:textId="77777777" w:rsidR="00EB21C1" w:rsidRDefault="00EB21C1" w:rsidP="0053462C">
      <w:pPr>
        <w:autoSpaceDE w:val="0"/>
        <w:autoSpaceDN w:val="0"/>
        <w:adjustRightInd w:val="0"/>
        <w:spacing w:after="0" w:line="240" w:lineRule="auto"/>
        <w:jc w:val="both"/>
        <w:rPr>
          <w:rFonts w:ascii="Arial" w:hAnsi="Arial" w:cs="Arial"/>
          <w:color w:val="030303"/>
        </w:rPr>
      </w:pPr>
    </w:p>
    <w:p w14:paraId="4FB02AAF" w14:textId="6CFB8E15" w:rsidR="00AD469C" w:rsidRDefault="00AD469C">
      <w:pPr>
        <w:rPr>
          <w:rFonts w:ascii="Arial" w:hAnsi="Arial" w:cs="Arial"/>
          <w:color w:val="030303"/>
        </w:rPr>
      </w:pPr>
      <w:r>
        <w:rPr>
          <w:rFonts w:ascii="Arial" w:hAnsi="Arial" w:cs="Arial"/>
          <w:color w:val="030303"/>
        </w:rPr>
        <w:br w:type="page"/>
      </w:r>
    </w:p>
    <w:p w14:paraId="0986A954" w14:textId="77777777" w:rsidR="00E244A9" w:rsidRDefault="00E244A9" w:rsidP="0053462C">
      <w:pPr>
        <w:autoSpaceDE w:val="0"/>
        <w:autoSpaceDN w:val="0"/>
        <w:adjustRightInd w:val="0"/>
        <w:spacing w:after="0" w:line="240" w:lineRule="auto"/>
        <w:jc w:val="both"/>
        <w:rPr>
          <w:rFonts w:ascii="Arial" w:hAnsi="Arial" w:cs="Arial"/>
          <w:color w:val="030303"/>
        </w:rPr>
      </w:pPr>
    </w:p>
    <w:p w14:paraId="3CCFC91C" w14:textId="54E07340" w:rsidR="00AD469C" w:rsidRDefault="00AD469C" w:rsidP="008C5D78">
      <w:pPr>
        <w:pStyle w:val="Ttulo3"/>
      </w:pPr>
      <w:bookmarkStart w:id="133" w:name="_Toc29908209"/>
      <w:r w:rsidRPr="007D4332">
        <w:t>Estrategia</w:t>
      </w:r>
      <w:bookmarkEnd w:id="133"/>
    </w:p>
    <w:p w14:paraId="1681E6E7" w14:textId="77777777" w:rsidR="00AD469C" w:rsidRDefault="00AD469C" w:rsidP="0053462C">
      <w:pPr>
        <w:autoSpaceDE w:val="0"/>
        <w:autoSpaceDN w:val="0"/>
        <w:adjustRightInd w:val="0"/>
        <w:spacing w:after="0" w:line="240" w:lineRule="auto"/>
        <w:jc w:val="both"/>
        <w:rPr>
          <w:rFonts w:ascii="Arial" w:hAnsi="Arial" w:cs="Arial"/>
          <w:b/>
          <w:bCs/>
          <w:color w:val="030303"/>
        </w:rPr>
      </w:pPr>
    </w:p>
    <w:p w14:paraId="0F125E66" w14:textId="211434ED" w:rsidR="00E244A9" w:rsidRPr="00B63456" w:rsidRDefault="0073245F" w:rsidP="0053462C">
      <w:pPr>
        <w:autoSpaceDE w:val="0"/>
        <w:autoSpaceDN w:val="0"/>
        <w:adjustRightInd w:val="0"/>
        <w:spacing w:after="0" w:line="240" w:lineRule="auto"/>
        <w:jc w:val="both"/>
        <w:rPr>
          <w:rFonts w:ascii="Arial" w:hAnsi="Arial" w:cs="Arial"/>
          <w:color w:val="030303"/>
        </w:rPr>
      </w:pPr>
      <w:r w:rsidRPr="00B63456">
        <w:rPr>
          <w:rFonts w:ascii="Arial" w:hAnsi="Arial" w:cs="Arial"/>
          <w:color w:val="030303"/>
        </w:rPr>
        <w:t>Optimizar los procedimientos y lineamientos del registro y control de las condiciones medio ambientales en los depósitos destinados a los fondos documentales.</w:t>
      </w:r>
    </w:p>
    <w:p w14:paraId="3D93C916" w14:textId="34ECE91D" w:rsidR="00260397" w:rsidRDefault="00260397" w:rsidP="0053462C">
      <w:pPr>
        <w:autoSpaceDE w:val="0"/>
        <w:autoSpaceDN w:val="0"/>
        <w:adjustRightInd w:val="0"/>
        <w:spacing w:after="0" w:line="240" w:lineRule="auto"/>
        <w:jc w:val="both"/>
        <w:rPr>
          <w:rFonts w:ascii="Arial" w:hAnsi="Arial" w:cs="Arial"/>
          <w:color w:val="030303"/>
        </w:rPr>
      </w:pPr>
    </w:p>
    <w:p w14:paraId="41353C35" w14:textId="711B0E1D" w:rsidR="00260397" w:rsidRPr="007D4332" w:rsidRDefault="00AD469C" w:rsidP="008C5D78">
      <w:pPr>
        <w:pStyle w:val="Ttulo3"/>
      </w:pPr>
      <w:bookmarkStart w:id="134" w:name="_Toc29908210"/>
      <w:r w:rsidRPr="007D4332">
        <w:t>Justificación</w:t>
      </w:r>
      <w:bookmarkEnd w:id="134"/>
    </w:p>
    <w:p w14:paraId="7B86ED1A" w14:textId="222C9B22" w:rsidR="00E244A9" w:rsidRDefault="00E244A9" w:rsidP="0053462C">
      <w:pPr>
        <w:autoSpaceDE w:val="0"/>
        <w:autoSpaceDN w:val="0"/>
        <w:adjustRightInd w:val="0"/>
        <w:spacing w:after="0" w:line="240" w:lineRule="auto"/>
        <w:jc w:val="both"/>
        <w:rPr>
          <w:rFonts w:ascii="Arial" w:hAnsi="Arial" w:cs="Arial"/>
          <w:color w:val="030303"/>
        </w:rPr>
      </w:pPr>
    </w:p>
    <w:p w14:paraId="67D2B490" w14:textId="77777777" w:rsidR="00A20F0B" w:rsidRDefault="009C6886" w:rsidP="0053462C">
      <w:pPr>
        <w:autoSpaceDE w:val="0"/>
        <w:autoSpaceDN w:val="0"/>
        <w:adjustRightInd w:val="0"/>
        <w:spacing w:after="0" w:line="240" w:lineRule="auto"/>
        <w:jc w:val="both"/>
        <w:rPr>
          <w:rFonts w:ascii="Arial" w:hAnsi="Arial" w:cs="Arial"/>
          <w:color w:val="030303"/>
        </w:rPr>
      </w:pPr>
      <w:r>
        <w:rPr>
          <w:rFonts w:ascii="Arial" w:hAnsi="Arial" w:cs="Arial"/>
          <w:color w:val="030303"/>
        </w:rPr>
        <w:t>La naturaleza de los diferentes soportes y técnicas de registro de la documentación de los Fondos de la entidad, hace necesario que las áreas de depósito y trabajo de la SDIS mantengan y regule</w:t>
      </w:r>
      <w:r w:rsidR="00A20F0B">
        <w:rPr>
          <w:rFonts w:ascii="Arial" w:hAnsi="Arial" w:cs="Arial"/>
          <w:color w:val="030303"/>
        </w:rPr>
        <w:t>n</w:t>
      </w:r>
      <w:r>
        <w:rPr>
          <w:rFonts w:ascii="Arial" w:hAnsi="Arial" w:cs="Arial"/>
          <w:color w:val="030303"/>
        </w:rPr>
        <w:t xml:space="preserve"> rigurosamente unas condiciones medio ambientales específicas para garantizar su conservación</w:t>
      </w:r>
      <w:r w:rsidR="00A20F0B">
        <w:rPr>
          <w:rFonts w:ascii="Arial" w:hAnsi="Arial" w:cs="Arial"/>
          <w:color w:val="030303"/>
        </w:rPr>
        <w:t>.</w:t>
      </w:r>
    </w:p>
    <w:p w14:paraId="5ED00278" w14:textId="77777777" w:rsidR="00AD469C" w:rsidRDefault="00AD469C" w:rsidP="0053462C">
      <w:pPr>
        <w:autoSpaceDE w:val="0"/>
        <w:autoSpaceDN w:val="0"/>
        <w:adjustRightInd w:val="0"/>
        <w:spacing w:after="0" w:line="240" w:lineRule="auto"/>
        <w:jc w:val="both"/>
        <w:rPr>
          <w:rFonts w:ascii="Arial" w:hAnsi="Arial" w:cs="Arial"/>
          <w:color w:val="030303"/>
        </w:rPr>
      </w:pPr>
    </w:p>
    <w:p w14:paraId="7578AF4B" w14:textId="338F7045" w:rsidR="00260397" w:rsidRDefault="00260397" w:rsidP="0053462C">
      <w:pPr>
        <w:autoSpaceDE w:val="0"/>
        <w:autoSpaceDN w:val="0"/>
        <w:adjustRightInd w:val="0"/>
        <w:spacing w:after="0" w:line="240" w:lineRule="auto"/>
        <w:jc w:val="both"/>
        <w:rPr>
          <w:rFonts w:ascii="Arial" w:hAnsi="Arial" w:cs="Arial"/>
          <w:color w:val="030303"/>
        </w:rPr>
      </w:pPr>
    </w:p>
    <w:p w14:paraId="16C46E97" w14:textId="3C428408" w:rsidR="0073245F" w:rsidRPr="00B63456" w:rsidRDefault="0073245F" w:rsidP="00AD469C">
      <w:pPr>
        <w:pStyle w:val="Ttulo3"/>
        <w:numPr>
          <w:ilvl w:val="2"/>
          <w:numId w:val="44"/>
        </w:numPr>
        <w:jc w:val="both"/>
      </w:pPr>
      <w:bookmarkStart w:id="135" w:name="_Toc29908211"/>
      <w:r w:rsidRPr="00B63456">
        <w:rPr>
          <w:rFonts w:cs="Arial"/>
          <w:color w:val="030303"/>
        </w:rPr>
        <w:t xml:space="preserve">Programa de </w:t>
      </w:r>
      <w:r w:rsidRPr="00B63456">
        <w:t>Monitoreo y Control de Condiciones Ambientales</w:t>
      </w:r>
      <w:bookmarkEnd w:id="135"/>
    </w:p>
    <w:p w14:paraId="20D2CD5A" w14:textId="6FC70BF3" w:rsidR="0073245F" w:rsidRDefault="0073245F" w:rsidP="0053462C">
      <w:pPr>
        <w:autoSpaceDE w:val="0"/>
        <w:autoSpaceDN w:val="0"/>
        <w:adjustRightInd w:val="0"/>
        <w:spacing w:after="0" w:line="240" w:lineRule="auto"/>
        <w:jc w:val="both"/>
        <w:rPr>
          <w:rFonts w:ascii="Arial" w:hAnsi="Arial" w:cs="Arial"/>
          <w:color w:val="030303"/>
        </w:rPr>
      </w:pPr>
    </w:p>
    <w:p w14:paraId="422263C9" w14:textId="77777777" w:rsidR="0073245F" w:rsidRDefault="0073245F" w:rsidP="0053462C">
      <w:pPr>
        <w:autoSpaceDE w:val="0"/>
        <w:autoSpaceDN w:val="0"/>
        <w:adjustRightInd w:val="0"/>
        <w:spacing w:after="0" w:line="240" w:lineRule="auto"/>
        <w:jc w:val="both"/>
        <w:rPr>
          <w:rFonts w:ascii="Arial" w:hAnsi="Arial" w:cs="Arial"/>
          <w:color w:val="030303"/>
        </w:rPr>
      </w:pPr>
    </w:p>
    <w:p w14:paraId="35A8305A" w14:textId="3232ADFF" w:rsidR="0053462C" w:rsidRPr="00555D09" w:rsidRDefault="00AD469C" w:rsidP="00881278">
      <w:pPr>
        <w:pStyle w:val="Ttulo3"/>
        <w:numPr>
          <w:ilvl w:val="3"/>
          <w:numId w:val="44"/>
        </w:numPr>
      </w:pPr>
      <w:bookmarkStart w:id="136" w:name="_Toc502086188"/>
      <w:bookmarkStart w:id="137" w:name="_Hlk21549875"/>
      <w:bookmarkStart w:id="138" w:name="_Toc29908212"/>
      <w:r w:rsidRPr="00555D09">
        <w:t>Objetivo</w:t>
      </w:r>
      <w:bookmarkEnd w:id="136"/>
      <w:bookmarkEnd w:id="138"/>
      <w:r w:rsidRPr="00555D09">
        <w:t xml:space="preserve"> </w:t>
      </w:r>
    </w:p>
    <w:p w14:paraId="35A8305B" w14:textId="77777777" w:rsidR="0053462C" w:rsidRPr="00555D09" w:rsidRDefault="0053462C" w:rsidP="0053462C">
      <w:pPr>
        <w:spacing w:after="0" w:line="240" w:lineRule="auto"/>
        <w:jc w:val="both"/>
        <w:rPr>
          <w:rFonts w:ascii="Arial" w:hAnsi="Arial" w:cs="Arial"/>
        </w:rPr>
      </w:pPr>
    </w:p>
    <w:p w14:paraId="35A8305C" w14:textId="6DC578AC" w:rsidR="0053462C" w:rsidRPr="00555D09" w:rsidRDefault="0053462C" w:rsidP="0053462C">
      <w:pPr>
        <w:spacing w:after="0" w:line="240" w:lineRule="auto"/>
        <w:jc w:val="both"/>
        <w:rPr>
          <w:rFonts w:ascii="Arial" w:hAnsi="Arial" w:cs="Arial"/>
        </w:rPr>
      </w:pPr>
      <w:r w:rsidRPr="00555D09">
        <w:rPr>
          <w:rFonts w:ascii="Arial" w:hAnsi="Arial" w:cs="Arial"/>
        </w:rPr>
        <w:t>Monitorear e implementar las acciones correctivas necesarias para mantener las condiciones de medio ambientales (Humedad relativa, Temperatura, Iluminancia</w:t>
      </w:r>
      <w:r w:rsidR="00BD0BA8">
        <w:rPr>
          <w:rFonts w:ascii="Arial" w:hAnsi="Arial" w:cs="Arial"/>
        </w:rPr>
        <w:t>, U</w:t>
      </w:r>
      <w:proofErr w:type="gramStart"/>
      <w:r w:rsidR="00BD0BA8">
        <w:rPr>
          <w:rFonts w:ascii="Arial" w:hAnsi="Arial" w:cs="Arial"/>
        </w:rPr>
        <w:t>,V</w:t>
      </w:r>
      <w:proofErr w:type="gramEnd"/>
      <w:r w:rsidR="00BD0BA8">
        <w:rPr>
          <w:rFonts w:ascii="Arial" w:hAnsi="Arial" w:cs="Arial"/>
        </w:rPr>
        <w:t>,</w:t>
      </w:r>
      <w:r w:rsidRPr="00555D09">
        <w:rPr>
          <w:rFonts w:ascii="Arial" w:hAnsi="Arial" w:cs="Arial"/>
        </w:rPr>
        <w:t xml:space="preserve"> y Material </w:t>
      </w:r>
      <w:proofErr w:type="spellStart"/>
      <w:r w:rsidRPr="00555D09">
        <w:rPr>
          <w:rFonts w:ascii="Arial" w:hAnsi="Arial" w:cs="Arial"/>
        </w:rPr>
        <w:t>Particulado</w:t>
      </w:r>
      <w:proofErr w:type="spellEnd"/>
      <w:r w:rsidRPr="00555D09">
        <w:rPr>
          <w:rFonts w:ascii="Arial" w:hAnsi="Arial" w:cs="Arial"/>
        </w:rPr>
        <w:t>), de acuerdo con lo establecido por los entes rectores de la Política Archivística a nivel Nacional (Acuerdo 049 de 2000 del Archivo General de la Nación), para garantizar la conservación de los diferentes soportes y técnicas de registro existentes en los fondos documentales de la SDIS.</w:t>
      </w:r>
    </w:p>
    <w:bookmarkEnd w:id="137"/>
    <w:p w14:paraId="35A8305D" w14:textId="77777777" w:rsidR="0053462C" w:rsidRPr="00555D09" w:rsidRDefault="0053462C" w:rsidP="0053462C">
      <w:pPr>
        <w:spacing w:after="0" w:line="240" w:lineRule="auto"/>
        <w:jc w:val="both"/>
        <w:rPr>
          <w:rFonts w:ascii="Arial" w:hAnsi="Arial" w:cs="Arial"/>
        </w:rPr>
      </w:pPr>
    </w:p>
    <w:p w14:paraId="35A8305E" w14:textId="77777777" w:rsidR="0053462C" w:rsidRPr="00555D09" w:rsidRDefault="0053462C" w:rsidP="0053462C">
      <w:pPr>
        <w:spacing w:after="0" w:line="240" w:lineRule="auto"/>
        <w:jc w:val="both"/>
        <w:rPr>
          <w:rFonts w:ascii="Arial" w:hAnsi="Arial" w:cs="Arial"/>
          <w:sz w:val="20"/>
          <w:szCs w:val="20"/>
        </w:rPr>
      </w:pPr>
      <w:r w:rsidRPr="00555D09">
        <w:rPr>
          <w:rFonts w:ascii="Arial" w:hAnsi="Arial" w:cs="Arial"/>
          <w:b/>
          <w:bCs/>
          <w:sz w:val="20"/>
          <w:szCs w:val="20"/>
        </w:rPr>
        <w:t>NOTA:</w:t>
      </w:r>
      <w:r w:rsidRPr="00555D09">
        <w:rPr>
          <w:rFonts w:ascii="Arial" w:hAnsi="Arial" w:cs="Arial"/>
          <w:sz w:val="20"/>
          <w:szCs w:val="20"/>
        </w:rPr>
        <w:t xml:space="preserve"> Este programa estará articulado con las estrategias de monitoreo, valoración y control de los “agentes Químicos (Polvo, Humo, Gases y Vapores y nieblas) y Físicos (Iluminación, Radiación U.V,  Temperatura y Humedad Relativa H.R), establecidos por el PROGRAMA DE GESTIÓN HIGIENE INDUSTRIAL de la Subdirección de Gestión y Desarrollo del Talento Humano, equipo de Seguridad y Salud en el Trabajo.</w:t>
      </w:r>
    </w:p>
    <w:p w14:paraId="35A8305F" w14:textId="77777777" w:rsidR="0053462C" w:rsidRPr="00555D09" w:rsidRDefault="0053462C" w:rsidP="0053462C">
      <w:pPr>
        <w:keepNext/>
        <w:spacing w:after="0" w:line="240" w:lineRule="auto"/>
        <w:outlineLvl w:val="2"/>
        <w:rPr>
          <w:rFonts w:ascii="Arial" w:hAnsi="Arial" w:cs="Arial"/>
          <w:b/>
          <w:kern w:val="32"/>
        </w:rPr>
      </w:pPr>
      <w:bookmarkStart w:id="139" w:name="_Toc502086189"/>
    </w:p>
    <w:p w14:paraId="35A83060" w14:textId="156930AE" w:rsidR="0053462C" w:rsidRPr="00555D09" w:rsidRDefault="00AD469C" w:rsidP="00881278">
      <w:pPr>
        <w:pStyle w:val="Ttulo3"/>
        <w:numPr>
          <w:ilvl w:val="3"/>
          <w:numId w:val="44"/>
        </w:numPr>
      </w:pPr>
      <w:bookmarkStart w:id="140" w:name="_Toc29908213"/>
      <w:r w:rsidRPr="00555D09">
        <w:t>Alcance</w:t>
      </w:r>
      <w:bookmarkEnd w:id="139"/>
      <w:bookmarkEnd w:id="140"/>
      <w:r w:rsidRPr="00555D09">
        <w:t xml:space="preserve"> </w:t>
      </w:r>
    </w:p>
    <w:p w14:paraId="35A83061" w14:textId="77777777" w:rsidR="0053462C" w:rsidRPr="00555D09" w:rsidRDefault="0053462C" w:rsidP="0053462C">
      <w:pPr>
        <w:spacing w:after="0" w:line="240" w:lineRule="auto"/>
        <w:jc w:val="both"/>
        <w:rPr>
          <w:rFonts w:ascii="Arial" w:hAnsi="Arial" w:cs="Arial"/>
        </w:rPr>
      </w:pPr>
    </w:p>
    <w:p w14:paraId="35A83062" w14:textId="77777777" w:rsidR="0053462C" w:rsidRDefault="0053462C" w:rsidP="0053462C">
      <w:pPr>
        <w:spacing w:after="0" w:line="240" w:lineRule="auto"/>
        <w:jc w:val="both"/>
        <w:rPr>
          <w:rFonts w:ascii="Arial" w:hAnsi="Arial" w:cs="Arial"/>
        </w:rPr>
      </w:pPr>
      <w:r w:rsidRPr="00555D09">
        <w:rPr>
          <w:rFonts w:ascii="Arial" w:hAnsi="Arial" w:cs="Arial"/>
        </w:rPr>
        <w:t>Este programa está dirigido a todas las áreas de almacenamiento de la información producida o recibida por la entidad, independientemente del medio o soporte en el que haya sido producida.</w:t>
      </w:r>
    </w:p>
    <w:p w14:paraId="35A83063" w14:textId="77777777" w:rsidR="00F46E64" w:rsidRPr="00555D09" w:rsidRDefault="00F46E64" w:rsidP="0053462C">
      <w:pPr>
        <w:spacing w:after="0" w:line="240" w:lineRule="auto"/>
        <w:jc w:val="both"/>
        <w:rPr>
          <w:rFonts w:ascii="Arial" w:hAnsi="Arial" w:cs="Arial"/>
        </w:rPr>
      </w:pPr>
    </w:p>
    <w:p w14:paraId="35A83064" w14:textId="77777777" w:rsidR="0053462C" w:rsidRPr="00881278" w:rsidRDefault="0053462C" w:rsidP="00881278">
      <w:pPr>
        <w:pStyle w:val="Ttulo3"/>
      </w:pPr>
    </w:p>
    <w:p w14:paraId="35A83065" w14:textId="15C0E5EF" w:rsidR="0053462C" w:rsidRPr="00555D09" w:rsidRDefault="00AD469C" w:rsidP="00881278">
      <w:pPr>
        <w:pStyle w:val="Ttulo3"/>
        <w:numPr>
          <w:ilvl w:val="3"/>
          <w:numId w:val="44"/>
        </w:numPr>
      </w:pPr>
      <w:bookmarkStart w:id="141" w:name="_Toc502086190"/>
      <w:bookmarkStart w:id="142" w:name="_Toc29908214"/>
      <w:r w:rsidRPr="00555D09">
        <w:t>Insumos</w:t>
      </w:r>
      <w:bookmarkEnd w:id="141"/>
      <w:bookmarkEnd w:id="142"/>
      <w:r w:rsidRPr="00555D09">
        <w:t xml:space="preserve"> </w:t>
      </w:r>
    </w:p>
    <w:p w14:paraId="35A83066" w14:textId="77777777" w:rsidR="0053462C" w:rsidRPr="00555D09" w:rsidRDefault="0053462C" w:rsidP="0053462C">
      <w:pPr>
        <w:spacing w:after="0" w:line="240" w:lineRule="auto"/>
        <w:jc w:val="both"/>
        <w:rPr>
          <w:rFonts w:ascii="Arial" w:hAnsi="Arial" w:cs="Arial"/>
        </w:rPr>
      </w:pPr>
    </w:p>
    <w:p w14:paraId="35A83067" w14:textId="77777777" w:rsidR="0053462C" w:rsidRPr="00555D09" w:rsidRDefault="0053462C" w:rsidP="000314EC">
      <w:pPr>
        <w:numPr>
          <w:ilvl w:val="0"/>
          <w:numId w:val="32"/>
        </w:numPr>
        <w:spacing w:after="0" w:line="240" w:lineRule="auto"/>
        <w:contextualSpacing/>
        <w:jc w:val="both"/>
        <w:rPr>
          <w:rFonts w:ascii="Arial" w:hAnsi="Arial" w:cs="Arial"/>
        </w:rPr>
      </w:pPr>
      <w:r w:rsidRPr="00555D09">
        <w:rPr>
          <w:rFonts w:ascii="Arial" w:hAnsi="Arial" w:cs="Arial"/>
        </w:rPr>
        <w:t>Diagnóstico Integral de Archivos 2018</w:t>
      </w:r>
    </w:p>
    <w:p w14:paraId="35A83068"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 xml:space="preserve">Equipos de monitoreo de parámetros físicos Humedad Relativa y Temperatura (Data </w:t>
      </w:r>
      <w:proofErr w:type="spellStart"/>
      <w:r w:rsidRPr="00555D09">
        <w:rPr>
          <w:rFonts w:ascii="Arial" w:hAnsi="Arial" w:cs="Arial"/>
        </w:rPr>
        <w:t>Logger</w:t>
      </w:r>
      <w:proofErr w:type="spellEnd"/>
      <w:r w:rsidRPr="00555D09">
        <w:rPr>
          <w:rFonts w:ascii="Arial" w:hAnsi="Arial" w:cs="Arial"/>
        </w:rPr>
        <w:t xml:space="preserve">) </w:t>
      </w:r>
    </w:p>
    <w:p w14:paraId="35A83069"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 xml:space="preserve">Software para Data </w:t>
      </w:r>
      <w:proofErr w:type="spellStart"/>
      <w:r w:rsidRPr="00555D09">
        <w:rPr>
          <w:rFonts w:ascii="Arial" w:hAnsi="Arial" w:cs="Arial"/>
        </w:rPr>
        <w:t>Logger</w:t>
      </w:r>
      <w:proofErr w:type="spellEnd"/>
    </w:p>
    <w:p w14:paraId="35A8306A"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Equipo de medición de Iluminancia – Luxómetro</w:t>
      </w:r>
    </w:p>
    <w:p w14:paraId="35A8306B"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lastRenderedPageBreak/>
        <w:t xml:space="preserve">Equipo de medición de Material </w:t>
      </w:r>
      <w:proofErr w:type="spellStart"/>
      <w:r w:rsidRPr="00555D09">
        <w:rPr>
          <w:rFonts w:ascii="Arial" w:hAnsi="Arial" w:cs="Arial"/>
        </w:rPr>
        <w:t>Particulado</w:t>
      </w:r>
      <w:proofErr w:type="spellEnd"/>
      <w:r w:rsidRPr="00555D09">
        <w:rPr>
          <w:rFonts w:ascii="Arial" w:hAnsi="Arial" w:cs="Arial"/>
        </w:rPr>
        <w:t xml:space="preserve"> </w:t>
      </w:r>
    </w:p>
    <w:p w14:paraId="35A8306C"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Deshumidificadores</w:t>
      </w:r>
    </w:p>
    <w:p w14:paraId="35A8306D" w14:textId="77777777" w:rsidR="0053462C" w:rsidRPr="00555D09" w:rsidRDefault="0053462C" w:rsidP="000314EC">
      <w:pPr>
        <w:numPr>
          <w:ilvl w:val="0"/>
          <w:numId w:val="32"/>
        </w:numPr>
        <w:spacing w:after="0" w:line="240" w:lineRule="auto"/>
        <w:contextualSpacing/>
        <w:rPr>
          <w:rFonts w:ascii="Arial" w:hAnsi="Arial" w:cs="Arial"/>
        </w:rPr>
      </w:pPr>
      <w:r w:rsidRPr="00555D09">
        <w:rPr>
          <w:rFonts w:ascii="Arial" w:hAnsi="Arial" w:cs="Arial"/>
        </w:rPr>
        <w:t>Sistema de renovación de aire filtrado.</w:t>
      </w:r>
    </w:p>
    <w:p w14:paraId="35A8306E" w14:textId="77777777" w:rsidR="0053462C" w:rsidRDefault="0053462C" w:rsidP="0053462C">
      <w:pPr>
        <w:spacing w:after="0" w:line="240" w:lineRule="auto"/>
        <w:rPr>
          <w:rFonts w:ascii="Arial" w:hAnsi="Arial" w:cs="Arial"/>
        </w:rPr>
      </w:pPr>
    </w:p>
    <w:p w14:paraId="49F4FF92" w14:textId="77777777" w:rsidR="00881278" w:rsidRPr="00555D09" w:rsidRDefault="00881278" w:rsidP="0053462C">
      <w:pPr>
        <w:spacing w:after="0" w:line="240" w:lineRule="auto"/>
        <w:rPr>
          <w:rFonts w:ascii="Arial" w:hAnsi="Arial" w:cs="Arial"/>
        </w:rPr>
      </w:pPr>
    </w:p>
    <w:p w14:paraId="35A8306F" w14:textId="46EFCE64" w:rsidR="0053462C" w:rsidRPr="00555D09" w:rsidRDefault="00AD469C" w:rsidP="00881278">
      <w:pPr>
        <w:pStyle w:val="Ttulo3"/>
        <w:numPr>
          <w:ilvl w:val="3"/>
          <w:numId w:val="44"/>
        </w:numPr>
      </w:pPr>
      <w:bookmarkStart w:id="143" w:name="_Toc502086191"/>
      <w:bookmarkStart w:id="144" w:name="_Toc29908215"/>
      <w:r w:rsidRPr="00555D09">
        <w:t>Procesos Técnicos</w:t>
      </w:r>
      <w:bookmarkEnd w:id="143"/>
      <w:bookmarkEnd w:id="144"/>
      <w:r w:rsidRPr="00555D09">
        <w:t xml:space="preserve"> </w:t>
      </w:r>
    </w:p>
    <w:p w14:paraId="35A83070" w14:textId="77777777" w:rsidR="0053462C" w:rsidRPr="00555D09" w:rsidRDefault="0053462C" w:rsidP="00295C60">
      <w:pPr>
        <w:spacing w:after="0" w:line="240" w:lineRule="auto"/>
        <w:rPr>
          <w:rFonts w:ascii="Arial" w:hAnsi="Arial" w:cs="Arial"/>
        </w:rPr>
      </w:pPr>
    </w:p>
    <w:p w14:paraId="428FAA7C" w14:textId="2B71662A" w:rsidR="00AD469C" w:rsidRDefault="00AD469C" w:rsidP="00295C60">
      <w:pPr>
        <w:pStyle w:val="Descripcin"/>
        <w:spacing w:after="0"/>
        <w:jc w:val="center"/>
      </w:pPr>
      <w:bookmarkStart w:id="145" w:name="_Toc29908292"/>
      <w:r>
        <w:t xml:space="preserve">Tabla </w:t>
      </w:r>
      <w:fldSimple w:instr=" SEQ Tabla \* ARABIC ">
        <w:r w:rsidR="00A00FF8">
          <w:rPr>
            <w:noProof/>
          </w:rPr>
          <w:t>5</w:t>
        </w:r>
      </w:fldSimple>
      <w:r>
        <w:t xml:space="preserve"> Procesos Técnicos Monitoreo Condiciones Ambientales</w:t>
      </w:r>
      <w:bookmarkEnd w:id="145"/>
    </w:p>
    <w:tbl>
      <w:tblPr>
        <w:tblStyle w:val="Tabladelista3-nfasis1"/>
        <w:tblpPr w:leftFromText="180" w:rightFromText="180" w:vertAnchor="text" w:tblpY="1"/>
        <w:tblW w:w="8897" w:type="dxa"/>
        <w:tblLayout w:type="fixed"/>
        <w:tblLook w:val="04A0" w:firstRow="1" w:lastRow="0" w:firstColumn="1" w:lastColumn="0" w:noHBand="0" w:noVBand="1"/>
      </w:tblPr>
      <w:tblGrid>
        <w:gridCol w:w="3114"/>
        <w:gridCol w:w="5783"/>
      </w:tblGrid>
      <w:tr w:rsidR="0053462C" w:rsidRPr="00555D09" w14:paraId="35A83073" w14:textId="77777777" w:rsidTr="00295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4" w:type="dxa"/>
            <w:hideMark/>
          </w:tcPr>
          <w:p w14:paraId="35A83071" w14:textId="77777777" w:rsidR="0053462C" w:rsidRPr="00555D09" w:rsidRDefault="0053462C" w:rsidP="00295C60">
            <w:pPr>
              <w:jc w:val="center"/>
              <w:rPr>
                <w:rFonts w:ascii="Arial" w:hAnsi="Arial" w:cs="Arial"/>
                <w:b w:val="0"/>
                <w:color w:val="FFFFFF"/>
                <w:lang w:eastAsia="es-CO"/>
              </w:rPr>
            </w:pPr>
            <w:r w:rsidRPr="00555D09">
              <w:rPr>
                <w:rFonts w:ascii="Arial" w:hAnsi="Arial" w:cs="Arial"/>
                <w:b w:val="0"/>
                <w:color w:val="FFFFFF"/>
                <w:lang w:eastAsia="es-CO"/>
              </w:rPr>
              <w:t>TIPO DE ACTIVIDAD</w:t>
            </w:r>
          </w:p>
        </w:tc>
        <w:tc>
          <w:tcPr>
            <w:tcW w:w="5783" w:type="dxa"/>
            <w:hideMark/>
          </w:tcPr>
          <w:p w14:paraId="35A83072" w14:textId="77777777" w:rsidR="0053462C" w:rsidRPr="00555D09" w:rsidRDefault="0053462C" w:rsidP="00295C6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lang w:eastAsia="es-CO"/>
              </w:rPr>
            </w:pPr>
            <w:r w:rsidRPr="00555D09">
              <w:rPr>
                <w:rFonts w:ascii="Arial" w:hAnsi="Arial" w:cs="Arial"/>
                <w:b w:val="0"/>
                <w:color w:val="FFFFFF"/>
                <w:lang w:eastAsia="es-CO"/>
              </w:rPr>
              <w:t>DESCRIPCION DE LA ACTIVIDAD</w:t>
            </w:r>
          </w:p>
        </w:tc>
      </w:tr>
      <w:tr w:rsidR="0053462C" w:rsidRPr="00555D09" w14:paraId="35A83076"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74"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 xml:space="preserve">Hacer estudio de Mercado y la Gestión para la Adquisición de equipos de monitoreo de condiciones medio ambientales (Veinticinco (25) Data </w:t>
            </w:r>
            <w:proofErr w:type="spellStart"/>
            <w:r w:rsidRPr="00295C60">
              <w:rPr>
                <w:rFonts w:ascii="Arial" w:hAnsi="Arial" w:cs="Arial"/>
                <w:b w:val="0"/>
                <w:lang w:eastAsia="es-CO"/>
              </w:rPr>
              <w:t>Logger</w:t>
            </w:r>
            <w:proofErr w:type="spellEnd"/>
            <w:r w:rsidRPr="00295C60">
              <w:rPr>
                <w:rFonts w:ascii="Arial" w:hAnsi="Arial" w:cs="Arial"/>
                <w:b w:val="0"/>
                <w:lang w:eastAsia="es-CO"/>
              </w:rPr>
              <w:t xml:space="preserve">, Un (1)  Luxómetro, Un (1) Medidor de Material </w:t>
            </w:r>
            <w:proofErr w:type="spellStart"/>
            <w:r w:rsidRPr="00295C60">
              <w:rPr>
                <w:rFonts w:ascii="Arial" w:hAnsi="Arial" w:cs="Arial"/>
                <w:b w:val="0"/>
                <w:lang w:eastAsia="es-CO"/>
              </w:rPr>
              <w:t>particulado</w:t>
            </w:r>
            <w:proofErr w:type="spellEnd"/>
            <w:r w:rsidRPr="00295C60">
              <w:rPr>
                <w:rFonts w:ascii="Arial" w:hAnsi="Arial" w:cs="Arial"/>
                <w:b w:val="0"/>
                <w:lang w:eastAsia="es-CO"/>
              </w:rPr>
              <w:t>)</w:t>
            </w:r>
          </w:p>
        </w:tc>
        <w:tc>
          <w:tcPr>
            <w:tcW w:w="5783" w:type="dxa"/>
            <w:hideMark/>
          </w:tcPr>
          <w:p w14:paraId="35A83075" w14:textId="0970D8A2" w:rsidR="00BD0BA8"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Hacer el estudio de mercado y la gestión respectiva  para la Adquisición de equipos de monitoreo de condiciones medio ambientales, de acuerdo con lo establecido en la normatividad vigente y el proceso de Contratación de la SDIS</w:t>
            </w:r>
          </w:p>
        </w:tc>
      </w:tr>
      <w:tr w:rsidR="0053462C" w:rsidRPr="00555D09" w14:paraId="35A83079" w14:textId="77777777" w:rsidTr="00295C60">
        <w:tc>
          <w:tcPr>
            <w:cnfStyle w:val="001000000000" w:firstRow="0" w:lastRow="0" w:firstColumn="1" w:lastColumn="0" w:oddVBand="0" w:evenVBand="0" w:oddHBand="0" w:evenHBand="0" w:firstRowFirstColumn="0" w:firstRowLastColumn="0" w:lastRowFirstColumn="0" w:lastRowLastColumn="0"/>
            <w:tcW w:w="3114" w:type="dxa"/>
            <w:hideMark/>
          </w:tcPr>
          <w:p w14:paraId="35A83077"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 xml:space="preserve">Hacer la contratación para  la Adquisición de los equipos de monitoreo de condiciones medio ambientales. (Veinticinco (25) Data </w:t>
            </w:r>
            <w:proofErr w:type="spellStart"/>
            <w:r w:rsidRPr="00295C60">
              <w:rPr>
                <w:rFonts w:ascii="Arial" w:hAnsi="Arial" w:cs="Arial"/>
                <w:b w:val="0"/>
                <w:lang w:eastAsia="es-CO"/>
              </w:rPr>
              <w:t>Logger</w:t>
            </w:r>
            <w:proofErr w:type="spellEnd"/>
            <w:r w:rsidRPr="00295C60">
              <w:rPr>
                <w:rFonts w:ascii="Arial" w:hAnsi="Arial" w:cs="Arial"/>
                <w:b w:val="0"/>
                <w:lang w:eastAsia="es-CO"/>
              </w:rPr>
              <w:t xml:space="preserve">, Un (1)  Luxómetro, Un (1)  Medidor de Material  </w:t>
            </w:r>
            <w:proofErr w:type="spellStart"/>
            <w:r w:rsidRPr="00295C60">
              <w:rPr>
                <w:rFonts w:ascii="Arial" w:hAnsi="Arial" w:cs="Arial"/>
                <w:b w:val="0"/>
                <w:lang w:eastAsia="es-CO"/>
              </w:rPr>
              <w:t>particulado</w:t>
            </w:r>
            <w:proofErr w:type="spellEnd"/>
            <w:r w:rsidRPr="00295C60">
              <w:rPr>
                <w:rFonts w:ascii="Arial" w:hAnsi="Arial" w:cs="Arial"/>
                <w:b w:val="0"/>
                <w:lang w:eastAsia="es-CO"/>
              </w:rPr>
              <w:t>)</w:t>
            </w:r>
          </w:p>
        </w:tc>
        <w:tc>
          <w:tcPr>
            <w:tcW w:w="5783" w:type="dxa"/>
            <w:hideMark/>
          </w:tcPr>
          <w:p w14:paraId="35A83078"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Formular, conjuntamente con la Subdirección de Contratación, el </w:t>
            </w:r>
            <w:r w:rsidRPr="00555D09">
              <w:rPr>
                <w:rFonts w:ascii="Arial" w:hAnsi="Arial" w:cs="Arial"/>
                <w:b/>
                <w:bCs/>
                <w:lang w:eastAsia="es-CO"/>
              </w:rPr>
              <w:t>Anexo técnico</w:t>
            </w:r>
            <w:r w:rsidRPr="00555D09">
              <w:rPr>
                <w:rFonts w:ascii="Arial" w:hAnsi="Arial" w:cs="Arial"/>
                <w:lang w:eastAsia="es-CO"/>
              </w:rPr>
              <w:t xml:space="preserve"> que detalle las especificaciones y demás requerimientos técnicos (fichas técnicas, fichas de calibración y mantenimiento) y el </w:t>
            </w:r>
            <w:r w:rsidRPr="00555D09">
              <w:rPr>
                <w:rFonts w:ascii="Arial" w:hAnsi="Arial" w:cs="Arial"/>
                <w:b/>
                <w:bCs/>
                <w:lang w:eastAsia="es-CO"/>
              </w:rPr>
              <w:t>Pliego de condiciones</w:t>
            </w:r>
            <w:r w:rsidRPr="00555D09">
              <w:rPr>
                <w:rFonts w:ascii="Arial" w:hAnsi="Arial" w:cs="Arial"/>
                <w:lang w:eastAsia="es-CO"/>
              </w:rPr>
              <w:t xml:space="preserve"> para  adelantar la  Adquisición de los equipos de monitoreo de condiciones medio ambientales, según  normatividad vigente y el proceso de Contratación de la SDIS. Con estos insumos adelantar, según el proceso de contratación de la SDIS, el proceso y adquirir los equipos.</w:t>
            </w:r>
          </w:p>
        </w:tc>
      </w:tr>
      <w:tr w:rsidR="0053462C" w:rsidRPr="00555D09" w14:paraId="35A8307C"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A8307A"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Formular Cronograma de Monitoreo de condiciones medio ambientales</w:t>
            </w:r>
          </w:p>
        </w:tc>
        <w:tc>
          <w:tcPr>
            <w:tcW w:w="5783" w:type="dxa"/>
          </w:tcPr>
          <w:p w14:paraId="35A8307B"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De acuerdo con la cantidad de depósitos formular un Cronograma a partir de la asignación de un (1) Data </w:t>
            </w:r>
            <w:proofErr w:type="spellStart"/>
            <w:r w:rsidRPr="00555D09">
              <w:rPr>
                <w:rFonts w:ascii="Arial" w:hAnsi="Arial" w:cs="Arial"/>
                <w:lang w:eastAsia="es-CO"/>
              </w:rPr>
              <w:t>Logger</w:t>
            </w:r>
            <w:proofErr w:type="spellEnd"/>
            <w:r w:rsidRPr="00555D09">
              <w:rPr>
                <w:rFonts w:ascii="Arial" w:hAnsi="Arial" w:cs="Arial"/>
                <w:lang w:eastAsia="es-CO"/>
              </w:rPr>
              <w:t xml:space="preserve"> para cada una de las 16 Subdirecciones Locales, tres (3) para el nivel central y tres (3) para el Archivo central de Funza. Los tres (3) restantes serán itinerantes dependiendo de las necesidades del Programa de monitoreo.</w:t>
            </w:r>
          </w:p>
        </w:tc>
      </w:tr>
      <w:tr w:rsidR="0053462C" w:rsidRPr="00555D09" w14:paraId="35A83082" w14:textId="77777777" w:rsidTr="00295C60">
        <w:tc>
          <w:tcPr>
            <w:cnfStyle w:val="001000000000" w:firstRow="0" w:lastRow="0" w:firstColumn="1" w:lastColumn="0" w:oddVBand="0" w:evenVBand="0" w:oddHBand="0" w:evenHBand="0" w:firstRowFirstColumn="0" w:firstRowLastColumn="0" w:lastRowFirstColumn="0" w:lastRowLastColumn="0"/>
            <w:tcW w:w="3114" w:type="dxa"/>
            <w:hideMark/>
          </w:tcPr>
          <w:p w14:paraId="35A8307D"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 xml:space="preserve">De acuerdo con el Cronograma realizar las visitas, hacer las mediciones de iluminancia y Material </w:t>
            </w:r>
            <w:proofErr w:type="spellStart"/>
            <w:r w:rsidRPr="00295C60">
              <w:rPr>
                <w:rFonts w:ascii="Arial" w:hAnsi="Arial" w:cs="Arial"/>
                <w:b w:val="0"/>
                <w:lang w:eastAsia="es-CO"/>
              </w:rPr>
              <w:t>Particulado</w:t>
            </w:r>
            <w:proofErr w:type="spellEnd"/>
            <w:r w:rsidRPr="00295C60">
              <w:rPr>
                <w:rFonts w:ascii="Arial" w:hAnsi="Arial" w:cs="Arial"/>
                <w:b w:val="0"/>
                <w:lang w:eastAsia="es-CO"/>
              </w:rPr>
              <w:t xml:space="preserve"> e instalar el Data </w:t>
            </w:r>
            <w:proofErr w:type="spellStart"/>
            <w:r w:rsidRPr="00295C60">
              <w:rPr>
                <w:rFonts w:ascii="Arial" w:hAnsi="Arial" w:cs="Arial"/>
                <w:b w:val="0"/>
                <w:lang w:eastAsia="es-CO"/>
              </w:rPr>
              <w:t>Logger</w:t>
            </w:r>
            <w:proofErr w:type="spellEnd"/>
            <w:r w:rsidRPr="00295C60">
              <w:rPr>
                <w:rFonts w:ascii="Arial" w:hAnsi="Arial" w:cs="Arial"/>
                <w:b w:val="0"/>
                <w:lang w:eastAsia="es-CO"/>
              </w:rPr>
              <w:t>.</w:t>
            </w:r>
          </w:p>
        </w:tc>
        <w:tc>
          <w:tcPr>
            <w:tcW w:w="5783" w:type="dxa"/>
            <w:hideMark/>
          </w:tcPr>
          <w:p w14:paraId="35A8307E"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Hacer el Levantamiento gráfico (Plano) del área de depósito, hacer la Identificación y análisis de los puntos de ingreso de aire, iluminación y ubicación de mobiliario, y demás elementos del depósito. </w:t>
            </w:r>
          </w:p>
          <w:p w14:paraId="35A8307F"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De acuerdo con el área del espacio, defina el número de puntos de monitoreo de iluminancia y material </w:t>
            </w:r>
            <w:proofErr w:type="spellStart"/>
            <w:r w:rsidRPr="00555D09">
              <w:rPr>
                <w:rFonts w:ascii="Arial" w:hAnsi="Arial" w:cs="Arial"/>
                <w:lang w:eastAsia="es-CO"/>
              </w:rPr>
              <w:t>particulado</w:t>
            </w:r>
            <w:proofErr w:type="spellEnd"/>
            <w:r w:rsidRPr="00555D09">
              <w:rPr>
                <w:rFonts w:ascii="Arial" w:hAnsi="Arial" w:cs="Arial"/>
                <w:lang w:eastAsia="es-CO"/>
              </w:rPr>
              <w:t xml:space="preserve">, haga las mediciones e Instale el Data </w:t>
            </w:r>
            <w:proofErr w:type="spellStart"/>
            <w:r w:rsidRPr="00555D09">
              <w:rPr>
                <w:rFonts w:ascii="Arial" w:hAnsi="Arial" w:cs="Arial"/>
                <w:lang w:eastAsia="es-CO"/>
              </w:rPr>
              <w:t>Loger</w:t>
            </w:r>
            <w:proofErr w:type="spellEnd"/>
            <w:r w:rsidRPr="00555D09">
              <w:rPr>
                <w:rFonts w:ascii="Arial" w:hAnsi="Arial" w:cs="Arial"/>
                <w:lang w:eastAsia="es-CO"/>
              </w:rPr>
              <w:t xml:space="preserve">, registrando los puntos de medición en el plano y registre la hora de la toma. </w:t>
            </w:r>
          </w:p>
          <w:p w14:paraId="35A83080"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En consideración al volumen de depósitos el tiempo de monitoreo por espacio será de 15 días calendario, una vez cumplido el plazo se descargarán los datos y se </w:t>
            </w:r>
            <w:r w:rsidRPr="00555D09">
              <w:rPr>
                <w:rFonts w:ascii="Arial" w:hAnsi="Arial" w:cs="Arial"/>
                <w:lang w:eastAsia="es-CO"/>
              </w:rPr>
              <w:lastRenderedPageBreak/>
              <w:t>instalará consecutivamente en los demás  depósitos de la Subdirección hasta completarlos en su totalidad y se volverá a iniciar el ciclo.</w:t>
            </w:r>
          </w:p>
          <w:p w14:paraId="35A83081"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NOTA: El responsable de Gestión documental será el responsable de la seguridad del equipo. </w:t>
            </w:r>
          </w:p>
        </w:tc>
      </w:tr>
      <w:tr w:rsidR="0053462C" w:rsidRPr="00555D09" w14:paraId="35A83085"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83" w14:textId="77777777" w:rsidR="0053462C" w:rsidRPr="00295C60" w:rsidRDefault="0053462C" w:rsidP="00295C60">
            <w:pPr>
              <w:jc w:val="center"/>
              <w:rPr>
                <w:rFonts w:ascii="Arial" w:hAnsi="Arial" w:cs="Arial"/>
                <w:b w:val="0"/>
                <w:lang w:eastAsia="es-CO"/>
              </w:rPr>
            </w:pPr>
            <w:bookmarkStart w:id="146" w:name="_Hlk21549923"/>
            <w:r w:rsidRPr="00295C60">
              <w:rPr>
                <w:rFonts w:ascii="Arial" w:hAnsi="Arial" w:cs="Arial"/>
                <w:b w:val="0"/>
                <w:lang w:eastAsia="es-CO"/>
              </w:rPr>
              <w:lastRenderedPageBreak/>
              <w:t>Descarga de la información y conformación de Base de datos</w:t>
            </w:r>
          </w:p>
        </w:tc>
        <w:tc>
          <w:tcPr>
            <w:tcW w:w="5783" w:type="dxa"/>
            <w:hideMark/>
          </w:tcPr>
          <w:p w14:paraId="08E29101" w14:textId="77777777" w:rsidR="0053462C"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El profesional en Restauración deberá conformar una base de datos de acuerdo con la estructura orgánica de la SDIS, incluyendo sus correspondientes áreas de depósito y el Archivo Central de Funza. Esta será alimentada con la información  descargada de los equipos y remitida por los gestores documentales.</w:t>
            </w:r>
          </w:p>
          <w:p w14:paraId="35A83084" w14:textId="5375EFB9" w:rsidR="00BD0BA8" w:rsidRPr="00BD0BA8" w:rsidRDefault="00BD0BA8" w:rsidP="00295C60">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D0BA8">
              <w:rPr>
                <w:rFonts w:ascii="Arial" w:hAnsi="Arial" w:cs="Arial"/>
                <w:b/>
                <w:bCs/>
                <w:sz w:val="16"/>
                <w:szCs w:val="16"/>
                <w:lang w:eastAsia="es-CO"/>
              </w:rPr>
              <w:t>NOTA:</w:t>
            </w:r>
            <w:r w:rsidRPr="00BD0BA8">
              <w:rPr>
                <w:rFonts w:ascii="Arial" w:hAnsi="Arial" w:cs="Arial"/>
                <w:sz w:val="16"/>
                <w:szCs w:val="16"/>
                <w:lang w:eastAsia="es-CO"/>
              </w:rPr>
              <w:t xml:space="preserve"> </w:t>
            </w:r>
            <w:r w:rsidRPr="00BD0BA8">
              <w:rPr>
                <w:rFonts w:ascii="Arial" w:hAnsi="Arial" w:cs="Arial"/>
                <w:sz w:val="16"/>
                <w:szCs w:val="16"/>
              </w:rPr>
              <w:t>La entidad tiene dentro de su planeación la continuidad por privilegio de renta o compra  de la bodega por mínimo tres años</w:t>
            </w:r>
          </w:p>
        </w:tc>
      </w:tr>
      <w:bookmarkEnd w:id="146"/>
      <w:tr w:rsidR="0053462C" w:rsidRPr="00555D09" w14:paraId="35A83088" w14:textId="77777777" w:rsidTr="00295C60">
        <w:tc>
          <w:tcPr>
            <w:cnfStyle w:val="001000000000" w:firstRow="0" w:lastRow="0" w:firstColumn="1" w:lastColumn="0" w:oddVBand="0" w:evenVBand="0" w:oddHBand="0" w:evenHBand="0" w:firstRowFirstColumn="0" w:firstRowLastColumn="0" w:lastRowFirstColumn="0" w:lastRowLastColumn="0"/>
            <w:tcW w:w="3114" w:type="dxa"/>
          </w:tcPr>
          <w:p w14:paraId="35A83086" w14:textId="77777777" w:rsidR="0053462C" w:rsidRPr="00295C60" w:rsidRDefault="0053462C" w:rsidP="00295C60">
            <w:pPr>
              <w:jc w:val="center"/>
              <w:rPr>
                <w:rFonts w:ascii="Arial" w:hAnsi="Arial" w:cs="Arial"/>
                <w:b w:val="0"/>
                <w:lang w:eastAsia="es-CO"/>
              </w:rPr>
            </w:pPr>
            <w:r w:rsidRPr="00295C60">
              <w:rPr>
                <w:rFonts w:ascii="Arial" w:hAnsi="Arial" w:cs="Arial"/>
                <w:b w:val="0"/>
                <w:lang w:eastAsia="es-CO"/>
              </w:rPr>
              <w:t>Análisis de la Información</w:t>
            </w:r>
          </w:p>
        </w:tc>
        <w:tc>
          <w:tcPr>
            <w:tcW w:w="5783" w:type="dxa"/>
          </w:tcPr>
          <w:p w14:paraId="35A83087"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El Profesional en restauración hará el análisis de la información contemplando las diferentes variables locativas de cada espacio y formulará las acciones de mejora, orientadas a mantener las condiciones medio ambientales en el rango establecido por la normatividad vigente.</w:t>
            </w:r>
          </w:p>
        </w:tc>
      </w:tr>
      <w:tr w:rsidR="0053462C" w:rsidRPr="00555D09" w14:paraId="35A8308B"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5A83089"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Realizar las mediciones de Iluminancia, de acuerdo con el cronograma establecido.</w:t>
            </w:r>
          </w:p>
        </w:tc>
        <w:tc>
          <w:tcPr>
            <w:tcW w:w="5783" w:type="dxa"/>
          </w:tcPr>
          <w:p w14:paraId="35A8308A"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Tomar las lecturas de iluminancia en unidades de LUX, en los puntos críticos, de acuerdo con la ubicación de las fuentes emisoras de energía lumínica. Registrar los datos en un plano de planta del depósito. Generar el informe técnico.</w:t>
            </w:r>
          </w:p>
        </w:tc>
      </w:tr>
      <w:tr w:rsidR="0053462C" w:rsidRPr="00555D09" w14:paraId="35A8308E" w14:textId="77777777" w:rsidTr="00295C60">
        <w:tc>
          <w:tcPr>
            <w:cnfStyle w:val="001000000000" w:firstRow="0" w:lastRow="0" w:firstColumn="1" w:lastColumn="0" w:oddVBand="0" w:evenVBand="0" w:oddHBand="0" w:evenHBand="0" w:firstRowFirstColumn="0" w:firstRowLastColumn="0" w:lastRowFirstColumn="0" w:lastRowLastColumn="0"/>
            <w:tcW w:w="3114" w:type="dxa"/>
          </w:tcPr>
          <w:p w14:paraId="35A8308C"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 xml:space="preserve">Verificar la Realización de las mediciones de material </w:t>
            </w:r>
            <w:proofErr w:type="spellStart"/>
            <w:r w:rsidRPr="00295C60">
              <w:rPr>
                <w:rFonts w:ascii="Arial" w:hAnsi="Arial" w:cs="Arial"/>
                <w:b w:val="0"/>
                <w:lang w:eastAsia="es-CO"/>
              </w:rPr>
              <w:t>particulado</w:t>
            </w:r>
            <w:proofErr w:type="spellEnd"/>
            <w:r w:rsidRPr="00295C60">
              <w:rPr>
                <w:rFonts w:ascii="Arial" w:hAnsi="Arial" w:cs="Arial"/>
                <w:b w:val="0"/>
                <w:lang w:eastAsia="es-CO"/>
              </w:rPr>
              <w:t xml:space="preserve"> (PM), de acuerdo con el cronograma establecido.</w:t>
            </w:r>
          </w:p>
        </w:tc>
        <w:tc>
          <w:tcPr>
            <w:tcW w:w="5783" w:type="dxa"/>
          </w:tcPr>
          <w:p w14:paraId="35A8308D" w14:textId="77777777" w:rsidR="0053462C" w:rsidRPr="00555D09" w:rsidRDefault="0053462C" w:rsidP="00295C60">
            <w:pPr>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s-CO"/>
              </w:rPr>
            </w:pPr>
            <w:r w:rsidRPr="00555D09">
              <w:rPr>
                <w:rFonts w:ascii="Arial" w:hAnsi="Arial" w:cs="Arial"/>
                <w:lang w:eastAsia="es-CO"/>
              </w:rPr>
              <w:t xml:space="preserve">Tomar lecturas de material </w:t>
            </w:r>
            <w:proofErr w:type="spellStart"/>
            <w:r w:rsidRPr="00555D09">
              <w:rPr>
                <w:rFonts w:ascii="Arial" w:hAnsi="Arial" w:cs="Arial"/>
                <w:lang w:eastAsia="es-CO"/>
              </w:rPr>
              <w:t>particulado</w:t>
            </w:r>
            <w:proofErr w:type="spellEnd"/>
            <w:r w:rsidRPr="00555D09">
              <w:rPr>
                <w:rFonts w:ascii="Arial" w:hAnsi="Arial" w:cs="Arial"/>
                <w:lang w:eastAsia="es-CO"/>
              </w:rPr>
              <w:t xml:space="preserve"> con el equipo especializado en detección y medición de partículas de 2.5, 7.0 y 10.0 micrones. Se deben presentar registros en concentración de PM2.5, PM7 y PM10. Procesar estadísticamente los resultados. Generar el informe técnico.</w:t>
            </w:r>
          </w:p>
        </w:tc>
      </w:tr>
      <w:tr w:rsidR="0053462C" w:rsidRPr="00555D09" w14:paraId="35A83091"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hideMark/>
          </w:tcPr>
          <w:p w14:paraId="35A8308F" w14:textId="77777777" w:rsidR="0053462C" w:rsidRPr="00295C60" w:rsidRDefault="0053462C" w:rsidP="00295C60">
            <w:pPr>
              <w:jc w:val="both"/>
              <w:rPr>
                <w:rFonts w:ascii="Arial" w:hAnsi="Arial" w:cs="Arial"/>
                <w:b w:val="0"/>
                <w:lang w:eastAsia="es-CO"/>
              </w:rPr>
            </w:pPr>
            <w:r w:rsidRPr="00295C60">
              <w:rPr>
                <w:rFonts w:ascii="Arial" w:hAnsi="Arial" w:cs="Arial"/>
                <w:b w:val="0"/>
                <w:lang w:eastAsia="es-CO"/>
              </w:rPr>
              <w:t>Definir las acciones y estrategias para controlar las condiciones ambientales de acuerdo con la normatividad vigente.</w:t>
            </w:r>
          </w:p>
        </w:tc>
        <w:tc>
          <w:tcPr>
            <w:tcW w:w="5783" w:type="dxa"/>
            <w:hideMark/>
          </w:tcPr>
          <w:p w14:paraId="35A83090" w14:textId="77777777" w:rsidR="0053462C" w:rsidRPr="00555D09" w:rsidRDefault="0053462C" w:rsidP="00295C60">
            <w:pPr>
              <w:jc w:val="both"/>
              <w:cnfStyle w:val="000000100000" w:firstRow="0" w:lastRow="0" w:firstColumn="0" w:lastColumn="0" w:oddVBand="0" w:evenVBand="0" w:oddHBand="1" w:evenHBand="0" w:firstRowFirstColumn="0" w:firstRowLastColumn="0" w:lastRowFirstColumn="0" w:lastRowLastColumn="0"/>
              <w:rPr>
                <w:rFonts w:ascii="Arial" w:hAnsi="Arial" w:cs="Arial"/>
                <w:lang w:eastAsia="es-CO"/>
              </w:rPr>
            </w:pPr>
            <w:r w:rsidRPr="00555D09">
              <w:rPr>
                <w:rFonts w:ascii="Arial" w:hAnsi="Arial" w:cs="Arial"/>
                <w:lang w:eastAsia="es-CO"/>
              </w:rPr>
              <w:t>A partir de los informes técnicos respectivos  de las variables medioambientales, desarrollar las acciones y estrategias necesarias para controlar las condiciones ambientales, entre ellas instalación de deshumidificadores, sistemas de alimentación de aire filtrado, climatización automática controlada, entre otras estrategias.</w:t>
            </w:r>
          </w:p>
        </w:tc>
      </w:tr>
    </w:tbl>
    <w:p w14:paraId="35A83092" w14:textId="77777777" w:rsidR="0053462C" w:rsidRDefault="0053462C" w:rsidP="0053462C">
      <w:pPr>
        <w:spacing w:after="0" w:line="240" w:lineRule="auto"/>
        <w:rPr>
          <w:rFonts w:ascii="Arial" w:hAnsi="Arial" w:cs="Arial"/>
        </w:rPr>
      </w:pPr>
    </w:p>
    <w:p w14:paraId="77D7204C" w14:textId="77777777" w:rsidR="00295C60" w:rsidRPr="00555D09" w:rsidRDefault="00295C60" w:rsidP="0053462C">
      <w:pPr>
        <w:spacing w:after="0" w:line="240" w:lineRule="auto"/>
        <w:rPr>
          <w:rFonts w:ascii="Arial" w:hAnsi="Arial" w:cs="Arial"/>
        </w:rPr>
      </w:pPr>
    </w:p>
    <w:p w14:paraId="35A83093" w14:textId="1C225E09" w:rsidR="0053462C" w:rsidRPr="00555D09" w:rsidRDefault="00AD469C" w:rsidP="00881278">
      <w:pPr>
        <w:pStyle w:val="Ttulo3"/>
        <w:numPr>
          <w:ilvl w:val="3"/>
          <w:numId w:val="44"/>
        </w:numPr>
      </w:pPr>
      <w:bookmarkStart w:id="147" w:name="_Toc502086192"/>
      <w:bookmarkStart w:id="148" w:name="_Toc29908216"/>
      <w:r w:rsidRPr="00555D09">
        <w:t>Recurso Humano</w:t>
      </w:r>
      <w:bookmarkEnd w:id="147"/>
      <w:bookmarkEnd w:id="148"/>
      <w:r w:rsidRPr="00555D09">
        <w:t xml:space="preserve"> </w:t>
      </w:r>
    </w:p>
    <w:p w14:paraId="35A83094" w14:textId="77777777" w:rsidR="0053462C" w:rsidRPr="00555D09" w:rsidRDefault="0053462C" w:rsidP="0053462C">
      <w:pPr>
        <w:spacing w:after="0" w:line="240" w:lineRule="auto"/>
        <w:rPr>
          <w:rFonts w:ascii="Arial" w:hAnsi="Arial" w:cs="Arial"/>
        </w:rPr>
      </w:pPr>
    </w:p>
    <w:p w14:paraId="35A83095"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Profesional en Restauración de Bienes Culturales muebles con experiencia específica en Patrimonio documental.</w:t>
      </w:r>
    </w:p>
    <w:p w14:paraId="35A83096"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Profesional de Gestión documental</w:t>
      </w:r>
    </w:p>
    <w:p w14:paraId="35A83097" w14:textId="77777777" w:rsidR="0053462C" w:rsidRPr="00555D09" w:rsidRDefault="0053462C" w:rsidP="000314EC">
      <w:pPr>
        <w:numPr>
          <w:ilvl w:val="0"/>
          <w:numId w:val="13"/>
        </w:numPr>
        <w:spacing w:after="0" w:line="240" w:lineRule="auto"/>
        <w:contextualSpacing/>
        <w:rPr>
          <w:rFonts w:ascii="Arial" w:hAnsi="Arial" w:cs="Arial"/>
        </w:rPr>
      </w:pPr>
      <w:r w:rsidRPr="00555D09">
        <w:rPr>
          <w:rFonts w:ascii="Arial" w:hAnsi="Arial" w:cs="Arial"/>
        </w:rPr>
        <w:t xml:space="preserve">Gestores Documentales </w:t>
      </w:r>
    </w:p>
    <w:p w14:paraId="35A83098" w14:textId="77777777" w:rsidR="0053462C" w:rsidRDefault="0053462C" w:rsidP="00881278">
      <w:pPr>
        <w:pStyle w:val="Ttulo3"/>
        <w:ind w:left="1440"/>
      </w:pPr>
    </w:p>
    <w:p w14:paraId="1866169E" w14:textId="77777777" w:rsidR="00881278" w:rsidRPr="00881278" w:rsidRDefault="00881278" w:rsidP="00881278"/>
    <w:p w14:paraId="35A83099" w14:textId="74118435" w:rsidR="0053462C" w:rsidRPr="00555D09" w:rsidRDefault="00AD469C" w:rsidP="00881278">
      <w:pPr>
        <w:pStyle w:val="Ttulo3"/>
        <w:numPr>
          <w:ilvl w:val="3"/>
          <w:numId w:val="44"/>
        </w:numPr>
      </w:pPr>
      <w:bookmarkStart w:id="149" w:name="_Toc502086193"/>
      <w:bookmarkStart w:id="150" w:name="_Toc29908217"/>
      <w:r w:rsidRPr="00555D09">
        <w:lastRenderedPageBreak/>
        <w:t>Recursos Técnicos</w:t>
      </w:r>
      <w:bookmarkEnd w:id="149"/>
      <w:bookmarkEnd w:id="150"/>
    </w:p>
    <w:p w14:paraId="35A8309A" w14:textId="77777777" w:rsidR="0053462C" w:rsidRPr="00555D09" w:rsidRDefault="0053462C" w:rsidP="0053462C">
      <w:pPr>
        <w:spacing w:after="0" w:line="240" w:lineRule="auto"/>
        <w:rPr>
          <w:rFonts w:ascii="Arial" w:hAnsi="Arial" w:cs="Arial"/>
        </w:rPr>
      </w:pPr>
    </w:p>
    <w:p w14:paraId="35A8309B"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 xml:space="preserve">Equipos de monitoreo para humedad relativa y temperatura - Data </w:t>
      </w:r>
      <w:proofErr w:type="spellStart"/>
      <w:r w:rsidRPr="00555D09">
        <w:rPr>
          <w:rFonts w:ascii="Arial" w:hAnsi="Arial" w:cs="Arial"/>
        </w:rPr>
        <w:t>Logger</w:t>
      </w:r>
      <w:proofErr w:type="spellEnd"/>
      <w:r w:rsidRPr="00555D09">
        <w:rPr>
          <w:rFonts w:ascii="Arial" w:hAnsi="Arial" w:cs="Arial"/>
        </w:rPr>
        <w:t xml:space="preserve"> </w:t>
      </w:r>
    </w:p>
    <w:p w14:paraId="35A8309C"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Computador con Software especializado</w:t>
      </w:r>
    </w:p>
    <w:p w14:paraId="35A8309D"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lang w:eastAsia="es-CO"/>
        </w:rPr>
        <w:t xml:space="preserve">Luxómetro </w:t>
      </w:r>
    </w:p>
    <w:p w14:paraId="35A8309E"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lang w:eastAsia="es-CO"/>
        </w:rPr>
        <w:t xml:space="preserve">Medidor de Material </w:t>
      </w:r>
      <w:proofErr w:type="spellStart"/>
      <w:r w:rsidRPr="00555D09">
        <w:rPr>
          <w:rFonts w:ascii="Arial" w:hAnsi="Arial" w:cs="Arial"/>
          <w:lang w:eastAsia="es-CO"/>
        </w:rPr>
        <w:t>Particulado</w:t>
      </w:r>
      <w:proofErr w:type="spellEnd"/>
      <w:r w:rsidRPr="00555D09">
        <w:rPr>
          <w:rFonts w:ascii="Arial" w:hAnsi="Arial" w:cs="Arial"/>
          <w:lang w:eastAsia="es-CO"/>
        </w:rPr>
        <w:t xml:space="preserve"> en aire.</w:t>
      </w:r>
    </w:p>
    <w:p w14:paraId="35A8309F"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Deshumidificadores</w:t>
      </w:r>
    </w:p>
    <w:p w14:paraId="35A830A0"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Depósitos de Archivo de Gestión, Centralizado y Central (Funza)</w:t>
      </w:r>
    </w:p>
    <w:p w14:paraId="35A830A1" w14:textId="77777777" w:rsidR="0053462C" w:rsidRPr="00555D09" w:rsidRDefault="0053462C" w:rsidP="000314EC">
      <w:pPr>
        <w:numPr>
          <w:ilvl w:val="0"/>
          <w:numId w:val="14"/>
        </w:numPr>
        <w:spacing w:after="0" w:line="240" w:lineRule="auto"/>
        <w:contextualSpacing/>
        <w:rPr>
          <w:rFonts w:ascii="Arial" w:hAnsi="Arial" w:cs="Arial"/>
        </w:rPr>
      </w:pPr>
      <w:r w:rsidRPr="00555D09">
        <w:rPr>
          <w:rFonts w:ascii="Arial" w:hAnsi="Arial" w:cs="Arial"/>
        </w:rPr>
        <w:t>Equipo de climatización de ambiente.</w:t>
      </w:r>
    </w:p>
    <w:p w14:paraId="35A830A2" w14:textId="77777777" w:rsidR="0053462C" w:rsidRPr="00555D09" w:rsidRDefault="0053462C" w:rsidP="0053462C">
      <w:pPr>
        <w:spacing w:after="0" w:line="240" w:lineRule="auto"/>
        <w:ind w:left="720"/>
        <w:contextualSpacing/>
        <w:rPr>
          <w:rFonts w:ascii="Arial" w:hAnsi="Arial" w:cs="Arial"/>
        </w:rPr>
      </w:pPr>
    </w:p>
    <w:p w14:paraId="35A830A3" w14:textId="77777777" w:rsidR="0053462C" w:rsidRPr="00555D09" w:rsidRDefault="0053462C" w:rsidP="0053462C">
      <w:pPr>
        <w:spacing w:after="0" w:line="240" w:lineRule="auto"/>
        <w:ind w:left="720"/>
        <w:contextualSpacing/>
        <w:rPr>
          <w:rFonts w:ascii="Arial" w:hAnsi="Arial" w:cs="Arial"/>
        </w:rPr>
      </w:pPr>
    </w:p>
    <w:p w14:paraId="35A830A4" w14:textId="3126AC6B" w:rsidR="0053462C" w:rsidRPr="00555D09" w:rsidRDefault="00AD469C" w:rsidP="00881278">
      <w:pPr>
        <w:pStyle w:val="Ttulo3"/>
        <w:numPr>
          <w:ilvl w:val="3"/>
          <w:numId w:val="44"/>
        </w:numPr>
      </w:pPr>
      <w:bookmarkStart w:id="151" w:name="_Toc502086194"/>
      <w:bookmarkStart w:id="152" w:name="_Toc29908218"/>
      <w:r w:rsidRPr="00555D09">
        <w:t xml:space="preserve">Tiempo </w:t>
      </w:r>
      <w:r>
        <w:t>d</w:t>
      </w:r>
      <w:r w:rsidRPr="00555D09">
        <w:t xml:space="preserve">e Ejecución - Cronograma </w:t>
      </w:r>
      <w:r>
        <w:t>d</w:t>
      </w:r>
      <w:r w:rsidRPr="00555D09">
        <w:t>e Actividades</w:t>
      </w:r>
      <w:bookmarkEnd w:id="151"/>
      <w:bookmarkEnd w:id="152"/>
    </w:p>
    <w:p w14:paraId="35A830A5" w14:textId="77777777" w:rsidR="0053462C" w:rsidRPr="00555D09" w:rsidRDefault="0053462C" w:rsidP="0053462C">
      <w:pPr>
        <w:spacing w:after="0" w:line="240" w:lineRule="auto"/>
        <w:rPr>
          <w:rFonts w:ascii="Arial" w:hAnsi="Arial" w:cs="Arial"/>
          <w:color w:val="806000"/>
        </w:rPr>
      </w:pPr>
    </w:p>
    <w:p w14:paraId="35A830A6" w14:textId="73B317D5" w:rsidR="0053462C" w:rsidRPr="00555D09" w:rsidRDefault="0053462C" w:rsidP="0053462C">
      <w:pPr>
        <w:spacing w:after="0" w:line="240" w:lineRule="auto"/>
        <w:contextualSpacing/>
        <w:rPr>
          <w:rFonts w:ascii="Arial" w:hAnsi="Arial" w:cs="Arial"/>
        </w:rPr>
      </w:pPr>
      <w:bookmarkStart w:id="153" w:name="_Hlk20748876"/>
      <w:r w:rsidRPr="00555D09">
        <w:rPr>
          <w:rFonts w:ascii="Arial" w:hAnsi="Arial" w:cs="Arial"/>
        </w:rPr>
        <w:t>Cronograma Anual Programa Monitoreo y Control Condiciones Ambientales</w:t>
      </w:r>
      <w:r w:rsidRPr="00555D09">
        <w:rPr>
          <w:rFonts w:ascii="Arial" w:hAnsi="Arial" w:cs="Arial"/>
          <w:b/>
        </w:rPr>
        <w:t xml:space="preserve"> </w:t>
      </w:r>
      <w:r w:rsidR="00704244">
        <w:rPr>
          <w:rFonts w:ascii="Arial" w:hAnsi="Arial" w:cs="Arial"/>
          <w:b/>
        </w:rPr>
        <w:t>Anexo</w:t>
      </w:r>
      <w:r w:rsidR="00283627">
        <w:rPr>
          <w:rFonts w:ascii="Arial" w:hAnsi="Arial" w:cs="Arial"/>
          <w:b/>
        </w:rPr>
        <w:t xml:space="preserve"> 3</w:t>
      </w:r>
      <w:r w:rsidRPr="00AC09C2">
        <w:rPr>
          <w:rFonts w:ascii="Arial" w:hAnsi="Arial" w:cs="Arial"/>
          <w:b/>
        </w:rPr>
        <w:t>.</w:t>
      </w:r>
    </w:p>
    <w:bookmarkEnd w:id="153"/>
    <w:p w14:paraId="30D0FD7D" w14:textId="77777777" w:rsidR="00BD0BA8" w:rsidRDefault="00BD0BA8" w:rsidP="0053462C">
      <w:pPr>
        <w:tabs>
          <w:tab w:val="left" w:pos="3645"/>
        </w:tabs>
        <w:spacing w:after="0" w:line="240" w:lineRule="auto"/>
        <w:rPr>
          <w:rFonts w:ascii="Arial" w:hAnsi="Arial" w:cs="Arial"/>
          <w:color w:val="806000"/>
        </w:rPr>
      </w:pPr>
    </w:p>
    <w:p w14:paraId="35A830A9" w14:textId="2CC230A5" w:rsidR="0053462C" w:rsidRPr="00555D09" w:rsidRDefault="0053462C" w:rsidP="0053462C">
      <w:pPr>
        <w:tabs>
          <w:tab w:val="left" w:pos="3645"/>
        </w:tabs>
        <w:spacing w:after="0" w:line="240" w:lineRule="auto"/>
        <w:rPr>
          <w:rFonts w:ascii="Arial" w:hAnsi="Arial" w:cs="Arial"/>
          <w:color w:val="806000"/>
        </w:rPr>
      </w:pPr>
      <w:r w:rsidRPr="00555D09">
        <w:rPr>
          <w:rFonts w:ascii="Arial" w:hAnsi="Arial" w:cs="Arial"/>
          <w:color w:val="806000"/>
        </w:rPr>
        <w:tab/>
      </w:r>
    </w:p>
    <w:p w14:paraId="35A830AA" w14:textId="5446DA10" w:rsidR="0053462C" w:rsidRPr="00881278" w:rsidRDefault="00AD469C" w:rsidP="00881278">
      <w:pPr>
        <w:pStyle w:val="Ttulo3"/>
        <w:numPr>
          <w:ilvl w:val="3"/>
          <w:numId w:val="44"/>
        </w:numPr>
      </w:pPr>
      <w:bookmarkStart w:id="154" w:name="_Toc502086195"/>
      <w:bookmarkStart w:id="155" w:name="_Toc29908219"/>
      <w:r w:rsidRPr="00881278">
        <w:t>Presupuesto</w:t>
      </w:r>
      <w:bookmarkEnd w:id="154"/>
      <w:bookmarkEnd w:id="155"/>
      <w:r w:rsidRPr="00881278">
        <w:t xml:space="preserve"> </w:t>
      </w:r>
    </w:p>
    <w:p w14:paraId="35A830AB" w14:textId="3D28697C" w:rsidR="0053462C" w:rsidRPr="00555D09" w:rsidRDefault="00295C60" w:rsidP="0053462C">
      <w:pPr>
        <w:spacing w:after="0" w:line="240" w:lineRule="auto"/>
        <w:jc w:val="both"/>
        <w:rPr>
          <w:rFonts w:ascii="Arial" w:hAnsi="Arial" w:cs="Arial"/>
          <w:sz w:val="16"/>
        </w:rPr>
      </w:pPr>
      <w:r w:rsidRPr="00AB23B0">
        <w:rPr>
          <w:noProof/>
          <w:lang w:eastAsia="es-CO"/>
        </w:rPr>
        <w:drawing>
          <wp:anchor distT="0" distB="0" distL="114300" distR="114300" simplePos="0" relativeHeight="251659264" behindDoc="1" locked="0" layoutInCell="1" allowOverlap="1" wp14:anchorId="7A8146A9" wp14:editId="3F3E6D67">
            <wp:simplePos x="0" y="0"/>
            <wp:positionH relativeFrom="margin">
              <wp:align>center</wp:align>
            </wp:positionH>
            <wp:positionV relativeFrom="paragraph">
              <wp:posOffset>335280</wp:posOffset>
            </wp:positionV>
            <wp:extent cx="6115442" cy="1989666"/>
            <wp:effectExtent l="152400" t="152400" r="152400" b="163195"/>
            <wp:wrapTight wrapText="bothSides">
              <wp:wrapPolygon edited="0">
                <wp:start x="-336" y="-1655"/>
                <wp:lineTo x="-538" y="-1241"/>
                <wp:lineTo x="-538" y="18408"/>
                <wp:lineTo x="538" y="21924"/>
                <wp:lineTo x="942" y="22751"/>
                <wp:lineTo x="1009" y="23165"/>
                <wp:lineTo x="21802" y="23165"/>
                <wp:lineTo x="22071" y="21924"/>
                <wp:lineTo x="22071" y="5378"/>
                <wp:lineTo x="21802" y="2275"/>
                <wp:lineTo x="21802" y="2068"/>
                <wp:lineTo x="20725" y="-1655"/>
                <wp:lineTo x="-336" y="-165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15442" cy="198966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5A830AC" w14:textId="6491529B" w:rsidR="0053462C" w:rsidRDefault="0053462C" w:rsidP="0053462C">
      <w:pPr>
        <w:spacing w:after="0" w:line="240" w:lineRule="auto"/>
        <w:rPr>
          <w:rFonts w:ascii="Arial" w:hAnsi="Arial" w:cs="Arial"/>
          <w:noProof/>
        </w:rPr>
      </w:pPr>
    </w:p>
    <w:p w14:paraId="35A830AD" w14:textId="77777777" w:rsidR="0053462C" w:rsidRPr="00555D09" w:rsidRDefault="0053462C" w:rsidP="0053462C">
      <w:pPr>
        <w:spacing w:after="0" w:line="240" w:lineRule="auto"/>
        <w:rPr>
          <w:rFonts w:ascii="Arial" w:hAnsi="Arial" w:cs="Arial"/>
          <w:sz w:val="16"/>
        </w:rPr>
      </w:pPr>
    </w:p>
    <w:p w14:paraId="35A830AE" w14:textId="77777777" w:rsidR="0053462C" w:rsidRPr="00555D09" w:rsidRDefault="0053462C" w:rsidP="0053462C">
      <w:pPr>
        <w:spacing w:after="0" w:line="240" w:lineRule="auto"/>
        <w:rPr>
          <w:rFonts w:ascii="Arial" w:hAnsi="Arial" w:cs="Arial"/>
          <w:color w:val="806000"/>
        </w:rPr>
      </w:pPr>
    </w:p>
    <w:p w14:paraId="35A830AF" w14:textId="72B6F5EC" w:rsidR="0053462C" w:rsidRPr="00881278" w:rsidRDefault="00AD469C" w:rsidP="00881278">
      <w:pPr>
        <w:pStyle w:val="Ttulo3"/>
        <w:numPr>
          <w:ilvl w:val="3"/>
          <w:numId w:val="44"/>
        </w:numPr>
      </w:pPr>
      <w:bookmarkStart w:id="156" w:name="_Toc502086196"/>
      <w:bookmarkStart w:id="157" w:name="_Toc29908220"/>
      <w:r w:rsidRPr="00881278">
        <w:t>Formatos / Registros de Seguimiento</w:t>
      </w:r>
      <w:bookmarkEnd w:id="156"/>
      <w:bookmarkEnd w:id="157"/>
    </w:p>
    <w:p w14:paraId="35A830B0" w14:textId="77777777" w:rsidR="0053462C" w:rsidRPr="00555D09" w:rsidRDefault="0053462C" w:rsidP="0053462C">
      <w:pPr>
        <w:spacing w:after="0" w:line="240" w:lineRule="auto"/>
        <w:jc w:val="both"/>
        <w:rPr>
          <w:rFonts w:ascii="Arial" w:hAnsi="Arial" w:cs="Arial"/>
        </w:rPr>
      </w:pPr>
    </w:p>
    <w:p w14:paraId="35A830B1" w14:textId="161579A2" w:rsidR="0053462C" w:rsidRPr="00555D09" w:rsidRDefault="00600366" w:rsidP="0053462C">
      <w:pPr>
        <w:pStyle w:val="Ttulo3"/>
        <w:spacing w:before="0" w:line="240" w:lineRule="auto"/>
        <w:rPr>
          <w:rFonts w:eastAsia="Calibri" w:cs="Arial"/>
          <w:bCs/>
          <w:color w:val="000000"/>
          <w:kern w:val="32"/>
          <w:szCs w:val="22"/>
        </w:rPr>
      </w:pPr>
      <w:bookmarkStart w:id="158" w:name="_Toc29908221"/>
      <w:r>
        <w:rPr>
          <w:rFonts w:eastAsia="Calibri" w:cs="Arial"/>
          <w:color w:val="000000"/>
          <w:kern w:val="32"/>
          <w:szCs w:val="22"/>
        </w:rPr>
        <w:t>N/A</w:t>
      </w:r>
      <w:bookmarkEnd w:id="158"/>
    </w:p>
    <w:p w14:paraId="35A830B2" w14:textId="77777777" w:rsidR="0053462C" w:rsidRPr="00555D09" w:rsidRDefault="0053462C" w:rsidP="0053462C">
      <w:pPr>
        <w:pStyle w:val="Ttulo3"/>
        <w:spacing w:before="0" w:line="240" w:lineRule="auto"/>
        <w:rPr>
          <w:rFonts w:eastAsia="Calibri" w:cs="Arial"/>
          <w:bCs/>
          <w:color w:val="000000"/>
          <w:kern w:val="32"/>
          <w:szCs w:val="22"/>
        </w:rPr>
      </w:pPr>
    </w:p>
    <w:p w14:paraId="35A830B3"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4"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5"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6"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7"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8"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0BC" w14:textId="77777777" w:rsidR="0053462C" w:rsidRDefault="0053462C" w:rsidP="0053462C">
      <w:pPr>
        <w:autoSpaceDE w:val="0"/>
        <w:autoSpaceDN w:val="0"/>
        <w:adjustRightInd w:val="0"/>
        <w:spacing w:after="0" w:line="240" w:lineRule="auto"/>
        <w:jc w:val="both"/>
        <w:rPr>
          <w:rFonts w:ascii="Arial" w:hAnsi="Arial" w:cs="Arial"/>
          <w:color w:val="030303"/>
        </w:rPr>
      </w:pPr>
    </w:p>
    <w:p w14:paraId="35A830BD" w14:textId="5C998331" w:rsidR="0053462C" w:rsidRDefault="0053462C" w:rsidP="0053462C">
      <w:pPr>
        <w:autoSpaceDE w:val="0"/>
        <w:autoSpaceDN w:val="0"/>
        <w:adjustRightInd w:val="0"/>
        <w:spacing w:after="0" w:line="240" w:lineRule="auto"/>
        <w:jc w:val="both"/>
        <w:rPr>
          <w:rFonts w:ascii="Arial" w:hAnsi="Arial" w:cs="Arial"/>
          <w:color w:val="030303"/>
        </w:rPr>
      </w:pPr>
    </w:p>
    <w:p w14:paraId="35A830C0" w14:textId="2B6326CC" w:rsidR="0053462C" w:rsidRDefault="0053462C" w:rsidP="0053462C">
      <w:pPr>
        <w:autoSpaceDE w:val="0"/>
        <w:autoSpaceDN w:val="0"/>
        <w:adjustRightInd w:val="0"/>
        <w:spacing w:after="0" w:line="240" w:lineRule="auto"/>
        <w:jc w:val="both"/>
        <w:rPr>
          <w:rFonts w:ascii="Arial" w:hAnsi="Arial" w:cs="Arial"/>
          <w:color w:val="030303"/>
        </w:rPr>
      </w:pPr>
    </w:p>
    <w:p w14:paraId="2B095C55" w14:textId="747F3FEC" w:rsidR="009C3AB4" w:rsidRDefault="009C3AB4" w:rsidP="00B63456">
      <w:pPr>
        <w:pStyle w:val="Ttulo3"/>
      </w:pPr>
      <w:bookmarkStart w:id="159" w:name="_Toc29908222"/>
      <w:r w:rsidRPr="007D4332">
        <w:t>Estrategia</w:t>
      </w:r>
      <w:bookmarkEnd w:id="159"/>
    </w:p>
    <w:p w14:paraId="48C51C07" w14:textId="678D230E" w:rsidR="009C3AB4" w:rsidRDefault="009C3AB4" w:rsidP="00B63456">
      <w:pPr>
        <w:pStyle w:val="Ttulo3"/>
      </w:pPr>
    </w:p>
    <w:p w14:paraId="2709D3FE" w14:textId="018CAA6B" w:rsidR="00E244A9" w:rsidRPr="00AB5F3F" w:rsidRDefault="00B63456" w:rsidP="00AB5F3F">
      <w:pPr>
        <w:rPr>
          <w:rFonts w:ascii="Arial" w:hAnsi="Arial" w:cs="Arial"/>
        </w:rPr>
      </w:pPr>
      <w:r w:rsidRPr="00AB5F3F">
        <w:rPr>
          <w:rFonts w:ascii="Arial" w:hAnsi="Arial" w:cs="Arial"/>
        </w:rPr>
        <w:t>Normalizar el uso de unidades de almacenamiento con calidad de archivo</w:t>
      </w:r>
    </w:p>
    <w:p w14:paraId="3F1684C0" w14:textId="77777777" w:rsidR="00E244A9" w:rsidRPr="007D4332" w:rsidRDefault="00E244A9" w:rsidP="00E244A9">
      <w:pPr>
        <w:autoSpaceDE w:val="0"/>
        <w:autoSpaceDN w:val="0"/>
        <w:adjustRightInd w:val="0"/>
        <w:spacing w:after="0" w:line="240" w:lineRule="auto"/>
        <w:jc w:val="both"/>
        <w:rPr>
          <w:rFonts w:ascii="Arial" w:hAnsi="Arial" w:cs="Arial"/>
          <w:color w:val="833C0B" w:themeColor="accent2" w:themeShade="80"/>
          <w:sz w:val="20"/>
          <w:szCs w:val="20"/>
        </w:rPr>
      </w:pPr>
    </w:p>
    <w:p w14:paraId="49EFA5AF" w14:textId="77777777" w:rsidR="00E244A9" w:rsidRPr="007D4332" w:rsidRDefault="00E244A9" w:rsidP="00E244A9">
      <w:pPr>
        <w:autoSpaceDE w:val="0"/>
        <w:autoSpaceDN w:val="0"/>
        <w:adjustRightInd w:val="0"/>
        <w:spacing w:after="0" w:line="240" w:lineRule="auto"/>
        <w:jc w:val="both"/>
        <w:rPr>
          <w:rFonts w:ascii="Arial" w:hAnsi="Arial" w:cs="Arial"/>
          <w:color w:val="833C0B" w:themeColor="accent2" w:themeShade="80"/>
          <w:sz w:val="20"/>
          <w:szCs w:val="20"/>
        </w:rPr>
      </w:pPr>
    </w:p>
    <w:p w14:paraId="09B407B7" w14:textId="1435865A" w:rsidR="00E244A9" w:rsidRPr="007D4332" w:rsidRDefault="009C3AB4" w:rsidP="009C3AB4">
      <w:pPr>
        <w:pStyle w:val="Ttulo3"/>
      </w:pPr>
      <w:bookmarkStart w:id="160" w:name="_Toc29908223"/>
      <w:r w:rsidRPr="007D4332">
        <w:t>Justificación</w:t>
      </w:r>
      <w:bookmarkEnd w:id="160"/>
      <w:r>
        <w:tab/>
      </w:r>
    </w:p>
    <w:p w14:paraId="5A98A27D" w14:textId="63C1D576" w:rsidR="00E244A9" w:rsidRDefault="00E244A9" w:rsidP="00E244A9">
      <w:pPr>
        <w:autoSpaceDE w:val="0"/>
        <w:autoSpaceDN w:val="0"/>
        <w:adjustRightInd w:val="0"/>
        <w:spacing w:after="0" w:line="240" w:lineRule="auto"/>
        <w:jc w:val="both"/>
        <w:rPr>
          <w:rFonts w:ascii="Arial" w:hAnsi="Arial" w:cs="Arial"/>
          <w:sz w:val="20"/>
          <w:szCs w:val="20"/>
        </w:rPr>
      </w:pPr>
    </w:p>
    <w:p w14:paraId="49A8EACB" w14:textId="372126D6" w:rsidR="00E244A9" w:rsidRDefault="001F287C" w:rsidP="0053462C">
      <w:pPr>
        <w:autoSpaceDE w:val="0"/>
        <w:autoSpaceDN w:val="0"/>
        <w:adjustRightInd w:val="0"/>
        <w:spacing w:after="0" w:line="240" w:lineRule="auto"/>
        <w:jc w:val="both"/>
        <w:rPr>
          <w:rFonts w:ascii="Arial" w:hAnsi="Arial" w:cs="Arial"/>
          <w:szCs w:val="20"/>
        </w:rPr>
      </w:pPr>
      <w:r w:rsidRPr="00AB5F3F">
        <w:rPr>
          <w:rFonts w:ascii="Arial" w:hAnsi="Arial" w:cs="Arial"/>
          <w:szCs w:val="20"/>
        </w:rPr>
        <w:t xml:space="preserve">La SDIS contempla dentro de su plan anual de compras, la adquisición de Unidades generales y específicas de almacenamiento, de acuerdo con los requerimientos expuestos por sus diferentes dependencias en atención a su producción documental, sin </w:t>
      </w:r>
      <w:r w:rsidR="00DD2B86" w:rsidRPr="00AB5F3F">
        <w:rPr>
          <w:rFonts w:ascii="Arial" w:hAnsi="Arial" w:cs="Arial"/>
          <w:szCs w:val="20"/>
        </w:rPr>
        <w:t>embargo,</w:t>
      </w:r>
      <w:r w:rsidRPr="00AB5F3F">
        <w:rPr>
          <w:rFonts w:ascii="Arial" w:hAnsi="Arial" w:cs="Arial"/>
          <w:szCs w:val="20"/>
        </w:rPr>
        <w:t xml:space="preserve"> la entidad no considera </w:t>
      </w:r>
      <w:r w:rsidR="00E244A9" w:rsidRPr="00AB5F3F">
        <w:rPr>
          <w:rFonts w:ascii="Arial" w:hAnsi="Arial" w:cs="Arial"/>
          <w:szCs w:val="20"/>
        </w:rPr>
        <w:t>los tiempos de retención en las diferentes fases de archivo y su disposición final</w:t>
      </w:r>
      <w:r w:rsidR="00DD2B86" w:rsidRPr="00AB5F3F">
        <w:rPr>
          <w:rFonts w:ascii="Arial" w:hAnsi="Arial" w:cs="Arial"/>
          <w:szCs w:val="20"/>
        </w:rPr>
        <w:t xml:space="preserve">, lo cual es necesario reevaluar en procura de optimizar sus recursos y </w:t>
      </w:r>
      <w:r w:rsidRPr="00AB5F3F">
        <w:rPr>
          <w:rFonts w:ascii="Arial" w:hAnsi="Arial" w:cs="Arial"/>
          <w:szCs w:val="20"/>
        </w:rPr>
        <w:t xml:space="preserve"> uso </w:t>
      </w:r>
      <w:r w:rsidR="00DD2B86" w:rsidRPr="00AB5F3F">
        <w:rPr>
          <w:rFonts w:ascii="Arial" w:hAnsi="Arial" w:cs="Arial"/>
          <w:szCs w:val="20"/>
        </w:rPr>
        <w:t>adecuado de las mismas en atención a su tipo de soporte y técnica de producción.</w:t>
      </w:r>
    </w:p>
    <w:p w14:paraId="3A8C50CF" w14:textId="77777777" w:rsidR="00AB5F3F" w:rsidRPr="00AB5F3F" w:rsidRDefault="00AB5F3F" w:rsidP="0053462C">
      <w:pPr>
        <w:autoSpaceDE w:val="0"/>
        <w:autoSpaceDN w:val="0"/>
        <w:adjustRightInd w:val="0"/>
        <w:spacing w:after="0" w:line="240" w:lineRule="auto"/>
        <w:jc w:val="both"/>
        <w:rPr>
          <w:rFonts w:ascii="Arial" w:hAnsi="Arial" w:cs="Arial"/>
          <w:color w:val="030303"/>
          <w:sz w:val="24"/>
        </w:rPr>
      </w:pPr>
    </w:p>
    <w:p w14:paraId="04691002" w14:textId="77777777" w:rsidR="0073245F" w:rsidRDefault="0073245F" w:rsidP="00B63456">
      <w:pPr>
        <w:pStyle w:val="Ttulo4"/>
      </w:pPr>
    </w:p>
    <w:p w14:paraId="3D80C8DB" w14:textId="5F2103F5" w:rsidR="00881278" w:rsidRPr="00881278" w:rsidRDefault="0073245F" w:rsidP="00881278">
      <w:pPr>
        <w:pStyle w:val="Ttulo3"/>
        <w:numPr>
          <w:ilvl w:val="2"/>
          <w:numId w:val="44"/>
        </w:numPr>
      </w:pPr>
      <w:bookmarkStart w:id="161" w:name="_Toc29908224"/>
      <w:r w:rsidRPr="00CB427E">
        <w:t>Programa de Almacenamiento y Re-Almacenamiento</w:t>
      </w:r>
      <w:bookmarkEnd w:id="161"/>
    </w:p>
    <w:p w14:paraId="7D4AC6C7" w14:textId="77777777" w:rsidR="00E244A9" w:rsidRPr="00555D09" w:rsidRDefault="00E244A9" w:rsidP="0053462C">
      <w:pPr>
        <w:autoSpaceDE w:val="0"/>
        <w:autoSpaceDN w:val="0"/>
        <w:adjustRightInd w:val="0"/>
        <w:spacing w:after="0" w:line="240" w:lineRule="auto"/>
        <w:jc w:val="both"/>
        <w:rPr>
          <w:rFonts w:ascii="Arial" w:hAnsi="Arial" w:cs="Arial"/>
          <w:color w:val="030303"/>
        </w:rPr>
      </w:pPr>
    </w:p>
    <w:p w14:paraId="35A830C1" w14:textId="303D5F61" w:rsidR="0053462C" w:rsidRPr="00555D09" w:rsidRDefault="00AB5F3F" w:rsidP="00881278">
      <w:pPr>
        <w:pStyle w:val="Ttulo3"/>
        <w:numPr>
          <w:ilvl w:val="3"/>
          <w:numId w:val="44"/>
        </w:numPr>
        <w:rPr>
          <w:rFonts w:eastAsia="Calibri"/>
          <w:bCs/>
        </w:rPr>
      </w:pPr>
      <w:bookmarkStart w:id="162" w:name="_Toc502086198"/>
      <w:bookmarkStart w:id="163" w:name="_Toc29908225"/>
      <w:r w:rsidRPr="00555D09">
        <w:rPr>
          <w:rFonts w:eastAsia="Calibri"/>
        </w:rPr>
        <w:t>Objetivo</w:t>
      </w:r>
      <w:bookmarkEnd w:id="162"/>
      <w:bookmarkEnd w:id="163"/>
      <w:r w:rsidRPr="00555D09">
        <w:rPr>
          <w:rFonts w:eastAsia="Calibri"/>
        </w:rPr>
        <w:t xml:space="preserve"> </w:t>
      </w:r>
    </w:p>
    <w:p w14:paraId="35A830C2" w14:textId="77777777" w:rsidR="0053462C" w:rsidRPr="00555D09" w:rsidRDefault="0053462C" w:rsidP="0053462C">
      <w:pPr>
        <w:spacing w:after="0" w:line="240" w:lineRule="auto"/>
        <w:jc w:val="both"/>
        <w:rPr>
          <w:rFonts w:ascii="Arial" w:hAnsi="Arial" w:cs="Arial"/>
        </w:rPr>
      </w:pPr>
    </w:p>
    <w:p w14:paraId="35A830C3" w14:textId="6581689A" w:rsidR="0053462C" w:rsidRPr="00555D09" w:rsidRDefault="0053462C" w:rsidP="00AB5F3F">
      <w:pPr>
        <w:autoSpaceDE w:val="0"/>
        <w:autoSpaceDN w:val="0"/>
        <w:adjustRightInd w:val="0"/>
        <w:spacing w:after="0" w:line="240" w:lineRule="auto"/>
        <w:jc w:val="both"/>
        <w:rPr>
          <w:rFonts w:ascii="Arial" w:hAnsi="Arial" w:cs="Arial"/>
          <w:color w:val="030303"/>
        </w:rPr>
      </w:pPr>
      <w:r w:rsidRPr="00555D09">
        <w:rPr>
          <w:rFonts w:ascii="Arial" w:hAnsi="Arial" w:cs="Arial"/>
          <w:color w:val="030303"/>
        </w:rPr>
        <w:t xml:space="preserve">Establecer los criterios generales para la adquisición y uso de Unidades generales y específicas de almacenamiento según valoración, tiempo de retención y disposición final de </w:t>
      </w:r>
      <w:r w:rsidRPr="00555D09">
        <w:rPr>
          <w:rFonts w:ascii="Arial" w:hAnsi="Arial" w:cs="Arial"/>
        </w:rPr>
        <w:t xml:space="preserve">los diferentes tipos documentales que conforman </w:t>
      </w:r>
      <w:r w:rsidR="00AB5F3F" w:rsidRPr="00555D09">
        <w:rPr>
          <w:rFonts w:ascii="Arial" w:hAnsi="Arial" w:cs="Arial"/>
        </w:rPr>
        <w:t>las series</w:t>
      </w:r>
      <w:r w:rsidRPr="00555D09">
        <w:rPr>
          <w:rFonts w:ascii="Arial" w:hAnsi="Arial" w:cs="Arial"/>
        </w:rPr>
        <w:t xml:space="preserve"> y subseries de la SDIS</w:t>
      </w:r>
      <w:r w:rsidRPr="00555D09">
        <w:rPr>
          <w:rFonts w:ascii="Arial" w:hAnsi="Arial" w:cs="Arial"/>
          <w:color w:val="030303"/>
        </w:rPr>
        <w:t xml:space="preserve"> </w:t>
      </w:r>
    </w:p>
    <w:p w14:paraId="10D45B64" w14:textId="77777777" w:rsidR="00456CC5" w:rsidRPr="00555D09" w:rsidRDefault="00456CC5" w:rsidP="00AB5F3F">
      <w:pPr>
        <w:autoSpaceDE w:val="0"/>
        <w:autoSpaceDN w:val="0"/>
        <w:adjustRightInd w:val="0"/>
        <w:spacing w:after="0" w:line="240" w:lineRule="auto"/>
        <w:jc w:val="both"/>
        <w:rPr>
          <w:rFonts w:ascii="Arial" w:hAnsi="Arial" w:cs="Arial"/>
          <w:color w:val="030303"/>
        </w:rPr>
      </w:pPr>
    </w:p>
    <w:p w14:paraId="35A830C5" w14:textId="6A988047" w:rsidR="0053462C" w:rsidRPr="00881278" w:rsidRDefault="00AB5F3F" w:rsidP="00881278">
      <w:pPr>
        <w:pStyle w:val="Ttulo3"/>
        <w:numPr>
          <w:ilvl w:val="3"/>
          <w:numId w:val="44"/>
        </w:numPr>
        <w:rPr>
          <w:rFonts w:eastAsia="Calibri"/>
        </w:rPr>
      </w:pPr>
      <w:bookmarkStart w:id="164" w:name="_Toc502086199"/>
      <w:bookmarkStart w:id="165" w:name="_Toc29908226"/>
      <w:r w:rsidRPr="00555D09">
        <w:rPr>
          <w:rFonts w:eastAsia="Calibri"/>
        </w:rPr>
        <w:t>Alcance</w:t>
      </w:r>
      <w:bookmarkEnd w:id="164"/>
      <w:bookmarkEnd w:id="165"/>
      <w:r w:rsidRPr="00555D09">
        <w:rPr>
          <w:rFonts w:eastAsia="Calibri"/>
        </w:rPr>
        <w:t xml:space="preserve"> </w:t>
      </w:r>
    </w:p>
    <w:p w14:paraId="35A830C6" w14:textId="77777777" w:rsidR="0053462C" w:rsidRPr="00555D09" w:rsidRDefault="0053462C" w:rsidP="00AB5F3F">
      <w:pPr>
        <w:spacing w:after="0" w:line="240" w:lineRule="auto"/>
        <w:jc w:val="both"/>
        <w:rPr>
          <w:rFonts w:ascii="Arial" w:hAnsi="Arial" w:cs="Arial"/>
        </w:rPr>
      </w:pPr>
    </w:p>
    <w:p w14:paraId="35A830C7" w14:textId="77777777" w:rsidR="0053462C" w:rsidRPr="00555D09" w:rsidRDefault="0053462C" w:rsidP="00AB5F3F">
      <w:pPr>
        <w:spacing w:after="0" w:line="240" w:lineRule="auto"/>
        <w:jc w:val="both"/>
        <w:rPr>
          <w:rFonts w:ascii="Arial" w:hAnsi="Arial" w:cs="Arial"/>
        </w:rPr>
      </w:pPr>
      <w:r w:rsidRPr="00555D09">
        <w:rPr>
          <w:rFonts w:ascii="Arial" w:hAnsi="Arial" w:cs="Arial"/>
        </w:rPr>
        <w:t xml:space="preserve">Este programa aplica a toda la documentación de la SDIS en sus diferentes fases de archivo, </w:t>
      </w:r>
      <w:r w:rsidRPr="00555D09">
        <w:rPr>
          <w:rFonts w:ascii="Arial" w:hAnsi="Arial" w:cs="Arial"/>
          <w:color w:val="030303"/>
        </w:rPr>
        <w:t>de su producción, durante su período de vigencia, hasta su disposición final</w:t>
      </w:r>
      <w:r w:rsidRPr="00555D09">
        <w:rPr>
          <w:rFonts w:ascii="Arial" w:hAnsi="Arial" w:cs="Arial"/>
        </w:rPr>
        <w:t>.</w:t>
      </w:r>
    </w:p>
    <w:p w14:paraId="35A830C8" w14:textId="77777777" w:rsidR="0053462C" w:rsidRPr="00555D09" w:rsidRDefault="0053462C" w:rsidP="00BC07AA">
      <w:pPr>
        <w:pStyle w:val="Ttulo5"/>
      </w:pPr>
    </w:p>
    <w:p w14:paraId="35A830C9" w14:textId="6C15A577" w:rsidR="0053462C" w:rsidRPr="00881278" w:rsidRDefault="00AB5F3F" w:rsidP="00881278">
      <w:pPr>
        <w:pStyle w:val="Ttulo3"/>
        <w:numPr>
          <w:ilvl w:val="3"/>
          <w:numId w:val="44"/>
        </w:numPr>
        <w:rPr>
          <w:rFonts w:eastAsia="Calibri"/>
        </w:rPr>
      </w:pPr>
      <w:bookmarkStart w:id="166" w:name="_Toc502086200"/>
      <w:bookmarkStart w:id="167" w:name="_Toc29908227"/>
      <w:r w:rsidRPr="00555D09">
        <w:rPr>
          <w:rFonts w:eastAsia="Calibri"/>
        </w:rPr>
        <w:t>Insumos</w:t>
      </w:r>
      <w:bookmarkEnd w:id="166"/>
      <w:bookmarkEnd w:id="167"/>
      <w:r w:rsidRPr="00555D09">
        <w:rPr>
          <w:rFonts w:eastAsia="Calibri"/>
        </w:rPr>
        <w:t xml:space="preserve"> </w:t>
      </w:r>
    </w:p>
    <w:p w14:paraId="35A830CA" w14:textId="77777777" w:rsidR="0053462C" w:rsidRPr="00555D09" w:rsidRDefault="0053462C" w:rsidP="0053462C">
      <w:pPr>
        <w:spacing w:after="0" w:line="240" w:lineRule="auto"/>
        <w:jc w:val="both"/>
        <w:rPr>
          <w:rFonts w:ascii="Arial" w:hAnsi="Arial" w:cs="Arial"/>
        </w:rPr>
      </w:pPr>
    </w:p>
    <w:p w14:paraId="35A830CB" w14:textId="64394633" w:rsidR="0053462C" w:rsidRPr="00555D09" w:rsidRDefault="0053462C" w:rsidP="000314EC">
      <w:pPr>
        <w:numPr>
          <w:ilvl w:val="0"/>
          <w:numId w:val="42"/>
        </w:numPr>
        <w:spacing w:after="0" w:line="240" w:lineRule="auto"/>
        <w:contextualSpacing/>
        <w:rPr>
          <w:rFonts w:ascii="Arial" w:hAnsi="Arial" w:cs="Arial"/>
        </w:rPr>
      </w:pPr>
      <w:bookmarkStart w:id="168" w:name="_Hlk21549969"/>
      <w:r w:rsidRPr="00555D09">
        <w:rPr>
          <w:rFonts w:ascii="Arial" w:hAnsi="Arial" w:cs="Arial"/>
        </w:rPr>
        <w:t xml:space="preserve">Fondos </w:t>
      </w:r>
      <w:r w:rsidRPr="00755A26">
        <w:rPr>
          <w:rFonts w:ascii="Arial" w:hAnsi="Arial"/>
        </w:rPr>
        <w:t>Document</w:t>
      </w:r>
      <w:r w:rsidR="00755A26" w:rsidRPr="00755A26">
        <w:rPr>
          <w:rFonts w:ascii="Arial" w:hAnsi="Arial"/>
        </w:rPr>
        <w:t>al</w:t>
      </w:r>
      <w:r w:rsidRPr="00755A26">
        <w:rPr>
          <w:rFonts w:ascii="Arial" w:hAnsi="Arial"/>
        </w:rPr>
        <w:t>es</w:t>
      </w:r>
      <w:r w:rsidRPr="00555D09">
        <w:rPr>
          <w:rFonts w:ascii="Arial" w:hAnsi="Arial" w:cs="Arial"/>
        </w:rPr>
        <w:t xml:space="preserve"> SDIS</w:t>
      </w:r>
    </w:p>
    <w:bookmarkEnd w:id="168"/>
    <w:p w14:paraId="35A830CC"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Tablas de Retención Documental – TRD</w:t>
      </w:r>
    </w:p>
    <w:p w14:paraId="35A830CD"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Tablas de Valoración Documental - TVD</w:t>
      </w:r>
    </w:p>
    <w:p w14:paraId="35A830CE"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Área externa con buenas condiciones de iluminación y ventilación, provista de mesas de trabajo y estantería (8 cuerpos de 6 bandejas) para ubicar provisionalmente la documentación.</w:t>
      </w:r>
    </w:p>
    <w:p w14:paraId="35A830CF"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Unidades Generales y específicas de almacenamiento</w:t>
      </w:r>
    </w:p>
    <w:p w14:paraId="35A830D0"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Insumos básicos de oficina</w:t>
      </w:r>
    </w:p>
    <w:p w14:paraId="35A830D1"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Kit de primeros auxilios para intervenciones menores en caso de ser necesario, si se presentan deterioros físicos significativos.</w:t>
      </w:r>
    </w:p>
    <w:p w14:paraId="35A830D2" w14:textId="77777777" w:rsidR="0053462C" w:rsidRPr="00555D09" w:rsidRDefault="0053462C" w:rsidP="000314EC">
      <w:pPr>
        <w:numPr>
          <w:ilvl w:val="0"/>
          <w:numId w:val="42"/>
        </w:numPr>
        <w:spacing w:after="0" w:line="240" w:lineRule="auto"/>
        <w:contextualSpacing/>
        <w:rPr>
          <w:rFonts w:ascii="Arial" w:hAnsi="Arial" w:cs="Arial"/>
        </w:rPr>
      </w:pPr>
      <w:r w:rsidRPr="00555D09">
        <w:rPr>
          <w:rFonts w:ascii="Arial" w:hAnsi="Arial" w:cs="Arial"/>
        </w:rPr>
        <w:t>Recurso humano</w:t>
      </w:r>
    </w:p>
    <w:p w14:paraId="35A830D3" w14:textId="77777777" w:rsidR="0053462C" w:rsidRDefault="0053462C" w:rsidP="0053462C">
      <w:pPr>
        <w:spacing w:after="0" w:line="240" w:lineRule="auto"/>
        <w:rPr>
          <w:rFonts w:ascii="Arial" w:hAnsi="Arial" w:cs="Arial"/>
        </w:rPr>
      </w:pPr>
    </w:p>
    <w:p w14:paraId="17F47FAB" w14:textId="77777777" w:rsidR="00AB5F3F" w:rsidRDefault="00AB5F3F" w:rsidP="0053462C">
      <w:pPr>
        <w:spacing w:after="0" w:line="240" w:lineRule="auto"/>
        <w:rPr>
          <w:rFonts w:ascii="Arial" w:hAnsi="Arial" w:cs="Arial"/>
        </w:rPr>
      </w:pPr>
    </w:p>
    <w:p w14:paraId="19D28942" w14:textId="77777777" w:rsidR="00AB5F3F" w:rsidRDefault="00AB5F3F" w:rsidP="0053462C">
      <w:pPr>
        <w:spacing w:after="0" w:line="240" w:lineRule="auto"/>
        <w:rPr>
          <w:rFonts w:ascii="Arial" w:hAnsi="Arial" w:cs="Arial"/>
        </w:rPr>
      </w:pPr>
    </w:p>
    <w:p w14:paraId="3CE85D0D" w14:textId="77777777" w:rsidR="00AB5F3F" w:rsidRPr="00555D09" w:rsidRDefault="00AB5F3F" w:rsidP="0053462C">
      <w:pPr>
        <w:spacing w:after="0" w:line="240" w:lineRule="auto"/>
        <w:rPr>
          <w:rFonts w:ascii="Arial" w:hAnsi="Arial" w:cs="Arial"/>
        </w:rPr>
      </w:pPr>
    </w:p>
    <w:p w14:paraId="35A830D4" w14:textId="7268D3A5" w:rsidR="0053462C" w:rsidRPr="00881278" w:rsidRDefault="00AB5F3F" w:rsidP="00881278">
      <w:pPr>
        <w:pStyle w:val="Ttulo3"/>
        <w:numPr>
          <w:ilvl w:val="3"/>
          <w:numId w:val="44"/>
        </w:numPr>
        <w:rPr>
          <w:rFonts w:eastAsia="Calibri"/>
        </w:rPr>
      </w:pPr>
      <w:bookmarkStart w:id="169" w:name="_Toc502086201"/>
      <w:bookmarkStart w:id="170" w:name="_Toc29908228"/>
      <w:r w:rsidRPr="00555D09">
        <w:rPr>
          <w:rFonts w:eastAsia="Calibri"/>
        </w:rPr>
        <w:t>Procesos Técnicos / Actividades</w:t>
      </w:r>
      <w:bookmarkEnd w:id="169"/>
      <w:bookmarkEnd w:id="170"/>
    </w:p>
    <w:p w14:paraId="35A830D5" w14:textId="77777777" w:rsidR="0053462C" w:rsidRPr="00555D09" w:rsidRDefault="0053462C" w:rsidP="0053462C">
      <w:pPr>
        <w:spacing w:after="0" w:line="240" w:lineRule="auto"/>
        <w:rPr>
          <w:rFonts w:ascii="Arial" w:hAnsi="Arial" w:cs="Arial"/>
        </w:rPr>
      </w:pPr>
    </w:p>
    <w:p w14:paraId="35A830D6"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De acuerdo con el diagnóstico del componente documental, se concluye que la Secretaria Distrital de Integración Social - SDIS maneja como unidad general de Almacenamiento la Caja para Archivos Central </w:t>
      </w:r>
      <w:proofErr w:type="spellStart"/>
      <w:r w:rsidRPr="00555D09">
        <w:rPr>
          <w:rFonts w:ascii="Arial" w:hAnsi="Arial" w:cs="Arial"/>
        </w:rPr>
        <w:t>Ref</w:t>
      </w:r>
      <w:proofErr w:type="spellEnd"/>
      <w:r w:rsidRPr="00555D09">
        <w:rPr>
          <w:rFonts w:ascii="Arial" w:hAnsi="Arial" w:cs="Arial"/>
        </w:rPr>
        <w:t xml:space="preserve">: X-200, en cartón corrugado de pared sencilla, con rótulo externo de identificación, lo cual es congruente con la fase de archivo en donde se encuentra gran parte del fondo documental de la SDIS, en espera de valoración y disposición final al aplicar las correspondientes TRD y TVD. </w:t>
      </w:r>
    </w:p>
    <w:p w14:paraId="35A830D7" w14:textId="77777777" w:rsidR="0053462C" w:rsidRPr="00555D09" w:rsidRDefault="0053462C" w:rsidP="0053462C">
      <w:pPr>
        <w:spacing w:after="0" w:line="240" w:lineRule="auto"/>
        <w:jc w:val="both"/>
        <w:rPr>
          <w:rFonts w:ascii="Arial" w:hAnsi="Arial" w:cs="Arial"/>
        </w:rPr>
      </w:pPr>
    </w:p>
    <w:p w14:paraId="35A830D8" w14:textId="77777777" w:rsidR="0053462C" w:rsidRDefault="0053462C" w:rsidP="0053462C">
      <w:pPr>
        <w:spacing w:after="0" w:line="240" w:lineRule="auto"/>
        <w:jc w:val="both"/>
        <w:rPr>
          <w:rFonts w:ascii="Arial" w:hAnsi="Arial" w:cs="Arial"/>
        </w:rPr>
      </w:pPr>
      <w:r w:rsidRPr="00555D09">
        <w:rPr>
          <w:rFonts w:ascii="Arial" w:hAnsi="Arial" w:cs="Arial"/>
        </w:rPr>
        <w:t xml:space="preserve">A nivel de Unidades específicas, se ha generalizado el uso de Carpeta de dos tapas para Archivo de Gestión en Cartulina de Pasta (Pulpa) Mecánica sin Blanqueamiento y gancho </w:t>
      </w:r>
      <w:proofErr w:type="spellStart"/>
      <w:r w:rsidRPr="00555D09">
        <w:rPr>
          <w:rFonts w:ascii="Arial" w:hAnsi="Arial" w:cs="Arial"/>
        </w:rPr>
        <w:t>legajador</w:t>
      </w:r>
      <w:proofErr w:type="spellEnd"/>
      <w:r w:rsidRPr="00555D09">
        <w:rPr>
          <w:rFonts w:ascii="Arial" w:hAnsi="Arial" w:cs="Arial"/>
        </w:rPr>
        <w:t xml:space="preserve"> en Polipropileno, seguida por Carpetas Cuatro Aletas, en cartulina tipo </w:t>
      </w:r>
      <w:proofErr w:type="spellStart"/>
      <w:r w:rsidRPr="00555D09">
        <w:rPr>
          <w:rFonts w:ascii="Arial" w:hAnsi="Arial" w:cs="Arial"/>
        </w:rPr>
        <w:t>propalcote</w:t>
      </w:r>
      <w:proofErr w:type="spellEnd"/>
      <w:r w:rsidRPr="00555D09">
        <w:rPr>
          <w:rFonts w:ascii="Arial" w:hAnsi="Arial" w:cs="Arial"/>
        </w:rPr>
        <w:t xml:space="preserve"> de 320 </w:t>
      </w:r>
      <w:proofErr w:type="spellStart"/>
      <w:r w:rsidRPr="00555D09">
        <w:rPr>
          <w:rFonts w:ascii="Arial" w:hAnsi="Arial" w:cs="Arial"/>
        </w:rPr>
        <w:t>grs</w:t>
      </w:r>
      <w:proofErr w:type="spellEnd"/>
      <w:r w:rsidRPr="00555D09">
        <w:rPr>
          <w:rFonts w:ascii="Arial" w:hAnsi="Arial" w:cs="Arial"/>
        </w:rPr>
        <w:t>. usada principalmente por el Proceso de Gestión financiera.</w:t>
      </w:r>
    </w:p>
    <w:p w14:paraId="35A830D9" w14:textId="77777777" w:rsidR="0053462C" w:rsidRDefault="0053462C" w:rsidP="0053462C">
      <w:pPr>
        <w:spacing w:after="0" w:line="240" w:lineRule="auto"/>
        <w:jc w:val="both"/>
        <w:rPr>
          <w:rFonts w:ascii="Arial" w:hAnsi="Arial" w:cs="Arial"/>
        </w:rPr>
      </w:pPr>
    </w:p>
    <w:p w14:paraId="13992703" w14:textId="77777777" w:rsidR="00AB5F3F" w:rsidRDefault="00AB5F3F" w:rsidP="0053462C">
      <w:pPr>
        <w:spacing w:after="0" w:line="240" w:lineRule="auto"/>
        <w:rPr>
          <w:rFonts w:ascii="Arial" w:hAnsi="Arial" w:cs="Arial"/>
          <w:b/>
          <w:color w:val="000000"/>
        </w:rPr>
      </w:pPr>
    </w:p>
    <w:p w14:paraId="35A830DD" w14:textId="5F1457ED" w:rsidR="0053462C" w:rsidRPr="00881278" w:rsidRDefault="00AB5F3F" w:rsidP="00881278">
      <w:pPr>
        <w:pStyle w:val="Ttulo3"/>
        <w:numPr>
          <w:ilvl w:val="3"/>
          <w:numId w:val="44"/>
        </w:numPr>
        <w:rPr>
          <w:rFonts w:eastAsia="Calibri"/>
        </w:rPr>
      </w:pPr>
      <w:bookmarkStart w:id="171" w:name="_Toc29908229"/>
      <w:r w:rsidRPr="00881278">
        <w:rPr>
          <w:rFonts w:eastAsia="Calibri"/>
        </w:rPr>
        <w:t>Recomendaciones Generales de Almacenamiento</w:t>
      </w:r>
      <w:bookmarkEnd w:id="171"/>
      <w:r w:rsidRPr="00881278">
        <w:rPr>
          <w:rFonts w:eastAsia="Calibri"/>
        </w:rPr>
        <w:t xml:space="preserve"> </w:t>
      </w:r>
    </w:p>
    <w:p w14:paraId="35A830DE" w14:textId="77777777" w:rsidR="0053462C" w:rsidRPr="00555D09" w:rsidRDefault="0053462C" w:rsidP="0053462C">
      <w:pPr>
        <w:spacing w:after="0" w:line="240" w:lineRule="auto"/>
        <w:rPr>
          <w:rFonts w:ascii="Arial" w:hAnsi="Arial" w:cs="Arial"/>
          <w:color w:val="000000"/>
        </w:rPr>
      </w:pPr>
    </w:p>
    <w:p w14:paraId="35A830DF"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A continuación, se presenta el siguiente instructivo que describe las actividades que deben seguir las diferentes unidades administrativas, que producen y/o reciben y administran documentación en cumplimiento de sus funciones. Estas son:</w:t>
      </w:r>
    </w:p>
    <w:p w14:paraId="35A830E0" w14:textId="77777777" w:rsidR="0053462C" w:rsidRPr="00555D09" w:rsidRDefault="0053462C" w:rsidP="0053462C">
      <w:pPr>
        <w:spacing w:after="0" w:line="240" w:lineRule="auto"/>
        <w:rPr>
          <w:rFonts w:ascii="Arial" w:hAnsi="Arial" w:cs="Arial"/>
          <w:color w:val="000000"/>
        </w:rPr>
      </w:pPr>
    </w:p>
    <w:p w14:paraId="0D746ACD" w14:textId="0062B605" w:rsidR="00AB5F3F" w:rsidRDefault="00AB5F3F" w:rsidP="00B32DD7">
      <w:pPr>
        <w:pStyle w:val="Descripcin"/>
        <w:jc w:val="center"/>
      </w:pPr>
      <w:bookmarkStart w:id="172" w:name="_Toc29908293"/>
      <w:r>
        <w:t xml:space="preserve">Tabla </w:t>
      </w:r>
      <w:fldSimple w:instr=" SEQ Tabla \* ARABIC ">
        <w:r w:rsidR="00A00FF8">
          <w:rPr>
            <w:noProof/>
          </w:rPr>
          <w:t>6</w:t>
        </w:r>
      </w:fldSimple>
      <w:r>
        <w:t xml:space="preserve"> Recomendaciones Generales de Almacenamiento</w:t>
      </w:r>
      <w:bookmarkEnd w:id="172"/>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708"/>
        <w:gridCol w:w="3828"/>
      </w:tblGrid>
      <w:tr w:rsidR="0053462C" w:rsidRPr="00555D09" w14:paraId="35A830E3" w14:textId="77777777" w:rsidTr="0053462C">
        <w:tc>
          <w:tcPr>
            <w:tcW w:w="32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A830E1" w14:textId="77777777" w:rsidR="0053462C" w:rsidRPr="00555D09" w:rsidRDefault="0053462C" w:rsidP="0053462C">
            <w:pPr>
              <w:pStyle w:val="Default"/>
              <w:jc w:val="center"/>
              <w:rPr>
                <w:b/>
                <w:sz w:val="22"/>
                <w:szCs w:val="22"/>
              </w:rPr>
            </w:pPr>
            <w:r w:rsidRPr="00555D09">
              <w:rPr>
                <w:b/>
                <w:sz w:val="22"/>
                <w:szCs w:val="22"/>
              </w:rPr>
              <w:t>TIPO DE ACTIVIDAD</w:t>
            </w:r>
          </w:p>
        </w:tc>
        <w:tc>
          <w:tcPr>
            <w:tcW w:w="623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5A830E2" w14:textId="77777777" w:rsidR="0053462C" w:rsidRPr="00555D09" w:rsidRDefault="0053462C" w:rsidP="0053462C">
            <w:pPr>
              <w:pStyle w:val="Default"/>
              <w:jc w:val="center"/>
              <w:rPr>
                <w:b/>
                <w:sz w:val="22"/>
                <w:szCs w:val="22"/>
              </w:rPr>
            </w:pPr>
            <w:r w:rsidRPr="00555D09">
              <w:rPr>
                <w:b/>
                <w:sz w:val="22"/>
                <w:szCs w:val="22"/>
              </w:rPr>
              <w:t>DESCRIPCIÓN DE LA ACTIVIDAD</w:t>
            </w:r>
          </w:p>
        </w:tc>
      </w:tr>
      <w:tr w:rsidR="0053462C" w:rsidRPr="00555D09" w14:paraId="35A830E8" w14:textId="77777777" w:rsidTr="0053462C">
        <w:tc>
          <w:tcPr>
            <w:tcW w:w="3256" w:type="dxa"/>
            <w:vMerge w:val="restart"/>
            <w:shd w:val="clear" w:color="auto" w:fill="auto"/>
            <w:vAlign w:val="center"/>
          </w:tcPr>
          <w:p w14:paraId="35A830E4" w14:textId="77777777" w:rsidR="0053462C" w:rsidRPr="00555D09" w:rsidRDefault="0053462C" w:rsidP="0053462C">
            <w:pPr>
              <w:pStyle w:val="Default"/>
              <w:jc w:val="center"/>
              <w:rPr>
                <w:b/>
                <w:sz w:val="22"/>
                <w:szCs w:val="22"/>
              </w:rPr>
            </w:pPr>
            <w:r w:rsidRPr="00555D09">
              <w:rPr>
                <w:b/>
                <w:sz w:val="22"/>
                <w:szCs w:val="22"/>
              </w:rPr>
              <w:t>ALMACENAMIENTO Y RE-ALMACENAMIENTO</w:t>
            </w:r>
          </w:p>
          <w:p w14:paraId="35A830E5" w14:textId="77777777" w:rsidR="0053462C" w:rsidRPr="00555D09" w:rsidRDefault="0053462C" w:rsidP="0053462C">
            <w:pPr>
              <w:pStyle w:val="Default"/>
              <w:jc w:val="both"/>
              <w:rPr>
                <w:sz w:val="22"/>
                <w:szCs w:val="22"/>
              </w:rPr>
            </w:pPr>
          </w:p>
          <w:p w14:paraId="35A830E6" w14:textId="77777777" w:rsidR="0053462C" w:rsidRPr="00555D09" w:rsidRDefault="0053462C" w:rsidP="0053462C">
            <w:pPr>
              <w:pStyle w:val="Default"/>
              <w:jc w:val="both"/>
              <w:rPr>
                <w:b/>
                <w:sz w:val="22"/>
                <w:szCs w:val="22"/>
              </w:rPr>
            </w:pPr>
            <w:r w:rsidRPr="00555D09">
              <w:rPr>
                <w:sz w:val="22"/>
                <w:szCs w:val="22"/>
              </w:rPr>
              <w:t>Siga los lineamientos establecidos en la MATRIZ  RECOMENDACIONES DE ALMACENAMIENTO Y RE-ALMACENAMIENTO.</w:t>
            </w:r>
          </w:p>
        </w:tc>
        <w:tc>
          <w:tcPr>
            <w:tcW w:w="6237" w:type="dxa"/>
            <w:gridSpan w:val="3"/>
            <w:shd w:val="clear" w:color="auto" w:fill="auto"/>
            <w:vAlign w:val="center"/>
          </w:tcPr>
          <w:p w14:paraId="35A830E7" w14:textId="77777777" w:rsidR="0053462C" w:rsidRPr="00555D09" w:rsidRDefault="0053462C" w:rsidP="0053462C">
            <w:pPr>
              <w:pStyle w:val="Default"/>
              <w:jc w:val="both"/>
              <w:rPr>
                <w:sz w:val="22"/>
                <w:szCs w:val="22"/>
              </w:rPr>
            </w:pPr>
            <w:r w:rsidRPr="00555D09">
              <w:rPr>
                <w:sz w:val="22"/>
                <w:szCs w:val="22"/>
              </w:rPr>
              <w:t>Identifique la serie que va a almacenar y consulte en la TRD su disposición final y tiempos de retención. Tenga en cuenta que a la fecha las TRD están en proceso de Convalidación.</w:t>
            </w:r>
          </w:p>
        </w:tc>
      </w:tr>
      <w:tr w:rsidR="0053462C" w:rsidRPr="00555D09" w14:paraId="35A830EB" w14:textId="77777777" w:rsidTr="0053462C">
        <w:tc>
          <w:tcPr>
            <w:tcW w:w="3256" w:type="dxa"/>
            <w:vMerge/>
            <w:shd w:val="clear" w:color="auto" w:fill="auto"/>
            <w:vAlign w:val="center"/>
          </w:tcPr>
          <w:p w14:paraId="35A830E9"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EA" w14:textId="13A67615" w:rsidR="0053462C" w:rsidRPr="00555D09" w:rsidRDefault="0053462C" w:rsidP="0053462C">
            <w:pPr>
              <w:pStyle w:val="Default"/>
              <w:jc w:val="both"/>
              <w:rPr>
                <w:sz w:val="22"/>
                <w:szCs w:val="22"/>
              </w:rPr>
            </w:pPr>
            <w:r w:rsidRPr="00555D09">
              <w:rPr>
                <w:sz w:val="22"/>
                <w:szCs w:val="22"/>
              </w:rPr>
              <w:t xml:space="preserve">De acuerdo con su disposición final y tiempos de retención de la serie, consulte la </w:t>
            </w:r>
            <w:bookmarkStart w:id="173" w:name="_Hlk526287640"/>
            <w:r w:rsidRPr="00555D09">
              <w:rPr>
                <w:sz w:val="22"/>
                <w:szCs w:val="22"/>
              </w:rPr>
              <w:t>Matriz “</w:t>
            </w:r>
            <w:r w:rsidRPr="00555D09">
              <w:rPr>
                <w:i/>
                <w:sz w:val="22"/>
                <w:szCs w:val="22"/>
              </w:rPr>
              <w:t>Recomendaciones de Almacenamiento y Re</w:t>
            </w:r>
            <w:r>
              <w:rPr>
                <w:i/>
                <w:sz w:val="22"/>
                <w:szCs w:val="22"/>
              </w:rPr>
              <w:t xml:space="preserve"> </w:t>
            </w:r>
            <w:r w:rsidRPr="00555D09">
              <w:rPr>
                <w:i/>
                <w:sz w:val="22"/>
                <w:szCs w:val="22"/>
              </w:rPr>
              <w:t>almacenamiento</w:t>
            </w:r>
            <w:r w:rsidRPr="00555D09">
              <w:rPr>
                <w:b/>
                <w:i/>
                <w:color w:val="auto"/>
                <w:sz w:val="22"/>
                <w:szCs w:val="22"/>
              </w:rPr>
              <w:t>”</w:t>
            </w:r>
            <w:r w:rsidRPr="00555D09">
              <w:rPr>
                <w:b/>
                <w:color w:val="auto"/>
                <w:sz w:val="22"/>
                <w:szCs w:val="22"/>
              </w:rPr>
              <w:t xml:space="preserve"> </w:t>
            </w:r>
            <w:r w:rsidRPr="00126F79">
              <w:rPr>
                <w:color w:val="auto"/>
                <w:sz w:val="22"/>
                <w:szCs w:val="22"/>
              </w:rPr>
              <w:t xml:space="preserve">(Anexo </w:t>
            </w:r>
            <w:r w:rsidR="00283627">
              <w:rPr>
                <w:color w:val="auto"/>
                <w:sz w:val="22"/>
                <w:szCs w:val="22"/>
              </w:rPr>
              <w:t>6</w:t>
            </w:r>
            <w:r w:rsidRPr="00126F79">
              <w:rPr>
                <w:color w:val="auto"/>
                <w:sz w:val="22"/>
                <w:szCs w:val="22"/>
              </w:rPr>
              <w:t xml:space="preserve">) </w:t>
            </w:r>
            <w:bookmarkEnd w:id="173"/>
            <w:r w:rsidRPr="00555D09">
              <w:rPr>
                <w:sz w:val="22"/>
                <w:szCs w:val="22"/>
              </w:rPr>
              <w:t>y establezca el tipo de unidad general, específica y sistema de agrupación recomendado.</w:t>
            </w:r>
          </w:p>
        </w:tc>
      </w:tr>
      <w:tr w:rsidR="0053462C" w:rsidRPr="00555D09" w14:paraId="35A830EE" w14:textId="77777777" w:rsidTr="0053462C">
        <w:tc>
          <w:tcPr>
            <w:tcW w:w="3256" w:type="dxa"/>
            <w:vMerge/>
            <w:shd w:val="clear" w:color="auto" w:fill="auto"/>
            <w:vAlign w:val="center"/>
          </w:tcPr>
          <w:p w14:paraId="35A830EC"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ED" w14:textId="77777777" w:rsidR="0053462C" w:rsidRPr="00555D09" w:rsidRDefault="0053462C" w:rsidP="0053462C">
            <w:pPr>
              <w:pStyle w:val="Default"/>
              <w:jc w:val="both"/>
              <w:rPr>
                <w:sz w:val="22"/>
                <w:szCs w:val="22"/>
              </w:rPr>
            </w:pPr>
            <w:r w:rsidRPr="00555D09">
              <w:rPr>
                <w:sz w:val="22"/>
                <w:szCs w:val="22"/>
              </w:rPr>
              <w:t>Revise si se cuenta con las unidades generales, específicas y sistemas de agrupación recomendadas, en su defecto gestione su adquisición o compra.</w:t>
            </w:r>
          </w:p>
        </w:tc>
      </w:tr>
      <w:tr w:rsidR="0053462C" w:rsidRPr="00555D09" w14:paraId="35A830F2" w14:textId="77777777" w:rsidTr="0053462C">
        <w:tc>
          <w:tcPr>
            <w:tcW w:w="3256" w:type="dxa"/>
            <w:vMerge/>
            <w:shd w:val="clear" w:color="auto" w:fill="auto"/>
            <w:vAlign w:val="center"/>
          </w:tcPr>
          <w:p w14:paraId="35A830EF" w14:textId="77777777" w:rsidR="0053462C" w:rsidRPr="00555D09" w:rsidRDefault="0053462C" w:rsidP="0053462C">
            <w:pPr>
              <w:pStyle w:val="Default"/>
              <w:jc w:val="both"/>
              <w:rPr>
                <w:b/>
                <w:sz w:val="22"/>
                <w:szCs w:val="22"/>
              </w:rPr>
            </w:pPr>
          </w:p>
        </w:tc>
        <w:tc>
          <w:tcPr>
            <w:tcW w:w="1701" w:type="dxa"/>
            <w:shd w:val="clear" w:color="auto" w:fill="D0CECE" w:themeFill="background2" w:themeFillShade="E6"/>
            <w:vAlign w:val="center"/>
          </w:tcPr>
          <w:p w14:paraId="35A830F0" w14:textId="77777777" w:rsidR="0053462C" w:rsidRPr="00555D09" w:rsidRDefault="0053462C" w:rsidP="0053462C">
            <w:pPr>
              <w:pStyle w:val="Default"/>
              <w:jc w:val="center"/>
              <w:rPr>
                <w:b/>
                <w:sz w:val="20"/>
                <w:szCs w:val="22"/>
              </w:rPr>
            </w:pPr>
            <w:r w:rsidRPr="00555D09">
              <w:rPr>
                <w:b/>
                <w:sz w:val="20"/>
                <w:szCs w:val="22"/>
              </w:rPr>
              <w:t xml:space="preserve">ALMACEN/TO </w:t>
            </w:r>
            <w:r w:rsidRPr="00555D09">
              <w:rPr>
                <w:b/>
                <w:sz w:val="16"/>
                <w:szCs w:val="22"/>
              </w:rPr>
              <w:br/>
            </w:r>
            <w:r w:rsidRPr="00555D09">
              <w:rPr>
                <w:b/>
                <w:sz w:val="14"/>
                <w:szCs w:val="22"/>
              </w:rPr>
              <w:t>(2019 EN ADELANTE)</w:t>
            </w:r>
          </w:p>
        </w:tc>
        <w:tc>
          <w:tcPr>
            <w:tcW w:w="4536" w:type="dxa"/>
            <w:gridSpan w:val="2"/>
            <w:shd w:val="clear" w:color="auto" w:fill="D0CECE" w:themeFill="background2" w:themeFillShade="E6"/>
            <w:vAlign w:val="center"/>
          </w:tcPr>
          <w:p w14:paraId="35A830F1" w14:textId="77777777" w:rsidR="0053462C" w:rsidRPr="00555D09" w:rsidRDefault="0053462C" w:rsidP="0053462C">
            <w:pPr>
              <w:pStyle w:val="Default"/>
              <w:jc w:val="center"/>
              <w:rPr>
                <w:b/>
                <w:sz w:val="14"/>
                <w:szCs w:val="22"/>
              </w:rPr>
            </w:pPr>
            <w:r w:rsidRPr="00555D09">
              <w:rPr>
                <w:b/>
                <w:sz w:val="20"/>
                <w:szCs w:val="22"/>
              </w:rPr>
              <w:t>RE-ALMACENAMIENTO</w:t>
            </w:r>
            <w:r w:rsidRPr="00555D09">
              <w:rPr>
                <w:b/>
                <w:sz w:val="20"/>
                <w:szCs w:val="22"/>
              </w:rPr>
              <w:br/>
            </w:r>
            <w:r w:rsidRPr="00555D09">
              <w:rPr>
                <w:b/>
                <w:sz w:val="14"/>
                <w:szCs w:val="22"/>
              </w:rPr>
              <w:t xml:space="preserve">(DOCUMENTACIÓN </w:t>
            </w:r>
            <w:r>
              <w:rPr>
                <w:b/>
                <w:sz w:val="14"/>
                <w:szCs w:val="22"/>
              </w:rPr>
              <w:t xml:space="preserve">hasta </w:t>
            </w:r>
            <w:r w:rsidRPr="00555D09">
              <w:rPr>
                <w:b/>
                <w:sz w:val="14"/>
                <w:szCs w:val="22"/>
              </w:rPr>
              <w:t>201</w:t>
            </w:r>
            <w:r>
              <w:rPr>
                <w:b/>
                <w:sz w:val="14"/>
                <w:szCs w:val="22"/>
              </w:rPr>
              <w:t>8</w:t>
            </w:r>
            <w:r w:rsidRPr="00555D09">
              <w:rPr>
                <w:b/>
                <w:sz w:val="14"/>
                <w:szCs w:val="22"/>
              </w:rPr>
              <w:t>)</w:t>
            </w:r>
          </w:p>
        </w:tc>
      </w:tr>
      <w:tr w:rsidR="0053462C" w:rsidRPr="00555D09" w14:paraId="35A830F6" w14:textId="77777777" w:rsidTr="0053462C">
        <w:tc>
          <w:tcPr>
            <w:tcW w:w="3256" w:type="dxa"/>
            <w:vMerge/>
            <w:shd w:val="clear" w:color="auto" w:fill="auto"/>
            <w:vAlign w:val="center"/>
          </w:tcPr>
          <w:p w14:paraId="35A830F3" w14:textId="77777777" w:rsidR="0053462C" w:rsidRPr="00555D09" w:rsidRDefault="0053462C" w:rsidP="0053462C">
            <w:pPr>
              <w:pStyle w:val="Default"/>
              <w:jc w:val="both"/>
              <w:rPr>
                <w:b/>
                <w:sz w:val="22"/>
                <w:szCs w:val="22"/>
              </w:rPr>
            </w:pPr>
          </w:p>
        </w:tc>
        <w:tc>
          <w:tcPr>
            <w:tcW w:w="1701" w:type="dxa"/>
            <w:shd w:val="clear" w:color="auto" w:fill="auto"/>
            <w:vAlign w:val="center"/>
          </w:tcPr>
          <w:p w14:paraId="35A830F4" w14:textId="77777777" w:rsidR="0053462C" w:rsidRPr="00555D09" w:rsidRDefault="0053462C" w:rsidP="0053462C">
            <w:pPr>
              <w:pStyle w:val="Default"/>
              <w:jc w:val="center"/>
              <w:rPr>
                <w:sz w:val="22"/>
                <w:szCs w:val="22"/>
              </w:rPr>
            </w:pPr>
            <w:r w:rsidRPr="00555D09">
              <w:rPr>
                <w:sz w:val="22"/>
                <w:szCs w:val="22"/>
              </w:rPr>
              <w:t>N/A</w:t>
            </w:r>
          </w:p>
        </w:tc>
        <w:tc>
          <w:tcPr>
            <w:tcW w:w="4536" w:type="dxa"/>
            <w:gridSpan w:val="2"/>
            <w:shd w:val="clear" w:color="auto" w:fill="auto"/>
            <w:vAlign w:val="center"/>
          </w:tcPr>
          <w:p w14:paraId="35A830F5" w14:textId="77777777" w:rsidR="0053462C" w:rsidRPr="00555D09" w:rsidRDefault="0053462C" w:rsidP="0053462C">
            <w:pPr>
              <w:pStyle w:val="Default"/>
              <w:jc w:val="both"/>
              <w:rPr>
                <w:sz w:val="22"/>
                <w:szCs w:val="22"/>
              </w:rPr>
            </w:pPr>
            <w:r w:rsidRPr="00555D09">
              <w:rPr>
                <w:sz w:val="22"/>
                <w:szCs w:val="22"/>
              </w:rPr>
              <w:t>Traslade la documentación que va a trabajar durante la jornada al sitio de trabajo y ubíquela en la estantería, conservando estrictamente el orden original.</w:t>
            </w:r>
          </w:p>
        </w:tc>
      </w:tr>
      <w:tr w:rsidR="0053462C" w:rsidRPr="00555D09" w14:paraId="35A830FA" w14:textId="77777777" w:rsidTr="0053462C">
        <w:tc>
          <w:tcPr>
            <w:tcW w:w="3256" w:type="dxa"/>
            <w:vMerge/>
            <w:shd w:val="clear" w:color="auto" w:fill="auto"/>
            <w:vAlign w:val="center"/>
          </w:tcPr>
          <w:p w14:paraId="35A830F7" w14:textId="77777777" w:rsidR="0053462C" w:rsidRPr="00555D09" w:rsidRDefault="0053462C" w:rsidP="0053462C">
            <w:pPr>
              <w:pStyle w:val="Default"/>
              <w:jc w:val="both"/>
              <w:rPr>
                <w:b/>
                <w:sz w:val="22"/>
                <w:szCs w:val="22"/>
              </w:rPr>
            </w:pPr>
          </w:p>
        </w:tc>
        <w:tc>
          <w:tcPr>
            <w:tcW w:w="1701" w:type="dxa"/>
            <w:shd w:val="clear" w:color="auto" w:fill="auto"/>
            <w:vAlign w:val="center"/>
          </w:tcPr>
          <w:p w14:paraId="35A830F8" w14:textId="77777777" w:rsidR="0053462C" w:rsidRPr="00555D09" w:rsidRDefault="0053462C" w:rsidP="0053462C">
            <w:pPr>
              <w:pStyle w:val="Default"/>
              <w:jc w:val="center"/>
              <w:rPr>
                <w:sz w:val="22"/>
                <w:szCs w:val="22"/>
              </w:rPr>
            </w:pPr>
            <w:r w:rsidRPr="00555D09">
              <w:rPr>
                <w:sz w:val="22"/>
                <w:szCs w:val="22"/>
              </w:rPr>
              <w:t>N/A</w:t>
            </w:r>
          </w:p>
        </w:tc>
        <w:tc>
          <w:tcPr>
            <w:tcW w:w="4536" w:type="dxa"/>
            <w:gridSpan w:val="2"/>
            <w:shd w:val="clear" w:color="auto" w:fill="auto"/>
            <w:vAlign w:val="center"/>
          </w:tcPr>
          <w:p w14:paraId="35A830F9" w14:textId="77777777" w:rsidR="0053462C" w:rsidRPr="00555D09" w:rsidRDefault="0053462C" w:rsidP="0053462C">
            <w:pPr>
              <w:pStyle w:val="Default"/>
              <w:jc w:val="both"/>
              <w:rPr>
                <w:sz w:val="22"/>
                <w:szCs w:val="22"/>
              </w:rPr>
            </w:pPr>
            <w:r w:rsidRPr="00555D09">
              <w:rPr>
                <w:sz w:val="22"/>
                <w:szCs w:val="22"/>
              </w:rPr>
              <w:t xml:space="preserve">Tome unidad por unidad (general y específica) extráigala de la caja, desmonte la documentación de la carpeta y/o sistema de agrupación (gancho </w:t>
            </w:r>
            <w:proofErr w:type="spellStart"/>
            <w:r w:rsidRPr="00555D09">
              <w:rPr>
                <w:sz w:val="22"/>
                <w:szCs w:val="22"/>
              </w:rPr>
              <w:t>legajador</w:t>
            </w:r>
            <w:proofErr w:type="spellEnd"/>
            <w:r w:rsidRPr="00555D09">
              <w:rPr>
                <w:sz w:val="22"/>
                <w:szCs w:val="22"/>
              </w:rPr>
              <w:t xml:space="preserve">, banda elástica, etc.) y retire el material metálico. </w:t>
            </w:r>
            <w:r w:rsidRPr="00555D09">
              <w:rPr>
                <w:sz w:val="22"/>
                <w:szCs w:val="22"/>
              </w:rPr>
              <w:lastRenderedPageBreak/>
              <w:t>Extreme los cuidados con la ordenación de los folios, mantenga siempre el orden existente.</w:t>
            </w:r>
          </w:p>
        </w:tc>
      </w:tr>
      <w:tr w:rsidR="0053462C" w:rsidRPr="00555D09" w14:paraId="35A830FD" w14:textId="77777777" w:rsidTr="0053462C">
        <w:tc>
          <w:tcPr>
            <w:tcW w:w="3256" w:type="dxa"/>
            <w:vMerge/>
            <w:shd w:val="clear" w:color="auto" w:fill="auto"/>
            <w:vAlign w:val="center"/>
          </w:tcPr>
          <w:p w14:paraId="35A830FB" w14:textId="77777777" w:rsidR="0053462C" w:rsidRPr="00555D09" w:rsidRDefault="0053462C" w:rsidP="0053462C">
            <w:pPr>
              <w:pStyle w:val="Default"/>
              <w:jc w:val="both"/>
              <w:rPr>
                <w:b/>
                <w:sz w:val="22"/>
                <w:szCs w:val="22"/>
              </w:rPr>
            </w:pPr>
          </w:p>
        </w:tc>
        <w:tc>
          <w:tcPr>
            <w:tcW w:w="6237" w:type="dxa"/>
            <w:gridSpan w:val="3"/>
            <w:shd w:val="clear" w:color="auto" w:fill="auto"/>
            <w:vAlign w:val="center"/>
          </w:tcPr>
          <w:p w14:paraId="35A830FC" w14:textId="77777777" w:rsidR="0053462C" w:rsidRPr="00555D09" w:rsidRDefault="0053462C" w:rsidP="0053462C">
            <w:pPr>
              <w:pStyle w:val="Default"/>
              <w:jc w:val="both"/>
              <w:rPr>
                <w:sz w:val="22"/>
                <w:szCs w:val="22"/>
              </w:rPr>
            </w:pPr>
            <w:r w:rsidRPr="00555D09">
              <w:rPr>
                <w:sz w:val="22"/>
                <w:szCs w:val="22"/>
              </w:rPr>
              <w:t>Instale los folios en la carpeta usando gancho de polipropileno, conservando siempre su orden original.</w:t>
            </w:r>
          </w:p>
        </w:tc>
      </w:tr>
      <w:tr w:rsidR="0053462C" w:rsidRPr="00555D09" w14:paraId="35A83100" w14:textId="77777777" w:rsidTr="0053462C">
        <w:tc>
          <w:tcPr>
            <w:tcW w:w="3256" w:type="dxa"/>
            <w:vMerge/>
            <w:shd w:val="clear" w:color="auto" w:fill="auto"/>
            <w:vAlign w:val="center"/>
          </w:tcPr>
          <w:p w14:paraId="35A830FE" w14:textId="77777777" w:rsidR="0053462C" w:rsidRPr="00555D09" w:rsidRDefault="0053462C" w:rsidP="0053462C">
            <w:pPr>
              <w:pStyle w:val="Default"/>
              <w:jc w:val="both"/>
              <w:rPr>
                <w:sz w:val="22"/>
                <w:szCs w:val="22"/>
              </w:rPr>
            </w:pPr>
          </w:p>
        </w:tc>
        <w:tc>
          <w:tcPr>
            <w:tcW w:w="6237" w:type="dxa"/>
            <w:gridSpan w:val="3"/>
            <w:shd w:val="clear" w:color="auto" w:fill="auto"/>
            <w:vAlign w:val="center"/>
          </w:tcPr>
          <w:p w14:paraId="35A830FF" w14:textId="77777777" w:rsidR="0053462C" w:rsidRPr="00555D09" w:rsidRDefault="0053462C" w:rsidP="0053462C">
            <w:pPr>
              <w:pStyle w:val="Default"/>
              <w:jc w:val="both"/>
              <w:rPr>
                <w:sz w:val="22"/>
                <w:szCs w:val="22"/>
              </w:rPr>
            </w:pPr>
            <w:r w:rsidRPr="00555D09">
              <w:rPr>
                <w:sz w:val="22"/>
                <w:szCs w:val="22"/>
              </w:rPr>
              <w:t xml:space="preserve">Rotule la Carpeta y la Caja de acuerdo con los datos del rótulo </w:t>
            </w:r>
          </w:p>
        </w:tc>
      </w:tr>
      <w:tr w:rsidR="0053462C" w:rsidRPr="00555D09" w14:paraId="35A83103" w14:textId="77777777" w:rsidTr="0053462C">
        <w:tc>
          <w:tcPr>
            <w:tcW w:w="3256" w:type="dxa"/>
            <w:vMerge/>
            <w:shd w:val="clear" w:color="auto" w:fill="auto"/>
            <w:vAlign w:val="center"/>
          </w:tcPr>
          <w:p w14:paraId="35A83101" w14:textId="77777777" w:rsidR="0053462C" w:rsidRPr="00555D09" w:rsidRDefault="0053462C" w:rsidP="0053462C">
            <w:pPr>
              <w:pStyle w:val="Default"/>
              <w:jc w:val="both"/>
              <w:rPr>
                <w:sz w:val="22"/>
                <w:szCs w:val="22"/>
              </w:rPr>
            </w:pPr>
          </w:p>
        </w:tc>
        <w:tc>
          <w:tcPr>
            <w:tcW w:w="6237" w:type="dxa"/>
            <w:gridSpan w:val="3"/>
            <w:shd w:val="clear" w:color="auto" w:fill="auto"/>
            <w:vAlign w:val="center"/>
          </w:tcPr>
          <w:p w14:paraId="35A83102" w14:textId="77777777" w:rsidR="0053462C" w:rsidRPr="00555D09" w:rsidRDefault="0053462C" w:rsidP="0053462C">
            <w:pPr>
              <w:pStyle w:val="Default"/>
              <w:jc w:val="both"/>
              <w:rPr>
                <w:sz w:val="22"/>
                <w:szCs w:val="22"/>
              </w:rPr>
            </w:pPr>
            <w:r w:rsidRPr="00555D09">
              <w:rPr>
                <w:sz w:val="22"/>
                <w:szCs w:val="22"/>
              </w:rPr>
              <w:t>Diligencie el Formato de Registro Programa de Almacenamiento / Re-almacenamiento.</w:t>
            </w:r>
          </w:p>
        </w:tc>
      </w:tr>
      <w:tr w:rsidR="0053462C" w:rsidRPr="00555D09" w14:paraId="35A83107" w14:textId="77777777" w:rsidTr="0053462C">
        <w:tc>
          <w:tcPr>
            <w:tcW w:w="3256" w:type="dxa"/>
            <w:vMerge/>
            <w:shd w:val="clear" w:color="auto" w:fill="auto"/>
            <w:vAlign w:val="center"/>
          </w:tcPr>
          <w:p w14:paraId="35A83104" w14:textId="77777777" w:rsidR="0053462C" w:rsidRPr="00555D09" w:rsidRDefault="0053462C" w:rsidP="0053462C">
            <w:pPr>
              <w:pStyle w:val="Default"/>
              <w:jc w:val="both"/>
              <w:rPr>
                <w:sz w:val="22"/>
                <w:szCs w:val="22"/>
              </w:rPr>
            </w:pPr>
          </w:p>
        </w:tc>
        <w:tc>
          <w:tcPr>
            <w:tcW w:w="2409" w:type="dxa"/>
            <w:gridSpan w:val="2"/>
            <w:shd w:val="clear" w:color="auto" w:fill="auto"/>
            <w:vAlign w:val="center"/>
          </w:tcPr>
          <w:p w14:paraId="35A83105" w14:textId="77777777" w:rsidR="0053462C" w:rsidRPr="00555D09" w:rsidRDefault="0053462C" w:rsidP="0053462C">
            <w:pPr>
              <w:pStyle w:val="Default"/>
              <w:jc w:val="both"/>
              <w:rPr>
                <w:sz w:val="22"/>
                <w:szCs w:val="22"/>
              </w:rPr>
            </w:pPr>
            <w:r w:rsidRPr="00555D09">
              <w:rPr>
                <w:sz w:val="22"/>
                <w:szCs w:val="22"/>
              </w:rPr>
              <w:t>Traslade e instale la documentación en el mobiliario de acuerdo con el orden natural de la documentación.</w:t>
            </w:r>
          </w:p>
        </w:tc>
        <w:tc>
          <w:tcPr>
            <w:tcW w:w="3828" w:type="dxa"/>
            <w:shd w:val="clear" w:color="auto" w:fill="auto"/>
            <w:vAlign w:val="center"/>
          </w:tcPr>
          <w:p w14:paraId="35A83106" w14:textId="77777777" w:rsidR="0053462C" w:rsidRPr="00555D09" w:rsidRDefault="0053462C" w:rsidP="0053462C">
            <w:pPr>
              <w:pStyle w:val="Default"/>
              <w:jc w:val="both"/>
              <w:rPr>
                <w:sz w:val="22"/>
                <w:szCs w:val="22"/>
              </w:rPr>
            </w:pPr>
            <w:r w:rsidRPr="00555D09">
              <w:rPr>
                <w:sz w:val="22"/>
                <w:szCs w:val="22"/>
              </w:rPr>
              <w:t>Una vez se complete el re-almacenamiento, traslade las Cajas al depósito correspondiente e instálelas de acuerdo su ubicación original, y repita el proceso.</w:t>
            </w:r>
          </w:p>
        </w:tc>
      </w:tr>
    </w:tbl>
    <w:p w14:paraId="35A83108" w14:textId="77777777" w:rsidR="0053462C" w:rsidRPr="00555D09" w:rsidRDefault="0053462C" w:rsidP="0053462C">
      <w:pPr>
        <w:spacing w:after="0" w:line="240" w:lineRule="auto"/>
        <w:rPr>
          <w:rFonts w:ascii="Arial" w:hAnsi="Arial" w:cs="Arial"/>
        </w:rPr>
      </w:pPr>
    </w:p>
    <w:p w14:paraId="35A83109" w14:textId="77777777" w:rsidR="0053462C" w:rsidRDefault="0053462C" w:rsidP="0053462C">
      <w:pPr>
        <w:spacing w:after="0" w:line="240" w:lineRule="auto"/>
        <w:jc w:val="both"/>
        <w:rPr>
          <w:rFonts w:ascii="Arial" w:hAnsi="Arial" w:cs="Arial"/>
        </w:rPr>
      </w:pPr>
      <w:r w:rsidRPr="00555D09">
        <w:rPr>
          <w:rFonts w:ascii="Arial" w:hAnsi="Arial" w:cs="Arial"/>
          <w:b/>
        </w:rPr>
        <w:t>NOTA:</w:t>
      </w:r>
      <w:r w:rsidRPr="00555D09">
        <w:rPr>
          <w:rFonts w:ascii="Arial" w:hAnsi="Arial" w:cs="Arial"/>
        </w:rPr>
        <w:t xml:space="preserve"> Estas recomendaciones deben ser seguidas igualmente, por las oficinas productoras y demás fases de archivo de la SDIS, al momento de aplicar las TRD.</w:t>
      </w:r>
    </w:p>
    <w:p w14:paraId="35A8310A" w14:textId="77777777" w:rsidR="0053462C" w:rsidRPr="00555D09" w:rsidRDefault="0053462C" w:rsidP="0053462C">
      <w:pPr>
        <w:spacing w:after="0" w:line="240" w:lineRule="auto"/>
        <w:jc w:val="both"/>
        <w:rPr>
          <w:rFonts w:ascii="Arial" w:hAnsi="Arial" w:cs="Arial"/>
        </w:rPr>
      </w:pPr>
    </w:p>
    <w:p w14:paraId="1D11057B" w14:textId="77777777" w:rsidR="00AB5F3F" w:rsidRDefault="00AB5F3F" w:rsidP="0053462C">
      <w:pPr>
        <w:spacing w:after="0" w:line="240" w:lineRule="auto"/>
        <w:rPr>
          <w:rFonts w:ascii="Arial" w:hAnsi="Arial" w:cs="Arial"/>
          <w:b/>
          <w:color w:val="000000"/>
        </w:rPr>
      </w:pPr>
      <w:bookmarkStart w:id="174" w:name="_Hlk21550016"/>
    </w:p>
    <w:p w14:paraId="35A8310D" w14:textId="2A7E00F5" w:rsidR="0053462C" w:rsidRPr="00881278" w:rsidRDefault="00AB5F3F" w:rsidP="00881278">
      <w:pPr>
        <w:pStyle w:val="Ttulo3"/>
        <w:numPr>
          <w:ilvl w:val="3"/>
          <w:numId w:val="44"/>
        </w:numPr>
        <w:rPr>
          <w:rFonts w:cs="Arial"/>
          <w:color w:val="000000"/>
        </w:rPr>
      </w:pPr>
      <w:bookmarkStart w:id="175" w:name="_Toc29908230"/>
      <w:r w:rsidRPr="00881278">
        <w:rPr>
          <w:rFonts w:eastAsia="Calibri"/>
        </w:rPr>
        <w:t>Almacenamiento y Re-Almacenamiento Otros Soportes</w:t>
      </w:r>
      <w:bookmarkEnd w:id="175"/>
    </w:p>
    <w:p w14:paraId="35A8310E" w14:textId="77777777" w:rsidR="0053462C" w:rsidRPr="00555D09" w:rsidRDefault="0053462C" w:rsidP="0053462C">
      <w:pPr>
        <w:spacing w:after="0" w:line="240" w:lineRule="auto"/>
        <w:rPr>
          <w:rFonts w:ascii="Arial" w:hAnsi="Arial" w:cs="Arial"/>
          <w:color w:val="000000"/>
        </w:rPr>
      </w:pPr>
    </w:p>
    <w:p w14:paraId="35A8310F"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De acuerdo con el Diagnóstico los fondos de la SDIS cuentan con un importante volumen de documentación soportada en otros soportes, entre ellos los de tipo análogo como microfilm, cintas fonográficas, cintas de vídeo, rollos cinematográficos y fotografía entre otros y, digitales como disquetes, CD, CD-R, DVD, DVD-R, entre otros. Este material en atención a su alta sensibilidad al medio ambiente, deberá almacenarse siguiendo las siguientes recomendaciones</w:t>
      </w:r>
      <w:r w:rsidRPr="00555D09">
        <w:rPr>
          <w:rStyle w:val="Refdenotaalpie"/>
          <w:rFonts w:ascii="Arial" w:hAnsi="Arial" w:cs="Arial"/>
          <w:color w:val="000000"/>
        </w:rPr>
        <w:footnoteReference w:id="21"/>
      </w:r>
      <w:r w:rsidRPr="00555D09">
        <w:rPr>
          <w:rFonts w:ascii="Arial" w:hAnsi="Arial" w:cs="Arial"/>
          <w:color w:val="000000"/>
        </w:rPr>
        <w:t>:</w:t>
      </w:r>
    </w:p>
    <w:bookmarkEnd w:id="174"/>
    <w:p w14:paraId="35A83110" w14:textId="77777777" w:rsidR="0053462C" w:rsidRPr="00555D09" w:rsidRDefault="0053462C" w:rsidP="0053462C">
      <w:pPr>
        <w:spacing w:after="0" w:line="240" w:lineRule="auto"/>
        <w:rPr>
          <w:rFonts w:ascii="Arial" w:hAnsi="Arial" w:cs="Arial"/>
          <w:color w:val="000000"/>
        </w:rPr>
      </w:pPr>
    </w:p>
    <w:p w14:paraId="35A83111" w14:textId="77777777" w:rsidR="0053462C" w:rsidRPr="00555D09" w:rsidRDefault="0053462C" w:rsidP="0053462C">
      <w:pPr>
        <w:spacing w:after="0" w:line="240" w:lineRule="auto"/>
        <w:jc w:val="both"/>
        <w:rPr>
          <w:rFonts w:ascii="Arial" w:hAnsi="Arial" w:cs="Arial"/>
          <w:color w:val="000000"/>
        </w:rPr>
      </w:pPr>
      <w:r w:rsidRPr="00555D09">
        <w:rPr>
          <w:rFonts w:ascii="Arial" w:hAnsi="Arial" w:cs="Arial"/>
          <w:color w:val="000000"/>
        </w:rPr>
        <w:t>“Para documentos en formato análogo como microfilm, cintas fonográficas, cintas de vídeo, fotografía entre otros, y digitales como disquetes, cintas DAT, DO, DVD, entre otros, se tendrá en cuenta, por lo menos, lo siguiente:</w:t>
      </w:r>
    </w:p>
    <w:p w14:paraId="35A83112" w14:textId="77777777" w:rsidR="0053462C" w:rsidRPr="00555D09" w:rsidRDefault="0053462C" w:rsidP="0053462C">
      <w:pPr>
        <w:spacing w:after="0" w:line="240" w:lineRule="auto"/>
        <w:rPr>
          <w:rFonts w:ascii="Arial" w:hAnsi="Arial" w:cs="Arial"/>
          <w:color w:val="000000"/>
        </w:rPr>
      </w:pPr>
    </w:p>
    <w:p w14:paraId="35A83113" w14:textId="77777777" w:rsidR="0053462C" w:rsidRPr="00555D09" w:rsidRDefault="0053462C" w:rsidP="0053462C">
      <w:pPr>
        <w:spacing w:after="0" w:line="240" w:lineRule="auto"/>
        <w:ind w:left="708"/>
        <w:jc w:val="both"/>
        <w:rPr>
          <w:rFonts w:ascii="Arial" w:hAnsi="Arial" w:cs="Arial"/>
          <w:color w:val="000000"/>
        </w:rPr>
      </w:pPr>
      <w:r w:rsidRPr="00555D09">
        <w:rPr>
          <w:rFonts w:ascii="Arial" w:hAnsi="Arial" w:cs="Arial"/>
          <w:color w:val="000000"/>
        </w:rPr>
        <w:t>i. Las fotografías y negativos deberán almacenarse en sobres individuales y en cajas de pH neutro; los materiales plásticos empleados deberán ser químicamente estables, no desprender vapores nocivos, ser permeables al vapor de agua, estos se podrán emplear siempre que se garanticen condiciones ambientales de humedad relativa dentro de los rangos establecidos para cada tipo de soporte.</w:t>
      </w:r>
    </w:p>
    <w:p w14:paraId="35A83114" w14:textId="77777777" w:rsidR="0053462C" w:rsidRPr="00555D09" w:rsidRDefault="0053462C" w:rsidP="0053462C">
      <w:pPr>
        <w:spacing w:after="0" w:line="240" w:lineRule="auto"/>
        <w:ind w:left="708"/>
        <w:jc w:val="both"/>
        <w:rPr>
          <w:rFonts w:ascii="Arial" w:hAnsi="Arial" w:cs="Arial"/>
          <w:color w:val="000000"/>
        </w:rPr>
      </w:pPr>
      <w:r w:rsidRPr="00555D09">
        <w:rPr>
          <w:rFonts w:ascii="Arial" w:hAnsi="Arial" w:cs="Arial"/>
          <w:color w:val="000000"/>
        </w:rPr>
        <w:t>ii. Los rollos de microfilmación deberán mantenerse en su carrete y contenedor elaborados en material estable y químicamente inerte; cada rollo estará en una unidad independiente debidamente identificada y dispuesto en las respectivas estanterías diseñadas acorde con el formato y con las especificaciones requeridas para garantizar su preservación.</w:t>
      </w:r>
    </w:p>
    <w:p w14:paraId="35A83115" w14:textId="77777777" w:rsidR="0053462C" w:rsidRDefault="0053462C" w:rsidP="0053462C">
      <w:pPr>
        <w:spacing w:after="0" w:line="240" w:lineRule="auto"/>
        <w:ind w:left="708"/>
        <w:jc w:val="both"/>
        <w:rPr>
          <w:rFonts w:ascii="Arial" w:hAnsi="Arial" w:cs="Arial"/>
          <w:color w:val="000000"/>
        </w:rPr>
      </w:pPr>
      <w:r w:rsidRPr="00555D09">
        <w:rPr>
          <w:rFonts w:ascii="Arial" w:hAnsi="Arial" w:cs="Arial"/>
          <w:color w:val="000000"/>
        </w:rPr>
        <w:t xml:space="preserve">iii. Las cintas magnéticas de audio, vídeo o de datos como DAT, entre otros, deberán almacenarse completamente rebobinadas en sus respectivas cajas alejadas de </w:t>
      </w:r>
      <w:r w:rsidRPr="00555D09">
        <w:rPr>
          <w:rFonts w:ascii="Arial" w:hAnsi="Arial" w:cs="Arial"/>
          <w:color w:val="000000"/>
        </w:rPr>
        <w:lastRenderedPageBreak/>
        <w:t>campos magnéticos y fuentes de calor. Para estos soportes, es necesario programar su rebobinado periódico y verificación de datos, los cuales se darán en relación directa con las condiciones de humedad del área de depósito de tal manera que a mayor humedad mayor frecuencia en el proceso.</w:t>
      </w:r>
    </w:p>
    <w:p w14:paraId="50507DCC" w14:textId="77777777" w:rsidR="00B32DD7" w:rsidRPr="00555D09" w:rsidRDefault="00B32DD7" w:rsidP="0053462C">
      <w:pPr>
        <w:spacing w:after="0" w:line="240" w:lineRule="auto"/>
        <w:ind w:left="708"/>
        <w:jc w:val="both"/>
        <w:rPr>
          <w:rFonts w:ascii="Arial" w:hAnsi="Arial" w:cs="Arial"/>
          <w:color w:val="000000"/>
        </w:rPr>
      </w:pPr>
    </w:p>
    <w:p w14:paraId="35A83116" w14:textId="77777777" w:rsidR="0053462C" w:rsidRDefault="0053462C" w:rsidP="0053462C">
      <w:pPr>
        <w:spacing w:after="0" w:line="240" w:lineRule="auto"/>
        <w:ind w:left="708"/>
        <w:jc w:val="both"/>
        <w:rPr>
          <w:rFonts w:ascii="Arial" w:hAnsi="Arial" w:cs="Arial"/>
          <w:color w:val="000000"/>
        </w:rPr>
      </w:pPr>
      <w:r w:rsidRPr="00555D09">
        <w:rPr>
          <w:rFonts w:ascii="Arial" w:hAnsi="Arial" w:cs="Arial"/>
          <w:color w:val="000000"/>
        </w:rPr>
        <w:t xml:space="preserve">iv. Los disquetes y los CD, entre otros, podrán contar con una unidad de conservación plástica en polipropileno u otro polímero químicamente estable, que no desprenda vapores ácidos o contenga moléculas ácidas retenidas en su estructura. Cada unidad de conservación contendrá solo un disquete o CD. Estas unidades a su vez deberán almacenarse en unidades generales de almacenamiento que les aporten la protección y aislamiento necesario frente a procesos y condiciones adversas de manipulación, consulta, transporte, almacenamiento y condiciones ambientales, por lo que podrá optarse por cajas moduladas al tamaño de los soportes, elaboradas en cartulinas / cartones pH neutro </w:t>
      </w:r>
      <w:proofErr w:type="spellStart"/>
      <w:r w:rsidRPr="00555D09">
        <w:rPr>
          <w:rFonts w:ascii="Arial" w:hAnsi="Arial" w:cs="Arial"/>
          <w:color w:val="000000"/>
        </w:rPr>
        <w:t>ó</w:t>
      </w:r>
      <w:proofErr w:type="spellEnd"/>
      <w:r w:rsidRPr="00555D09">
        <w:rPr>
          <w:rFonts w:ascii="Arial" w:hAnsi="Arial" w:cs="Arial"/>
          <w:color w:val="000000"/>
        </w:rPr>
        <w:t xml:space="preserve"> materiales plásticos, químicamente estables, que no desprendan vapores nocivos y, sólo en los casos en que se garanticen condiciones ambientales de humedad relativa dentro de los rangos establecidos para cada tipo de soporte, podrán emplearse plásticos permeables al vapor de agua.</w:t>
      </w:r>
    </w:p>
    <w:p w14:paraId="35A83117" w14:textId="0361ADCF" w:rsidR="0053462C" w:rsidRDefault="0053462C" w:rsidP="004866E1">
      <w:pPr>
        <w:spacing w:after="0" w:line="240" w:lineRule="auto"/>
        <w:jc w:val="both"/>
        <w:rPr>
          <w:rFonts w:ascii="Arial" w:hAnsi="Arial" w:cs="Arial"/>
          <w:color w:val="000000"/>
        </w:rPr>
      </w:pPr>
    </w:p>
    <w:p w14:paraId="5555A0A9" w14:textId="192F230E" w:rsidR="004866E1" w:rsidRDefault="004866E1" w:rsidP="004866E1">
      <w:pPr>
        <w:spacing w:after="0" w:line="240" w:lineRule="auto"/>
        <w:jc w:val="both"/>
        <w:rPr>
          <w:rFonts w:ascii="Arial" w:hAnsi="Arial" w:cs="Arial"/>
          <w:color w:val="000000"/>
        </w:rPr>
      </w:pPr>
      <w:r>
        <w:rPr>
          <w:rFonts w:ascii="Arial" w:hAnsi="Arial" w:cs="Arial"/>
          <w:color w:val="000000"/>
        </w:rPr>
        <w:t xml:space="preserve">La información registrada en estos soportes </w:t>
      </w:r>
      <w:r w:rsidR="009040E5">
        <w:rPr>
          <w:rFonts w:ascii="Arial" w:hAnsi="Arial" w:cs="Arial"/>
          <w:color w:val="000000"/>
        </w:rPr>
        <w:t xml:space="preserve">deberá ser objeto de identificación, caracterización </w:t>
      </w:r>
      <w:r w:rsidR="00A4241E">
        <w:rPr>
          <w:rFonts w:ascii="Arial" w:hAnsi="Arial" w:cs="Arial"/>
          <w:color w:val="000000"/>
        </w:rPr>
        <w:t>técnica</w:t>
      </w:r>
      <w:r w:rsidR="009040E5">
        <w:rPr>
          <w:rFonts w:ascii="Arial" w:hAnsi="Arial" w:cs="Arial"/>
          <w:color w:val="000000"/>
        </w:rPr>
        <w:t>, catalogación</w:t>
      </w:r>
      <w:r w:rsidR="00AE1817">
        <w:rPr>
          <w:rFonts w:ascii="Arial" w:hAnsi="Arial" w:cs="Arial"/>
          <w:color w:val="000000"/>
        </w:rPr>
        <w:t>,</w:t>
      </w:r>
      <w:r w:rsidR="009040E5">
        <w:rPr>
          <w:rFonts w:ascii="Arial" w:hAnsi="Arial" w:cs="Arial"/>
          <w:color w:val="000000"/>
        </w:rPr>
        <w:t xml:space="preserve"> inventario</w:t>
      </w:r>
      <w:r w:rsidR="00AE1817">
        <w:rPr>
          <w:rFonts w:ascii="Arial" w:hAnsi="Arial" w:cs="Arial"/>
          <w:color w:val="000000"/>
        </w:rPr>
        <w:t xml:space="preserve"> y, si su valoración primaria y secundaria lo dispone, será migrada a otros soportes,</w:t>
      </w:r>
      <w:r w:rsidR="009040E5">
        <w:rPr>
          <w:rFonts w:ascii="Arial" w:hAnsi="Arial" w:cs="Arial"/>
          <w:color w:val="000000"/>
        </w:rPr>
        <w:t xml:space="preserve"> en desarrollo de las estrategias de preservación establecidas en el Programa de Preservación Digital a Largo Plazo</w:t>
      </w:r>
      <w:r w:rsidR="00AE1817">
        <w:rPr>
          <w:rFonts w:ascii="Arial" w:hAnsi="Arial" w:cs="Arial"/>
          <w:color w:val="000000"/>
        </w:rPr>
        <w:t>.</w:t>
      </w:r>
    </w:p>
    <w:p w14:paraId="58F7E46E" w14:textId="77777777" w:rsidR="00295C60" w:rsidRDefault="00295C60" w:rsidP="004866E1">
      <w:pPr>
        <w:spacing w:after="0" w:line="240" w:lineRule="auto"/>
        <w:jc w:val="both"/>
        <w:rPr>
          <w:rFonts w:ascii="Arial" w:hAnsi="Arial" w:cs="Arial"/>
          <w:color w:val="000000"/>
        </w:rPr>
      </w:pPr>
    </w:p>
    <w:p w14:paraId="2A9519BD" w14:textId="77777777" w:rsidR="004866E1" w:rsidRPr="00555D09" w:rsidRDefault="004866E1" w:rsidP="00A4241E">
      <w:pPr>
        <w:spacing w:after="0" w:line="240" w:lineRule="auto"/>
        <w:jc w:val="both"/>
        <w:rPr>
          <w:rFonts w:ascii="Arial" w:hAnsi="Arial" w:cs="Arial"/>
          <w:color w:val="000000"/>
        </w:rPr>
      </w:pPr>
    </w:p>
    <w:p w14:paraId="35A83118" w14:textId="0958782F" w:rsidR="0053462C" w:rsidRPr="00881278" w:rsidRDefault="00B32DD7" w:rsidP="00881278">
      <w:pPr>
        <w:pStyle w:val="Ttulo3"/>
        <w:numPr>
          <w:ilvl w:val="3"/>
          <w:numId w:val="44"/>
        </w:numPr>
        <w:rPr>
          <w:rFonts w:eastAsia="Calibri"/>
        </w:rPr>
      </w:pPr>
      <w:bookmarkStart w:id="176" w:name="_Toc502086202"/>
      <w:bookmarkStart w:id="177" w:name="_Toc29908231"/>
      <w:r w:rsidRPr="00555D09">
        <w:rPr>
          <w:rFonts w:eastAsia="Calibri"/>
        </w:rPr>
        <w:t>Recurso Humano</w:t>
      </w:r>
      <w:bookmarkEnd w:id="176"/>
      <w:bookmarkEnd w:id="177"/>
      <w:r w:rsidRPr="00555D09">
        <w:rPr>
          <w:rFonts w:eastAsia="Calibri"/>
        </w:rPr>
        <w:t xml:space="preserve"> </w:t>
      </w:r>
    </w:p>
    <w:p w14:paraId="35A83119" w14:textId="77777777" w:rsidR="0053462C" w:rsidRPr="00555D09" w:rsidRDefault="0053462C" w:rsidP="0053462C">
      <w:pPr>
        <w:spacing w:after="0" w:line="240" w:lineRule="auto"/>
        <w:rPr>
          <w:rFonts w:ascii="Arial" w:hAnsi="Arial" w:cs="Arial"/>
        </w:rPr>
      </w:pPr>
    </w:p>
    <w:p w14:paraId="35A8311A"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de Gestión documental</w:t>
      </w:r>
    </w:p>
    <w:p w14:paraId="35A8311B"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Profesional en Restauración de Bienes Culturales muebles con experiencia específica en Patrimonio documental </w:t>
      </w:r>
    </w:p>
    <w:p w14:paraId="35A8311C"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Técnico y Auxiliar</w:t>
      </w:r>
    </w:p>
    <w:p w14:paraId="35A8311D" w14:textId="77777777" w:rsidR="0053462C" w:rsidRDefault="0053462C" w:rsidP="0053462C">
      <w:pPr>
        <w:spacing w:after="0" w:line="240" w:lineRule="auto"/>
        <w:rPr>
          <w:rFonts w:ascii="Arial" w:hAnsi="Arial" w:cs="Arial"/>
        </w:rPr>
      </w:pPr>
    </w:p>
    <w:p w14:paraId="39032BE6" w14:textId="77777777" w:rsidR="00295C60" w:rsidRPr="00555D09" w:rsidRDefault="00295C60" w:rsidP="0053462C">
      <w:pPr>
        <w:spacing w:after="0" w:line="240" w:lineRule="auto"/>
        <w:rPr>
          <w:rFonts w:ascii="Arial" w:hAnsi="Arial" w:cs="Arial"/>
        </w:rPr>
      </w:pPr>
    </w:p>
    <w:p w14:paraId="35A8311E" w14:textId="406D40E0" w:rsidR="0053462C" w:rsidRPr="00881278" w:rsidRDefault="00B32DD7" w:rsidP="00881278">
      <w:pPr>
        <w:pStyle w:val="Ttulo3"/>
        <w:numPr>
          <w:ilvl w:val="3"/>
          <w:numId w:val="44"/>
        </w:numPr>
        <w:rPr>
          <w:rFonts w:eastAsia="Calibri"/>
        </w:rPr>
      </w:pPr>
      <w:bookmarkStart w:id="178" w:name="_Toc502086203"/>
      <w:bookmarkStart w:id="179" w:name="_Toc29908232"/>
      <w:r w:rsidRPr="00555D09">
        <w:rPr>
          <w:rFonts w:eastAsia="Calibri"/>
        </w:rPr>
        <w:t xml:space="preserve">Cronograma </w:t>
      </w:r>
      <w:r>
        <w:rPr>
          <w:rFonts w:eastAsia="Calibri"/>
        </w:rPr>
        <w:t>d</w:t>
      </w:r>
      <w:r w:rsidRPr="00555D09">
        <w:rPr>
          <w:rFonts w:eastAsia="Calibri"/>
        </w:rPr>
        <w:t>e Actividades</w:t>
      </w:r>
      <w:bookmarkEnd w:id="178"/>
      <w:bookmarkEnd w:id="179"/>
      <w:r w:rsidRPr="00555D09">
        <w:rPr>
          <w:rFonts w:eastAsia="Calibri"/>
        </w:rPr>
        <w:t xml:space="preserve"> </w:t>
      </w:r>
    </w:p>
    <w:p w14:paraId="35A8311F" w14:textId="77777777" w:rsidR="0053462C" w:rsidRPr="00555D09" w:rsidRDefault="0053462C" w:rsidP="0053462C">
      <w:pPr>
        <w:spacing w:after="0" w:line="240" w:lineRule="auto"/>
        <w:jc w:val="both"/>
        <w:rPr>
          <w:rFonts w:ascii="Arial" w:hAnsi="Arial" w:cs="Arial"/>
          <w:color w:val="806000"/>
        </w:rPr>
      </w:pPr>
    </w:p>
    <w:p w14:paraId="35A83120" w14:textId="10E9F6DE" w:rsidR="0053462C" w:rsidRDefault="0053462C" w:rsidP="0053462C">
      <w:pPr>
        <w:spacing w:after="0" w:line="240" w:lineRule="auto"/>
        <w:jc w:val="both"/>
        <w:rPr>
          <w:rFonts w:ascii="Arial" w:hAnsi="Arial" w:cs="Arial"/>
          <w:color w:val="806000"/>
        </w:rPr>
      </w:pPr>
      <w:r w:rsidRPr="00555D09">
        <w:rPr>
          <w:rFonts w:ascii="Arial" w:hAnsi="Arial" w:cs="Arial"/>
        </w:rPr>
        <w:t xml:space="preserve">En atención a que el Almacenamiento es un proceso propio de la producción, organización y el alistamiento físico de la documentación para su transferencia primaria al Archivo central y es </w:t>
      </w:r>
      <w:r w:rsidR="00447FDE">
        <w:rPr>
          <w:rFonts w:ascii="Arial" w:hAnsi="Arial" w:cs="Arial"/>
        </w:rPr>
        <w:t xml:space="preserve">una actividad </w:t>
      </w:r>
      <w:r w:rsidRPr="00555D09">
        <w:rPr>
          <w:rFonts w:ascii="Arial" w:hAnsi="Arial" w:cs="Arial"/>
        </w:rPr>
        <w:t>desarrollad</w:t>
      </w:r>
      <w:r w:rsidR="00447FDE">
        <w:rPr>
          <w:rFonts w:ascii="Arial" w:hAnsi="Arial" w:cs="Arial"/>
        </w:rPr>
        <w:t>a</w:t>
      </w:r>
      <w:r w:rsidRPr="00555D09">
        <w:rPr>
          <w:rFonts w:ascii="Arial" w:hAnsi="Arial" w:cs="Arial"/>
        </w:rPr>
        <w:t xml:space="preserve"> en</w:t>
      </w:r>
      <w:r w:rsidR="00447FDE">
        <w:rPr>
          <w:rFonts w:ascii="Arial" w:hAnsi="Arial" w:cs="Arial"/>
        </w:rPr>
        <w:t xml:space="preserve"> y por</w:t>
      </w:r>
      <w:r w:rsidRPr="00555D09">
        <w:rPr>
          <w:rFonts w:ascii="Arial" w:hAnsi="Arial" w:cs="Arial"/>
        </w:rPr>
        <w:t xml:space="preserve"> las dependencias, no se incluye un cronograma.</w:t>
      </w:r>
      <w:r w:rsidRPr="00555D09">
        <w:rPr>
          <w:rFonts w:ascii="Arial" w:hAnsi="Arial" w:cs="Arial"/>
          <w:color w:val="806000"/>
        </w:rPr>
        <w:t xml:space="preserve"> </w:t>
      </w:r>
    </w:p>
    <w:p w14:paraId="7AB06901" w14:textId="5CB93AB5" w:rsidR="00CB3915" w:rsidRDefault="00CB3915" w:rsidP="0053462C">
      <w:pPr>
        <w:spacing w:after="0" w:line="240" w:lineRule="auto"/>
        <w:jc w:val="both"/>
        <w:rPr>
          <w:rFonts w:ascii="Arial" w:hAnsi="Arial" w:cs="Arial"/>
          <w:color w:val="806000"/>
        </w:rPr>
      </w:pPr>
    </w:p>
    <w:p w14:paraId="7DAF7B31" w14:textId="7C37EE37" w:rsidR="00CB3915" w:rsidRPr="00555D09" w:rsidRDefault="00CB3915" w:rsidP="00CB3915">
      <w:pPr>
        <w:spacing w:after="0" w:line="240" w:lineRule="auto"/>
        <w:jc w:val="both"/>
        <w:rPr>
          <w:rFonts w:ascii="Arial" w:hAnsi="Arial" w:cs="Arial"/>
        </w:rPr>
      </w:pPr>
      <w:r w:rsidRPr="00555D09">
        <w:rPr>
          <w:rFonts w:ascii="Arial" w:hAnsi="Arial" w:cs="Arial"/>
        </w:rPr>
        <w:t xml:space="preserve">Para </w:t>
      </w:r>
      <w:r>
        <w:rPr>
          <w:rFonts w:ascii="Arial" w:hAnsi="Arial" w:cs="Arial"/>
        </w:rPr>
        <w:t>est</w:t>
      </w:r>
      <w:r w:rsidRPr="00555D09">
        <w:rPr>
          <w:rFonts w:ascii="Arial" w:hAnsi="Arial" w:cs="Arial"/>
        </w:rPr>
        <w:t>a documentación</w:t>
      </w:r>
      <w:r>
        <w:rPr>
          <w:rFonts w:ascii="Arial" w:hAnsi="Arial" w:cs="Arial"/>
        </w:rPr>
        <w:t xml:space="preserve"> los productores deberán contemplar, tanto para producción como para almacenamiento, lo establecido en la</w:t>
      </w:r>
      <w:r w:rsidRPr="00555D09">
        <w:rPr>
          <w:rFonts w:ascii="Arial" w:hAnsi="Arial" w:cs="Arial"/>
        </w:rPr>
        <w:t xml:space="preserve"> Matriz “Recomendaciones de Almacenamiento y Re-almacenamiento”</w:t>
      </w:r>
      <w:r>
        <w:rPr>
          <w:rFonts w:ascii="Arial" w:hAnsi="Arial" w:cs="Arial"/>
        </w:rPr>
        <w:t>.</w:t>
      </w:r>
      <w:r w:rsidRPr="00555D09">
        <w:rPr>
          <w:rFonts w:ascii="Arial" w:hAnsi="Arial" w:cs="Arial"/>
        </w:rPr>
        <w:t xml:space="preserve"> </w:t>
      </w:r>
      <w:r w:rsidRPr="00126F79">
        <w:rPr>
          <w:rFonts w:ascii="Arial" w:hAnsi="Arial" w:cs="Arial"/>
        </w:rPr>
        <w:t>(A</w:t>
      </w:r>
      <w:r w:rsidR="00971F90" w:rsidRPr="00126F79">
        <w:rPr>
          <w:rFonts w:ascii="Arial" w:hAnsi="Arial" w:cs="Arial"/>
        </w:rPr>
        <w:t>nexo</w:t>
      </w:r>
      <w:r w:rsidRPr="00126F79">
        <w:rPr>
          <w:rFonts w:ascii="Arial" w:hAnsi="Arial" w:cs="Arial"/>
        </w:rPr>
        <w:t xml:space="preserve"> </w:t>
      </w:r>
      <w:r w:rsidR="001F010A">
        <w:rPr>
          <w:rFonts w:ascii="Arial" w:hAnsi="Arial" w:cs="Arial"/>
        </w:rPr>
        <w:t>6</w:t>
      </w:r>
      <w:r w:rsidRPr="00126F79">
        <w:rPr>
          <w:rFonts w:ascii="Arial" w:hAnsi="Arial" w:cs="Arial"/>
        </w:rPr>
        <w:t>)</w:t>
      </w:r>
      <w:r w:rsidRPr="00555D09">
        <w:rPr>
          <w:rFonts w:ascii="Arial" w:hAnsi="Arial" w:cs="Arial"/>
        </w:rPr>
        <w:t>.</w:t>
      </w:r>
    </w:p>
    <w:p w14:paraId="35A83121" w14:textId="77777777" w:rsidR="0053462C" w:rsidRPr="00555D09" w:rsidRDefault="0053462C" w:rsidP="0053462C">
      <w:pPr>
        <w:spacing w:after="0" w:line="240" w:lineRule="auto"/>
        <w:jc w:val="both"/>
        <w:rPr>
          <w:rFonts w:ascii="Arial" w:hAnsi="Arial" w:cs="Arial"/>
          <w:color w:val="806000"/>
        </w:rPr>
      </w:pPr>
    </w:p>
    <w:p w14:paraId="6BC053B6" w14:textId="76CA315E" w:rsidR="00971F90" w:rsidRDefault="0053462C" w:rsidP="0053462C">
      <w:pPr>
        <w:spacing w:after="0" w:line="240" w:lineRule="auto"/>
        <w:jc w:val="both"/>
        <w:rPr>
          <w:rFonts w:ascii="Arial" w:hAnsi="Arial" w:cs="Arial"/>
        </w:rPr>
      </w:pPr>
      <w:r w:rsidRPr="00555D09">
        <w:rPr>
          <w:rFonts w:ascii="Arial" w:hAnsi="Arial" w:cs="Arial"/>
        </w:rPr>
        <w:t>A nivel del Re-almacenamiento el Cronograma corresponde al que será establecido</w:t>
      </w:r>
      <w:r w:rsidR="00447FDE">
        <w:rPr>
          <w:rFonts w:ascii="Arial" w:hAnsi="Arial" w:cs="Arial"/>
        </w:rPr>
        <w:t xml:space="preserve"> por la entidad </w:t>
      </w:r>
      <w:r w:rsidRPr="00555D09">
        <w:rPr>
          <w:rFonts w:ascii="Arial" w:hAnsi="Arial" w:cs="Arial"/>
        </w:rPr>
        <w:t>para la aplicación de la Tablas de Retención Documental – TRD</w:t>
      </w:r>
      <w:r w:rsidR="00447FDE">
        <w:rPr>
          <w:rFonts w:ascii="Arial" w:hAnsi="Arial" w:cs="Arial"/>
        </w:rPr>
        <w:t xml:space="preserve"> y tablas de Valoración Documental - TVD</w:t>
      </w:r>
      <w:r w:rsidRPr="00555D09">
        <w:rPr>
          <w:rFonts w:ascii="Arial" w:hAnsi="Arial" w:cs="Arial"/>
        </w:rPr>
        <w:t>, una vez sean convalidadas y adoptadas mediante acto administrativo por la entidad.</w:t>
      </w:r>
    </w:p>
    <w:p w14:paraId="7B499142" w14:textId="77777777" w:rsidR="00CB427E" w:rsidRDefault="00CB427E" w:rsidP="0053462C">
      <w:pPr>
        <w:spacing w:after="0" w:line="240" w:lineRule="auto"/>
        <w:jc w:val="both"/>
        <w:rPr>
          <w:rFonts w:ascii="Arial" w:hAnsi="Arial" w:cs="Arial"/>
        </w:rPr>
      </w:pPr>
    </w:p>
    <w:p w14:paraId="22027CB0" w14:textId="77777777" w:rsidR="009E6794" w:rsidRPr="00555D09" w:rsidRDefault="009E6794" w:rsidP="0053462C">
      <w:pPr>
        <w:spacing w:after="0" w:line="240" w:lineRule="auto"/>
        <w:jc w:val="both"/>
        <w:rPr>
          <w:rFonts w:ascii="Arial" w:hAnsi="Arial" w:cs="Arial"/>
        </w:rPr>
      </w:pPr>
    </w:p>
    <w:p w14:paraId="35A83128" w14:textId="0AE2F0B2" w:rsidR="0053462C" w:rsidRPr="00881278" w:rsidRDefault="00B32DD7" w:rsidP="00881278">
      <w:pPr>
        <w:pStyle w:val="Ttulo3"/>
        <w:numPr>
          <w:ilvl w:val="3"/>
          <w:numId w:val="44"/>
        </w:numPr>
        <w:rPr>
          <w:rFonts w:eastAsia="Calibri"/>
        </w:rPr>
      </w:pPr>
      <w:bookmarkStart w:id="180" w:name="_Toc502086204"/>
      <w:bookmarkStart w:id="181" w:name="_Hlk21550052"/>
      <w:bookmarkStart w:id="182" w:name="_Toc29908233"/>
      <w:r w:rsidRPr="00881278">
        <w:rPr>
          <w:rFonts w:eastAsia="Calibri"/>
        </w:rPr>
        <w:t>Presupuesto</w:t>
      </w:r>
      <w:bookmarkEnd w:id="180"/>
      <w:bookmarkEnd w:id="182"/>
    </w:p>
    <w:p w14:paraId="7EC35E64" w14:textId="77777777" w:rsidR="00B32DD7" w:rsidRPr="00B32DD7" w:rsidRDefault="00B32DD7" w:rsidP="00B32DD7"/>
    <w:p w14:paraId="37D07A4D" w14:textId="6486E332" w:rsidR="00AC327C" w:rsidRPr="00555D09" w:rsidRDefault="00AC327C" w:rsidP="0053462C">
      <w:pPr>
        <w:spacing w:after="0" w:line="240" w:lineRule="auto"/>
        <w:jc w:val="both"/>
        <w:rPr>
          <w:rFonts w:ascii="Arial" w:hAnsi="Arial" w:cs="Arial"/>
        </w:rPr>
      </w:pPr>
      <w:r w:rsidRPr="00AC327C">
        <w:rPr>
          <w:noProof/>
          <w:lang w:eastAsia="es-CO"/>
        </w:rPr>
        <w:drawing>
          <wp:inline distT="0" distB="0" distL="0" distR="0" wp14:anchorId="79262705" wp14:editId="5D962354">
            <wp:extent cx="5612130" cy="2085975"/>
            <wp:effectExtent l="0" t="0" r="762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2130" cy="2085975"/>
                    </a:xfrm>
                    <a:prstGeom prst="rect">
                      <a:avLst/>
                    </a:prstGeom>
                    <a:noFill/>
                    <a:ln>
                      <a:noFill/>
                    </a:ln>
                  </pic:spPr>
                </pic:pic>
              </a:graphicData>
            </a:graphic>
          </wp:inline>
        </w:drawing>
      </w:r>
    </w:p>
    <w:p w14:paraId="35A8312A" w14:textId="77777777" w:rsidR="0053462C" w:rsidRDefault="0053462C" w:rsidP="0053462C">
      <w:pPr>
        <w:spacing w:after="0" w:line="240" w:lineRule="auto"/>
        <w:jc w:val="both"/>
        <w:rPr>
          <w:rFonts w:ascii="Arial" w:hAnsi="Arial" w:cs="Arial"/>
          <w:noProof/>
        </w:rPr>
      </w:pPr>
    </w:p>
    <w:p w14:paraId="35A8312B" w14:textId="315D704D" w:rsidR="0053462C" w:rsidRPr="00555D09" w:rsidRDefault="0053462C" w:rsidP="0053462C">
      <w:pPr>
        <w:spacing w:after="0" w:line="240" w:lineRule="auto"/>
        <w:jc w:val="both"/>
        <w:rPr>
          <w:rFonts w:ascii="Arial" w:hAnsi="Arial" w:cs="Arial"/>
          <w:sz w:val="18"/>
        </w:rPr>
      </w:pPr>
      <w:r w:rsidRPr="00555D09">
        <w:rPr>
          <w:rFonts w:ascii="Arial" w:hAnsi="Arial" w:cs="Arial"/>
          <w:b/>
          <w:sz w:val="18"/>
        </w:rPr>
        <w:t>NOTA:</w:t>
      </w:r>
      <w:r w:rsidRPr="00555D09">
        <w:rPr>
          <w:rFonts w:ascii="Arial" w:hAnsi="Arial" w:cs="Arial"/>
          <w:sz w:val="18"/>
        </w:rPr>
        <w:t xml:space="preserve"> </w:t>
      </w:r>
      <w:r w:rsidR="00CE70B4">
        <w:rPr>
          <w:rFonts w:ascii="Arial" w:hAnsi="Arial" w:cs="Arial"/>
          <w:sz w:val="18"/>
        </w:rPr>
        <w:t xml:space="preserve">Este volumen de unidades de almacenamiento corresponde a las necesidades manifiestas de las diferentes fases de archivo como se describe en la Columna ITEM, para la vigencia 2020. Igualmente corresponde a las necesidades de los diferentes proyectos de la SDIS, entre ellos el </w:t>
      </w:r>
      <w:r w:rsidR="00CE70B4" w:rsidRPr="00CE70B4">
        <w:rPr>
          <w:rFonts w:ascii="Arial" w:hAnsi="Arial" w:cs="Arial"/>
          <w:sz w:val="18"/>
        </w:rPr>
        <w:t>Proyecto 1113 Discapacidad</w:t>
      </w:r>
      <w:r w:rsidR="00CE70B4">
        <w:rPr>
          <w:rFonts w:ascii="Arial" w:hAnsi="Arial" w:cs="Arial"/>
          <w:sz w:val="18"/>
        </w:rPr>
        <w:t xml:space="preserve">, </w:t>
      </w:r>
      <w:r w:rsidR="00CE70B4" w:rsidRPr="00CE70B4">
        <w:rPr>
          <w:rFonts w:ascii="Arial" w:hAnsi="Arial" w:cs="Arial"/>
          <w:sz w:val="18"/>
        </w:rPr>
        <w:t>Infancia</w:t>
      </w:r>
      <w:r w:rsidR="00CE70B4">
        <w:rPr>
          <w:rFonts w:ascii="Arial" w:hAnsi="Arial" w:cs="Arial"/>
          <w:sz w:val="18"/>
        </w:rPr>
        <w:t xml:space="preserve">, </w:t>
      </w:r>
      <w:r w:rsidR="00CE70B4" w:rsidRPr="00CE70B4">
        <w:rPr>
          <w:rFonts w:ascii="Arial" w:hAnsi="Arial" w:cs="Arial"/>
          <w:sz w:val="18"/>
        </w:rPr>
        <w:t>Familia</w:t>
      </w:r>
      <w:r w:rsidR="00CE70B4">
        <w:rPr>
          <w:rFonts w:ascii="Arial" w:hAnsi="Arial" w:cs="Arial"/>
          <w:sz w:val="18"/>
        </w:rPr>
        <w:t xml:space="preserve">, </w:t>
      </w:r>
      <w:r w:rsidR="00CE70B4" w:rsidRPr="00CE70B4">
        <w:rPr>
          <w:rFonts w:ascii="Arial" w:hAnsi="Arial" w:cs="Arial"/>
          <w:sz w:val="18"/>
        </w:rPr>
        <w:t>Vejez</w:t>
      </w:r>
      <w:r w:rsidR="00CE70B4">
        <w:rPr>
          <w:rFonts w:ascii="Arial" w:hAnsi="Arial" w:cs="Arial"/>
          <w:sz w:val="18"/>
        </w:rPr>
        <w:t xml:space="preserve">, </w:t>
      </w:r>
      <w:r w:rsidR="00CE70B4" w:rsidRPr="00CE70B4">
        <w:rPr>
          <w:rFonts w:ascii="Arial" w:hAnsi="Arial" w:cs="Arial"/>
          <w:sz w:val="18"/>
        </w:rPr>
        <w:t>Nutrición y Abastecimiento</w:t>
      </w:r>
      <w:r w:rsidR="00CE70B4">
        <w:rPr>
          <w:rFonts w:ascii="Arial" w:hAnsi="Arial" w:cs="Arial"/>
          <w:sz w:val="18"/>
        </w:rPr>
        <w:t xml:space="preserve">. </w:t>
      </w:r>
      <w:r w:rsidRPr="00555D09">
        <w:rPr>
          <w:rFonts w:ascii="Arial" w:hAnsi="Arial" w:cs="Arial"/>
          <w:sz w:val="18"/>
        </w:rPr>
        <w:t>El presupuesto NO incluye recurso humano pues se cuenta con que, el personal encargado de la gestión documental de las dependencias y el encargado de aplicar las TRD</w:t>
      </w:r>
      <w:r>
        <w:rPr>
          <w:rFonts w:ascii="Arial" w:hAnsi="Arial" w:cs="Arial"/>
          <w:sz w:val="18"/>
        </w:rPr>
        <w:t xml:space="preserve"> y TVD</w:t>
      </w:r>
      <w:r w:rsidRPr="00555D09">
        <w:rPr>
          <w:rFonts w:ascii="Arial" w:hAnsi="Arial" w:cs="Arial"/>
          <w:sz w:val="18"/>
        </w:rPr>
        <w:t>, desarrollan esta actividad.</w:t>
      </w:r>
    </w:p>
    <w:p w14:paraId="35A8312C" w14:textId="77777777" w:rsidR="0053462C" w:rsidRDefault="0053462C" w:rsidP="0053462C">
      <w:pPr>
        <w:pStyle w:val="Ttulo3"/>
        <w:spacing w:before="0" w:line="240" w:lineRule="auto"/>
        <w:rPr>
          <w:rFonts w:eastAsia="Calibri" w:cs="Arial"/>
          <w:bCs/>
          <w:color w:val="000000"/>
          <w:kern w:val="32"/>
          <w:szCs w:val="22"/>
        </w:rPr>
      </w:pPr>
      <w:bookmarkStart w:id="183" w:name="_Toc502086205"/>
    </w:p>
    <w:p w14:paraId="35A8312E" w14:textId="41FD939F" w:rsidR="0053462C" w:rsidRPr="00881278" w:rsidRDefault="00B32DD7" w:rsidP="00881278">
      <w:pPr>
        <w:pStyle w:val="Ttulo3"/>
        <w:numPr>
          <w:ilvl w:val="3"/>
          <w:numId w:val="44"/>
        </w:numPr>
        <w:rPr>
          <w:rFonts w:eastAsia="Calibri"/>
        </w:rPr>
      </w:pPr>
      <w:bookmarkStart w:id="184" w:name="_Toc29908234"/>
      <w:bookmarkEnd w:id="181"/>
      <w:r w:rsidRPr="00555D09">
        <w:rPr>
          <w:rFonts w:eastAsia="Calibri"/>
        </w:rPr>
        <w:t xml:space="preserve">Formatos / Registros </w:t>
      </w:r>
      <w:r>
        <w:rPr>
          <w:rFonts w:eastAsia="Calibri"/>
        </w:rPr>
        <w:t>d</w:t>
      </w:r>
      <w:r w:rsidRPr="00555D09">
        <w:rPr>
          <w:rFonts w:eastAsia="Calibri"/>
        </w:rPr>
        <w:t>e Seguimiento</w:t>
      </w:r>
      <w:bookmarkEnd w:id="183"/>
      <w:bookmarkEnd w:id="184"/>
    </w:p>
    <w:p w14:paraId="35A8312F" w14:textId="77777777" w:rsidR="0053462C" w:rsidRPr="00555D09" w:rsidRDefault="0053462C" w:rsidP="0053462C">
      <w:pPr>
        <w:spacing w:after="0" w:line="240" w:lineRule="auto"/>
        <w:jc w:val="both"/>
        <w:rPr>
          <w:rFonts w:ascii="Arial" w:hAnsi="Arial" w:cs="Arial"/>
          <w:b/>
        </w:rPr>
      </w:pPr>
    </w:p>
    <w:p w14:paraId="141822B3" w14:textId="0E2AF173" w:rsidR="00600366" w:rsidRPr="00600366" w:rsidRDefault="00222A5A" w:rsidP="00600366">
      <w:pPr>
        <w:spacing w:after="0" w:line="240" w:lineRule="auto"/>
        <w:jc w:val="both"/>
        <w:rPr>
          <w:rFonts w:ascii="Arial" w:hAnsi="Arial" w:cs="Arial"/>
        </w:rPr>
      </w:pPr>
      <w:bookmarkStart w:id="185" w:name="_Hlk21638200"/>
      <w:r>
        <w:rPr>
          <w:rFonts w:ascii="Arial" w:hAnsi="Arial" w:cs="Arial"/>
        </w:rPr>
        <w:t>N/A</w:t>
      </w:r>
    </w:p>
    <w:bookmarkEnd w:id="185"/>
    <w:p w14:paraId="64EF710B" w14:textId="77777777" w:rsidR="00600366" w:rsidRPr="00F46E64" w:rsidRDefault="00600366" w:rsidP="00600366"/>
    <w:p w14:paraId="35A83131" w14:textId="77777777" w:rsidR="0053462C" w:rsidRDefault="0053462C" w:rsidP="0053462C">
      <w:pPr>
        <w:autoSpaceDE w:val="0"/>
        <w:autoSpaceDN w:val="0"/>
        <w:adjustRightInd w:val="0"/>
        <w:spacing w:after="0" w:line="240" w:lineRule="auto"/>
        <w:jc w:val="both"/>
        <w:rPr>
          <w:rFonts w:ascii="Arial" w:hAnsi="Arial" w:cs="Arial"/>
          <w:b/>
          <w:bCs/>
          <w:color w:val="030303"/>
        </w:rPr>
      </w:pPr>
      <w:bookmarkStart w:id="186" w:name="_Hlk21550191"/>
    </w:p>
    <w:p w14:paraId="35A83132" w14:textId="68A9F6BD" w:rsidR="0053462C" w:rsidRDefault="0053462C" w:rsidP="0053462C">
      <w:pPr>
        <w:autoSpaceDE w:val="0"/>
        <w:autoSpaceDN w:val="0"/>
        <w:adjustRightInd w:val="0"/>
        <w:spacing w:after="0" w:line="240" w:lineRule="auto"/>
        <w:jc w:val="both"/>
        <w:rPr>
          <w:rFonts w:ascii="Arial" w:hAnsi="Arial" w:cs="Arial"/>
          <w:b/>
          <w:bCs/>
          <w:color w:val="030303"/>
        </w:rPr>
      </w:pPr>
    </w:p>
    <w:p w14:paraId="5B6B9669" w14:textId="7A62ED51" w:rsidR="00CE70B4" w:rsidRDefault="00CE70B4" w:rsidP="0053462C">
      <w:pPr>
        <w:autoSpaceDE w:val="0"/>
        <w:autoSpaceDN w:val="0"/>
        <w:adjustRightInd w:val="0"/>
        <w:spacing w:after="0" w:line="240" w:lineRule="auto"/>
        <w:jc w:val="both"/>
        <w:rPr>
          <w:rFonts w:ascii="Arial" w:hAnsi="Arial" w:cs="Arial"/>
          <w:b/>
          <w:bCs/>
          <w:color w:val="030303"/>
        </w:rPr>
      </w:pPr>
    </w:p>
    <w:p w14:paraId="4037379C" w14:textId="215D26D4" w:rsidR="00CE70B4" w:rsidRDefault="00CE70B4" w:rsidP="0053462C">
      <w:pPr>
        <w:autoSpaceDE w:val="0"/>
        <w:autoSpaceDN w:val="0"/>
        <w:adjustRightInd w:val="0"/>
        <w:spacing w:after="0" w:line="240" w:lineRule="auto"/>
        <w:jc w:val="both"/>
        <w:rPr>
          <w:rFonts w:ascii="Arial" w:hAnsi="Arial" w:cs="Arial"/>
          <w:b/>
          <w:bCs/>
          <w:color w:val="030303"/>
        </w:rPr>
      </w:pPr>
    </w:p>
    <w:p w14:paraId="0DA74D9D" w14:textId="66593528" w:rsidR="00CE70B4" w:rsidRDefault="00CE70B4" w:rsidP="0053462C">
      <w:pPr>
        <w:autoSpaceDE w:val="0"/>
        <w:autoSpaceDN w:val="0"/>
        <w:adjustRightInd w:val="0"/>
        <w:spacing w:after="0" w:line="240" w:lineRule="auto"/>
        <w:jc w:val="both"/>
        <w:rPr>
          <w:rFonts w:ascii="Arial" w:hAnsi="Arial" w:cs="Arial"/>
          <w:b/>
          <w:bCs/>
          <w:color w:val="030303"/>
        </w:rPr>
      </w:pPr>
    </w:p>
    <w:p w14:paraId="0759376C" w14:textId="04AFCF54" w:rsidR="00CE70B4" w:rsidRDefault="00CE70B4" w:rsidP="0053462C">
      <w:pPr>
        <w:autoSpaceDE w:val="0"/>
        <w:autoSpaceDN w:val="0"/>
        <w:adjustRightInd w:val="0"/>
        <w:spacing w:after="0" w:line="240" w:lineRule="auto"/>
        <w:jc w:val="both"/>
        <w:rPr>
          <w:rFonts w:ascii="Arial" w:hAnsi="Arial" w:cs="Arial"/>
          <w:b/>
          <w:bCs/>
          <w:color w:val="030303"/>
        </w:rPr>
      </w:pPr>
    </w:p>
    <w:p w14:paraId="67B1799E" w14:textId="1E9393C4" w:rsidR="00CE70B4" w:rsidRDefault="00CE70B4" w:rsidP="0053462C">
      <w:pPr>
        <w:autoSpaceDE w:val="0"/>
        <w:autoSpaceDN w:val="0"/>
        <w:adjustRightInd w:val="0"/>
        <w:spacing w:after="0" w:line="240" w:lineRule="auto"/>
        <w:jc w:val="both"/>
        <w:rPr>
          <w:rFonts w:ascii="Arial" w:hAnsi="Arial" w:cs="Arial"/>
          <w:b/>
          <w:bCs/>
          <w:color w:val="030303"/>
        </w:rPr>
      </w:pPr>
    </w:p>
    <w:p w14:paraId="1E98993A" w14:textId="5F3B036F" w:rsidR="00CE70B4" w:rsidRDefault="00CE70B4" w:rsidP="0053462C">
      <w:pPr>
        <w:autoSpaceDE w:val="0"/>
        <w:autoSpaceDN w:val="0"/>
        <w:adjustRightInd w:val="0"/>
        <w:spacing w:after="0" w:line="240" w:lineRule="auto"/>
        <w:jc w:val="both"/>
        <w:rPr>
          <w:rFonts w:ascii="Arial" w:hAnsi="Arial" w:cs="Arial"/>
          <w:b/>
          <w:bCs/>
          <w:color w:val="030303"/>
        </w:rPr>
      </w:pPr>
    </w:p>
    <w:p w14:paraId="75FFB075" w14:textId="6D21715C" w:rsidR="00CE70B4" w:rsidRDefault="00CE70B4" w:rsidP="0053462C">
      <w:pPr>
        <w:autoSpaceDE w:val="0"/>
        <w:autoSpaceDN w:val="0"/>
        <w:adjustRightInd w:val="0"/>
        <w:spacing w:after="0" w:line="240" w:lineRule="auto"/>
        <w:jc w:val="both"/>
        <w:rPr>
          <w:rFonts w:ascii="Arial" w:hAnsi="Arial" w:cs="Arial"/>
          <w:b/>
          <w:bCs/>
          <w:color w:val="030303"/>
        </w:rPr>
      </w:pPr>
    </w:p>
    <w:p w14:paraId="3706D62D" w14:textId="1C534AA6" w:rsidR="00CE70B4" w:rsidRDefault="00CE70B4" w:rsidP="0053462C">
      <w:pPr>
        <w:autoSpaceDE w:val="0"/>
        <w:autoSpaceDN w:val="0"/>
        <w:adjustRightInd w:val="0"/>
        <w:spacing w:after="0" w:line="240" w:lineRule="auto"/>
        <w:jc w:val="both"/>
        <w:rPr>
          <w:rFonts w:ascii="Arial" w:hAnsi="Arial" w:cs="Arial"/>
          <w:b/>
          <w:bCs/>
          <w:color w:val="030303"/>
        </w:rPr>
      </w:pPr>
    </w:p>
    <w:p w14:paraId="42639507" w14:textId="0158F567" w:rsidR="00CE70B4" w:rsidRDefault="00CE70B4" w:rsidP="0053462C">
      <w:pPr>
        <w:autoSpaceDE w:val="0"/>
        <w:autoSpaceDN w:val="0"/>
        <w:adjustRightInd w:val="0"/>
        <w:spacing w:after="0" w:line="240" w:lineRule="auto"/>
        <w:jc w:val="both"/>
        <w:rPr>
          <w:rFonts w:ascii="Arial" w:hAnsi="Arial" w:cs="Arial"/>
          <w:b/>
          <w:bCs/>
          <w:color w:val="030303"/>
        </w:rPr>
      </w:pPr>
    </w:p>
    <w:p w14:paraId="4CCB2B50" w14:textId="29496D10" w:rsidR="00CE70B4" w:rsidRDefault="00CE70B4" w:rsidP="0053462C">
      <w:pPr>
        <w:autoSpaceDE w:val="0"/>
        <w:autoSpaceDN w:val="0"/>
        <w:adjustRightInd w:val="0"/>
        <w:spacing w:after="0" w:line="240" w:lineRule="auto"/>
        <w:jc w:val="both"/>
        <w:rPr>
          <w:rFonts w:ascii="Arial" w:hAnsi="Arial" w:cs="Arial"/>
          <w:b/>
          <w:bCs/>
          <w:color w:val="030303"/>
        </w:rPr>
      </w:pPr>
    </w:p>
    <w:p w14:paraId="00E9CB52" w14:textId="2429A75D" w:rsidR="00CE70B4" w:rsidRDefault="00CE70B4" w:rsidP="0053462C">
      <w:pPr>
        <w:autoSpaceDE w:val="0"/>
        <w:autoSpaceDN w:val="0"/>
        <w:adjustRightInd w:val="0"/>
        <w:spacing w:after="0" w:line="240" w:lineRule="auto"/>
        <w:jc w:val="both"/>
        <w:rPr>
          <w:rFonts w:ascii="Arial" w:hAnsi="Arial" w:cs="Arial"/>
          <w:b/>
          <w:bCs/>
          <w:color w:val="030303"/>
        </w:rPr>
      </w:pPr>
    </w:p>
    <w:p w14:paraId="6D065275" w14:textId="26963646" w:rsidR="00CE70B4" w:rsidRDefault="00CE70B4" w:rsidP="0053462C">
      <w:pPr>
        <w:autoSpaceDE w:val="0"/>
        <w:autoSpaceDN w:val="0"/>
        <w:adjustRightInd w:val="0"/>
        <w:spacing w:after="0" w:line="240" w:lineRule="auto"/>
        <w:jc w:val="both"/>
        <w:rPr>
          <w:rFonts w:ascii="Arial" w:hAnsi="Arial" w:cs="Arial"/>
          <w:b/>
          <w:bCs/>
          <w:color w:val="030303"/>
        </w:rPr>
      </w:pPr>
    </w:p>
    <w:p w14:paraId="6BACDC8A" w14:textId="6F3BBD04" w:rsidR="00CB427E" w:rsidRDefault="00CB427E">
      <w:pPr>
        <w:rPr>
          <w:rFonts w:ascii="Arial" w:hAnsi="Arial" w:cs="Arial"/>
          <w:b/>
          <w:bCs/>
          <w:color w:val="030303"/>
        </w:rPr>
      </w:pPr>
      <w:r>
        <w:rPr>
          <w:rFonts w:ascii="Arial" w:hAnsi="Arial" w:cs="Arial"/>
          <w:b/>
          <w:bCs/>
          <w:color w:val="030303"/>
        </w:rPr>
        <w:br w:type="page"/>
      </w:r>
    </w:p>
    <w:p w14:paraId="2D41E32E" w14:textId="77777777" w:rsidR="00F037EA" w:rsidRDefault="00F037EA" w:rsidP="00E244A9">
      <w:pPr>
        <w:autoSpaceDE w:val="0"/>
        <w:autoSpaceDN w:val="0"/>
        <w:adjustRightInd w:val="0"/>
        <w:spacing w:after="0" w:line="240" w:lineRule="auto"/>
        <w:jc w:val="both"/>
        <w:rPr>
          <w:rFonts w:ascii="Arial" w:hAnsi="Arial" w:cs="Arial"/>
          <w:color w:val="030303"/>
        </w:rPr>
      </w:pPr>
    </w:p>
    <w:p w14:paraId="68CB25E0" w14:textId="5A52F483" w:rsidR="00B32DD7" w:rsidRDefault="00B32DD7" w:rsidP="00B63456">
      <w:pPr>
        <w:pStyle w:val="Ttulo3"/>
        <w:jc w:val="both"/>
      </w:pPr>
      <w:bookmarkStart w:id="187" w:name="_Toc29908235"/>
      <w:r w:rsidRPr="00382E8A">
        <w:t>Estrategia</w:t>
      </w:r>
      <w:bookmarkEnd w:id="187"/>
    </w:p>
    <w:p w14:paraId="3C4E9F7D" w14:textId="77777777" w:rsidR="00B32DD7" w:rsidRPr="00E93F1A" w:rsidRDefault="00B32DD7" w:rsidP="00E93F1A">
      <w:pPr>
        <w:jc w:val="both"/>
        <w:rPr>
          <w:rFonts w:ascii="Arial" w:hAnsi="Arial" w:cs="Arial"/>
        </w:rPr>
      </w:pPr>
    </w:p>
    <w:p w14:paraId="02215EBA" w14:textId="3B7B3682" w:rsidR="00E244A9" w:rsidRPr="00E93F1A" w:rsidRDefault="00B63456" w:rsidP="00E93F1A">
      <w:pPr>
        <w:jc w:val="both"/>
        <w:rPr>
          <w:rFonts w:ascii="Arial" w:hAnsi="Arial" w:cs="Arial"/>
        </w:rPr>
      </w:pPr>
      <w:r w:rsidRPr="00E93F1A">
        <w:rPr>
          <w:rFonts w:ascii="Arial" w:hAnsi="Arial" w:cs="Arial"/>
          <w:bCs/>
        </w:rPr>
        <w:t>Optimizar las actividades de control y respuesta ante situaciones de emergencia para la conservación documental.</w:t>
      </w:r>
    </w:p>
    <w:p w14:paraId="553BC93B" w14:textId="77777777" w:rsidR="00E244A9" w:rsidRPr="00382E8A" w:rsidRDefault="00E244A9" w:rsidP="00E244A9">
      <w:pPr>
        <w:spacing w:after="0" w:line="240" w:lineRule="auto"/>
        <w:jc w:val="both"/>
        <w:rPr>
          <w:rFonts w:ascii="Arial" w:hAnsi="Arial" w:cs="Arial"/>
        </w:rPr>
      </w:pPr>
    </w:p>
    <w:p w14:paraId="09A35CEF" w14:textId="357DD691" w:rsidR="00E244A9" w:rsidRPr="00382E8A" w:rsidRDefault="00B32DD7" w:rsidP="00B32DD7">
      <w:pPr>
        <w:pStyle w:val="Ttulo3"/>
      </w:pPr>
      <w:bookmarkStart w:id="188" w:name="_Toc29908236"/>
      <w:r w:rsidRPr="00382E8A">
        <w:t>Justificación</w:t>
      </w:r>
      <w:bookmarkEnd w:id="188"/>
    </w:p>
    <w:p w14:paraId="5B30E9A1" w14:textId="77777777" w:rsidR="00E244A9" w:rsidRPr="00382E8A" w:rsidRDefault="00E244A9" w:rsidP="00E244A9">
      <w:pPr>
        <w:spacing w:after="0" w:line="240" w:lineRule="auto"/>
        <w:jc w:val="both"/>
        <w:rPr>
          <w:rFonts w:ascii="Arial" w:hAnsi="Arial" w:cs="Arial"/>
        </w:rPr>
      </w:pPr>
    </w:p>
    <w:p w14:paraId="35A83135" w14:textId="2CC27D49" w:rsidR="00BC07AA" w:rsidRPr="003F4DD8" w:rsidRDefault="00E244A9" w:rsidP="003F4DD8">
      <w:pPr>
        <w:spacing w:after="0" w:line="240" w:lineRule="auto"/>
        <w:jc w:val="both"/>
        <w:rPr>
          <w:rFonts w:ascii="Arial" w:hAnsi="Arial" w:cs="Arial"/>
        </w:rPr>
      </w:pPr>
      <w:r w:rsidRPr="00382E8A">
        <w:rPr>
          <w:rFonts w:ascii="Arial" w:hAnsi="Arial" w:cs="Arial"/>
        </w:rPr>
        <w:t xml:space="preserve">La falta de capacitación y no contar con los recursos básicos para la atención de desastres representa un catalizador para la pérdida irreparable de documentación en caso de siniestros, por lo que es de vital importancia que la SDIS complemente, en sus diferentes sedes, las estrategias actuales con </w:t>
      </w:r>
      <w:bookmarkStart w:id="189" w:name="_Toc502086207"/>
      <w:r w:rsidR="003F4DD8">
        <w:rPr>
          <w:rFonts w:ascii="Arial" w:hAnsi="Arial" w:cs="Arial"/>
        </w:rPr>
        <w:t xml:space="preserve">materia de rescate documental. </w:t>
      </w:r>
    </w:p>
    <w:p w14:paraId="7F2E6096" w14:textId="77777777" w:rsidR="00AA71EA" w:rsidRPr="00AA71EA" w:rsidRDefault="00AA71EA" w:rsidP="00AA71EA"/>
    <w:p w14:paraId="421FC041" w14:textId="27C1629E" w:rsidR="0073245F" w:rsidRPr="00B32DD7" w:rsidRDefault="0073245F" w:rsidP="00B32DD7">
      <w:pPr>
        <w:pStyle w:val="Ttulo3"/>
        <w:numPr>
          <w:ilvl w:val="2"/>
          <w:numId w:val="44"/>
        </w:numPr>
      </w:pPr>
      <w:bookmarkStart w:id="190" w:name="_Toc29908237"/>
      <w:r w:rsidRPr="00B32DD7">
        <w:rPr>
          <w:rStyle w:val="Ttulo4Car"/>
          <w:b/>
          <w:i w:val="0"/>
          <w:iCs w:val="0"/>
        </w:rPr>
        <w:t>Programa de Prevención de Emergencias y Atención de Desastres</w:t>
      </w:r>
      <w:r w:rsidRPr="00B32DD7">
        <w:rPr>
          <w:rStyle w:val="Refdenotaalpie"/>
          <w:vertAlign w:val="baseline"/>
        </w:rPr>
        <w:footnoteReference w:id="22"/>
      </w:r>
      <w:bookmarkEnd w:id="190"/>
    </w:p>
    <w:p w14:paraId="1DE1E560" w14:textId="77777777" w:rsidR="0073245F" w:rsidRPr="00B63456" w:rsidRDefault="0073245F" w:rsidP="00B63456"/>
    <w:p w14:paraId="35A83136" w14:textId="14130634" w:rsidR="0053462C" w:rsidRPr="00555D09" w:rsidRDefault="00B32DD7" w:rsidP="00881278">
      <w:pPr>
        <w:pStyle w:val="Ttulo3"/>
        <w:numPr>
          <w:ilvl w:val="3"/>
          <w:numId w:val="44"/>
        </w:numPr>
        <w:rPr>
          <w:rFonts w:eastAsia="Calibri"/>
          <w:bCs/>
        </w:rPr>
      </w:pPr>
      <w:bookmarkStart w:id="191" w:name="_Toc29908238"/>
      <w:r w:rsidRPr="00555D09">
        <w:rPr>
          <w:rFonts w:eastAsia="Calibri"/>
        </w:rPr>
        <w:t>Objetivo</w:t>
      </w:r>
      <w:bookmarkEnd w:id="189"/>
      <w:bookmarkEnd w:id="191"/>
      <w:r w:rsidRPr="00555D09">
        <w:rPr>
          <w:rFonts w:eastAsia="Calibri"/>
        </w:rPr>
        <w:t xml:space="preserve"> </w:t>
      </w:r>
    </w:p>
    <w:p w14:paraId="35A83137" w14:textId="77777777" w:rsidR="0053462C" w:rsidRPr="00555D09" w:rsidRDefault="0053462C" w:rsidP="0053462C">
      <w:pPr>
        <w:spacing w:after="0" w:line="240" w:lineRule="auto"/>
        <w:jc w:val="both"/>
        <w:rPr>
          <w:rFonts w:ascii="Arial" w:hAnsi="Arial" w:cs="Arial"/>
        </w:rPr>
      </w:pPr>
    </w:p>
    <w:p w14:paraId="35A83138" w14:textId="77777777" w:rsidR="0053462C" w:rsidRPr="00555D09" w:rsidRDefault="0053462C" w:rsidP="0053462C">
      <w:pPr>
        <w:spacing w:after="0" w:line="240" w:lineRule="auto"/>
        <w:jc w:val="both"/>
        <w:rPr>
          <w:rFonts w:ascii="Arial" w:hAnsi="Arial" w:cs="Arial"/>
        </w:rPr>
      </w:pPr>
      <w:r w:rsidRPr="00555D09">
        <w:rPr>
          <w:rFonts w:ascii="Arial" w:hAnsi="Arial" w:cs="Arial"/>
        </w:rPr>
        <w:t>Establecer las acciones y tareas de tipo preventivo, de reacción y de recuperación frente a eventos no deseados (siniestros) a fin de controlar los factores nocivos de deterioro, a que son expuestos los acervos documentales y que, por lo general, tienen consecuencias altamente dañinas e irreversibles para la integridad de la documentación, alineados con el Sistema de Gestión de la Seguridad y Salud en el Trabajo y los lineamientos promulgados por el Comité Paritario de Seguridad y Salud en el Trabajo</w:t>
      </w:r>
      <w:r w:rsidRPr="00555D09">
        <w:rPr>
          <w:rStyle w:val="Refdenotaalpie"/>
          <w:rFonts w:ascii="Arial" w:hAnsi="Arial" w:cs="Arial"/>
        </w:rPr>
        <w:footnoteReference w:id="23"/>
      </w:r>
      <w:r w:rsidRPr="00555D09">
        <w:rPr>
          <w:rFonts w:ascii="Arial" w:hAnsi="Arial" w:cs="Arial"/>
        </w:rPr>
        <w:t>, para tal fin.</w:t>
      </w:r>
    </w:p>
    <w:bookmarkEnd w:id="186"/>
    <w:p w14:paraId="35A83139" w14:textId="7C9AA80F" w:rsidR="0053462C" w:rsidRDefault="0053462C" w:rsidP="0053462C">
      <w:pPr>
        <w:spacing w:after="0" w:line="240" w:lineRule="auto"/>
        <w:jc w:val="both"/>
        <w:rPr>
          <w:rFonts w:ascii="Arial" w:hAnsi="Arial" w:cs="Arial"/>
        </w:rPr>
      </w:pPr>
    </w:p>
    <w:p w14:paraId="35A8313A" w14:textId="3232E4FA" w:rsidR="0053462C" w:rsidRPr="00881278" w:rsidRDefault="00B32DD7" w:rsidP="00881278">
      <w:pPr>
        <w:pStyle w:val="Ttulo3"/>
        <w:numPr>
          <w:ilvl w:val="3"/>
          <w:numId w:val="44"/>
        </w:numPr>
        <w:rPr>
          <w:rFonts w:eastAsia="Calibri"/>
        </w:rPr>
      </w:pPr>
      <w:bookmarkStart w:id="192" w:name="_Toc502086208"/>
      <w:bookmarkStart w:id="193" w:name="_Toc29908239"/>
      <w:r w:rsidRPr="00555D09">
        <w:rPr>
          <w:rFonts w:eastAsia="Calibri"/>
        </w:rPr>
        <w:t>Alcance</w:t>
      </w:r>
      <w:bookmarkEnd w:id="192"/>
      <w:bookmarkEnd w:id="193"/>
      <w:r w:rsidRPr="00555D09">
        <w:rPr>
          <w:rFonts w:eastAsia="Calibri"/>
        </w:rPr>
        <w:t xml:space="preserve"> </w:t>
      </w:r>
    </w:p>
    <w:p w14:paraId="35A8313B" w14:textId="77777777" w:rsidR="0053462C" w:rsidRPr="00555D09" w:rsidRDefault="0053462C" w:rsidP="0053462C">
      <w:pPr>
        <w:spacing w:after="0" w:line="240" w:lineRule="auto"/>
        <w:jc w:val="both"/>
        <w:rPr>
          <w:rFonts w:ascii="Arial" w:hAnsi="Arial" w:cs="Arial"/>
        </w:rPr>
      </w:pPr>
    </w:p>
    <w:p w14:paraId="35A8313C" w14:textId="77777777" w:rsidR="0053462C" w:rsidRPr="00555D09" w:rsidRDefault="0053462C" w:rsidP="0053462C">
      <w:pPr>
        <w:spacing w:after="0" w:line="240" w:lineRule="auto"/>
        <w:jc w:val="both"/>
        <w:rPr>
          <w:rFonts w:ascii="Arial" w:hAnsi="Arial" w:cs="Arial"/>
        </w:rPr>
      </w:pPr>
      <w:r w:rsidRPr="00555D09">
        <w:rPr>
          <w:rFonts w:ascii="Arial" w:hAnsi="Arial" w:cs="Arial"/>
        </w:rPr>
        <w:t>Este programa, complementario al Plan de Emergencias y de Gestión de Riesgos de la entidad, está orientado específicamente a salvaguardar y rescatar la documentación de los fondos de la SDIS frente a los siniestros como factores nocivos de deterioro, y que, por lo general, tienen consecuencias altamente nocivas e irreversibles para la integridad de la documentación.</w:t>
      </w:r>
    </w:p>
    <w:p w14:paraId="35A8313D" w14:textId="77777777" w:rsidR="0053462C" w:rsidRPr="00555D09" w:rsidRDefault="0053462C" w:rsidP="0053462C">
      <w:pPr>
        <w:spacing w:after="0" w:line="240" w:lineRule="auto"/>
        <w:jc w:val="both"/>
        <w:rPr>
          <w:rFonts w:ascii="Arial" w:hAnsi="Arial" w:cs="Arial"/>
        </w:rPr>
      </w:pPr>
    </w:p>
    <w:p w14:paraId="35A8313E" w14:textId="5927C46E" w:rsidR="0053462C" w:rsidRPr="00881278" w:rsidRDefault="00AE132B" w:rsidP="00881278">
      <w:pPr>
        <w:pStyle w:val="Ttulo3"/>
        <w:numPr>
          <w:ilvl w:val="3"/>
          <w:numId w:val="44"/>
        </w:numPr>
        <w:rPr>
          <w:rFonts w:eastAsia="Calibri"/>
        </w:rPr>
      </w:pPr>
      <w:bookmarkStart w:id="194" w:name="_Toc502086209"/>
      <w:bookmarkStart w:id="195" w:name="_Toc29908240"/>
      <w:r w:rsidRPr="00555D09">
        <w:rPr>
          <w:rFonts w:eastAsia="Calibri"/>
        </w:rPr>
        <w:t>Insumos</w:t>
      </w:r>
      <w:bookmarkEnd w:id="194"/>
      <w:bookmarkEnd w:id="195"/>
      <w:r w:rsidRPr="00555D09">
        <w:rPr>
          <w:rFonts w:eastAsia="Calibri"/>
        </w:rPr>
        <w:t xml:space="preserve"> </w:t>
      </w:r>
    </w:p>
    <w:p w14:paraId="35A8313F" w14:textId="77777777" w:rsidR="0053462C" w:rsidRPr="00555D09" w:rsidRDefault="0053462C" w:rsidP="0053462C">
      <w:pPr>
        <w:spacing w:after="0" w:line="240" w:lineRule="auto"/>
        <w:jc w:val="both"/>
        <w:rPr>
          <w:rFonts w:ascii="Arial" w:hAnsi="Arial" w:cs="Arial"/>
          <w:color w:val="806000"/>
        </w:rPr>
      </w:pPr>
    </w:p>
    <w:p w14:paraId="35A83140" w14:textId="77777777" w:rsidR="0053462C" w:rsidRPr="00555D09" w:rsidRDefault="0053462C" w:rsidP="0053462C">
      <w:pPr>
        <w:spacing w:after="0" w:line="240" w:lineRule="auto"/>
        <w:rPr>
          <w:rFonts w:ascii="Arial" w:hAnsi="Arial" w:cs="Arial"/>
        </w:rPr>
      </w:pPr>
      <w:r w:rsidRPr="00555D09">
        <w:rPr>
          <w:rFonts w:ascii="Arial" w:hAnsi="Arial" w:cs="Arial"/>
        </w:rPr>
        <w:t>•</w:t>
      </w:r>
      <w:r w:rsidRPr="00555D09">
        <w:rPr>
          <w:rFonts w:ascii="Arial" w:hAnsi="Arial" w:cs="Arial"/>
        </w:rPr>
        <w:tab/>
        <w:t>Fondos documentales de la entidad</w:t>
      </w:r>
    </w:p>
    <w:p w14:paraId="35A83141" w14:textId="77777777" w:rsidR="0053462C" w:rsidRPr="00555D09" w:rsidRDefault="0053462C" w:rsidP="0053462C">
      <w:pPr>
        <w:spacing w:after="0" w:line="240" w:lineRule="auto"/>
        <w:rPr>
          <w:rFonts w:ascii="Arial" w:hAnsi="Arial" w:cs="Arial"/>
        </w:rPr>
      </w:pPr>
      <w:r w:rsidRPr="00555D09">
        <w:rPr>
          <w:rFonts w:ascii="Arial" w:hAnsi="Arial" w:cs="Arial"/>
        </w:rPr>
        <w:t>•</w:t>
      </w:r>
      <w:r w:rsidRPr="00555D09">
        <w:rPr>
          <w:rFonts w:ascii="Arial" w:hAnsi="Arial" w:cs="Arial"/>
        </w:rPr>
        <w:tab/>
        <w:t>Recurso humano</w:t>
      </w:r>
    </w:p>
    <w:p w14:paraId="35A83142" w14:textId="62C9BEE1" w:rsidR="0053462C" w:rsidRDefault="0053462C" w:rsidP="0053462C">
      <w:pPr>
        <w:spacing w:after="0" w:line="240" w:lineRule="auto"/>
        <w:ind w:left="709" w:hanging="709"/>
        <w:jc w:val="both"/>
        <w:rPr>
          <w:rFonts w:ascii="Arial" w:hAnsi="Arial" w:cs="Arial"/>
        </w:rPr>
      </w:pPr>
      <w:r w:rsidRPr="00555D09">
        <w:rPr>
          <w:rFonts w:ascii="Arial" w:hAnsi="Arial" w:cs="Arial"/>
        </w:rPr>
        <w:t>•</w:t>
      </w:r>
      <w:r w:rsidRPr="00555D09">
        <w:rPr>
          <w:rFonts w:ascii="Arial" w:hAnsi="Arial" w:cs="Arial"/>
        </w:rPr>
        <w:tab/>
      </w:r>
      <w:r w:rsidR="004240EC">
        <w:rPr>
          <w:rFonts w:ascii="Arial" w:hAnsi="Arial" w:cs="Arial"/>
        </w:rPr>
        <w:t xml:space="preserve">KIT BÁSICO: </w:t>
      </w:r>
      <w:r w:rsidRPr="00555D09">
        <w:rPr>
          <w:rFonts w:ascii="Arial" w:hAnsi="Arial" w:cs="Arial"/>
        </w:rPr>
        <w:t xml:space="preserve">Lonas, Cajas Plásticas, Cepillos, Traperos, Baldes, Cuerdas, Ganchos de Ropa, Esponjas Absorbentes, Etiquetas Adhesivas, Lámparas de Mano, Máscaras, Guantes, Overoles, Papeles Absorbentes y Rollos de Papel Absorbente, Plástico en Rollos, Extensiones Eléctricas, Cinta Adhesiva para Empaque, Bolsas </w:t>
      </w:r>
      <w:r w:rsidRPr="00555D09">
        <w:rPr>
          <w:rFonts w:ascii="Arial" w:hAnsi="Arial" w:cs="Arial"/>
        </w:rPr>
        <w:lastRenderedPageBreak/>
        <w:t>Plásticas (Para Congelamiento), Bolsas de Basura, Marcadores Indelebles, Termo Higrómetros, Productos Desinfectantes, Secadores de Pie y Secadores de Pelo.</w:t>
      </w:r>
    </w:p>
    <w:p w14:paraId="4FEBB8FA" w14:textId="77777777" w:rsidR="003F4DD8" w:rsidRPr="00555D09" w:rsidRDefault="003F4DD8" w:rsidP="0053462C">
      <w:pPr>
        <w:spacing w:after="0" w:line="240" w:lineRule="auto"/>
        <w:ind w:left="709" w:hanging="709"/>
        <w:jc w:val="both"/>
        <w:rPr>
          <w:rFonts w:ascii="Arial" w:hAnsi="Arial" w:cs="Arial"/>
        </w:rPr>
      </w:pPr>
    </w:p>
    <w:p w14:paraId="35A83143" w14:textId="77777777" w:rsidR="0053462C" w:rsidRPr="00555D09" w:rsidRDefault="0053462C" w:rsidP="0053462C">
      <w:pPr>
        <w:spacing w:after="0" w:line="240" w:lineRule="auto"/>
        <w:rPr>
          <w:rFonts w:ascii="Arial" w:hAnsi="Arial" w:cs="Arial"/>
        </w:rPr>
      </w:pPr>
    </w:p>
    <w:p w14:paraId="35A83144" w14:textId="312948C6" w:rsidR="0053462C" w:rsidRPr="00881278" w:rsidRDefault="00AE132B" w:rsidP="00881278">
      <w:pPr>
        <w:pStyle w:val="Ttulo3"/>
        <w:numPr>
          <w:ilvl w:val="3"/>
          <w:numId w:val="44"/>
        </w:numPr>
        <w:rPr>
          <w:rFonts w:eastAsia="Calibri"/>
        </w:rPr>
      </w:pPr>
      <w:bookmarkStart w:id="196" w:name="_Toc502086210"/>
      <w:bookmarkStart w:id="197" w:name="_Hlk21550290"/>
      <w:bookmarkStart w:id="198" w:name="_Toc29908241"/>
      <w:r w:rsidRPr="00555D09">
        <w:rPr>
          <w:rFonts w:eastAsia="Calibri"/>
        </w:rPr>
        <w:t xml:space="preserve">Lineamientos </w:t>
      </w:r>
      <w:r>
        <w:rPr>
          <w:rFonts w:eastAsia="Calibri"/>
        </w:rPr>
        <w:t>o</w:t>
      </w:r>
      <w:r w:rsidRPr="00555D09">
        <w:rPr>
          <w:rFonts w:eastAsia="Calibri"/>
        </w:rPr>
        <w:t xml:space="preserve"> Políticas </w:t>
      </w:r>
      <w:r>
        <w:rPr>
          <w:rFonts w:eastAsia="Calibri"/>
        </w:rPr>
        <w:t>d</w:t>
      </w:r>
      <w:r w:rsidRPr="00555D09">
        <w:rPr>
          <w:rFonts w:eastAsia="Calibri"/>
        </w:rPr>
        <w:t>e Operación</w:t>
      </w:r>
      <w:bookmarkEnd w:id="196"/>
      <w:bookmarkEnd w:id="198"/>
      <w:r w:rsidRPr="00555D09">
        <w:rPr>
          <w:rFonts w:eastAsia="Calibri"/>
        </w:rPr>
        <w:t xml:space="preserve"> </w:t>
      </w:r>
    </w:p>
    <w:p w14:paraId="35A83145" w14:textId="77777777" w:rsidR="0053462C" w:rsidRPr="00555D09" w:rsidRDefault="0053462C" w:rsidP="0053462C">
      <w:pPr>
        <w:spacing w:after="0" w:line="240" w:lineRule="auto"/>
        <w:rPr>
          <w:rFonts w:ascii="Arial" w:hAnsi="Arial" w:cs="Arial"/>
        </w:rPr>
      </w:pPr>
    </w:p>
    <w:p w14:paraId="35A83146" w14:textId="77777777" w:rsidR="0053462C" w:rsidRPr="00555D09" w:rsidRDefault="0053462C" w:rsidP="0053462C">
      <w:pPr>
        <w:spacing w:after="0" w:line="240" w:lineRule="auto"/>
        <w:jc w:val="both"/>
        <w:rPr>
          <w:rFonts w:ascii="Arial" w:hAnsi="Arial" w:cs="Arial"/>
        </w:rPr>
      </w:pPr>
      <w:r w:rsidRPr="00555D09">
        <w:rPr>
          <w:rFonts w:ascii="Arial" w:hAnsi="Arial" w:cs="Arial"/>
        </w:rPr>
        <w:t>En consideración a los establecido en el numeral  6.2. PREVENCIÓN, PREPARACIÓN Y RESPUESTA ANTE EMERGENCIAS del MANUAL DEL SUBSISTEMA DE GESTIÓN SEGURIDAD Y SALUD EN EL TRABAJO, las unidades operativas de la SDIS deberán diligenciar el documento tipo, con código FOR-TH -030, y ajustarlo de acuerdo con las características y aspectos, contando con las disposiciones necesarias en materia de prevención, preparación y respuesta ante emergencias, mediante los cuales se pretende evidenciar los siguientes aspectos:</w:t>
      </w:r>
    </w:p>
    <w:p w14:paraId="35A83147" w14:textId="77777777" w:rsidR="0053462C" w:rsidRPr="00555D09" w:rsidRDefault="0053462C" w:rsidP="0053462C">
      <w:pPr>
        <w:spacing w:after="0" w:line="240" w:lineRule="auto"/>
        <w:rPr>
          <w:rFonts w:ascii="Arial" w:hAnsi="Arial" w:cs="Arial"/>
        </w:rPr>
      </w:pPr>
    </w:p>
    <w:p w14:paraId="35A83148" w14:textId="5562131E" w:rsidR="0053462C" w:rsidRPr="00555D09" w:rsidRDefault="00294F8A" w:rsidP="000314EC">
      <w:pPr>
        <w:pStyle w:val="Prrafodelista"/>
        <w:numPr>
          <w:ilvl w:val="0"/>
          <w:numId w:val="29"/>
        </w:numPr>
        <w:spacing w:after="0" w:line="240" w:lineRule="auto"/>
        <w:ind w:left="709" w:hanging="349"/>
        <w:rPr>
          <w:rFonts w:ascii="Arial" w:hAnsi="Arial" w:cs="Arial"/>
        </w:rPr>
      </w:pPr>
      <w:r>
        <w:rPr>
          <w:rFonts w:ascii="Arial" w:hAnsi="Arial" w:cs="Arial"/>
        </w:rPr>
        <w:t xml:space="preserve">Identificación de Riesgos y </w:t>
      </w:r>
      <w:r w:rsidR="0053462C" w:rsidRPr="00555D09">
        <w:rPr>
          <w:rFonts w:ascii="Arial" w:hAnsi="Arial" w:cs="Arial"/>
        </w:rPr>
        <w:t>Análisis de amenazas y vulnerabilidad.</w:t>
      </w:r>
    </w:p>
    <w:p w14:paraId="35A83149" w14:textId="59E04C2F" w:rsidR="0053462C" w:rsidRPr="00555D09" w:rsidRDefault="00294F8A" w:rsidP="000314EC">
      <w:pPr>
        <w:pStyle w:val="Prrafodelista"/>
        <w:numPr>
          <w:ilvl w:val="0"/>
          <w:numId w:val="29"/>
        </w:numPr>
        <w:spacing w:after="0" w:line="240" w:lineRule="auto"/>
        <w:ind w:left="709" w:hanging="349"/>
        <w:rPr>
          <w:rFonts w:ascii="Arial" w:hAnsi="Arial" w:cs="Arial"/>
        </w:rPr>
      </w:pPr>
      <w:r>
        <w:rPr>
          <w:rFonts w:ascii="Arial" w:hAnsi="Arial" w:cs="Arial"/>
        </w:rPr>
        <w:t xml:space="preserve">Formular </w:t>
      </w:r>
      <w:r w:rsidR="005846C6">
        <w:rPr>
          <w:rFonts w:ascii="Arial" w:hAnsi="Arial" w:cs="Arial"/>
        </w:rPr>
        <w:t xml:space="preserve">y socializar </w:t>
      </w:r>
      <w:r w:rsidR="00971F90">
        <w:rPr>
          <w:rFonts w:ascii="Arial" w:hAnsi="Arial" w:cs="Arial"/>
        </w:rPr>
        <w:t xml:space="preserve">los </w:t>
      </w:r>
      <w:r w:rsidR="0053462C" w:rsidRPr="00555D09">
        <w:rPr>
          <w:rFonts w:ascii="Arial" w:hAnsi="Arial" w:cs="Arial"/>
        </w:rPr>
        <w:t>Planes de acción y planes de contingencia (Sismo, evacuación, incendio, amenaza de bomba, primeros auxilios, fuga de gas, incendio forestal)</w:t>
      </w:r>
      <w:r w:rsidR="00971F90">
        <w:rPr>
          <w:rFonts w:ascii="Arial" w:hAnsi="Arial" w:cs="Arial"/>
        </w:rPr>
        <w:t xml:space="preserve"> </w:t>
      </w:r>
    </w:p>
    <w:p w14:paraId="35A8314A" w14:textId="669F2CF2"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Inventario de recursos para la prevención, preparación y respuesta ante emergencias</w:t>
      </w:r>
      <w:r w:rsidR="00971F90">
        <w:rPr>
          <w:rFonts w:ascii="Arial" w:hAnsi="Arial" w:cs="Arial"/>
        </w:rPr>
        <w:t>. (KITS atención de emergencias)</w:t>
      </w:r>
    </w:p>
    <w:p w14:paraId="35A8314B"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Programa de conformación, capacitación, entrenamiento y dotación de la brigada para la prevención y atención de emergencias que incluye la organización e implementación de un servicio oportuno y eficiente de Primeros Auxilios. </w:t>
      </w:r>
    </w:p>
    <w:p w14:paraId="35A8314C"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Entrenamiento a todos los Brigadistas en actuación antes, durante y después de las emergencias que se puedan derivar de las amenazas identificadas en la SDIS. </w:t>
      </w:r>
    </w:p>
    <w:p w14:paraId="35A8314D"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 xml:space="preserve">Programa de inspección periódica de todos los equipos para la prevención y atención de emergencias, así como los sistemas de señalización y alarma, con el fin de garantizar su disponibilidad y buen funcionamiento. </w:t>
      </w:r>
    </w:p>
    <w:p w14:paraId="35A8314E" w14:textId="77777777" w:rsidR="0053462C" w:rsidRPr="00555D09" w:rsidRDefault="0053462C" w:rsidP="000314EC">
      <w:pPr>
        <w:pStyle w:val="Prrafodelista"/>
        <w:numPr>
          <w:ilvl w:val="0"/>
          <w:numId w:val="29"/>
        </w:numPr>
        <w:spacing w:after="0" w:line="240" w:lineRule="auto"/>
        <w:ind w:left="709" w:hanging="349"/>
        <w:rPr>
          <w:rFonts w:ascii="Arial" w:hAnsi="Arial" w:cs="Arial"/>
        </w:rPr>
      </w:pPr>
      <w:r w:rsidRPr="00555D09">
        <w:rPr>
          <w:rFonts w:ascii="Arial" w:hAnsi="Arial" w:cs="Arial"/>
        </w:rPr>
        <w:t>Se cuenta con un procedimiento para la planeación, realización y evaluación de simulacros de emergencias.</w:t>
      </w:r>
    </w:p>
    <w:p w14:paraId="35A8314F" w14:textId="77777777" w:rsidR="0053462C" w:rsidRPr="00555D09" w:rsidRDefault="0053462C" w:rsidP="0053462C">
      <w:pPr>
        <w:spacing w:after="0" w:line="240" w:lineRule="auto"/>
        <w:rPr>
          <w:rFonts w:ascii="Arial" w:hAnsi="Arial" w:cs="Arial"/>
        </w:rPr>
      </w:pPr>
    </w:p>
    <w:bookmarkEnd w:id="197"/>
    <w:p w14:paraId="35A83150" w14:textId="77777777" w:rsidR="0053462C" w:rsidRPr="00555D09" w:rsidRDefault="0053462C" w:rsidP="0053462C">
      <w:pPr>
        <w:spacing w:after="0" w:line="240" w:lineRule="auto"/>
        <w:rPr>
          <w:rFonts w:ascii="Arial" w:hAnsi="Arial" w:cs="Arial"/>
        </w:rPr>
      </w:pPr>
      <w:r w:rsidRPr="00555D09">
        <w:rPr>
          <w:rFonts w:ascii="Arial" w:hAnsi="Arial" w:cs="Arial"/>
        </w:rPr>
        <w:t>De igual manera este programa requiere contar con los siguientes requerimientos:</w:t>
      </w:r>
    </w:p>
    <w:p w14:paraId="35A83151" w14:textId="77777777" w:rsidR="0053462C" w:rsidRPr="00555D09" w:rsidRDefault="0053462C" w:rsidP="0053462C">
      <w:pPr>
        <w:spacing w:after="0" w:line="240" w:lineRule="auto"/>
        <w:rPr>
          <w:rFonts w:ascii="Arial" w:hAnsi="Arial" w:cs="Arial"/>
        </w:rPr>
      </w:pPr>
    </w:p>
    <w:p w14:paraId="35A83152" w14:textId="0EC17125" w:rsidR="0053462C" w:rsidRPr="00555D09" w:rsidRDefault="00A46C3F" w:rsidP="000314EC">
      <w:pPr>
        <w:numPr>
          <w:ilvl w:val="0"/>
          <w:numId w:val="14"/>
        </w:numPr>
        <w:spacing w:after="0" w:line="240" w:lineRule="auto"/>
        <w:jc w:val="both"/>
        <w:rPr>
          <w:rFonts w:ascii="Arial" w:hAnsi="Arial" w:cs="Arial"/>
        </w:rPr>
      </w:pPr>
      <w:r>
        <w:rPr>
          <w:rFonts w:ascii="Arial" w:hAnsi="Arial" w:cs="Arial"/>
        </w:rPr>
        <w:t>Asignación de los r</w:t>
      </w:r>
      <w:r w:rsidR="0053462C" w:rsidRPr="00555D09">
        <w:rPr>
          <w:rFonts w:ascii="Arial" w:hAnsi="Arial" w:cs="Arial"/>
        </w:rPr>
        <w:t xml:space="preserve">ecursos necesarios para la </w:t>
      </w:r>
      <w:r>
        <w:rPr>
          <w:rFonts w:ascii="Arial" w:hAnsi="Arial" w:cs="Arial"/>
        </w:rPr>
        <w:t xml:space="preserve">dotación a las diferentes </w:t>
      </w:r>
      <w:proofErr w:type="spellStart"/>
      <w:r>
        <w:rPr>
          <w:rFonts w:ascii="Arial" w:hAnsi="Arial" w:cs="Arial"/>
        </w:rPr>
        <w:t>Subdireciones</w:t>
      </w:r>
      <w:proofErr w:type="spellEnd"/>
      <w:r>
        <w:rPr>
          <w:rFonts w:ascii="Arial" w:hAnsi="Arial" w:cs="Arial"/>
        </w:rPr>
        <w:t xml:space="preserve">, el nivel central y el Archivo central de los KITS básicos de atención de Emergencias, al igual que la </w:t>
      </w:r>
      <w:r w:rsidR="0053462C" w:rsidRPr="00555D09">
        <w:rPr>
          <w:rFonts w:ascii="Arial" w:hAnsi="Arial" w:cs="Arial"/>
        </w:rPr>
        <w:t>actualización, implementación y seguimiento de las estrategias y programas de preservación y conservación requeridos para garantizar la integridad de sus Fondos documentales y el cumplimiento de su misión.</w:t>
      </w:r>
    </w:p>
    <w:p w14:paraId="35A83153" w14:textId="77777777" w:rsidR="0053462C" w:rsidRPr="00555D09" w:rsidRDefault="0053462C" w:rsidP="0053462C">
      <w:pPr>
        <w:spacing w:after="0" w:line="240" w:lineRule="auto"/>
        <w:ind w:left="720"/>
        <w:jc w:val="both"/>
        <w:rPr>
          <w:rFonts w:ascii="Arial" w:hAnsi="Arial" w:cs="Arial"/>
        </w:rPr>
      </w:pPr>
    </w:p>
    <w:p w14:paraId="35A83154" w14:textId="7FABDEDF"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Una completa articulación de la política de Prevención de Emergencias y Atención de Desastres </w:t>
      </w:r>
      <w:r w:rsidR="00A46C3F">
        <w:rPr>
          <w:rFonts w:ascii="Arial" w:hAnsi="Arial" w:cs="Arial"/>
        </w:rPr>
        <w:t xml:space="preserve">de la SDIS </w:t>
      </w:r>
      <w:r w:rsidRPr="00555D09">
        <w:rPr>
          <w:rFonts w:ascii="Arial" w:hAnsi="Arial" w:cs="Arial"/>
        </w:rPr>
        <w:t xml:space="preserve">en cuanto a la identificación, análisis, valoración, control y administración adecuada de los riesgos y/o factores de deterioro biológico, químicos o físicos, que potencialmente puedan causar algún tipo de deterioro a los fondos documentales de la SDIS. </w:t>
      </w:r>
    </w:p>
    <w:p w14:paraId="35A83155" w14:textId="77777777" w:rsidR="0053462C" w:rsidRPr="00555D09" w:rsidRDefault="0053462C" w:rsidP="0053462C">
      <w:pPr>
        <w:spacing w:after="0" w:line="240" w:lineRule="auto"/>
        <w:jc w:val="both"/>
        <w:rPr>
          <w:rFonts w:ascii="Arial" w:hAnsi="Arial" w:cs="Arial"/>
        </w:rPr>
      </w:pPr>
    </w:p>
    <w:p w14:paraId="35A83156"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Seguimiento y revisión periódica de acuerdo con el Programa de auditorías internas de la SDIS, a fin de establecer el cumplimiento de las actividades desarrolladas para </w:t>
      </w:r>
      <w:r w:rsidRPr="00555D09">
        <w:rPr>
          <w:rFonts w:ascii="Arial" w:hAnsi="Arial" w:cs="Arial"/>
        </w:rPr>
        <w:lastRenderedPageBreak/>
        <w:t xml:space="preserve">llevar a cabo el control del Sistema de seguridad y salud en el trabajo y las estrategias de Prevención de emergencias y atención de desastres establecidas en este Programa. </w:t>
      </w:r>
    </w:p>
    <w:p w14:paraId="35A83157" w14:textId="77777777" w:rsidR="0053462C" w:rsidRPr="00555D09" w:rsidRDefault="0053462C" w:rsidP="0053462C">
      <w:pPr>
        <w:pStyle w:val="Prrafodelista"/>
        <w:spacing w:after="0" w:line="240" w:lineRule="auto"/>
        <w:rPr>
          <w:rFonts w:ascii="Arial" w:hAnsi="Arial" w:cs="Arial"/>
        </w:rPr>
      </w:pPr>
    </w:p>
    <w:p w14:paraId="35A83158"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Todo el personal que tenga bajo su cargo o esté relacionado con cualquiera de los Procesos de la gestión documental, Planeación, Producción, Gestión y trámite, Organización, Transferencia, Disposición de documentos, Preservación   a   largo plazo y Valoración, deberá tener una inducción previa sobre los temas que se desarrollan a continuación. Esta tarea estará a cargo del Grupo de gestión Documental y hará parte de la inducción que se imparte al nuevo personal que ingresa a la entidad, independientemente de su tipo de vinculación. </w:t>
      </w:r>
    </w:p>
    <w:p w14:paraId="35A83159"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 </w:t>
      </w:r>
    </w:p>
    <w:p w14:paraId="35A8315A"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 xml:space="preserve">Las estrategias y acciones de prevención y reacción, en caso de desastre, definidas por éste programa serán incluidas dentro del Plan de capacitaciones de la entidad y será de carácter obligatorio. </w:t>
      </w:r>
    </w:p>
    <w:p w14:paraId="35A8315B" w14:textId="77777777" w:rsidR="0053462C" w:rsidRPr="00555D09" w:rsidRDefault="0053462C" w:rsidP="0053462C">
      <w:pPr>
        <w:spacing w:after="0" w:line="240" w:lineRule="auto"/>
        <w:jc w:val="both"/>
        <w:rPr>
          <w:rFonts w:ascii="Arial" w:hAnsi="Arial" w:cs="Arial"/>
        </w:rPr>
      </w:pPr>
    </w:p>
    <w:p w14:paraId="35A8315C" w14:textId="77777777" w:rsidR="0053462C" w:rsidRPr="00555D09" w:rsidRDefault="0053462C" w:rsidP="000314EC">
      <w:pPr>
        <w:numPr>
          <w:ilvl w:val="0"/>
          <w:numId w:val="14"/>
        </w:numPr>
        <w:spacing w:after="0" w:line="240" w:lineRule="auto"/>
        <w:jc w:val="both"/>
        <w:rPr>
          <w:rFonts w:ascii="Arial" w:hAnsi="Arial" w:cs="Arial"/>
        </w:rPr>
      </w:pPr>
      <w:r w:rsidRPr="00555D09">
        <w:rPr>
          <w:rFonts w:ascii="Arial" w:hAnsi="Arial" w:cs="Arial"/>
        </w:rPr>
        <w:t>Los materiales de intervención, así como los procedimientos metodológicos que se implementen en conservación documental deberán seguir los lineamientos y criterios establecidos por el ente rector de la política archivística en el país, Archivo General de la Nación.</w:t>
      </w:r>
    </w:p>
    <w:p w14:paraId="2A0400D7" w14:textId="77777777" w:rsidR="003F4DD8" w:rsidRPr="003F4DD8" w:rsidRDefault="003F4DD8" w:rsidP="003F4DD8">
      <w:bookmarkStart w:id="199" w:name="_Toc502086211"/>
    </w:p>
    <w:p w14:paraId="35A8315E" w14:textId="48A0890A" w:rsidR="0053462C" w:rsidRPr="00881278" w:rsidRDefault="00AE132B" w:rsidP="00881278">
      <w:pPr>
        <w:pStyle w:val="Ttulo3"/>
        <w:numPr>
          <w:ilvl w:val="3"/>
          <w:numId w:val="44"/>
        </w:numPr>
        <w:rPr>
          <w:rFonts w:eastAsia="Calibri"/>
        </w:rPr>
      </w:pPr>
      <w:bookmarkStart w:id="200" w:name="_Toc29908242"/>
      <w:r w:rsidRPr="00555D09">
        <w:rPr>
          <w:rFonts w:eastAsia="Calibri"/>
        </w:rPr>
        <w:t xml:space="preserve">Principios Básicos </w:t>
      </w:r>
      <w:r>
        <w:rPr>
          <w:rFonts w:eastAsia="Calibri"/>
        </w:rPr>
        <w:t>d</w:t>
      </w:r>
      <w:r w:rsidRPr="00555D09">
        <w:rPr>
          <w:rFonts w:eastAsia="Calibri"/>
        </w:rPr>
        <w:t>e Rescate</w:t>
      </w:r>
      <w:bookmarkEnd w:id="199"/>
      <w:bookmarkEnd w:id="200"/>
    </w:p>
    <w:p w14:paraId="35A8315F" w14:textId="77777777" w:rsidR="0053462C" w:rsidRPr="00555D09" w:rsidRDefault="0053462C" w:rsidP="0053462C">
      <w:pPr>
        <w:spacing w:after="0" w:line="240" w:lineRule="auto"/>
        <w:jc w:val="both"/>
        <w:rPr>
          <w:rFonts w:ascii="Arial" w:hAnsi="Arial" w:cs="Arial"/>
          <w:b/>
        </w:rPr>
      </w:pPr>
    </w:p>
    <w:p w14:paraId="35A83160"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En atención a lo expuesto por la </w:t>
      </w:r>
      <w:proofErr w:type="spellStart"/>
      <w:r w:rsidRPr="00555D09">
        <w:rPr>
          <w:rFonts w:ascii="Arial" w:hAnsi="Arial" w:cs="Arial"/>
        </w:rPr>
        <w:t>Walpole</w:t>
      </w:r>
      <w:proofErr w:type="spellEnd"/>
      <w:r w:rsidRPr="00555D09">
        <w:rPr>
          <w:rFonts w:ascii="Arial" w:hAnsi="Arial" w:cs="Arial"/>
        </w:rPr>
        <w:t xml:space="preserve"> y </w:t>
      </w:r>
      <w:proofErr w:type="spellStart"/>
      <w:r w:rsidRPr="00555D09">
        <w:rPr>
          <w:rFonts w:ascii="Arial" w:hAnsi="Arial" w:cs="Arial"/>
        </w:rPr>
        <w:t>Lindblom</w:t>
      </w:r>
      <w:proofErr w:type="spellEnd"/>
      <w:r w:rsidRPr="00555D09">
        <w:rPr>
          <w:rFonts w:ascii="Arial" w:hAnsi="Arial" w:cs="Arial"/>
        </w:rPr>
        <w:t xml:space="preserve"> (2000) en el capítulo 3 manejo de emergencia ítem 3.9: </w:t>
      </w:r>
      <w:r w:rsidRPr="00555D09">
        <w:rPr>
          <w:rFonts w:ascii="Arial" w:hAnsi="Arial" w:cs="Arial"/>
          <w:i/>
        </w:rPr>
        <w:t>RESCATE DE EMERGENCIA DE LIBROS Y PAPELES ATACADOS POR HONGOS</w:t>
      </w:r>
      <w:r w:rsidRPr="00555D09">
        <w:rPr>
          <w:rStyle w:val="Refdenotaalpie"/>
          <w:rFonts w:ascii="Arial" w:hAnsi="Arial" w:cs="Arial"/>
        </w:rPr>
        <w:footnoteReference w:id="24"/>
      </w:r>
      <w:r w:rsidRPr="00555D09">
        <w:rPr>
          <w:rFonts w:ascii="Arial" w:hAnsi="Arial" w:cs="Arial"/>
        </w:rPr>
        <w:t xml:space="preserve"> pág. 185, a continuación se presentan los principios básicos que deben ser considerados como reglas de carácter general, al momento de tomar cualquier decisión o emprender cualquier acción sobre documentación que ha estado expuesta a un siniestro, principalmente por agua. Estas son: </w:t>
      </w:r>
    </w:p>
    <w:p w14:paraId="35A83161" w14:textId="77777777" w:rsidR="0053462C" w:rsidRPr="00555D09" w:rsidRDefault="0053462C" w:rsidP="0053462C">
      <w:pPr>
        <w:spacing w:after="0" w:line="240" w:lineRule="auto"/>
        <w:jc w:val="both"/>
        <w:rPr>
          <w:rFonts w:ascii="Arial" w:hAnsi="Arial" w:cs="Arial"/>
        </w:rPr>
      </w:pPr>
    </w:p>
    <w:p w14:paraId="35A83162" w14:textId="77777777" w:rsidR="0053462C" w:rsidRPr="00555D09" w:rsidRDefault="0053462C" w:rsidP="000314EC">
      <w:pPr>
        <w:pStyle w:val="Default"/>
        <w:numPr>
          <w:ilvl w:val="0"/>
          <w:numId w:val="27"/>
        </w:numPr>
        <w:jc w:val="both"/>
        <w:rPr>
          <w:sz w:val="22"/>
        </w:rPr>
      </w:pPr>
      <w:r w:rsidRPr="00555D09">
        <w:rPr>
          <w:b/>
          <w:sz w:val="22"/>
        </w:rPr>
        <w:t>Reducir la humedad</w:t>
      </w:r>
      <w:r w:rsidRPr="00555D09">
        <w:rPr>
          <w:sz w:val="22"/>
        </w:rPr>
        <w:t>: la humedad junto con condiciones de alta temperatura y poca ventilación, incrementan el crecimiento de hongos, disminuirla resulta esencial para reducir este riesgo.</w:t>
      </w:r>
    </w:p>
    <w:p w14:paraId="35A83163" w14:textId="77777777" w:rsidR="0053462C" w:rsidRPr="00555D09" w:rsidRDefault="0053462C" w:rsidP="000314EC">
      <w:pPr>
        <w:pStyle w:val="Default"/>
        <w:numPr>
          <w:ilvl w:val="0"/>
          <w:numId w:val="27"/>
        </w:numPr>
        <w:jc w:val="both"/>
        <w:rPr>
          <w:sz w:val="22"/>
        </w:rPr>
      </w:pPr>
      <w:r w:rsidRPr="00555D09">
        <w:rPr>
          <w:b/>
          <w:sz w:val="22"/>
        </w:rPr>
        <w:t>No recurrir a sistemas de calefacción</w:t>
      </w:r>
      <w:r w:rsidRPr="00555D09">
        <w:rPr>
          <w:sz w:val="22"/>
        </w:rPr>
        <w:t>: Las temperaturas por encima de los 18°C, en presencia de humedad, generan microclimas que catalizan el crecimiento de hongos.</w:t>
      </w:r>
    </w:p>
    <w:p w14:paraId="35A83164" w14:textId="77777777" w:rsidR="0053462C" w:rsidRPr="00555D09" w:rsidRDefault="0053462C" w:rsidP="000314EC">
      <w:pPr>
        <w:pStyle w:val="Default"/>
        <w:numPr>
          <w:ilvl w:val="0"/>
          <w:numId w:val="27"/>
        </w:numPr>
        <w:jc w:val="both"/>
        <w:rPr>
          <w:sz w:val="22"/>
        </w:rPr>
      </w:pPr>
      <w:r w:rsidRPr="00555D09">
        <w:rPr>
          <w:b/>
          <w:sz w:val="22"/>
        </w:rPr>
        <w:t>Si la documentación está húmeda, secarla</w:t>
      </w:r>
      <w:r w:rsidRPr="00555D09">
        <w:rPr>
          <w:sz w:val="22"/>
        </w:rPr>
        <w:t>: Normalmente los hongos crecen sobre materiales húmedos de tipo orgánico, en tiempos relativamente cortos (alrededor de cuarenta y ocho horas, y a veces antes), por lo que se recomienda secar el material afectado dentro de ese lapso.</w:t>
      </w:r>
    </w:p>
    <w:p w14:paraId="35A83165" w14:textId="77777777" w:rsidR="0053462C" w:rsidRPr="00555D09" w:rsidRDefault="0053462C" w:rsidP="000314EC">
      <w:pPr>
        <w:pStyle w:val="Default"/>
        <w:numPr>
          <w:ilvl w:val="0"/>
          <w:numId w:val="27"/>
        </w:numPr>
        <w:jc w:val="both"/>
        <w:rPr>
          <w:sz w:val="22"/>
        </w:rPr>
      </w:pPr>
      <w:r w:rsidRPr="00555D09">
        <w:rPr>
          <w:b/>
          <w:sz w:val="22"/>
        </w:rPr>
        <w:t>Tomar en cuenta los riesgos para la salud de trabajadores:</w:t>
      </w:r>
      <w:r w:rsidRPr="00555D09">
        <w:rPr>
          <w:sz w:val="22"/>
        </w:rPr>
        <w:t xml:space="preserve"> Algunas especies o géneros de hongos son tóxicas para las personas y muchos producen alergias, por lo tanto el personal debe estar protegido con elementos de protección personal (EPP), que funcionan como barrera. </w:t>
      </w:r>
    </w:p>
    <w:p w14:paraId="35A83166" w14:textId="76A10AE6" w:rsidR="0053462C" w:rsidRPr="00555D09" w:rsidRDefault="0053462C" w:rsidP="0053462C">
      <w:pPr>
        <w:pStyle w:val="Default"/>
        <w:tabs>
          <w:tab w:val="left" w:pos="5236"/>
        </w:tabs>
        <w:jc w:val="both"/>
        <w:rPr>
          <w:b/>
          <w:sz w:val="22"/>
        </w:rPr>
      </w:pPr>
    </w:p>
    <w:p w14:paraId="35A83167" w14:textId="1A2516F0" w:rsidR="0053462C" w:rsidRPr="00881278" w:rsidRDefault="00AE132B" w:rsidP="00881278">
      <w:pPr>
        <w:pStyle w:val="Ttulo3"/>
        <w:numPr>
          <w:ilvl w:val="3"/>
          <w:numId w:val="44"/>
        </w:numPr>
        <w:rPr>
          <w:rFonts w:eastAsia="Calibri"/>
        </w:rPr>
      </w:pPr>
      <w:bookmarkStart w:id="201" w:name="_Toc502086212"/>
      <w:bookmarkStart w:id="202" w:name="_Toc29908243"/>
      <w:r w:rsidRPr="00555D09">
        <w:rPr>
          <w:rFonts w:eastAsia="Calibri"/>
        </w:rPr>
        <w:t>Medidas Preventivas</w:t>
      </w:r>
      <w:bookmarkEnd w:id="201"/>
      <w:bookmarkEnd w:id="202"/>
    </w:p>
    <w:p w14:paraId="35A83168" w14:textId="77777777" w:rsidR="0053462C" w:rsidRPr="00555D09" w:rsidRDefault="0053462C" w:rsidP="0053462C">
      <w:pPr>
        <w:spacing w:after="0" w:line="240" w:lineRule="auto"/>
        <w:jc w:val="both"/>
        <w:rPr>
          <w:rFonts w:ascii="Arial" w:hAnsi="Arial" w:cs="Arial"/>
        </w:rPr>
      </w:pPr>
    </w:p>
    <w:p w14:paraId="35A83169"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Una vez identificados y valorados los riesgos (Ver Mapa de Riesgos SDIS Anexo 2) que pueden poner en peligro la integridad de los acervos documentales de la SDIS, se estableció el siguiente plan de contingencia con metas concretas y recursos identificables con el fin de eliminar o reducir la mayor cantidad de ellos. Igualmente se establecerá un programa regular de inspección y mantenimiento, articulado con el Programa de auditorías internas de la SDIS, como medida eficaz de prevención. </w:t>
      </w:r>
    </w:p>
    <w:p w14:paraId="35A8316A" w14:textId="77777777" w:rsidR="0053462C" w:rsidRPr="00555D09" w:rsidRDefault="0053462C" w:rsidP="0053462C">
      <w:pPr>
        <w:spacing w:after="0" w:line="240" w:lineRule="auto"/>
        <w:jc w:val="both"/>
        <w:rPr>
          <w:rFonts w:ascii="Arial" w:hAnsi="Arial" w:cs="Arial"/>
        </w:rPr>
      </w:pPr>
    </w:p>
    <w:p w14:paraId="35A8316B" w14:textId="77777777" w:rsidR="0053462C" w:rsidRPr="00555D09" w:rsidRDefault="0053462C" w:rsidP="0053462C">
      <w:pPr>
        <w:spacing w:after="0" w:line="240" w:lineRule="auto"/>
        <w:jc w:val="both"/>
        <w:rPr>
          <w:rFonts w:ascii="Arial" w:hAnsi="Arial" w:cs="Arial"/>
        </w:rPr>
      </w:pPr>
      <w:r w:rsidRPr="00555D09">
        <w:rPr>
          <w:rFonts w:ascii="Arial" w:hAnsi="Arial" w:cs="Arial"/>
        </w:rPr>
        <w:t>En general los depósitos de la SDIS, carecen de sistema de detección y alarma frente a siniestros por lo que se establece como prioritario, realizar las siguientes actividades:</w:t>
      </w:r>
    </w:p>
    <w:p w14:paraId="35A8316C" w14:textId="77777777" w:rsidR="0053462C" w:rsidRPr="00555D09" w:rsidRDefault="0053462C" w:rsidP="0053462C">
      <w:pPr>
        <w:spacing w:after="0" w:line="240" w:lineRule="auto"/>
        <w:jc w:val="both"/>
        <w:rPr>
          <w:rFonts w:ascii="Arial" w:hAnsi="Arial" w:cs="Arial"/>
        </w:rPr>
      </w:pPr>
    </w:p>
    <w:p w14:paraId="35A8316D" w14:textId="77777777" w:rsidR="0053462C" w:rsidRPr="00555D09" w:rsidRDefault="0053462C" w:rsidP="000314EC">
      <w:pPr>
        <w:numPr>
          <w:ilvl w:val="0"/>
          <w:numId w:val="28"/>
        </w:numPr>
        <w:spacing w:after="0" w:line="240" w:lineRule="auto"/>
        <w:contextualSpacing/>
        <w:jc w:val="both"/>
        <w:rPr>
          <w:rFonts w:ascii="Arial" w:hAnsi="Arial" w:cs="Arial"/>
        </w:rPr>
      </w:pPr>
      <w:bookmarkStart w:id="203" w:name="_Hlk21550354"/>
      <w:r w:rsidRPr="00555D09">
        <w:rPr>
          <w:rFonts w:ascii="Arial" w:hAnsi="Arial" w:cs="Arial"/>
        </w:rPr>
        <w:t>Diligenciar el Formato FOR-TH -030, ajustado de acuerdo con las características y aspectos, contando con las disposiciones necesarias en materia de prevención, preparación y respuesta ante emergencias y hacerlo llegar a la Subdirección de Gestión y Desarrollo del Talento Humano, como responsable del Sistema de Gestión de la Seguridad y Salud en el Trabajo (SGSST)</w:t>
      </w:r>
    </w:p>
    <w:p w14:paraId="35A8316E" w14:textId="31478960"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Gestionar</w:t>
      </w:r>
      <w:r w:rsidR="00807E7C">
        <w:rPr>
          <w:rFonts w:ascii="Arial" w:hAnsi="Arial" w:cs="Arial"/>
        </w:rPr>
        <w:t xml:space="preserve"> con Plantas Físicas</w:t>
      </w:r>
      <w:r w:rsidRPr="00555D09">
        <w:rPr>
          <w:rFonts w:ascii="Arial" w:hAnsi="Arial" w:cs="Arial"/>
        </w:rPr>
        <w:t xml:space="preserve"> la instalación de detectores automáticos de humo y garantizar que sean conectados con los servicios internos y externos de emergencia.</w:t>
      </w:r>
    </w:p>
    <w:p w14:paraId="35A8316F"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Instalar, en los depósitos localizados en sótanos o en niveles que representen un riesgo de inundación, detectores de inundación conectados con los servicios internos y externos de emergencia.</w:t>
      </w:r>
    </w:p>
    <w:p w14:paraId="35A83170"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Trasladar o bloquear el funcionamiento o garantizar el mantenimiento mensual de los ductos hidráulicos presentes en los depósitos.</w:t>
      </w:r>
    </w:p>
    <w:p w14:paraId="35A83171"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constantemente los ductos, canales, goteras, terrazas, ventanas, etc., a fin de tomar las medidas necesarias para asegurar su control y mantenimiento periódico.</w:t>
      </w:r>
    </w:p>
    <w:p w14:paraId="35A83172"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Adelantar jornadas regulares de mantenimiento a las instalaciones y redes eléctricas.</w:t>
      </w:r>
    </w:p>
    <w:p w14:paraId="35A83173"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y, de ser necesario, incluir dentro de las rondas del Personal de vigilancia las áreas de depósito y trabajo documental.</w:t>
      </w:r>
    </w:p>
    <w:bookmarkEnd w:id="203"/>
    <w:p w14:paraId="35A83174"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Verificar el adecuado funcionamiento y permanente mantenimiento de los sistemas de extinción manuales y de extinción fijos.</w:t>
      </w:r>
    </w:p>
    <w:p w14:paraId="35A83175"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Asegurar el funcionamiento de las salidas de emergencia y/o puertas cortafuego, que sean de fácil acceso y abertura desde el interior, si existen.</w:t>
      </w:r>
    </w:p>
    <w:p w14:paraId="35A83176" w14:textId="77777777" w:rsidR="0053462C" w:rsidRPr="00555D09" w:rsidRDefault="0053462C" w:rsidP="000314EC">
      <w:pPr>
        <w:numPr>
          <w:ilvl w:val="0"/>
          <w:numId w:val="28"/>
        </w:numPr>
        <w:spacing w:after="0" w:line="240" w:lineRule="auto"/>
        <w:contextualSpacing/>
        <w:jc w:val="both"/>
        <w:rPr>
          <w:rFonts w:ascii="Arial" w:hAnsi="Arial" w:cs="Arial"/>
        </w:rPr>
      </w:pPr>
      <w:r w:rsidRPr="00555D09">
        <w:rPr>
          <w:rFonts w:ascii="Arial" w:hAnsi="Arial" w:cs="Arial"/>
        </w:rPr>
        <w:t>Implementar medidas restrictivas hacia los fumadores, aislar los productos sensibles como productos químicos inflamables y evitar las fotocopias en salas de almacenamiento o en espacios que tengan material inflamable.</w:t>
      </w:r>
    </w:p>
    <w:p w14:paraId="35A83177" w14:textId="77777777" w:rsidR="0053462C" w:rsidRDefault="0053462C" w:rsidP="0053462C">
      <w:pPr>
        <w:spacing w:after="0" w:line="240" w:lineRule="auto"/>
        <w:jc w:val="both"/>
        <w:rPr>
          <w:rFonts w:ascii="Arial" w:hAnsi="Arial" w:cs="Arial"/>
        </w:rPr>
      </w:pPr>
    </w:p>
    <w:p w14:paraId="547628DA" w14:textId="77777777" w:rsidR="009E6794" w:rsidRPr="00555D09" w:rsidRDefault="009E6794" w:rsidP="0053462C">
      <w:pPr>
        <w:spacing w:after="0" w:line="240" w:lineRule="auto"/>
        <w:jc w:val="both"/>
        <w:rPr>
          <w:rFonts w:ascii="Arial" w:hAnsi="Arial" w:cs="Arial"/>
        </w:rPr>
      </w:pPr>
    </w:p>
    <w:p w14:paraId="35A83178" w14:textId="53C72D9A" w:rsidR="0053462C" w:rsidRPr="00881278" w:rsidRDefault="00AE132B" w:rsidP="00881278">
      <w:pPr>
        <w:pStyle w:val="Ttulo3"/>
        <w:numPr>
          <w:ilvl w:val="3"/>
          <w:numId w:val="44"/>
        </w:numPr>
        <w:rPr>
          <w:rFonts w:eastAsia="Calibri"/>
        </w:rPr>
      </w:pPr>
      <w:bookmarkStart w:id="204" w:name="_Toc502086213"/>
      <w:bookmarkStart w:id="205" w:name="_Toc29908244"/>
      <w:r w:rsidRPr="00555D09">
        <w:rPr>
          <w:rFonts w:eastAsia="Calibri"/>
        </w:rPr>
        <w:t xml:space="preserve">Preparación </w:t>
      </w:r>
      <w:r>
        <w:rPr>
          <w:rFonts w:eastAsia="Calibri"/>
        </w:rPr>
        <w:t>d</w:t>
      </w:r>
      <w:r w:rsidRPr="00555D09">
        <w:rPr>
          <w:rFonts w:eastAsia="Calibri"/>
        </w:rPr>
        <w:t xml:space="preserve">el Plan </w:t>
      </w:r>
      <w:r>
        <w:rPr>
          <w:rFonts w:eastAsia="Calibri"/>
        </w:rPr>
        <w:t>d</w:t>
      </w:r>
      <w:r w:rsidRPr="00555D09">
        <w:rPr>
          <w:rFonts w:eastAsia="Calibri"/>
        </w:rPr>
        <w:t>e Emergencia</w:t>
      </w:r>
      <w:bookmarkEnd w:id="204"/>
      <w:bookmarkEnd w:id="205"/>
      <w:r w:rsidRPr="00555D09">
        <w:rPr>
          <w:rFonts w:eastAsia="Calibri"/>
        </w:rPr>
        <w:t xml:space="preserve">  </w:t>
      </w:r>
    </w:p>
    <w:p w14:paraId="35A83179" w14:textId="77777777" w:rsidR="0053462C" w:rsidRPr="00555D09" w:rsidRDefault="0053462C" w:rsidP="0053462C">
      <w:pPr>
        <w:spacing w:after="0" w:line="240" w:lineRule="auto"/>
        <w:jc w:val="both"/>
        <w:rPr>
          <w:rFonts w:ascii="Arial" w:hAnsi="Arial" w:cs="Arial"/>
        </w:rPr>
      </w:pPr>
    </w:p>
    <w:p w14:paraId="35A8317A" w14:textId="77777777" w:rsidR="0053462C" w:rsidRPr="00555D09" w:rsidRDefault="0053462C" w:rsidP="0053462C">
      <w:pPr>
        <w:spacing w:after="0" w:line="240" w:lineRule="auto"/>
        <w:jc w:val="both"/>
        <w:rPr>
          <w:rFonts w:ascii="Arial" w:hAnsi="Arial" w:cs="Arial"/>
        </w:rPr>
      </w:pPr>
      <w:r w:rsidRPr="00555D09">
        <w:rPr>
          <w:rFonts w:ascii="Arial" w:hAnsi="Arial" w:cs="Arial"/>
        </w:rPr>
        <w:t xml:space="preserve">Para este plan se hace necesario el trabajo conjunto y la colaboración de todos los servicios relacionados con el tema, tanto en la entidad como a nivel externo, cuerpo de bomberos, constructores de la edificación, servicios de seguridad y mantenimiento del edificio, </w:t>
      </w:r>
      <w:r w:rsidRPr="00555D09">
        <w:rPr>
          <w:rFonts w:ascii="Arial" w:hAnsi="Arial" w:cs="Arial"/>
        </w:rPr>
        <w:lastRenderedPageBreak/>
        <w:t xml:space="preserve">aseguradoras, defensa civil y el Área de Salud y Seguridad en el trabajo de la entidad, entre otros. </w:t>
      </w:r>
    </w:p>
    <w:p w14:paraId="35A8317B" w14:textId="77777777" w:rsidR="0053462C" w:rsidRPr="00555D09" w:rsidRDefault="0053462C" w:rsidP="0053462C">
      <w:pPr>
        <w:spacing w:after="0" w:line="240" w:lineRule="auto"/>
        <w:jc w:val="both"/>
        <w:rPr>
          <w:rFonts w:ascii="Arial" w:hAnsi="Arial" w:cs="Arial"/>
        </w:rPr>
      </w:pPr>
    </w:p>
    <w:p w14:paraId="35A8317C" w14:textId="77777777" w:rsidR="0053462C" w:rsidRPr="00555D09" w:rsidRDefault="0053462C" w:rsidP="0053462C">
      <w:pPr>
        <w:spacing w:after="0" w:line="240" w:lineRule="auto"/>
        <w:jc w:val="both"/>
        <w:rPr>
          <w:rFonts w:ascii="Arial" w:hAnsi="Arial" w:cs="Arial"/>
        </w:rPr>
      </w:pPr>
      <w:r w:rsidRPr="00555D09">
        <w:rPr>
          <w:rFonts w:ascii="Arial" w:hAnsi="Arial" w:cs="Arial"/>
        </w:rPr>
        <w:t>El presente Programa describe las actividades y tareas de reacción en caso de un siniestro y por tanto deberá ser socializado, puesto a disposición de todo el personal de la entidad y estar ubicado en un lugar estratégico de manera que se pueda consultar rápidamente en caso de emergencia. La información primaria que se hace vital al momento de una emergencia es:</w:t>
      </w:r>
    </w:p>
    <w:p w14:paraId="35A8317D" w14:textId="77777777" w:rsidR="0053462C" w:rsidRPr="00555D09" w:rsidRDefault="0053462C" w:rsidP="0053462C">
      <w:pPr>
        <w:spacing w:after="0" w:line="240" w:lineRule="auto"/>
        <w:jc w:val="both"/>
        <w:rPr>
          <w:rFonts w:ascii="Arial" w:hAnsi="Arial" w:cs="Arial"/>
        </w:rPr>
      </w:pPr>
    </w:p>
    <w:p w14:paraId="35A8317E"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Números de teléfonos de seguridad, vigilancia, bomberos y policía.</w:t>
      </w:r>
    </w:p>
    <w:p w14:paraId="35A8317F"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Planos del edificio: Disposición de los acervos documentales, del equipo de emergencia como extinguidores y materiales para intervención, y los puntos donde la electricidad y el agua pueden suspenderse entre otros. (Planos de evacuación del edificio dispuestos en todos los pisos del mismo).</w:t>
      </w:r>
    </w:p>
    <w:p w14:paraId="35A83180" w14:textId="26B6EC41" w:rsidR="0053462C" w:rsidRPr="00555D09" w:rsidRDefault="0053462C" w:rsidP="000314EC">
      <w:pPr>
        <w:numPr>
          <w:ilvl w:val="0"/>
          <w:numId w:val="18"/>
        </w:numPr>
        <w:spacing w:after="0" w:line="240" w:lineRule="auto"/>
        <w:jc w:val="both"/>
        <w:rPr>
          <w:rFonts w:ascii="Arial" w:hAnsi="Arial" w:cs="Arial"/>
        </w:rPr>
      </w:pPr>
      <w:bookmarkStart w:id="206" w:name="_Hlk21550385"/>
      <w:r w:rsidRPr="00555D09">
        <w:rPr>
          <w:rFonts w:ascii="Arial" w:hAnsi="Arial" w:cs="Arial"/>
        </w:rPr>
        <w:t xml:space="preserve">Detalles de las acciones prioritarias: Lista de los documentos </w:t>
      </w:r>
      <w:r w:rsidR="00807E7C">
        <w:rPr>
          <w:rFonts w:ascii="Arial" w:hAnsi="Arial" w:cs="Arial"/>
        </w:rPr>
        <w:t xml:space="preserve">Vitales y </w:t>
      </w:r>
      <w:r w:rsidR="001F247D">
        <w:rPr>
          <w:rFonts w:ascii="Arial" w:hAnsi="Arial" w:cs="Arial"/>
        </w:rPr>
        <w:t>Esenciales</w:t>
      </w:r>
      <w:r w:rsidR="00807E7C">
        <w:rPr>
          <w:rFonts w:ascii="Arial" w:hAnsi="Arial" w:cs="Arial"/>
        </w:rPr>
        <w:t xml:space="preserve"> </w:t>
      </w:r>
      <w:r w:rsidRPr="00555D09">
        <w:rPr>
          <w:rFonts w:ascii="Arial" w:hAnsi="Arial" w:cs="Arial"/>
        </w:rPr>
        <w:t>a salvar con prioridad donde se deben incluir los registros de inventario de los documentos que deben ser sometidos a tratamientos especiales. (Esta lista corresponde en primera instancia a la documentación misional, valorada como de conservación permanente según TRD y TVD de la entidad).</w:t>
      </w:r>
    </w:p>
    <w:bookmarkEnd w:id="206"/>
    <w:p w14:paraId="35A83181"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 xml:space="preserve">Orden y detalles de las operaciones de salvamento. </w:t>
      </w:r>
    </w:p>
    <w:p w14:paraId="35A83182"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Lista de los medios existentes en el lugar: Personal a contactar para el salvamento, bibliografía especializada, cajas con materiales para intervenciones de emergencia.</w:t>
      </w:r>
    </w:p>
    <w:p w14:paraId="35A83183" w14:textId="77777777" w:rsidR="0053462C" w:rsidRPr="00555D09" w:rsidRDefault="0053462C" w:rsidP="000314EC">
      <w:pPr>
        <w:numPr>
          <w:ilvl w:val="0"/>
          <w:numId w:val="18"/>
        </w:numPr>
        <w:spacing w:after="0" w:line="240" w:lineRule="auto"/>
        <w:jc w:val="both"/>
        <w:rPr>
          <w:rFonts w:ascii="Arial" w:hAnsi="Arial" w:cs="Arial"/>
        </w:rPr>
      </w:pPr>
      <w:r w:rsidRPr="00555D09">
        <w:rPr>
          <w:rFonts w:ascii="Arial" w:hAnsi="Arial" w:cs="Arial"/>
        </w:rPr>
        <w:t>Lista de recursos externos: Restauradores, empresas especializadas para transporte, eventual congelamiento, lugares para almacenamiento.</w:t>
      </w:r>
    </w:p>
    <w:p w14:paraId="35A83184" w14:textId="77777777" w:rsidR="0053462C" w:rsidRDefault="0053462C" w:rsidP="000314EC">
      <w:pPr>
        <w:numPr>
          <w:ilvl w:val="0"/>
          <w:numId w:val="18"/>
        </w:numPr>
        <w:spacing w:after="0" w:line="240" w:lineRule="auto"/>
        <w:jc w:val="both"/>
        <w:rPr>
          <w:rFonts w:ascii="Arial" w:hAnsi="Arial" w:cs="Arial"/>
        </w:rPr>
      </w:pPr>
      <w:r w:rsidRPr="00555D09">
        <w:rPr>
          <w:rFonts w:ascii="Arial" w:hAnsi="Arial" w:cs="Arial"/>
        </w:rPr>
        <w:t>Referencias de los precios de los materiales y equipos y los servicios que se vayan a requerir para facilitar a las Áreas Financieras la toma de decisiones.</w:t>
      </w:r>
    </w:p>
    <w:p w14:paraId="540A26E2" w14:textId="77777777" w:rsidR="009E6794" w:rsidRPr="00555D09" w:rsidRDefault="009E6794" w:rsidP="009E6794">
      <w:pPr>
        <w:spacing w:after="0" w:line="240" w:lineRule="auto"/>
        <w:ind w:left="720"/>
        <w:jc w:val="both"/>
        <w:rPr>
          <w:rFonts w:ascii="Arial" w:hAnsi="Arial" w:cs="Arial"/>
        </w:rPr>
      </w:pPr>
    </w:p>
    <w:p w14:paraId="35A83185" w14:textId="77777777" w:rsidR="0053462C" w:rsidRPr="00555D09" w:rsidRDefault="0053462C" w:rsidP="0053462C">
      <w:pPr>
        <w:spacing w:after="0" w:line="240" w:lineRule="auto"/>
        <w:jc w:val="both"/>
        <w:rPr>
          <w:rFonts w:ascii="Arial" w:hAnsi="Arial" w:cs="Arial"/>
        </w:rPr>
      </w:pPr>
    </w:p>
    <w:p w14:paraId="35A83186" w14:textId="32FE7ED2" w:rsidR="0053462C" w:rsidRPr="009E6794" w:rsidRDefault="00AE132B" w:rsidP="009E6794">
      <w:pPr>
        <w:rPr>
          <w:rFonts w:ascii="Arial" w:hAnsi="Arial" w:cs="Arial"/>
          <w:b/>
        </w:rPr>
      </w:pPr>
      <w:bookmarkStart w:id="207" w:name="_Toc502086214"/>
      <w:r w:rsidRPr="009E6794">
        <w:rPr>
          <w:rFonts w:ascii="Arial" w:hAnsi="Arial" w:cs="Arial"/>
          <w:b/>
        </w:rPr>
        <w:t>Procesos Técnicos / Plan de Rescate Paso a Paso</w:t>
      </w:r>
      <w:r w:rsidR="0053462C" w:rsidRPr="009E6794">
        <w:rPr>
          <w:rStyle w:val="Refdenotaalpie"/>
          <w:rFonts w:ascii="Arial" w:hAnsi="Arial" w:cs="Arial"/>
          <w:b/>
        </w:rPr>
        <w:footnoteReference w:id="25"/>
      </w:r>
      <w:bookmarkEnd w:id="207"/>
    </w:p>
    <w:p w14:paraId="35A83188" w14:textId="77777777" w:rsidR="0053462C" w:rsidRPr="00555D09" w:rsidRDefault="0053462C" w:rsidP="009E6794">
      <w:pPr>
        <w:jc w:val="both"/>
        <w:rPr>
          <w:rFonts w:ascii="Arial" w:hAnsi="Arial" w:cs="Arial"/>
          <w:i/>
        </w:rPr>
      </w:pPr>
      <w:r w:rsidRPr="00555D09">
        <w:rPr>
          <w:rFonts w:ascii="Arial" w:hAnsi="Arial" w:cs="Arial"/>
          <w:i/>
        </w:rPr>
        <w:t xml:space="preserve">“En todas las situaciones de emergencia hay que controlar el pánico. Asegurar en primera instancia la seguridad de las personas y alertar a los servicios de intervención de las emergencias con los que previamente se han establecido planes conjuntos de trabajo.  Se debe contactar rápidamente al responsable del </w:t>
      </w:r>
      <w:bookmarkStart w:id="208" w:name="_Hlk20654341"/>
      <w:r w:rsidRPr="00555D09">
        <w:rPr>
          <w:rFonts w:ascii="Arial" w:hAnsi="Arial" w:cs="Arial"/>
          <w:i/>
        </w:rPr>
        <w:t>Sistema de Gestión de la Seguridad y Salud en el Trabajo (SGSST)</w:t>
      </w:r>
      <w:bookmarkEnd w:id="208"/>
      <w:r w:rsidRPr="00555D09">
        <w:rPr>
          <w:rFonts w:ascii="Arial" w:hAnsi="Arial" w:cs="Arial"/>
          <w:i/>
        </w:rPr>
        <w:t xml:space="preserve"> de la SDIS quien hará los contactos con los especialistas en manejo de emergencias”. </w:t>
      </w:r>
    </w:p>
    <w:p w14:paraId="35A8318A" w14:textId="77777777" w:rsidR="0053462C" w:rsidRPr="00555D09" w:rsidRDefault="0053462C" w:rsidP="009E6794">
      <w:pPr>
        <w:spacing w:after="0" w:line="240" w:lineRule="auto"/>
        <w:jc w:val="both"/>
        <w:rPr>
          <w:rFonts w:ascii="Arial" w:hAnsi="Arial" w:cs="Arial"/>
        </w:rPr>
      </w:pPr>
      <w:r w:rsidRPr="00555D09">
        <w:rPr>
          <w:rFonts w:ascii="Arial" w:hAnsi="Arial" w:cs="Arial"/>
        </w:rPr>
        <w:t>Localizar el origen del siniestro y tratar de neutralizarlo sin tomar riesgos adicionales con el uso de extintores, suspensión de las redes de agua, de electricidad y de gases entre otros.</w:t>
      </w:r>
    </w:p>
    <w:p w14:paraId="35A8318B" w14:textId="77777777" w:rsidR="0053462C" w:rsidRPr="00555D09" w:rsidRDefault="0053462C" w:rsidP="0053462C">
      <w:pPr>
        <w:spacing w:after="0" w:line="240" w:lineRule="auto"/>
        <w:jc w:val="both"/>
        <w:rPr>
          <w:rFonts w:ascii="Arial" w:hAnsi="Arial" w:cs="Arial"/>
        </w:rPr>
      </w:pPr>
      <w:r w:rsidRPr="00555D09">
        <w:rPr>
          <w:rFonts w:ascii="Arial" w:hAnsi="Arial" w:cs="Arial"/>
        </w:rPr>
        <w:t>Una vez neutralizada la causa del siniestro, se procederá a determinar la magnitud de los daños. Se deberán evaluar las necesidades materiales, financieras y humanas para las operaciones de salvaguarda, reuniendo de manera sistemática la información necesaria como fotografía de los documentos y de los locales, inventario del material afectado. Estos datos serán necesarios para conformar un expediente del siniestro y en la evaluación del mismo.</w:t>
      </w:r>
    </w:p>
    <w:p w14:paraId="35A8318C" w14:textId="77777777" w:rsidR="0053462C" w:rsidRPr="00555D09" w:rsidRDefault="0053462C" w:rsidP="0053462C">
      <w:pPr>
        <w:spacing w:after="0" w:line="240" w:lineRule="auto"/>
        <w:jc w:val="both"/>
        <w:rPr>
          <w:rFonts w:ascii="Arial" w:hAnsi="Arial" w:cs="Arial"/>
        </w:rPr>
      </w:pPr>
    </w:p>
    <w:p w14:paraId="35A8318D" w14:textId="77777777" w:rsidR="0053462C" w:rsidRPr="00555D09" w:rsidRDefault="0053462C" w:rsidP="0053462C">
      <w:pPr>
        <w:spacing w:after="0" w:line="240" w:lineRule="auto"/>
        <w:jc w:val="both"/>
        <w:rPr>
          <w:rFonts w:ascii="Arial" w:hAnsi="Arial" w:cs="Arial"/>
        </w:rPr>
      </w:pPr>
      <w:r w:rsidRPr="00555D09">
        <w:rPr>
          <w:rFonts w:ascii="Arial" w:hAnsi="Arial" w:cs="Arial"/>
        </w:rPr>
        <w:t>Se deberán poner en funcionamiento los equipos de trabajo, verificar el almacenamiento de los materiales de emergencia para suministrar rápidamente aquellos que hagan falta. Hay que adecuar espacios para almacenamiento y para adelantar acciones de descarte documental.  Así mismo se hace necesario escoger métodos de tratamiento según, la valoración de las series, sub series y tipos documentales afectados según lo establecen las TRD de la SDIS, el presupuesto existentes y las posibilidades locales de adelantar las acciones definidas”</w:t>
      </w:r>
      <w:r w:rsidRPr="00555D09">
        <w:rPr>
          <w:rStyle w:val="Refdenotaalpie"/>
          <w:rFonts w:ascii="Arial" w:hAnsi="Arial" w:cs="Arial"/>
        </w:rPr>
        <w:footnoteReference w:id="26"/>
      </w:r>
      <w:r w:rsidRPr="00555D09">
        <w:rPr>
          <w:rFonts w:ascii="Arial" w:hAnsi="Arial" w:cs="Arial"/>
        </w:rPr>
        <w:t>.</w:t>
      </w:r>
    </w:p>
    <w:p w14:paraId="35A8318E" w14:textId="77777777" w:rsidR="0053462C" w:rsidRPr="00555D09" w:rsidRDefault="0053462C" w:rsidP="0053462C">
      <w:pPr>
        <w:spacing w:after="0" w:line="240" w:lineRule="auto"/>
        <w:jc w:val="both"/>
        <w:rPr>
          <w:rFonts w:ascii="Arial" w:hAnsi="Arial" w:cs="Arial"/>
        </w:rPr>
      </w:pPr>
    </w:p>
    <w:p w14:paraId="70D19ABA" w14:textId="3429D05A" w:rsidR="009E6794" w:rsidRDefault="0053462C" w:rsidP="0053462C">
      <w:pPr>
        <w:pStyle w:val="Default"/>
        <w:jc w:val="both"/>
        <w:rPr>
          <w:sz w:val="22"/>
        </w:rPr>
      </w:pPr>
      <w:r w:rsidRPr="00555D09">
        <w:rPr>
          <w:sz w:val="22"/>
        </w:rPr>
        <w:t>A continuación se describen los pasos operativos, ordenados de mayor a menor conveniencia, haciendo claridad que no es necesario realizarlos exactamente en el mismo orden, algunas actividades pueden ser simultáneas:</w:t>
      </w:r>
    </w:p>
    <w:p w14:paraId="432ACD0F" w14:textId="77777777" w:rsidR="009E6794" w:rsidRPr="00555D09" w:rsidRDefault="009E6794" w:rsidP="0053462C">
      <w:pPr>
        <w:pStyle w:val="Default"/>
        <w:jc w:val="both"/>
        <w:rPr>
          <w:sz w:val="22"/>
        </w:rPr>
      </w:pPr>
    </w:p>
    <w:p w14:paraId="35A83190" w14:textId="77777777" w:rsidR="0053462C" w:rsidRPr="00555D09" w:rsidRDefault="0053462C" w:rsidP="0053462C">
      <w:pPr>
        <w:spacing w:after="0" w:line="240" w:lineRule="auto"/>
        <w:jc w:val="both"/>
        <w:rPr>
          <w:rFonts w:ascii="Arial" w:hAnsi="Arial" w:cs="Arial"/>
        </w:rPr>
      </w:pPr>
    </w:p>
    <w:p w14:paraId="35A83191" w14:textId="77777777" w:rsidR="0053462C" w:rsidRPr="00F46E64" w:rsidRDefault="0053462C" w:rsidP="00F46E64">
      <w:pPr>
        <w:rPr>
          <w:rFonts w:ascii="Arial" w:hAnsi="Arial" w:cs="Arial"/>
          <w:b/>
        </w:rPr>
      </w:pPr>
      <w:bookmarkStart w:id="209" w:name="_Toc502086215"/>
      <w:r w:rsidRPr="00F46E64">
        <w:rPr>
          <w:rFonts w:ascii="Arial" w:hAnsi="Arial" w:cs="Arial"/>
          <w:b/>
        </w:rPr>
        <w:t>Identifique y controle la fuente de humedad.</w:t>
      </w:r>
      <w:bookmarkEnd w:id="209"/>
      <w:r w:rsidRPr="00F46E64">
        <w:rPr>
          <w:rFonts w:ascii="Arial" w:hAnsi="Arial" w:cs="Arial"/>
          <w:b/>
        </w:rPr>
        <w:t xml:space="preserve"> </w:t>
      </w:r>
    </w:p>
    <w:p w14:paraId="35A83192" w14:textId="77777777" w:rsidR="0053462C" w:rsidRPr="00555D09" w:rsidRDefault="0053462C" w:rsidP="0053462C">
      <w:pPr>
        <w:pStyle w:val="Default"/>
        <w:jc w:val="both"/>
        <w:rPr>
          <w:sz w:val="22"/>
        </w:rPr>
      </w:pPr>
    </w:p>
    <w:p w14:paraId="35A83193" w14:textId="77777777" w:rsidR="0053462C" w:rsidRPr="00555D09" w:rsidRDefault="0053462C" w:rsidP="000314EC">
      <w:pPr>
        <w:pStyle w:val="Default"/>
        <w:numPr>
          <w:ilvl w:val="0"/>
          <w:numId w:val="19"/>
        </w:numPr>
        <w:jc w:val="both"/>
        <w:rPr>
          <w:sz w:val="22"/>
        </w:rPr>
      </w:pPr>
      <w:r w:rsidRPr="00555D09">
        <w:rPr>
          <w:sz w:val="22"/>
        </w:rPr>
        <w:t>Ubique el registro del agua y ciérrelo</w:t>
      </w:r>
    </w:p>
    <w:p w14:paraId="35A83194" w14:textId="77777777" w:rsidR="0053462C" w:rsidRPr="00555D09" w:rsidRDefault="0053462C" w:rsidP="000314EC">
      <w:pPr>
        <w:pStyle w:val="Default"/>
        <w:numPr>
          <w:ilvl w:val="0"/>
          <w:numId w:val="19"/>
        </w:numPr>
        <w:jc w:val="both"/>
        <w:rPr>
          <w:sz w:val="22"/>
        </w:rPr>
      </w:pPr>
      <w:r w:rsidRPr="00555D09">
        <w:rPr>
          <w:sz w:val="22"/>
        </w:rPr>
        <w:t>Busque la fuente de humedad, ésta puede provenir de diferentes fuentes, ruptura de tubería, rebosamiento de desagües e infiltración de agua, entre otros.</w:t>
      </w:r>
    </w:p>
    <w:p w14:paraId="35A83195" w14:textId="77777777" w:rsidR="0053462C" w:rsidRPr="00555D09" w:rsidRDefault="0053462C" w:rsidP="000314EC">
      <w:pPr>
        <w:pStyle w:val="Default"/>
        <w:numPr>
          <w:ilvl w:val="0"/>
          <w:numId w:val="19"/>
        </w:numPr>
        <w:jc w:val="both"/>
        <w:rPr>
          <w:sz w:val="22"/>
        </w:rPr>
      </w:pPr>
      <w:r w:rsidRPr="00555D09">
        <w:rPr>
          <w:sz w:val="22"/>
        </w:rPr>
        <w:t>En el caso de daños en la infraestructura de redes establezca, con el apoyo de personal especializado, las acciones necesarias para corregir el problema y ejecútelas.</w:t>
      </w:r>
    </w:p>
    <w:p w14:paraId="35A83196" w14:textId="77777777" w:rsidR="0053462C" w:rsidRPr="00555D09" w:rsidRDefault="0053462C" w:rsidP="000314EC">
      <w:pPr>
        <w:pStyle w:val="Default"/>
        <w:numPr>
          <w:ilvl w:val="0"/>
          <w:numId w:val="19"/>
        </w:numPr>
        <w:jc w:val="both"/>
        <w:rPr>
          <w:sz w:val="22"/>
        </w:rPr>
      </w:pPr>
      <w:r w:rsidRPr="00555D09">
        <w:rPr>
          <w:sz w:val="22"/>
        </w:rPr>
        <w:t xml:space="preserve">Con la ayuda de un Termo higrómetro, Data </w:t>
      </w:r>
      <w:proofErr w:type="spellStart"/>
      <w:r w:rsidRPr="00555D09">
        <w:rPr>
          <w:sz w:val="22"/>
        </w:rPr>
        <w:t>Logger</w:t>
      </w:r>
      <w:proofErr w:type="spellEnd"/>
      <w:r w:rsidRPr="00555D09">
        <w:rPr>
          <w:sz w:val="22"/>
        </w:rPr>
        <w:t xml:space="preserve"> o similar determine el nivel de humedad relativa y Temperatura del ambiente.</w:t>
      </w:r>
    </w:p>
    <w:p w14:paraId="35A83197" w14:textId="77777777" w:rsidR="0053462C" w:rsidRPr="00555D09" w:rsidRDefault="0053462C" w:rsidP="000314EC">
      <w:pPr>
        <w:pStyle w:val="Default"/>
        <w:numPr>
          <w:ilvl w:val="0"/>
          <w:numId w:val="19"/>
        </w:numPr>
        <w:jc w:val="both"/>
        <w:rPr>
          <w:sz w:val="22"/>
        </w:rPr>
      </w:pPr>
      <w:r w:rsidRPr="00555D09">
        <w:rPr>
          <w:sz w:val="22"/>
        </w:rPr>
        <w:t>Instale deshumidificadores para extraer la humedad del ambiente. Si no cuenta con este equipo coloque ventiladores de pie, siempre apuntando hacia las paredes o techo, nunca directamente sobre la documentación.</w:t>
      </w:r>
    </w:p>
    <w:p w14:paraId="35A83198" w14:textId="77777777" w:rsidR="0053462C" w:rsidRDefault="0053462C" w:rsidP="000314EC">
      <w:pPr>
        <w:pStyle w:val="Default"/>
        <w:numPr>
          <w:ilvl w:val="0"/>
          <w:numId w:val="19"/>
        </w:numPr>
        <w:jc w:val="both"/>
        <w:rPr>
          <w:sz w:val="22"/>
        </w:rPr>
      </w:pPr>
      <w:r w:rsidRPr="00555D09">
        <w:rPr>
          <w:sz w:val="22"/>
        </w:rPr>
        <w:t xml:space="preserve">Utilice, si el desastre es por agua, </w:t>
      </w:r>
      <w:proofErr w:type="spellStart"/>
      <w:r w:rsidRPr="00555D09">
        <w:rPr>
          <w:sz w:val="22"/>
        </w:rPr>
        <w:t>hidrofiltros</w:t>
      </w:r>
      <w:proofErr w:type="spellEnd"/>
      <w:r w:rsidRPr="00555D09">
        <w:rPr>
          <w:sz w:val="22"/>
        </w:rPr>
        <w:t>, con capacidad para aspirar agua y reducir la humedad de pisos y superficies.</w:t>
      </w:r>
    </w:p>
    <w:p w14:paraId="1B2C0EBF" w14:textId="77777777" w:rsidR="003F4DD8" w:rsidRPr="00555D09" w:rsidRDefault="003F4DD8" w:rsidP="003F4DD8">
      <w:pPr>
        <w:pStyle w:val="Default"/>
        <w:ind w:left="360"/>
        <w:jc w:val="both"/>
        <w:rPr>
          <w:sz w:val="22"/>
        </w:rPr>
      </w:pPr>
    </w:p>
    <w:p w14:paraId="35A83199" w14:textId="77777777" w:rsidR="0053462C" w:rsidRPr="00555D09" w:rsidRDefault="0053462C" w:rsidP="0053462C">
      <w:pPr>
        <w:pStyle w:val="Default"/>
        <w:jc w:val="both"/>
        <w:rPr>
          <w:sz w:val="22"/>
        </w:rPr>
      </w:pPr>
    </w:p>
    <w:p w14:paraId="0E95EF8A" w14:textId="29132999" w:rsidR="003F4DD8" w:rsidRPr="00F46E64" w:rsidRDefault="0053462C" w:rsidP="00F46E64">
      <w:pPr>
        <w:rPr>
          <w:rFonts w:ascii="Arial" w:hAnsi="Arial" w:cs="Arial"/>
          <w:b/>
        </w:rPr>
      </w:pPr>
      <w:bookmarkStart w:id="210" w:name="_Toc502086216"/>
      <w:r w:rsidRPr="00F46E64">
        <w:rPr>
          <w:rFonts w:ascii="Arial" w:hAnsi="Arial" w:cs="Arial"/>
          <w:b/>
        </w:rPr>
        <w:t>Tome las medidas necesarias para llevar las condiciones a los rangos normalizados o establecidos según el tipo de material.</w:t>
      </w:r>
      <w:bookmarkEnd w:id="210"/>
    </w:p>
    <w:p w14:paraId="35A8319B" w14:textId="77777777" w:rsidR="0053462C" w:rsidRPr="00555D09" w:rsidRDefault="0053462C" w:rsidP="0053462C">
      <w:pPr>
        <w:pStyle w:val="Default"/>
        <w:ind w:left="426"/>
        <w:jc w:val="both"/>
        <w:rPr>
          <w:sz w:val="22"/>
        </w:rPr>
      </w:pPr>
    </w:p>
    <w:p w14:paraId="35A8319C" w14:textId="77777777" w:rsidR="0053462C" w:rsidRPr="00555D09" w:rsidRDefault="0053462C" w:rsidP="000314EC">
      <w:pPr>
        <w:pStyle w:val="Default"/>
        <w:numPr>
          <w:ilvl w:val="0"/>
          <w:numId w:val="20"/>
        </w:numPr>
        <w:jc w:val="both"/>
        <w:rPr>
          <w:sz w:val="22"/>
        </w:rPr>
      </w:pPr>
      <w:r w:rsidRPr="00555D09">
        <w:rPr>
          <w:sz w:val="22"/>
        </w:rPr>
        <w:t>Con un trapero o una aspiradora de líquidos y polvo, elimine el agua existente. Igualmente hay empresas especializadas con las que puede contratar este servicio.</w:t>
      </w:r>
    </w:p>
    <w:p w14:paraId="35A8319D" w14:textId="77777777" w:rsidR="0053462C" w:rsidRPr="00555D09" w:rsidRDefault="0053462C" w:rsidP="000314EC">
      <w:pPr>
        <w:pStyle w:val="Default"/>
        <w:numPr>
          <w:ilvl w:val="0"/>
          <w:numId w:val="20"/>
        </w:numPr>
        <w:jc w:val="both"/>
        <w:rPr>
          <w:sz w:val="22"/>
        </w:rPr>
      </w:pPr>
      <w:r w:rsidRPr="00555D09">
        <w:rPr>
          <w:sz w:val="22"/>
        </w:rPr>
        <w:t xml:space="preserve">Instale deshumidificadores, pero asegúrese de contar con un mecanismo que permita drenarlos periódicamente de modo que no se rebosen. </w:t>
      </w:r>
    </w:p>
    <w:p w14:paraId="35A8319E" w14:textId="77777777" w:rsidR="0053462C" w:rsidRPr="00555D09" w:rsidRDefault="0053462C" w:rsidP="000314EC">
      <w:pPr>
        <w:pStyle w:val="Default"/>
        <w:numPr>
          <w:ilvl w:val="0"/>
          <w:numId w:val="20"/>
        </w:numPr>
        <w:jc w:val="both"/>
        <w:rPr>
          <w:sz w:val="22"/>
        </w:rPr>
      </w:pPr>
      <w:r w:rsidRPr="00555D09">
        <w:rPr>
          <w:sz w:val="22"/>
        </w:rPr>
        <w:t xml:space="preserve">Instale ventiladores en diferentes puntos del espacio para hacer circular el aire. </w:t>
      </w:r>
    </w:p>
    <w:p w14:paraId="35A8319F" w14:textId="77777777" w:rsidR="0053462C" w:rsidRPr="00555D09" w:rsidRDefault="0053462C" w:rsidP="000314EC">
      <w:pPr>
        <w:pStyle w:val="Default"/>
        <w:numPr>
          <w:ilvl w:val="0"/>
          <w:numId w:val="20"/>
        </w:numPr>
        <w:jc w:val="both"/>
        <w:rPr>
          <w:sz w:val="22"/>
        </w:rPr>
      </w:pPr>
      <w:r w:rsidRPr="00555D09">
        <w:rPr>
          <w:sz w:val="22"/>
        </w:rPr>
        <w:t>En el caso de tener ventanas, establezca que las condiciones externas sean mejores que las internas, ábralas y permita que el aire recircule.</w:t>
      </w:r>
    </w:p>
    <w:p w14:paraId="35A831A0" w14:textId="77777777" w:rsidR="0053462C" w:rsidRPr="00555D09" w:rsidRDefault="0053462C" w:rsidP="000314EC">
      <w:pPr>
        <w:pStyle w:val="Default"/>
        <w:numPr>
          <w:ilvl w:val="0"/>
          <w:numId w:val="20"/>
        </w:numPr>
        <w:jc w:val="both"/>
        <w:rPr>
          <w:sz w:val="22"/>
        </w:rPr>
      </w:pPr>
      <w:r w:rsidRPr="00555D09">
        <w:rPr>
          <w:sz w:val="22"/>
        </w:rPr>
        <w:t xml:space="preserve">La meta es disminuir la humedad relativa a 55% o menos, dependiendo del soporte. </w:t>
      </w:r>
    </w:p>
    <w:p w14:paraId="35A831A1" w14:textId="77777777" w:rsidR="0053462C" w:rsidRPr="00555D09" w:rsidRDefault="0053462C" w:rsidP="000314EC">
      <w:pPr>
        <w:pStyle w:val="Default"/>
        <w:numPr>
          <w:ilvl w:val="0"/>
          <w:numId w:val="20"/>
        </w:numPr>
        <w:jc w:val="both"/>
        <w:rPr>
          <w:sz w:val="22"/>
        </w:rPr>
      </w:pPr>
      <w:r w:rsidRPr="00555D09">
        <w:rPr>
          <w:sz w:val="22"/>
        </w:rPr>
        <w:t xml:space="preserve">La temperatura debe ser moderada, inferior a 20ºC. </w:t>
      </w:r>
    </w:p>
    <w:p w14:paraId="35A831A2" w14:textId="77777777" w:rsidR="0053462C" w:rsidRPr="00555D09" w:rsidRDefault="0053462C" w:rsidP="000314EC">
      <w:pPr>
        <w:pStyle w:val="Default"/>
        <w:numPr>
          <w:ilvl w:val="0"/>
          <w:numId w:val="20"/>
        </w:numPr>
        <w:jc w:val="both"/>
        <w:rPr>
          <w:sz w:val="22"/>
        </w:rPr>
      </w:pPr>
      <w:r w:rsidRPr="00555D09">
        <w:rPr>
          <w:sz w:val="22"/>
        </w:rPr>
        <w:lastRenderedPageBreak/>
        <w:t>Con ayuda de instrumentos de registro de condiciones ambientales (</w:t>
      </w:r>
      <w:proofErr w:type="spellStart"/>
      <w:r w:rsidRPr="00555D09">
        <w:rPr>
          <w:sz w:val="22"/>
        </w:rPr>
        <w:t>Dataloger</w:t>
      </w:r>
      <w:proofErr w:type="spellEnd"/>
      <w:r w:rsidRPr="00555D09">
        <w:rPr>
          <w:sz w:val="22"/>
        </w:rPr>
        <w:t xml:space="preserve"> o similar) haga seguimiento diario del comportamiento de la H.R y </w:t>
      </w:r>
      <w:proofErr w:type="spellStart"/>
      <w:r w:rsidRPr="00555D09">
        <w:rPr>
          <w:sz w:val="22"/>
        </w:rPr>
        <w:t>T°C</w:t>
      </w:r>
      <w:proofErr w:type="spellEnd"/>
      <w:r w:rsidRPr="00555D09">
        <w:rPr>
          <w:sz w:val="22"/>
        </w:rPr>
        <w:t>. El análisis de esta información le permitirá tomar las acciones necesarias para mantenerlas dentro de los rangos recomendados.</w:t>
      </w:r>
    </w:p>
    <w:p w14:paraId="35A831A3" w14:textId="77777777" w:rsidR="0053462C" w:rsidRDefault="0053462C" w:rsidP="000314EC">
      <w:pPr>
        <w:pStyle w:val="Default"/>
        <w:numPr>
          <w:ilvl w:val="0"/>
          <w:numId w:val="20"/>
        </w:numPr>
        <w:jc w:val="both"/>
        <w:rPr>
          <w:sz w:val="22"/>
        </w:rPr>
      </w:pPr>
      <w:r w:rsidRPr="00555D09">
        <w:rPr>
          <w:sz w:val="22"/>
        </w:rPr>
        <w:t>Importante realizar mediciones de biocontaminación (carga microbiana ambiental) en el área, para establecer recuentes totales y diferenciales de microorganismos y que sirva como herramienta de seguimiento a la humedad del espacio.</w:t>
      </w:r>
    </w:p>
    <w:p w14:paraId="5F2F895A" w14:textId="77777777" w:rsidR="003F4DD8" w:rsidRPr="00555D09" w:rsidRDefault="003F4DD8" w:rsidP="003F4DD8">
      <w:pPr>
        <w:pStyle w:val="Default"/>
        <w:ind w:left="360"/>
        <w:jc w:val="both"/>
        <w:rPr>
          <w:sz w:val="22"/>
        </w:rPr>
      </w:pPr>
    </w:p>
    <w:p w14:paraId="35A831A4" w14:textId="77777777" w:rsidR="0053462C" w:rsidRPr="00555D09" w:rsidRDefault="0053462C" w:rsidP="0053462C">
      <w:pPr>
        <w:pStyle w:val="Default"/>
        <w:jc w:val="both"/>
        <w:rPr>
          <w:sz w:val="22"/>
        </w:rPr>
      </w:pPr>
    </w:p>
    <w:p w14:paraId="35A831A5" w14:textId="7393CD38" w:rsidR="0053462C" w:rsidRPr="00F46E64" w:rsidRDefault="0053462C" w:rsidP="00F46E64">
      <w:pPr>
        <w:rPr>
          <w:rFonts w:ascii="Arial" w:hAnsi="Arial" w:cs="Arial"/>
          <w:b/>
        </w:rPr>
      </w:pPr>
      <w:bookmarkStart w:id="211" w:name="_Toc502086217"/>
      <w:r w:rsidRPr="00F46E64">
        <w:rPr>
          <w:rFonts w:ascii="Arial" w:hAnsi="Arial" w:cs="Arial"/>
          <w:b/>
        </w:rPr>
        <w:t>Tome medidas de bioseguridad a nivel personal y ambiental</w:t>
      </w:r>
      <w:bookmarkEnd w:id="211"/>
    </w:p>
    <w:p w14:paraId="35A831A6" w14:textId="77777777" w:rsidR="0053462C" w:rsidRPr="00555D09" w:rsidRDefault="0053462C" w:rsidP="0053462C">
      <w:pPr>
        <w:pStyle w:val="Default"/>
        <w:ind w:left="426"/>
        <w:jc w:val="both"/>
        <w:rPr>
          <w:sz w:val="22"/>
        </w:rPr>
      </w:pPr>
    </w:p>
    <w:p w14:paraId="35A831A7" w14:textId="77777777" w:rsidR="0053462C" w:rsidRPr="00555D09" w:rsidRDefault="0053462C" w:rsidP="000314EC">
      <w:pPr>
        <w:pStyle w:val="Default"/>
        <w:numPr>
          <w:ilvl w:val="0"/>
          <w:numId w:val="21"/>
        </w:numPr>
        <w:jc w:val="both"/>
        <w:rPr>
          <w:sz w:val="22"/>
        </w:rPr>
      </w:pPr>
      <w:r w:rsidRPr="00555D09">
        <w:rPr>
          <w:sz w:val="22"/>
        </w:rPr>
        <w:t>Con el apoyo de un profesional especializado en Bacteriología o Microbiología establezca el nivel de carga microbiana e identifique los organismos presentes en el ambiente.</w:t>
      </w:r>
    </w:p>
    <w:p w14:paraId="35A831A8" w14:textId="77777777" w:rsidR="0053462C" w:rsidRPr="00555D09" w:rsidRDefault="0053462C" w:rsidP="000314EC">
      <w:pPr>
        <w:pStyle w:val="Default"/>
        <w:numPr>
          <w:ilvl w:val="0"/>
          <w:numId w:val="21"/>
        </w:numPr>
        <w:jc w:val="both"/>
        <w:rPr>
          <w:sz w:val="22"/>
        </w:rPr>
      </w:pPr>
      <w:r w:rsidRPr="00555D09">
        <w:rPr>
          <w:sz w:val="22"/>
        </w:rPr>
        <w:t>Ejecute saneamientos ambientales periódicos de manera que mantenga la carga microbiana dentro de los rangos permitidos (</w:t>
      </w:r>
      <w:proofErr w:type="spellStart"/>
      <w:r w:rsidRPr="00555D09">
        <w:rPr>
          <w:sz w:val="22"/>
        </w:rPr>
        <w:t>Villalba</w:t>
      </w:r>
      <w:proofErr w:type="spellEnd"/>
      <w:r w:rsidRPr="00555D09">
        <w:rPr>
          <w:sz w:val="22"/>
        </w:rPr>
        <w:t>, 2015).</w:t>
      </w:r>
    </w:p>
    <w:p w14:paraId="35A831A9" w14:textId="02E57DEB" w:rsidR="0053462C" w:rsidRPr="00555D09" w:rsidRDefault="0053462C" w:rsidP="000314EC">
      <w:pPr>
        <w:pStyle w:val="Default"/>
        <w:numPr>
          <w:ilvl w:val="0"/>
          <w:numId w:val="21"/>
        </w:numPr>
        <w:jc w:val="both"/>
        <w:rPr>
          <w:sz w:val="22"/>
        </w:rPr>
      </w:pPr>
      <w:r w:rsidRPr="00555D09">
        <w:rPr>
          <w:sz w:val="22"/>
        </w:rPr>
        <w:t>El persona</w:t>
      </w:r>
      <w:r w:rsidR="00511F92">
        <w:rPr>
          <w:sz w:val="22"/>
        </w:rPr>
        <w:t>l</w:t>
      </w:r>
      <w:r w:rsidRPr="00555D09">
        <w:rPr>
          <w:sz w:val="22"/>
        </w:rPr>
        <w:t xml:space="preserve"> que va a ingresar al espacio y/o va a tener contacto con la documentación deberá contar con los elementos básicos de seguridad industrial (guantes, overol o bata desechable, máscara protectora tipo respirador con filtro de partículas de alta eficiencia (N95, HEPA </w:t>
      </w:r>
      <w:proofErr w:type="spellStart"/>
      <w:r w:rsidRPr="00555D09">
        <w:rPr>
          <w:sz w:val="22"/>
        </w:rPr>
        <w:t>ó</w:t>
      </w:r>
      <w:proofErr w:type="spellEnd"/>
      <w:r w:rsidRPr="00555D09">
        <w:rPr>
          <w:sz w:val="22"/>
        </w:rPr>
        <w:t xml:space="preserve"> similar), el tapa bocas normal no sirve.</w:t>
      </w:r>
    </w:p>
    <w:p w14:paraId="3DB5396E" w14:textId="132E24ED" w:rsidR="003F4DD8" w:rsidRPr="003F4DD8" w:rsidRDefault="0053462C" w:rsidP="003F4DD8">
      <w:pPr>
        <w:pStyle w:val="Default"/>
        <w:numPr>
          <w:ilvl w:val="0"/>
          <w:numId w:val="21"/>
        </w:numPr>
        <w:jc w:val="both"/>
        <w:rPr>
          <w:sz w:val="22"/>
        </w:rPr>
      </w:pPr>
      <w:r w:rsidRPr="00555D09">
        <w:rPr>
          <w:sz w:val="22"/>
        </w:rPr>
        <w:t xml:space="preserve">La dotación sucia debe disponerse en la zona designada y, en el caso de ser usada nuevamente, lavada en agua caliente con cloro. </w:t>
      </w:r>
    </w:p>
    <w:p w14:paraId="35A831AB" w14:textId="77777777" w:rsidR="0053462C" w:rsidRPr="00555D09" w:rsidRDefault="0053462C" w:rsidP="0053462C">
      <w:pPr>
        <w:pStyle w:val="Default"/>
        <w:jc w:val="both"/>
        <w:rPr>
          <w:sz w:val="22"/>
        </w:rPr>
      </w:pPr>
    </w:p>
    <w:p w14:paraId="35A831AC" w14:textId="77777777" w:rsidR="0053462C" w:rsidRPr="00F46E64" w:rsidRDefault="0053462C" w:rsidP="00F46E64">
      <w:pPr>
        <w:rPr>
          <w:rFonts w:ascii="Arial" w:hAnsi="Arial" w:cs="Arial"/>
          <w:b/>
        </w:rPr>
      </w:pPr>
      <w:bookmarkStart w:id="212" w:name="_Toc502086218"/>
      <w:r w:rsidRPr="00F46E64">
        <w:rPr>
          <w:rFonts w:ascii="Arial" w:hAnsi="Arial" w:cs="Arial"/>
          <w:b/>
        </w:rPr>
        <w:t>Identifique y Aísle los objetos afectados por biodeterioro.</w:t>
      </w:r>
      <w:bookmarkEnd w:id="212"/>
    </w:p>
    <w:p w14:paraId="35A831AD" w14:textId="77777777" w:rsidR="0053462C" w:rsidRPr="00555D09" w:rsidRDefault="0053462C" w:rsidP="0053462C">
      <w:pPr>
        <w:pStyle w:val="Default"/>
        <w:jc w:val="both"/>
        <w:rPr>
          <w:b/>
          <w:sz w:val="22"/>
        </w:rPr>
      </w:pPr>
    </w:p>
    <w:p w14:paraId="35A831AE" w14:textId="77777777" w:rsidR="0053462C" w:rsidRPr="00555D09" w:rsidRDefault="0053462C" w:rsidP="000314EC">
      <w:pPr>
        <w:pStyle w:val="Default"/>
        <w:numPr>
          <w:ilvl w:val="0"/>
          <w:numId w:val="26"/>
        </w:numPr>
        <w:jc w:val="both"/>
        <w:rPr>
          <w:sz w:val="22"/>
        </w:rPr>
      </w:pPr>
      <w:r w:rsidRPr="00555D09">
        <w:rPr>
          <w:sz w:val="22"/>
        </w:rPr>
        <w:t xml:space="preserve">Una vez seca la documentación, haga una revisión, unidad por unidad para determinar si hay presencia de indicadores de biodeterioro (Micelio, Pigmento, Mancha, </w:t>
      </w:r>
      <w:proofErr w:type="spellStart"/>
      <w:r w:rsidRPr="00555D09">
        <w:rPr>
          <w:sz w:val="22"/>
        </w:rPr>
        <w:t>etc</w:t>
      </w:r>
      <w:proofErr w:type="spellEnd"/>
      <w:r w:rsidRPr="00555D09">
        <w:rPr>
          <w:sz w:val="22"/>
        </w:rPr>
        <w:t>)</w:t>
      </w:r>
    </w:p>
    <w:p w14:paraId="35A831AF" w14:textId="77777777" w:rsidR="0053462C" w:rsidRPr="00555D09" w:rsidRDefault="0053462C" w:rsidP="000314EC">
      <w:pPr>
        <w:pStyle w:val="Default"/>
        <w:numPr>
          <w:ilvl w:val="0"/>
          <w:numId w:val="26"/>
        </w:numPr>
        <w:jc w:val="both"/>
        <w:rPr>
          <w:sz w:val="22"/>
        </w:rPr>
      </w:pPr>
      <w:r w:rsidRPr="00555D09">
        <w:rPr>
          <w:sz w:val="22"/>
        </w:rPr>
        <w:t>Establezca el nivel de avance del biodeterioro entre Incipiente, Bajo, Medio y avanzado y separe la documentación de acuerdo con estos niveles.</w:t>
      </w:r>
    </w:p>
    <w:p w14:paraId="35A831B0" w14:textId="77777777" w:rsidR="0053462C" w:rsidRPr="00555D09" w:rsidRDefault="0053462C" w:rsidP="000314EC">
      <w:pPr>
        <w:pStyle w:val="Default"/>
        <w:numPr>
          <w:ilvl w:val="0"/>
          <w:numId w:val="26"/>
        </w:numPr>
        <w:jc w:val="both"/>
        <w:rPr>
          <w:sz w:val="22"/>
        </w:rPr>
      </w:pPr>
      <w:r w:rsidRPr="00555D09">
        <w:rPr>
          <w:sz w:val="22"/>
        </w:rPr>
        <w:t xml:space="preserve">Los objetos deben llevarse envueltos en papel </w:t>
      </w:r>
      <w:proofErr w:type="spellStart"/>
      <w:r w:rsidRPr="00555D09">
        <w:rPr>
          <w:sz w:val="22"/>
        </w:rPr>
        <w:t>kraf</w:t>
      </w:r>
      <w:proofErr w:type="spellEnd"/>
      <w:r w:rsidRPr="00555D09">
        <w:rPr>
          <w:sz w:val="22"/>
        </w:rPr>
        <w:t xml:space="preserve"> para no traspasar los agentes biológicos a otros objetos durante el desplazamiento al área de tratamiento o cuarentena. No usarse bolsas plásticas pues se genera un microambiente que puede fomentar el mayor crecimiento de hongos.</w:t>
      </w:r>
    </w:p>
    <w:p w14:paraId="35A831B1" w14:textId="77777777" w:rsidR="0053462C" w:rsidRPr="00555D09" w:rsidRDefault="0053462C" w:rsidP="000314EC">
      <w:pPr>
        <w:pStyle w:val="Default"/>
        <w:numPr>
          <w:ilvl w:val="0"/>
          <w:numId w:val="26"/>
        </w:numPr>
        <w:jc w:val="both"/>
        <w:rPr>
          <w:sz w:val="22"/>
        </w:rPr>
      </w:pPr>
      <w:r w:rsidRPr="00555D09">
        <w:rPr>
          <w:sz w:val="22"/>
        </w:rPr>
        <w:t>En caso de un brote de hongos de grandes dimensiones, podría resultar poco práctico el traslado de los objetos. En esas circunstancias, la zona en que se guardan debe ponerse en cuarentena y sellarse para apartarla del resto del edificio, en la medida de lo posible. Recuerde que esto incluye bloquear la circulación de aire desde la zona en cuestión.</w:t>
      </w:r>
    </w:p>
    <w:p w14:paraId="6C6914D7" w14:textId="00393AF7" w:rsidR="003F4DD8" w:rsidRPr="003F4DD8" w:rsidRDefault="0053462C" w:rsidP="003F4DD8">
      <w:pPr>
        <w:pStyle w:val="Default"/>
        <w:numPr>
          <w:ilvl w:val="0"/>
          <w:numId w:val="26"/>
        </w:numPr>
        <w:jc w:val="both"/>
        <w:rPr>
          <w:sz w:val="22"/>
        </w:rPr>
      </w:pPr>
      <w:r w:rsidRPr="00555D09">
        <w:rPr>
          <w:sz w:val="22"/>
        </w:rPr>
        <w:t>Solicite el apoyo de un profesional en Bacteriología o Microbiología.</w:t>
      </w:r>
    </w:p>
    <w:p w14:paraId="35A831B3" w14:textId="77777777" w:rsidR="0053462C" w:rsidRDefault="0053462C" w:rsidP="0053462C">
      <w:pPr>
        <w:pStyle w:val="Default"/>
        <w:jc w:val="both"/>
        <w:rPr>
          <w:sz w:val="22"/>
        </w:rPr>
      </w:pPr>
    </w:p>
    <w:p w14:paraId="121CD044" w14:textId="77777777" w:rsidR="003F4DD8" w:rsidRPr="00555D09" w:rsidRDefault="003F4DD8" w:rsidP="0053462C">
      <w:pPr>
        <w:pStyle w:val="Default"/>
        <w:jc w:val="both"/>
        <w:rPr>
          <w:sz w:val="22"/>
        </w:rPr>
      </w:pPr>
    </w:p>
    <w:p w14:paraId="35A831B5" w14:textId="2E97D6EB" w:rsidR="0053462C" w:rsidRPr="003F4DD8" w:rsidRDefault="0053462C" w:rsidP="003F4DD8">
      <w:pPr>
        <w:rPr>
          <w:rFonts w:ascii="Arial" w:hAnsi="Arial" w:cs="Arial"/>
          <w:b/>
        </w:rPr>
      </w:pPr>
      <w:bookmarkStart w:id="213" w:name="_Toc502086219"/>
      <w:r w:rsidRPr="00F46E64">
        <w:rPr>
          <w:rFonts w:ascii="Arial" w:hAnsi="Arial" w:cs="Arial"/>
          <w:b/>
        </w:rPr>
        <w:t>Realice la limpieza mecánica externa superficial a la documentación.</w:t>
      </w:r>
      <w:bookmarkEnd w:id="213"/>
    </w:p>
    <w:p w14:paraId="35A831B6" w14:textId="77777777" w:rsidR="0053462C" w:rsidRPr="00555D09" w:rsidRDefault="0053462C" w:rsidP="0053462C">
      <w:pPr>
        <w:pStyle w:val="Default"/>
        <w:jc w:val="both"/>
        <w:rPr>
          <w:sz w:val="22"/>
        </w:rPr>
      </w:pPr>
      <w:r w:rsidRPr="00555D09">
        <w:rPr>
          <w:sz w:val="22"/>
        </w:rPr>
        <w:t xml:space="preserve">Por lo general este tipo de siniestros vienen acompañados de polvo, material </w:t>
      </w:r>
      <w:proofErr w:type="spellStart"/>
      <w:r w:rsidRPr="00555D09">
        <w:rPr>
          <w:sz w:val="22"/>
        </w:rPr>
        <w:t>particulado</w:t>
      </w:r>
      <w:proofErr w:type="spellEnd"/>
      <w:r w:rsidRPr="00555D09">
        <w:rPr>
          <w:sz w:val="22"/>
        </w:rPr>
        <w:t xml:space="preserve"> y suciedad general que, una vez seca, queda depositada en la documentación. Este material </w:t>
      </w:r>
      <w:r w:rsidRPr="00555D09">
        <w:rPr>
          <w:sz w:val="22"/>
        </w:rPr>
        <w:lastRenderedPageBreak/>
        <w:t>debe ser removido ya que representa un factor potencial de deterioro físico, químico y biológico. Una vez seca siga el siguiente procedimiento:</w:t>
      </w:r>
    </w:p>
    <w:p w14:paraId="35A831B7" w14:textId="77777777" w:rsidR="0053462C" w:rsidRPr="00555D09" w:rsidRDefault="0053462C" w:rsidP="0053462C">
      <w:pPr>
        <w:pStyle w:val="Default"/>
        <w:jc w:val="both"/>
        <w:rPr>
          <w:sz w:val="22"/>
        </w:rPr>
      </w:pPr>
    </w:p>
    <w:p w14:paraId="35A831B8" w14:textId="77777777" w:rsidR="0053462C" w:rsidRPr="00555D09" w:rsidRDefault="0053462C" w:rsidP="000314EC">
      <w:pPr>
        <w:pStyle w:val="Default"/>
        <w:numPr>
          <w:ilvl w:val="0"/>
          <w:numId w:val="22"/>
        </w:numPr>
        <w:jc w:val="both"/>
        <w:rPr>
          <w:sz w:val="22"/>
        </w:rPr>
      </w:pPr>
      <w:r w:rsidRPr="00555D09">
        <w:rPr>
          <w:sz w:val="22"/>
        </w:rPr>
        <w:t xml:space="preserve">Realizar la limpieza del polvo y material </w:t>
      </w:r>
      <w:proofErr w:type="spellStart"/>
      <w:r w:rsidRPr="00555D09">
        <w:rPr>
          <w:sz w:val="22"/>
        </w:rPr>
        <w:t>particulado</w:t>
      </w:r>
      <w:proofErr w:type="spellEnd"/>
      <w:r w:rsidRPr="00555D09">
        <w:rPr>
          <w:sz w:val="22"/>
        </w:rPr>
        <w:t xml:space="preserve"> en superficie, depositado en la parte </w:t>
      </w:r>
      <w:r w:rsidRPr="00555D09">
        <w:rPr>
          <w:b/>
          <w:bCs/>
          <w:sz w:val="22"/>
        </w:rPr>
        <w:t>externa</w:t>
      </w:r>
      <w:r w:rsidRPr="00555D09">
        <w:rPr>
          <w:sz w:val="22"/>
        </w:rPr>
        <w:t xml:space="preserve"> de la documentación, mediante aspiradora, lo recomendable es </w:t>
      </w:r>
      <w:proofErr w:type="spellStart"/>
      <w:r w:rsidRPr="00555D09">
        <w:rPr>
          <w:sz w:val="22"/>
        </w:rPr>
        <w:t>hidrofiltros</w:t>
      </w:r>
      <w:proofErr w:type="spellEnd"/>
      <w:r w:rsidRPr="00555D09">
        <w:rPr>
          <w:sz w:val="22"/>
        </w:rPr>
        <w:t xml:space="preserve">. (El tubo debe estar dotado en su boquilla de cepillo y tener presión regulada) </w:t>
      </w:r>
    </w:p>
    <w:p w14:paraId="35A831B9" w14:textId="77777777" w:rsidR="0053462C" w:rsidRPr="00555D09" w:rsidRDefault="0053462C" w:rsidP="000314EC">
      <w:pPr>
        <w:pStyle w:val="Default"/>
        <w:numPr>
          <w:ilvl w:val="0"/>
          <w:numId w:val="22"/>
        </w:numPr>
        <w:jc w:val="both"/>
        <w:rPr>
          <w:sz w:val="22"/>
        </w:rPr>
      </w:pPr>
      <w:r w:rsidRPr="00555D09">
        <w:rPr>
          <w:sz w:val="22"/>
        </w:rPr>
        <w:t>Realizar la limpieza de la suciedad residual externa mediante bayetilla, siempre en seco</w:t>
      </w:r>
    </w:p>
    <w:p w14:paraId="35A831BA" w14:textId="77777777" w:rsidR="0053462C" w:rsidRPr="00555D09" w:rsidRDefault="0053462C" w:rsidP="000314EC">
      <w:pPr>
        <w:pStyle w:val="Default"/>
        <w:numPr>
          <w:ilvl w:val="0"/>
          <w:numId w:val="22"/>
        </w:numPr>
        <w:jc w:val="both"/>
        <w:rPr>
          <w:sz w:val="22"/>
        </w:rPr>
      </w:pPr>
      <w:r w:rsidRPr="00555D09">
        <w:rPr>
          <w:sz w:val="22"/>
        </w:rPr>
        <w:t>Realizar la limpieza superficial hoja a hoja, utilizando brocha de cerda suave, empezando desde el centro y parte de las costuras, hacia afuera.</w:t>
      </w:r>
    </w:p>
    <w:p w14:paraId="35A831BB" w14:textId="77777777" w:rsidR="0053462C" w:rsidRPr="00555D09" w:rsidRDefault="0053462C" w:rsidP="000314EC">
      <w:pPr>
        <w:pStyle w:val="Default"/>
        <w:numPr>
          <w:ilvl w:val="0"/>
          <w:numId w:val="22"/>
        </w:numPr>
        <w:jc w:val="both"/>
        <w:rPr>
          <w:sz w:val="22"/>
        </w:rPr>
      </w:pPr>
      <w:r w:rsidRPr="00555D09">
        <w:rPr>
          <w:sz w:val="22"/>
        </w:rPr>
        <w:t>Retirar, mediante la herramienta idónea (Saca gancho, espátula metálica, etc.), el material metálico.</w:t>
      </w:r>
    </w:p>
    <w:p w14:paraId="35A831BC" w14:textId="77777777" w:rsidR="0053462C" w:rsidRPr="00555D09" w:rsidRDefault="0053462C" w:rsidP="000314EC">
      <w:pPr>
        <w:pStyle w:val="Default"/>
        <w:numPr>
          <w:ilvl w:val="0"/>
          <w:numId w:val="22"/>
        </w:numPr>
        <w:jc w:val="both"/>
        <w:rPr>
          <w:sz w:val="22"/>
        </w:rPr>
      </w:pPr>
      <w:r w:rsidRPr="00555D09">
        <w:rPr>
          <w:sz w:val="22"/>
        </w:rPr>
        <w:t xml:space="preserve">Identificar, embalar (a manera de paquete con papel </w:t>
      </w:r>
      <w:proofErr w:type="spellStart"/>
      <w:r w:rsidRPr="00555D09">
        <w:rPr>
          <w:sz w:val="22"/>
        </w:rPr>
        <w:t>kraft</w:t>
      </w:r>
      <w:proofErr w:type="spellEnd"/>
      <w:r w:rsidRPr="00555D09">
        <w:rPr>
          <w:sz w:val="22"/>
        </w:rPr>
        <w:t xml:space="preserve"> y cinta de enmascarar) y aislar la documentación con </w:t>
      </w:r>
      <w:proofErr w:type="spellStart"/>
      <w:r w:rsidRPr="00555D09">
        <w:rPr>
          <w:sz w:val="22"/>
        </w:rPr>
        <w:t>bio</w:t>
      </w:r>
      <w:proofErr w:type="spellEnd"/>
      <w:r w:rsidRPr="00555D09">
        <w:rPr>
          <w:sz w:val="22"/>
        </w:rPr>
        <w:t xml:space="preserve"> deterioro y hacer el registro en el correspondiente formato</w:t>
      </w:r>
    </w:p>
    <w:p w14:paraId="35A831BD" w14:textId="77777777" w:rsidR="0053462C" w:rsidRPr="00555D09" w:rsidRDefault="0053462C" w:rsidP="000314EC">
      <w:pPr>
        <w:pStyle w:val="Default"/>
        <w:numPr>
          <w:ilvl w:val="0"/>
          <w:numId w:val="22"/>
        </w:numPr>
        <w:jc w:val="both"/>
        <w:rPr>
          <w:sz w:val="22"/>
        </w:rPr>
      </w:pPr>
      <w:r w:rsidRPr="00555D09">
        <w:rPr>
          <w:sz w:val="22"/>
        </w:rPr>
        <w:t xml:space="preserve">Hacer el registro diario de las unidades sometidas a limpieza y aisladas por </w:t>
      </w:r>
      <w:proofErr w:type="spellStart"/>
      <w:r w:rsidRPr="00555D09">
        <w:rPr>
          <w:sz w:val="22"/>
        </w:rPr>
        <w:t>bio</w:t>
      </w:r>
      <w:proofErr w:type="spellEnd"/>
      <w:r w:rsidRPr="00555D09">
        <w:rPr>
          <w:sz w:val="22"/>
        </w:rPr>
        <w:t xml:space="preserve"> deterioro en el formato respectivo</w:t>
      </w:r>
    </w:p>
    <w:p w14:paraId="35A831BE" w14:textId="77777777" w:rsidR="0053462C" w:rsidRDefault="0053462C" w:rsidP="0053462C">
      <w:pPr>
        <w:pStyle w:val="Default"/>
        <w:jc w:val="both"/>
        <w:rPr>
          <w:sz w:val="22"/>
        </w:rPr>
      </w:pPr>
    </w:p>
    <w:p w14:paraId="35A831C2" w14:textId="77777777" w:rsidR="0053462C" w:rsidRPr="00555D09" w:rsidRDefault="0053462C" w:rsidP="00F46E64">
      <w:pPr>
        <w:rPr>
          <w:b/>
          <w:kern w:val="32"/>
        </w:rPr>
      </w:pPr>
      <w:bookmarkStart w:id="214" w:name="_Toc502086220"/>
      <w:r w:rsidRPr="00F46E64">
        <w:rPr>
          <w:rFonts w:ascii="Arial" w:hAnsi="Arial" w:cs="Arial"/>
          <w:b/>
        </w:rPr>
        <w:t>Reintegre la documentación al área afectada.</w:t>
      </w:r>
      <w:bookmarkEnd w:id="214"/>
      <w:r w:rsidRPr="00F46E64">
        <w:rPr>
          <w:rFonts w:ascii="Arial" w:hAnsi="Arial" w:cs="Arial"/>
          <w:b/>
        </w:rPr>
        <w:t xml:space="preserve"> </w:t>
      </w:r>
    </w:p>
    <w:p w14:paraId="35A831C4" w14:textId="77777777" w:rsidR="0053462C" w:rsidRPr="00555D09" w:rsidRDefault="0053462C" w:rsidP="000314EC">
      <w:pPr>
        <w:pStyle w:val="Default"/>
        <w:numPr>
          <w:ilvl w:val="0"/>
          <w:numId w:val="23"/>
        </w:numPr>
        <w:jc w:val="both"/>
        <w:rPr>
          <w:sz w:val="22"/>
        </w:rPr>
      </w:pPr>
      <w:r w:rsidRPr="00555D09">
        <w:rPr>
          <w:sz w:val="22"/>
        </w:rPr>
        <w:t>Una vez limpia el área del siniestro desarrolle un saneamiento ambiental preventivo a fin de reducir la carga microbiana que pueda haber en el ambiente. Realice control microbiológico o nivel de biocontaminación.</w:t>
      </w:r>
    </w:p>
    <w:p w14:paraId="35A831C5" w14:textId="77777777" w:rsidR="0053462C" w:rsidRPr="00555D09" w:rsidRDefault="0053462C" w:rsidP="000314EC">
      <w:pPr>
        <w:pStyle w:val="Default"/>
        <w:numPr>
          <w:ilvl w:val="0"/>
          <w:numId w:val="23"/>
        </w:numPr>
        <w:jc w:val="both"/>
        <w:rPr>
          <w:sz w:val="22"/>
        </w:rPr>
      </w:pPr>
      <w:r w:rsidRPr="00555D09">
        <w:rPr>
          <w:sz w:val="22"/>
        </w:rPr>
        <w:t>Traslade la documentación al depósito e instálela en su respectivo mobiliario.</w:t>
      </w:r>
    </w:p>
    <w:p w14:paraId="35A831C6" w14:textId="77777777" w:rsidR="0053462C" w:rsidRPr="00555D09" w:rsidRDefault="0053462C" w:rsidP="000314EC">
      <w:pPr>
        <w:pStyle w:val="Default"/>
        <w:numPr>
          <w:ilvl w:val="0"/>
          <w:numId w:val="23"/>
        </w:numPr>
        <w:jc w:val="both"/>
        <w:rPr>
          <w:sz w:val="22"/>
        </w:rPr>
      </w:pPr>
      <w:r w:rsidRPr="00555D09">
        <w:rPr>
          <w:sz w:val="22"/>
        </w:rPr>
        <w:t>Actualice el inventario con los datos de signatura topográfica.</w:t>
      </w:r>
    </w:p>
    <w:p w14:paraId="35A831C7" w14:textId="77777777" w:rsidR="0053462C" w:rsidRPr="00555D09" w:rsidRDefault="0053462C" w:rsidP="0053462C">
      <w:pPr>
        <w:pStyle w:val="Default"/>
        <w:jc w:val="both"/>
      </w:pPr>
    </w:p>
    <w:p w14:paraId="35A831C8" w14:textId="77777777" w:rsidR="0053462C" w:rsidRPr="00F46E64" w:rsidRDefault="0053462C" w:rsidP="00F46E64">
      <w:pPr>
        <w:rPr>
          <w:rFonts w:ascii="Arial" w:hAnsi="Arial" w:cs="Arial"/>
          <w:b/>
        </w:rPr>
      </w:pPr>
      <w:bookmarkStart w:id="215" w:name="_Toc502086221"/>
      <w:r w:rsidRPr="00F46E64">
        <w:rPr>
          <w:rFonts w:ascii="Arial" w:hAnsi="Arial" w:cs="Arial"/>
          <w:b/>
        </w:rPr>
        <w:t>Realice el Monitoreo de las condiciones ambientales.</w:t>
      </w:r>
      <w:bookmarkEnd w:id="215"/>
    </w:p>
    <w:p w14:paraId="35A831CA" w14:textId="77777777" w:rsidR="0053462C" w:rsidRPr="00555D09" w:rsidRDefault="0053462C" w:rsidP="000314EC">
      <w:pPr>
        <w:pStyle w:val="Default"/>
        <w:numPr>
          <w:ilvl w:val="0"/>
          <w:numId w:val="24"/>
        </w:numPr>
        <w:jc w:val="both"/>
        <w:rPr>
          <w:sz w:val="22"/>
        </w:rPr>
      </w:pPr>
      <w:r w:rsidRPr="00555D09">
        <w:rPr>
          <w:sz w:val="22"/>
        </w:rPr>
        <w:t>Configure y programe los equipos.</w:t>
      </w:r>
    </w:p>
    <w:p w14:paraId="35A831CB" w14:textId="77777777" w:rsidR="0053462C" w:rsidRPr="00555D09" w:rsidRDefault="0053462C" w:rsidP="000314EC">
      <w:pPr>
        <w:pStyle w:val="Default"/>
        <w:numPr>
          <w:ilvl w:val="0"/>
          <w:numId w:val="24"/>
        </w:numPr>
        <w:jc w:val="both"/>
        <w:rPr>
          <w:sz w:val="22"/>
        </w:rPr>
      </w:pPr>
      <w:r w:rsidRPr="00555D09">
        <w:rPr>
          <w:sz w:val="22"/>
        </w:rPr>
        <w:t>Determine la ubicación e instalación de equipos por depósito.</w:t>
      </w:r>
    </w:p>
    <w:p w14:paraId="35A831CC" w14:textId="77777777" w:rsidR="0053462C" w:rsidRPr="00555D09" w:rsidRDefault="0053462C" w:rsidP="000314EC">
      <w:pPr>
        <w:pStyle w:val="Default"/>
        <w:numPr>
          <w:ilvl w:val="0"/>
          <w:numId w:val="24"/>
        </w:numPr>
        <w:jc w:val="both"/>
        <w:rPr>
          <w:sz w:val="22"/>
        </w:rPr>
      </w:pPr>
      <w:r w:rsidRPr="00555D09">
        <w:rPr>
          <w:sz w:val="22"/>
        </w:rPr>
        <w:t xml:space="preserve">Descargue mensualmente la información y genere los reportes correspondientes. </w:t>
      </w:r>
    </w:p>
    <w:p w14:paraId="35A831CD" w14:textId="77777777" w:rsidR="0053462C" w:rsidRPr="00555D09" w:rsidRDefault="0053462C" w:rsidP="000314EC">
      <w:pPr>
        <w:pStyle w:val="Default"/>
        <w:numPr>
          <w:ilvl w:val="0"/>
          <w:numId w:val="24"/>
        </w:numPr>
        <w:jc w:val="both"/>
        <w:rPr>
          <w:sz w:val="22"/>
        </w:rPr>
      </w:pPr>
      <w:r w:rsidRPr="00555D09">
        <w:rPr>
          <w:sz w:val="22"/>
        </w:rPr>
        <w:t>Diligencia y actualice la herramienta de Excel del historial climático de los depósitos.</w:t>
      </w:r>
    </w:p>
    <w:p w14:paraId="35A831CE" w14:textId="77777777" w:rsidR="0053462C" w:rsidRPr="00555D09" w:rsidRDefault="0053462C" w:rsidP="000314EC">
      <w:pPr>
        <w:pStyle w:val="Default"/>
        <w:numPr>
          <w:ilvl w:val="0"/>
          <w:numId w:val="24"/>
        </w:numPr>
        <w:jc w:val="both"/>
        <w:rPr>
          <w:sz w:val="22"/>
        </w:rPr>
      </w:pPr>
      <w:r w:rsidRPr="00555D09">
        <w:rPr>
          <w:sz w:val="22"/>
        </w:rPr>
        <w:t>Formule e implemente de estrategias para el control de las condiciones ambientales.</w:t>
      </w:r>
    </w:p>
    <w:p w14:paraId="35A831CF" w14:textId="77777777" w:rsidR="0053462C" w:rsidRPr="00555D09" w:rsidRDefault="0053462C" w:rsidP="0053462C">
      <w:pPr>
        <w:pStyle w:val="Default"/>
        <w:jc w:val="both"/>
        <w:rPr>
          <w:sz w:val="22"/>
        </w:rPr>
      </w:pPr>
    </w:p>
    <w:p w14:paraId="35A831D0" w14:textId="77777777" w:rsidR="0053462C" w:rsidRPr="00F46E64" w:rsidRDefault="0053462C" w:rsidP="00F46E64">
      <w:pPr>
        <w:rPr>
          <w:rFonts w:ascii="Arial" w:hAnsi="Arial" w:cs="Arial"/>
          <w:b/>
        </w:rPr>
      </w:pPr>
      <w:bookmarkStart w:id="216" w:name="_Toc502086222"/>
      <w:r w:rsidRPr="00F46E64">
        <w:rPr>
          <w:rFonts w:ascii="Arial" w:hAnsi="Arial" w:cs="Arial"/>
          <w:b/>
        </w:rPr>
        <w:t>Sobre las condiciones de salud</w:t>
      </w:r>
      <w:r w:rsidRPr="00F46E64">
        <w:rPr>
          <w:rStyle w:val="Refdenotaalpie"/>
          <w:rFonts w:ascii="Arial" w:hAnsi="Arial" w:cs="Arial"/>
          <w:b/>
          <w:bCs/>
        </w:rPr>
        <w:footnoteReference w:id="27"/>
      </w:r>
      <w:bookmarkEnd w:id="216"/>
    </w:p>
    <w:p w14:paraId="35A831D2" w14:textId="77777777" w:rsidR="0053462C" w:rsidRPr="00555D09" w:rsidRDefault="0053462C" w:rsidP="0053462C">
      <w:pPr>
        <w:pStyle w:val="Default"/>
        <w:jc w:val="both"/>
        <w:rPr>
          <w:sz w:val="22"/>
        </w:rPr>
      </w:pPr>
      <w:r w:rsidRPr="00555D09">
        <w:rPr>
          <w:sz w:val="22"/>
        </w:rPr>
        <w:t xml:space="preserve">El objetivo es asegurar en todo momento las condiciones de Salud y calidad de vida del personal por lo que se hace necesario considerar las siguientes recomendaciones: </w:t>
      </w:r>
    </w:p>
    <w:p w14:paraId="35A831D3" w14:textId="77777777" w:rsidR="0053462C" w:rsidRPr="00555D09" w:rsidRDefault="0053462C" w:rsidP="0053462C">
      <w:pPr>
        <w:autoSpaceDE w:val="0"/>
        <w:autoSpaceDN w:val="0"/>
        <w:adjustRightInd w:val="0"/>
        <w:spacing w:after="0" w:line="240" w:lineRule="auto"/>
        <w:rPr>
          <w:rFonts w:ascii="Arial" w:hAnsi="Arial" w:cs="Arial"/>
          <w:b/>
          <w:color w:val="000000"/>
          <w:szCs w:val="24"/>
        </w:rPr>
      </w:pPr>
    </w:p>
    <w:p w14:paraId="35A831D4" w14:textId="77777777" w:rsidR="0053462C" w:rsidRPr="00F46E64" w:rsidRDefault="0053462C" w:rsidP="0053462C">
      <w:pPr>
        <w:spacing w:after="0" w:line="240" w:lineRule="auto"/>
        <w:jc w:val="both"/>
        <w:rPr>
          <w:rFonts w:ascii="Arial" w:hAnsi="Arial" w:cs="Arial"/>
          <w:b/>
        </w:rPr>
      </w:pPr>
      <w:r w:rsidRPr="00F46E64">
        <w:rPr>
          <w:rFonts w:ascii="Arial" w:hAnsi="Arial" w:cs="Arial"/>
          <w:b/>
        </w:rPr>
        <w:t xml:space="preserve">Lineamientos de salud y seguridad para el trabajo con material de Archivo con biodeterioro </w:t>
      </w:r>
    </w:p>
    <w:p w14:paraId="35A831D5" w14:textId="77777777" w:rsidR="0053462C" w:rsidRPr="00555D09" w:rsidRDefault="0053462C" w:rsidP="0053462C">
      <w:pPr>
        <w:autoSpaceDE w:val="0"/>
        <w:autoSpaceDN w:val="0"/>
        <w:adjustRightInd w:val="0"/>
        <w:spacing w:after="0" w:line="240" w:lineRule="auto"/>
        <w:rPr>
          <w:rFonts w:ascii="Arial" w:hAnsi="Arial" w:cs="Arial"/>
          <w:b/>
          <w:color w:val="000000"/>
          <w:szCs w:val="24"/>
        </w:rPr>
      </w:pPr>
    </w:p>
    <w:p w14:paraId="35A831D6" w14:textId="77777777" w:rsidR="0053462C" w:rsidRPr="00555D09" w:rsidRDefault="0053462C" w:rsidP="000314EC">
      <w:pPr>
        <w:pStyle w:val="Default"/>
        <w:numPr>
          <w:ilvl w:val="0"/>
          <w:numId w:val="25"/>
        </w:numPr>
        <w:jc w:val="both"/>
        <w:rPr>
          <w:sz w:val="22"/>
        </w:rPr>
      </w:pPr>
      <w:r w:rsidRPr="00555D09">
        <w:rPr>
          <w:sz w:val="22"/>
        </w:rPr>
        <w:t>Toda persona que manipule documentación contaminada, debe usar guantes tipo Nitrilo Calibre 8, overol, ropa desechable o bata blanca manga larga.</w:t>
      </w:r>
    </w:p>
    <w:p w14:paraId="35A831D7" w14:textId="77777777" w:rsidR="0053462C" w:rsidRPr="00555D09" w:rsidRDefault="0053462C" w:rsidP="000314EC">
      <w:pPr>
        <w:pStyle w:val="Default"/>
        <w:numPr>
          <w:ilvl w:val="0"/>
          <w:numId w:val="25"/>
        </w:numPr>
        <w:jc w:val="both"/>
        <w:rPr>
          <w:sz w:val="22"/>
        </w:rPr>
      </w:pPr>
      <w:r w:rsidRPr="00555D09">
        <w:rPr>
          <w:sz w:val="22"/>
        </w:rPr>
        <w:t xml:space="preserve">Uso de respirador con filtro de partículas de alta eficiencia (N95, HEPA </w:t>
      </w:r>
      <w:proofErr w:type="spellStart"/>
      <w:r w:rsidRPr="00555D09">
        <w:rPr>
          <w:sz w:val="22"/>
        </w:rPr>
        <w:t>ó</w:t>
      </w:r>
      <w:proofErr w:type="spellEnd"/>
      <w:r w:rsidRPr="00555D09">
        <w:rPr>
          <w:sz w:val="22"/>
        </w:rPr>
        <w:t xml:space="preserve"> similar). </w:t>
      </w:r>
    </w:p>
    <w:p w14:paraId="35A831D8" w14:textId="77777777" w:rsidR="0053462C" w:rsidRPr="00555D09" w:rsidRDefault="0053462C" w:rsidP="000314EC">
      <w:pPr>
        <w:pStyle w:val="Default"/>
        <w:numPr>
          <w:ilvl w:val="0"/>
          <w:numId w:val="25"/>
        </w:numPr>
        <w:jc w:val="both"/>
        <w:rPr>
          <w:sz w:val="22"/>
        </w:rPr>
      </w:pPr>
      <w:r w:rsidRPr="00555D09">
        <w:rPr>
          <w:sz w:val="22"/>
        </w:rPr>
        <w:lastRenderedPageBreak/>
        <w:t xml:space="preserve">Si no puede usar ropa desechable, asegúrese dejar la ropa sucia en la zona designada y lávela en agua caliente con cloro. </w:t>
      </w:r>
    </w:p>
    <w:p w14:paraId="35A831D9" w14:textId="77777777" w:rsidR="0053462C" w:rsidRPr="00555D09" w:rsidRDefault="0053462C" w:rsidP="000314EC">
      <w:pPr>
        <w:pStyle w:val="Default"/>
        <w:numPr>
          <w:ilvl w:val="0"/>
          <w:numId w:val="25"/>
        </w:numPr>
        <w:jc w:val="both"/>
        <w:rPr>
          <w:sz w:val="22"/>
        </w:rPr>
      </w:pPr>
      <w:proofErr w:type="spellStart"/>
      <w:r w:rsidRPr="00555D09">
        <w:rPr>
          <w:sz w:val="22"/>
        </w:rPr>
        <w:t>Monogafas</w:t>
      </w:r>
      <w:proofErr w:type="spellEnd"/>
      <w:r w:rsidRPr="00555D09">
        <w:rPr>
          <w:sz w:val="22"/>
        </w:rPr>
        <w:t xml:space="preserve"> de seguridad, en policarbonato, transparentes.</w:t>
      </w:r>
    </w:p>
    <w:p w14:paraId="35A831DA" w14:textId="77777777" w:rsidR="0053462C" w:rsidRPr="00555D09" w:rsidRDefault="0053462C" w:rsidP="000314EC">
      <w:pPr>
        <w:pStyle w:val="Default"/>
        <w:numPr>
          <w:ilvl w:val="0"/>
          <w:numId w:val="25"/>
        </w:numPr>
        <w:jc w:val="both"/>
        <w:rPr>
          <w:sz w:val="22"/>
        </w:rPr>
      </w:pPr>
      <w:r w:rsidRPr="00555D09">
        <w:rPr>
          <w:sz w:val="22"/>
        </w:rPr>
        <w:t xml:space="preserve">Guantes de algodón, antes de los de nitrilo, evitará alergias y contacto con </w:t>
      </w:r>
      <w:proofErr w:type="gramStart"/>
      <w:r w:rsidRPr="00555D09">
        <w:rPr>
          <w:sz w:val="22"/>
        </w:rPr>
        <w:t>las mico</w:t>
      </w:r>
      <w:proofErr w:type="gramEnd"/>
      <w:r w:rsidRPr="00555D09">
        <w:rPr>
          <w:sz w:val="22"/>
        </w:rPr>
        <w:t xml:space="preserve"> toxinas fúngicas.</w:t>
      </w:r>
    </w:p>
    <w:p w14:paraId="35A831DB" w14:textId="77777777" w:rsidR="0053462C" w:rsidRPr="00BC07AA" w:rsidRDefault="0053462C" w:rsidP="00BC07AA">
      <w:pPr>
        <w:pStyle w:val="Ttulo5"/>
      </w:pPr>
    </w:p>
    <w:p w14:paraId="35A831DC" w14:textId="347C29C1" w:rsidR="0053462C" w:rsidRPr="009E6794" w:rsidRDefault="00AE132B" w:rsidP="009E6794">
      <w:pPr>
        <w:pStyle w:val="Ttulo3"/>
        <w:numPr>
          <w:ilvl w:val="3"/>
          <w:numId w:val="44"/>
        </w:numPr>
        <w:rPr>
          <w:rFonts w:eastAsia="Calibri"/>
        </w:rPr>
      </w:pPr>
      <w:bookmarkStart w:id="217" w:name="_Toc502086223"/>
      <w:bookmarkStart w:id="218" w:name="_Toc29908245"/>
      <w:r w:rsidRPr="009E6794">
        <w:rPr>
          <w:rFonts w:eastAsia="Calibri"/>
        </w:rPr>
        <w:t>Recurso Humano</w:t>
      </w:r>
      <w:bookmarkEnd w:id="217"/>
      <w:bookmarkEnd w:id="218"/>
      <w:r w:rsidRPr="009E6794">
        <w:rPr>
          <w:rFonts w:eastAsia="Calibri"/>
        </w:rPr>
        <w:t xml:space="preserve"> </w:t>
      </w:r>
    </w:p>
    <w:p w14:paraId="35A831DD" w14:textId="77777777" w:rsidR="0053462C" w:rsidRPr="00555D09" w:rsidRDefault="0053462C" w:rsidP="0053462C">
      <w:pPr>
        <w:spacing w:after="0" w:line="240" w:lineRule="auto"/>
        <w:rPr>
          <w:rFonts w:ascii="Arial" w:hAnsi="Arial" w:cs="Arial"/>
        </w:rPr>
      </w:pPr>
    </w:p>
    <w:p w14:paraId="35A831DE"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de Gestión documental</w:t>
      </w:r>
    </w:p>
    <w:p w14:paraId="35A831DF"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profesional, técnico y asistencial de Gestión documental</w:t>
      </w:r>
    </w:p>
    <w:p w14:paraId="35A831E0"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Profesional en Bacteriología / Microbiología </w:t>
      </w:r>
    </w:p>
    <w:p w14:paraId="35A831E1"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Personal auxiliar</w:t>
      </w:r>
    </w:p>
    <w:p w14:paraId="35A831E2"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Coordinador del Subsistema De Salud y Seguridad en el Trabajo de la entidad</w:t>
      </w:r>
    </w:p>
    <w:p w14:paraId="35A831E3"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 xml:space="preserve">Brigadistas </w:t>
      </w:r>
    </w:p>
    <w:p w14:paraId="35A831E4" w14:textId="77777777" w:rsidR="0053462C" w:rsidRPr="00555D09" w:rsidRDefault="0053462C" w:rsidP="000314EC">
      <w:pPr>
        <w:pStyle w:val="Listavistosa-nfasis11"/>
        <w:numPr>
          <w:ilvl w:val="0"/>
          <w:numId w:val="13"/>
        </w:numPr>
        <w:spacing w:after="0" w:line="240" w:lineRule="auto"/>
        <w:rPr>
          <w:rFonts w:ascii="Arial" w:hAnsi="Arial" w:cs="Arial"/>
        </w:rPr>
      </w:pPr>
      <w:r w:rsidRPr="00555D09">
        <w:rPr>
          <w:rFonts w:ascii="Arial" w:hAnsi="Arial" w:cs="Arial"/>
        </w:rPr>
        <w:t>Profesional en Restauración de Bienes Culturales muebles con experiencia específica en Patrimonio documental</w:t>
      </w:r>
    </w:p>
    <w:p w14:paraId="35A831E5" w14:textId="77777777" w:rsidR="0053462C" w:rsidRPr="00555D09" w:rsidRDefault="0053462C" w:rsidP="0053462C">
      <w:pPr>
        <w:pStyle w:val="Listavistosa-nfasis11"/>
        <w:spacing w:after="0" w:line="240" w:lineRule="auto"/>
        <w:rPr>
          <w:rFonts w:ascii="Arial" w:hAnsi="Arial" w:cs="Arial"/>
        </w:rPr>
      </w:pPr>
    </w:p>
    <w:p w14:paraId="35A831E6" w14:textId="7B93E684" w:rsidR="0053462C" w:rsidRPr="009E6794" w:rsidRDefault="00AE132B" w:rsidP="009E6794">
      <w:pPr>
        <w:pStyle w:val="Ttulo3"/>
        <w:numPr>
          <w:ilvl w:val="3"/>
          <w:numId w:val="44"/>
        </w:numPr>
        <w:rPr>
          <w:rFonts w:eastAsia="Calibri"/>
        </w:rPr>
      </w:pPr>
      <w:bookmarkStart w:id="219" w:name="_Toc502086224"/>
      <w:bookmarkStart w:id="220" w:name="_Toc29908246"/>
      <w:r w:rsidRPr="009E6794">
        <w:rPr>
          <w:rFonts w:eastAsia="Calibri"/>
        </w:rPr>
        <w:t>Recursos Técnicos</w:t>
      </w:r>
      <w:bookmarkEnd w:id="219"/>
      <w:bookmarkEnd w:id="220"/>
    </w:p>
    <w:p w14:paraId="35A831E7" w14:textId="77777777" w:rsidR="0053462C" w:rsidRPr="00555D09" w:rsidRDefault="0053462C" w:rsidP="0053462C">
      <w:pPr>
        <w:spacing w:after="0" w:line="240" w:lineRule="auto"/>
        <w:rPr>
          <w:rFonts w:ascii="Arial" w:hAnsi="Arial" w:cs="Arial"/>
          <w:color w:val="806000"/>
        </w:rPr>
      </w:pPr>
    </w:p>
    <w:p w14:paraId="35A831E8" w14:textId="77777777" w:rsidR="0053462C" w:rsidRPr="00555D09" w:rsidRDefault="0053462C" w:rsidP="0053462C">
      <w:pPr>
        <w:spacing w:after="0" w:line="240" w:lineRule="auto"/>
        <w:jc w:val="both"/>
        <w:rPr>
          <w:rFonts w:ascii="Arial" w:hAnsi="Arial" w:cs="Arial"/>
        </w:rPr>
      </w:pPr>
      <w:r w:rsidRPr="00555D09">
        <w:rPr>
          <w:rFonts w:ascii="Arial" w:hAnsi="Arial" w:cs="Arial"/>
        </w:rPr>
        <w:t>Lonas, cajas plásticas, cepillos, traperos, baldes, cuerdas, ganchos de ropa, esponjas absorbentes, etiquetas adhesivas, lámparas de mano, máscaras, guantes, overoles, papeles absorbentes y rollos de papel absorbente, plástico en rollos, extensiones eléctricas, cinta adhesiva para empaque, bolsas plásticas (para congelamiento), bolsas de basura, marcadores indelebles, termo higrómetros, productos desinfectantes, secadores de pie y secadores de pelo.</w:t>
      </w:r>
    </w:p>
    <w:p w14:paraId="35A831E9" w14:textId="77777777" w:rsidR="0053462C" w:rsidRPr="00555D09" w:rsidRDefault="0053462C" w:rsidP="0053462C">
      <w:pPr>
        <w:spacing w:after="0" w:line="240" w:lineRule="auto"/>
        <w:jc w:val="both"/>
        <w:rPr>
          <w:rFonts w:ascii="Arial" w:hAnsi="Arial" w:cs="Arial"/>
          <w:b/>
        </w:rPr>
      </w:pPr>
    </w:p>
    <w:p w14:paraId="35A831EA" w14:textId="29C6EC96" w:rsidR="0053462C" w:rsidRPr="009E6794" w:rsidRDefault="00AE132B" w:rsidP="009E6794">
      <w:pPr>
        <w:pStyle w:val="Ttulo3"/>
        <w:numPr>
          <w:ilvl w:val="3"/>
          <w:numId w:val="44"/>
        </w:numPr>
        <w:rPr>
          <w:rFonts w:eastAsia="Calibri"/>
        </w:rPr>
      </w:pPr>
      <w:bookmarkStart w:id="221" w:name="_Toc502086225"/>
      <w:bookmarkStart w:id="222" w:name="_Toc29908247"/>
      <w:r w:rsidRPr="009E6794">
        <w:rPr>
          <w:rFonts w:eastAsia="Calibri"/>
        </w:rPr>
        <w:t>Tiempo de Ejecución - Cronograma de Actividades</w:t>
      </w:r>
      <w:bookmarkEnd w:id="221"/>
      <w:bookmarkEnd w:id="222"/>
    </w:p>
    <w:p w14:paraId="35A831EB" w14:textId="77777777" w:rsidR="0053462C" w:rsidRPr="00555D09" w:rsidRDefault="0053462C" w:rsidP="0053462C">
      <w:pPr>
        <w:spacing w:after="0" w:line="240" w:lineRule="auto"/>
        <w:rPr>
          <w:rFonts w:ascii="Arial" w:hAnsi="Arial" w:cs="Arial"/>
          <w:color w:val="806000"/>
        </w:rPr>
      </w:pPr>
    </w:p>
    <w:p w14:paraId="35A831EC" w14:textId="5D3C44F1" w:rsidR="0053462C" w:rsidRPr="00555D09" w:rsidRDefault="0053462C" w:rsidP="0053462C">
      <w:pPr>
        <w:spacing w:after="0" w:line="240" w:lineRule="auto"/>
        <w:contextualSpacing/>
        <w:jc w:val="both"/>
        <w:rPr>
          <w:rFonts w:ascii="Arial" w:hAnsi="Arial" w:cs="Arial"/>
        </w:rPr>
      </w:pPr>
      <w:bookmarkStart w:id="223" w:name="_Hlk526288006"/>
      <w:r w:rsidRPr="00555D09">
        <w:rPr>
          <w:rFonts w:ascii="Arial" w:hAnsi="Arial" w:cs="Arial"/>
        </w:rPr>
        <w:t xml:space="preserve">Cronograma Anual </w:t>
      </w:r>
      <w:r w:rsidRPr="00555D09">
        <w:rPr>
          <w:rFonts w:ascii="Arial" w:hAnsi="Arial" w:cs="Arial"/>
          <w:bCs/>
          <w:kern w:val="32"/>
        </w:rPr>
        <w:t>Prevención de Emergencias y Atención de Desastres</w:t>
      </w:r>
      <w:r w:rsidR="00704244">
        <w:rPr>
          <w:rFonts w:ascii="Arial" w:hAnsi="Arial" w:cs="Arial"/>
          <w:b/>
        </w:rPr>
        <w:t xml:space="preserve"> </w:t>
      </w:r>
      <w:r w:rsidR="00704244" w:rsidRPr="00222A5A">
        <w:rPr>
          <w:rFonts w:ascii="Arial" w:hAnsi="Arial" w:cs="Arial"/>
          <w:bCs/>
        </w:rPr>
        <w:t>A</w:t>
      </w:r>
      <w:r w:rsidR="001F247D" w:rsidRPr="00222A5A">
        <w:rPr>
          <w:rFonts w:ascii="Arial" w:hAnsi="Arial" w:cs="Arial"/>
          <w:bCs/>
        </w:rPr>
        <w:t>nexo</w:t>
      </w:r>
      <w:r w:rsidR="00222A5A" w:rsidRPr="00222A5A">
        <w:rPr>
          <w:rFonts w:ascii="Arial" w:hAnsi="Arial" w:cs="Arial"/>
          <w:bCs/>
        </w:rPr>
        <w:t xml:space="preserve"> 5</w:t>
      </w:r>
    </w:p>
    <w:bookmarkEnd w:id="223"/>
    <w:p w14:paraId="35A831ED" w14:textId="77777777" w:rsidR="0053462C" w:rsidRPr="00555D09" w:rsidRDefault="0053462C" w:rsidP="0053462C">
      <w:pPr>
        <w:spacing w:after="0" w:line="240" w:lineRule="auto"/>
        <w:rPr>
          <w:rFonts w:ascii="Arial" w:hAnsi="Arial" w:cs="Arial"/>
          <w:color w:val="806000"/>
        </w:rPr>
      </w:pPr>
    </w:p>
    <w:p w14:paraId="35A831EE" w14:textId="6C263C3F" w:rsidR="0053462C" w:rsidRPr="009E6794" w:rsidRDefault="00AE132B" w:rsidP="009E6794">
      <w:pPr>
        <w:pStyle w:val="Ttulo3"/>
        <w:numPr>
          <w:ilvl w:val="3"/>
          <w:numId w:val="44"/>
        </w:numPr>
        <w:rPr>
          <w:rFonts w:eastAsia="Calibri"/>
        </w:rPr>
      </w:pPr>
      <w:bookmarkStart w:id="224" w:name="_Toc502086226"/>
      <w:bookmarkStart w:id="225" w:name="_Toc29908248"/>
      <w:r w:rsidRPr="009E6794">
        <w:rPr>
          <w:rFonts w:eastAsia="Calibri"/>
        </w:rPr>
        <w:t>Presupuesto</w:t>
      </w:r>
      <w:bookmarkEnd w:id="224"/>
      <w:bookmarkEnd w:id="225"/>
    </w:p>
    <w:p w14:paraId="35A831EF" w14:textId="77777777" w:rsidR="0053462C" w:rsidRPr="00555D09" w:rsidRDefault="0053462C" w:rsidP="0053462C">
      <w:pPr>
        <w:spacing w:after="0" w:line="240" w:lineRule="auto"/>
        <w:rPr>
          <w:rFonts w:ascii="Arial" w:hAnsi="Arial" w:cs="Arial"/>
          <w:color w:val="806000"/>
        </w:rPr>
      </w:pPr>
    </w:p>
    <w:p w14:paraId="35A831F2" w14:textId="3D1AB298" w:rsidR="0053462C" w:rsidRDefault="0053462C" w:rsidP="0053462C">
      <w:pPr>
        <w:spacing w:after="0" w:line="240" w:lineRule="auto"/>
        <w:rPr>
          <w:rFonts w:ascii="Arial" w:hAnsi="Arial" w:cs="Arial"/>
          <w:noProof/>
        </w:rPr>
      </w:pPr>
      <w:r w:rsidRPr="00E972F2">
        <w:rPr>
          <w:noProof/>
          <w:lang w:eastAsia="es-CO"/>
        </w:rPr>
        <w:drawing>
          <wp:inline distT="0" distB="0" distL="0" distR="0" wp14:anchorId="35A83743" wp14:editId="58DEB197">
            <wp:extent cx="5637852" cy="2190750"/>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6423" cy="2197966"/>
                    </a:xfrm>
                    <a:prstGeom prst="rect">
                      <a:avLst/>
                    </a:prstGeom>
                    <a:noFill/>
                    <a:ln>
                      <a:noFill/>
                    </a:ln>
                  </pic:spPr>
                </pic:pic>
              </a:graphicData>
            </a:graphic>
          </wp:inline>
        </w:drawing>
      </w:r>
    </w:p>
    <w:p w14:paraId="4442540D" w14:textId="77777777" w:rsidR="009E6794" w:rsidRPr="009E6794" w:rsidRDefault="009E6794" w:rsidP="0053462C">
      <w:pPr>
        <w:spacing w:after="0" w:line="240" w:lineRule="auto"/>
        <w:rPr>
          <w:rFonts w:ascii="Arial" w:hAnsi="Arial" w:cs="Arial"/>
          <w:noProof/>
        </w:rPr>
      </w:pPr>
    </w:p>
    <w:p w14:paraId="35A831F3" w14:textId="5379C359" w:rsidR="0053462C" w:rsidRPr="009E6794" w:rsidRDefault="00AE132B" w:rsidP="009E6794">
      <w:pPr>
        <w:pStyle w:val="Ttulo3"/>
        <w:numPr>
          <w:ilvl w:val="3"/>
          <w:numId w:val="44"/>
        </w:numPr>
        <w:rPr>
          <w:rFonts w:eastAsia="Calibri"/>
        </w:rPr>
      </w:pPr>
      <w:bookmarkStart w:id="226" w:name="_Toc502086227"/>
      <w:bookmarkStart w:id="227" w:name="_Toc29908249"/>
      <w:r w:rsidRPr="009E6794">
        <w:rPr>
          <w:rFonts w:eastAsia="Calibri"/>
        </w:rPr>
        <w:t>Formatos / Registros de Seguimiento</w:t>
      </w:r>
      <w:bookmarkEnd w:id="226"/>
      <w:bookmarkEnd w:id="227"/>
    </w:p>
    <w:p w14:paraId="35A831F4" w14:textId="77777777" w:rsidR="0053462C" w:rsidRPr="00555D09" w:rsidRDefault="0053462C" w:rsidP="0053462C">
      <w:pPr>
        <w:spacing w:after="0" w:line="240" w:lineRule="auto"/>
        <w:jc w:val="both"/>
        <w:rPr>
          <w:rFonts w:ascii="Arial" w:hAnsi="Arial" w:cs="Arial"/>
        </w:rPr>
      </w:pPr>
    </w:p>
    <w:p w14:paraId="35A831F5"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Números de teléfonos:</w:t>
      </w:r>
      <w:r w:rsidRPr="00555D09">
        <w:rPr>
          <w:rFonts w:ascii="Arial" w:hAnsi="Arial" w:cs="Arial"/>
        </w:rPr>
        <w:t xml:space="preserve"> de seguridad, vigilancia, bomberos y policía.</w:t>
      </w:r>
    </w:p>
    <w:p w14:paraId="35A831F6"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Planos del edificio:</w:t>
      </w:r>
      <w:r w:rsidRPr="00555D09">
        <w:rPr>
          <w:rFonts w:ascii="Arial" w:hAnsi="Arial" w:cs="Arial"/>
        </w:rPr>
        <w:t xml:space="preserve"> disposición de los acervos documentales, del equipo de emergencia como extinguidores y materiales para intervención, y los puntos donde la electricidad y el agua pueden suspenderse entre otros.</w:t>
      </w:r>
    </w:p>
    <w:p w14:paraId="35A831F7"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Detalles de las acciones prioritarias:</w:t>
      </w:r>
      <w:r w:rsidRPr="00555D09">
        <w:rPr>
          <w:rFonts w:ascii="Arial" w:hAnsi="Arial" w:cs="Arial"/>
        </w:rPr>
        <w:t xml:space="preserve"> lista de los documentos a salvar con prioridad donde se deben incluir los registros de inventario de los documentos que deben ser sometidos a tratamientos especiales.</w:t>
      </w:r>
    </w:p>
    <w:p w14:paraId="35A831F8"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de los medios existentes en el lugar:</w:t>
      </w:r>
      <w:r w:rsidRPr="00555D09">
        <w:rPr>
          <w:rFonts w:ascii="Arial" w:hAnsi="Arial" w:cs="Arial"/>
        </w:rPr>
        <w:t xml:space="preserve"> personal a contactar para el salvamento, bibliografía especializada, cajas con materiales para intervenciones de emergencia.</w:t>
      </w:r>
    </w:p>
    <w:p w14:paraId="35A831F9"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Lista de recursos externos:</w:t>
      </w:r>
      <w:r w:rsidRPr="00555D09">
        <w:rPr>
          <w:rFonts w:ascii="Arial" w:hAnsi="Arial" w:cs="Arial"/>
        </w:rPr>
        <w:t xml:space="preserve"> restauradores, empresas especializadas para transporte eventual congelamiento, lugares para almacenamiento.</w:t>
      </w:r>
    </w:p>
    <w:p w14:paraId="35A831FA" w14:textId="77777777" w:rsidR="0053462C" w:rsidRPr="00555D09" w:rsidRDefault="0053462C" w:rsidP="000314EC">
      <w:pPr>
        <w:pStyle w:val="Listavistosa-nfasis11"/>
        <w:numPr>
          <w:ilvl w:val="0"/>
          <w:numId w:val="17"/>
        </w:numPr>
        <w:spacing w:after="0" w:line="240" w:lineRule="auto"/>
        <w:jc w:val="both"/>
        <w:rPr>
          <w:rFonts w:ascii="Arial" w:hAnsi="Arial" w:cs="Arial"/>
        </w:rPr>
      </w:pPr>
      <w:r w:rsidRPr="00555D09">
        <w:rPr>
          <w:rFonts w:ascii="Arial" w:hAnsi="Arial" w:cs="Arial"/>
          <w:b/>
        </w:rPr>
        <w:t>Referencias de los precios de los materiales y equipos y los servicios</w:t>
      </w:r>
      <w:r w:rsidRPr="00555D09">
        <w:rPr>
          <w:rFonts w:ascii="Arial" w:hAnsi="Arial" w:cs="Arial"/>
        </w:rPr>
        <w:t xml:space="preserve"> que se vayan a requerir para facilitar la toma de decisiones.</w:t>
      </w:r>
    </w:p>
    <w:p w14:paraId="35A831FB" w14:textId="77777777" w:rsidR="0053462C" w:rsidRPr="00555D09" w:rsidRDefault="0053462C" w:rsidP="0053462C">
      <w:pPr>
        <w:autoSpaceDE w:val="0"/>
        <w:autoSpaceDN w:val="0"/>
        <w:adjustRightInd w:val="0"/>
        <w:spacing w:after="0" w:line="240" w:lineRule="auto"/>
        <w:jc w:val="both"/>
        <w:rPr>
          <w:rFonts w:ascii="Arial" w:hAnsi="Arial" w:cs="Arial"/>
          <w:color w:val="030303"/>
        </w:rPr>
      </w:pPr>
    </w:p>
    <w:p w14:paraId="35A831FD" w14:textId="77777777" w:rsidR="00BC35D1" w:rsidRDefault="00BC35D1" w:rsidP="009B3460">
      <w:pPr>
        <w:spacing w:after="0" w:line="240" w:lineRule="auto"/>
        <w:jc w:val="both"/>
        <w:rPr>
          <w:rFonts w:ascii="Arial" w:hAnsi="Arial" w:cs="Arial"/>
          <w:b/>
          <w:bCs/>
        </w:rPr>
      </w:pPr>
    </w:p>
    <w:p w14:paraId="35A831FE" w14:textId="58BE2AA7" w:rsidR="009B3460" w:rsidRPr="00F44453" w:rsidRDefault="00F44453" w:rsidP="00AE132B">
      <w:pPr>
        <w:pStyle w:val="Ttulo2"/>
        <w:numPr>
          <w:ilvl w:val="1"/>
          <w:numId w:val="44"/>
        </w:numPr>
      </w:pPr>
      <w:bookmarkStart w:id="228" w:name="_Toc29908250"/>
      <w:r w:rsidRPr="00F44453">
        <w:t>Roles y Responsabilidades</w:t>
      </w:r>
      <w:bookmarkEnd w:id="228"/>
    </w:p>
    <w:p w14:paraId="35A831FF" w14:textId="77777777" w:rsidR="009B3460" w:rsidRDefault="009B3460" w:rsidP="009B3460">
      <w:pPr>
        <w:pStyle w:val="SICNORMAL"/>
        <w:spacing w:after="0" w:line="240" w:lineRule="auto"/>
        <w:rPr>
          <w:sz w:val="22"/>
          <w:szCs w:val="22"/>
        </w:rPr>
      </w:pPr>
    </w:p>
    <w:p w14:paraId="35A83200" w14:textId="77777777" w:rsidR="009B3460" w:rsidRPr="00437D3C" w:rsidRDefault="009B3460" w:rsidP="009B3460">
      <w:pPr>
        <w:pStyle w:val="SICNORMAL"/>
        <w:spacing w:after="0" w:line="240" w:lineRule="auto"/>
        <w:rPr>
          <w:sz w:val="22"/>
          <w:szCs w:val="22"/>
        </w:rPr>
      </w:pPr>
      <w:r>
        <w:rPr>
          <w:sz w:val="22"/>
          <w:szCs w:val="22"/>
        </w:rPr>
        <w:t>A partir de las funciones establecidas en el Decreto 607 de 2006 y las normas que lo complementan, así como lo dispuesto en la Resolución No. 0355 de 2019 sobre las funciones del Comité Institucional de Gestión y Desempeño, p</w:t>
      </w:r>
      <w:r w:rsidRPr="00437D3C">
        <w:rPr>
          <w:sz w:val="22"/>
          <w:szCs w:val="22"/>
        </w:rPr>
        <w:t xml:space="preserve">ara la implementación de la Política de Preservación </w:t>
      </w:r>
      <w:r>
        <w:rPr>
          <w:sz w:val="22"/>
          <w:szCs w:val="22"/>
        </w:rPr>
        <w:t>y Conservación</w:t>
      </w:r>
      <w:r w:rsidRPr="00437D3C">
        <w:rPr>
          <w:sz w:val="22"/>
          <w:szCs w:val="22"/>
        </w:rPr>
        <w:t xml:space="preserve"> de la Secretaría Distrital de Integración Social se han identificado los siguientes roles y responsabilidades:</w:t>
      </w:r>
    </w:p>
    <w:p w14:paraId="35A83201" w14:textId="77777777" w:rsidR="009B3460" w:rsidRDefault="009B3460" w:rsidP="009B3460">
      <w:pPr>
        <w:pStyle w:val="SICNORMAL"/>
        <w:spacing w:after="0" w:line="240" w:lineRule="auto"/>
        <w:rPr>
          <w:color w:val="C00000"/>
          <w:sz w:val="22"/>
          <w:szCs w:val="22"/>
        </w:rPr>
      </w:pPr>
      <w:bookmarkStart w:id="229" w:name="_Hlk21550437"/>
    </w:p>
    <w:p w14:paraId="79DE4E5A" w14:textId="3BC85A36" w:rsidR="00A00FF8" w:rsidRDefault="00A00FF8" w:rsidP="009E6794">
      <w:pPr>
        <w:pStyle w:val="Descripcin"/>
        <w:jc w:val="center"/>
      </w:pPr>
      <w:bookmarkStart w:id="230" w:name="_Toc29908294"/>
      <w:r>
        <w:t xml:space="preserve">Tabla </w:t>
      </w:r>
      <w:fldSimple w:instr=" SEQ Tabla \* ARABIC ">
        <w:r>
          <w:rPr>
            <w:noProof/>
          </w:rPr>
          <w:t>7</w:t>
        </w:r>
      </w:fldSimple>
      <w:r>
        <w:t xml:space="preserve"> Roles y Responsabilidades</w:t>
      </w:r>
      <w:bookmarkEnd w:id="230"/>
    </w:p>
    <w:tbl>
      <w:tblPr>
        <w:tblStyle w:val="Tabladelista3-nfasis5"/>
        <w:tblW w:w="0" w:type="auto"/>
        <w:tblLook w:val="04A0" w:firstRow="1" w:lastRow="0" w:firstColumn="1" w:lastColumn="0" w:noHBand="0" w:noVBand="1"/>
      </w:tblPr>
      <w:tblGrid>
        <w:gridCol w:w="1935"/>
        <w:gridCol w:w="6893"/>
      </w:tblGrid>
      <w:tr w:rsidR="009B3460" w:rsidRPr="00437D3C" w14:paraId="35A83204" w14:textId="77777777" w:rsidTr="00295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5" w:type="dxa"/>
          </w:tcPr>
          <w:p w14:paraId="35A83202" w14:textId="77777777" w:rsidR="009B3460" w:rsidRPr="00295C60" w:rsidRDefault="009B3460" w:rsidP="001F247D">
            <w:pPr>
              <w:pStyle w:val="SICNORMAL"/>
              <w:spacing w:line="240" w:lineRule="auto"/>
              <w:jc w:val="center"/>
              <w:rPr>
                <w:sz w:val="20"/>
                <w:szCs w:val="20"/>
              </w:rPr>
            </w:pPr>
            <w:r w:rsidRPr="00295C60">
              <w:rPr>
                <w:sz w:val="20"/>
                <w:szCs w:val="20"/>
              </w:rPr>
              <w:t>Actor</w:t>
            </w:r>
          </w:p>
        </w:tc>
        <w:tc>
          <w:tcPr>
            <w:tcW w:w="6893" w:type="dxa"/>
          </w:tcPr>
          <w:p w14:paraId="35A83203" w14:textId="77777777" w:rsidR="009B3460" w:rsidRPr="00295C60" w:rsidRDefault="009B3460" w:rsidP="001F247D">
            <w:pPr>
              <w:pStyle w:val="SICNORMAL"/>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295C60">
              <w:rPr>
                <w:sz w:val="20"/>
                <w:szCs w:val="20"/>
              </w:rPr>
              <w:t>Responsabilidades</w:t>
            </w:r>
          </w:p>
        </w:tc>
      </w:tr>
      <w:tr w:rsidR="009B3460" w:rsidRPr="00437D3C" w14:paraId="35A83208"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05" w14:textId="77777777" w:rsidR="009B3460" w:rsidRPr="00437D3C" w:rsidRDefault="009B3460" w:rsidP="00271C98">
            <w:pPr>
              <w:pStyle w:val="SICNORMAL"/>
              <w:spacing w:line="240" w:lineRule="auto"/>
              <w:rPr>
                <w:sz w:val="20"/>
                <w:szCs w:val="20"/>
              </w:rPr>
            </w:pPr>
            <w:r>
              <w:rPr>
                <w:sz w:val="20"/>
                <w:szCs w:val="20"/>
              </w:rPr>
              <w:t>Despacho de la Secretaría</w:t>
            </w:r>
          </w:p>
        </w:tc>
        <w:tc>
          <w:tcPr>
            <w:tcW w:w="6893" w:type="dxa"/>
          </w:tcPr>
          <w:p w14:paraId="35A83206" w14:textId="3F242758"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Aprobar la </w:t>
            </w:r>
            <w:r w:rsidRPr="00437D3C">
              <w:rPr>
                <w:sz w:val="20"/>
                <w:szCs w:val="20"/>
              </w:rPr>
              <w:t xml:space="preserve">Política </w:t>
            </w:r>
            <w:bookmarkStart w:id="231" w:name="_Hlk21634682"/>
            <w:r>
              <w:rPr>
                <w:sz w:val="20"/>
                <w:szCs w:val="20"/>
              </w:rPr>
              <w:t>del Sistema Integrado de Conservación - SIC</w:t>
            </w:r>
            <w:bookmarkEnd w:id="231"/>
          </w:p>
          <w:p w14:paraId="35A83207"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Suscribir el acto administrativo de adopción de la </w:t>
            </w:r>
            <w:r w:rsidRPr="00437D3C">
              <w:rPr>
                <w:sz w:val="20"/>
                <w:szCs w:val="20"/>
              </w:rPr>
              <w:t>Política de Preservación Digital a Largo Plazo</w:t>
            </w:r>
            <w:r>
              <w:rPr>
                <w:sz w:val="20"/>
                <w:szCs w:val="20"/>
              </w:rPr>
              <w:t xml:space="preserve"> y Conservación Documental</w:t>
            </w:r>
          </w:p>
        </w:tc>
      </w:tr>
      <w:tr w:rsidR="009B3460" w:rsidRPr="00437D3C" w14:paraId="35A8320D"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09" w14:textId="77777777" w:rsidR="009B3460" w:rsidRPr="00437D3C" w:rsidRDefault="009B3460" w:rsidP="00271C98">
            <w:pPr>
              <w:pStyle w:val="SICNORMAL"/>
              <w:spacing w:line="240" w:lineRule="auto"/>
              <w:rPr>
                <w:sz w:val="20"/>
                <w:szCs w:val="20"/>
              </w:rPr>
            </w:pPr>
            <w:r w:rsidRPr="00437D3C">
              <w:rPr>
                <w:sz w:val="20"/>
                <w:szCs w:val="20"/>
              </w:rPr>
              <w:t>Comité Institucional de Gestión y Desempeño</w:t>
            </w:r>
          </w:p>
        </w:tc>
        <w:tc>
          <w:tcPr>
            <w:tcW w:w="6893" w:type="dxa"/>
          </w:tcPr>
          <w:p w14:paraId="35A8320A" w14:textId="700B58F8"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Aprobar </w:t>
            </w:r>
            <w:r w:rsidRPr="00437D3C">
              <w:rPr>
                <w:sz w:val="20"/>
                <w:szCs w:val="20"/>
              </w:rPr>
              <w:t xml:space="preserve">Política </w:t>
            </w:r>
            <w:r w:rsidR="001F247D">
              <w:rPr>
                <w:sz w:val="20"/>
                <w:szCs w:val="20"/>
              </w:rPr>
              <w:t>del Sistema Integrado de Conservación - SIC</w:t>
            </w:r>
          </w:p>
          <w:p w14:paraId="35A8320B"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Suscribir el acto administrativo de adopción de la </w:t>
            </w:r>
            <w:r w:rsidRPr="00437D3C">
              <w:rPr>
                <w:sz w:val="20"/>
                <w:szCs w:val="20"/>
              </w:rPr>
              <w:t>Política de Preservación Digital a Largo Plazo</w:t>
            </w:r>
            <w:r>
              <w:rPr>
                <w:sz w:val="20"/>
                <w:szCs w:val="20"/>
              </w:rPr>
              <w:t xml:space="preserve"> y Conservación Documental del Sistema Integrado de Conservación - SIC</w:t>
            </w:r>
          </w:p>
          <w:p w14:paraId="35A8320C"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Comunicar y hacer seguimiento a </w:t>
            </w:r>
            <w:r w:rsidRPr="00437D3C">
              <w:rPr>
                <w:sz w:val="20"/>
                <w:szCs w:val="20"/>
              </w:rPr>
              <w:t xml:space="preserve">la </w:t>
            </w:r>
            <w:r>
              <w:rPr>
                <w:sz w:val="20"/>
                <w:szCs w:val="20"/>
              </w:rPr>
              <w:t xml:space="preserve">Política de </w:t>
            </w:r>
            <w:r w:rsidRPr="00437D3C">
              <w:rPr>
                <w:sz w:val="20"/>
                <w:szCs w:val="20"/>
              </w:rPr>
              <w:t>Preservación Digital a Largo Plazo</w:t>
            </w:r>
            <w:r>
              <w:rPr>
                <w:sz w:val="20"/>
                <w:szCs w:val="20"/>
              </w:rPr>
              <w:t xml:space="preserve"> y Conservación Documental, </w:t>
            </w:r>
            <w:r w:rsidRPr="00437D3C">
              <w:rPr>
                <w:sz w:val="20"/>
                <w:szCs w:val="20"/>
              </w:rPr>
              <w:t>en su versión inicial y sus revisiones periódicas.</w:t>
            </w:r>
          </w:p>
        </w:tc>
      </w:tr>
      <w:tr w:rsidR="009B3460" w:rsidRPr="00437D3C" w14:paraId="35A83214"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0E" w14:textId="77777777" w:rsidR="009B3460" w:rsidRPr="00437D3C" w:rsidRDefault="009B3460" w:rsidP="00271C98">
            <w:pPr>
              <w:pStyle w:val="SICNORMAL"/>
              <w:spacing w:line="240" w:lineRule="auto"/>
              <w:rPr>
                <w:sz w:val="20"/>
                <w:szCs w:val="20"/>
              </w:rPr>
            </w:pPr>
            <w:r w:rsidRPr="00437D3C">
              <w:rPr>
                <w:sz w:val="20"/>
                <w:szCs w:val="20"/>
              </w:rPr>
              <w:t>Subdirección Administrativa y Financiera</w:t>
            </w:r>
          </w:p>
        </w:tc>
        <w:tc>
          <w:tcPr>
            <w:tcW w:w="6893" w:type="dxa"/>
          </w:tcPr>
          <w:p w14:paraId="35A8320F"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37D3C">
              <w:rPr>
                <w:sz w:val="20"/>
                <w:szCs w:val="20"/>
              </w:rPr>
              <w:t>Formular la versión inicial de la Política y el Plan de Preservación Digital a Largo Plazo</w:t>
            </w:r>
            <w:r>
              <w:rPr>
                <w:sz w:val="20"/>
                <w:szCs w:val="20"/>
              </w:rPr>
              <w:t xml:space="preserve"> y Conservación Documental</w:t>
            </w:r>
            <w:r w:rsidRPr="00437D3C">
              <w:rPr>
                <w:sz w:val="20"/>
                <w:szCs w:val="20"/>
              </w:rPr>
              <w:t>, en el marco de los instrumentos archivísticos de la política de gestión documental, y realizar las revisiones periódicas.</w:t>
            </w:r>
          </w:p>
          <w:p w14:paraId="35A83210"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5A83211" w14:textId="77777777"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437D3C">
              <w:rPr>
                <w:sz w:val="20"/>
                <w:szCs w:val="20"/>
              </w:rPr>
              <w:t>Implementar los lineamientos, estrategias y actividades de la Política y el Plan de Preservación Digital a Largo Plazo</w:t>
            </w:r>
            <w:r>
              <w:rPr>
                <w:sz w:val="20"/>
                <w:szCs w:val="20"/>
              </w:rPr>
              <w:t xml:space="preserve"> y Conservación Documental, que permitan garantizar </w:t>
            </w:r>
            <w:r w:rsidRPr="00437D3C">
              <w:rPr>
                <w:sz w:val="20"/>
                <w:szCs w:val="20"/>
              </w:rPr>
              <w:t xml:space="preserve">el cumplimiento de los principios de fiabilidad, </w:t>
            </w:r>
            <w:r w:rsidRPr="00437D3C">
              <w:rPr>
                <w:sz w:val="20"/>
                <w:szCs w:val="20"/>
              </w:rPr>
              <w:lastRenderedPageBreak/>
              <w:t>integridad, usabilidad y autenticidad de los documentos digitales de archivo de la Entidad, en el marco de sus competencias.</w:t>
            </w:r>
          </w:p>
          <w:p w14:paraId="35A83212" w14:textId="77777777" w:rsidR="009B3460"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p w14:paraId="35A83213"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Realizar seguimiento y monitoreo a la aplicación de las estrategias y actividades a su cargo en </w:t>
            </w:r>
            <w:r w:rsidRPr="00437D3C">
              <w:rPr>
                <w:sz w:val="20"/>
                <w:szCs w:val="20"/>
              </w:rPr>
              <w:t>el</w:t>
            </w:r>
            <w:r>
              <w:rPr>
                <w:sz w:val="20"/>
                <w:szCs w:val="20"/>
              </w:rPr>
              <w:t xml:space="preserve"> </w:t>
            </w:r>
            <w:r w:rsidRPr="00437D3C">
              <w:rPr>
                <w:sz w:val="20"/>
                <w:szCs w:val="20"/>
              </w:rPr>
              <w:t>Plan de Preservación Digital a Largo Plazo</w:t>
            </w:r>
            <w:r>
              <w:rPr>
                <w:sz w:val="20"/>
                <w:szCs w:val="20"/>
              </w:rPr>
              <w:t xml:space="preserve"> y Conservación Documental y, de ser necesario, ajustarlas para el cumplimiento de la Política </w:t>
            </w:r>
            <w:r w:rsidRPr="00437D3C">
              <w:rPr>
                <w:sz w:val="20"/>
                <w:szCs w:val="20"/>
              </w:rPr>
              <w:t xml:space="preserve">de Preservación </w:t>
            </w:r>
            <w:r>
              <w:rPr>
                <w:sz w:val="20"/>
                <w:szCs w:val="20"/>
              </w:rPr>
              <w:t>y Conservación documental.</w:t>
            </w:r>
          </w:p>
        </w:tc>
      </w:tr>
      <w:bookmarkEnd w:id="229"/>
      <w:tr w:rsidR="009B3460" w:rsidRPr="00437D3C" w14:paraId="35A8321B"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15" w14:textId="77777777" w:rsidR="009B3460" w:rsidRPr="00437D3C" w:rsidRDefault="009B3460" w:rsidP="00271C98">
            <w:pPr>
              <w:pStyle w:val="SICNORMAL"/>
              <w:spacing w:line="240" w:lineRule="auto"/>
              <w:rPr>
                <w:sz w:val="20"/>
                <w:szCs w:val="20"/>
              </w:rPr>
            </w:pPr>
            <w:r w:rsidRPr="00437D3C">
              <w:rPr>
                <w:sz w:val="20"/>
                <w:szCs w:val="20"/>
              </w:rPr>
              <w:lastRenderedPageBreak/>
              <w:t xml:space="preserve">Subdirección de Investigación e Información </w:t>
            </w:r>
          </w:p>
        </w:tc>
        <w:tc>
          <w:tcPr>
            <w:tcW w:w="6893" w:type="dxa"/>
          </w:tcPr>
          <w:p w14:paraId="35A83216"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Formular la versión inicial de la Política y el Plan de Preservación Digital a Largo Plazo, en el marco de la</w:t>
            </w:r>
            <w:r>
              <w:rPr>
                <w:sz w:val="20"/>
                <w:szCs w:val="20"/>
              </w:rPr>
              <w:t xml:space="preserve"> implementación de la</w:t>
            </w:r>
            <w:r w:rsidRPr="00437D3C">
              <w:rPr>
                <w:sz w:val="20"/>
                <w:szCs w:val="20"/>
              </w:rPr>
              <w:t>s políticas de Gobierno Digital y de Seguridad Digital, y realizar las revisiones periódicas.</w:t>
            </w:r>
          </w:p>
          <w:p w14:paraId="35A83217"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35A83218" w14:textId="77777777" w:rsidR="009B3460"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Implementar los lineamientos, estrategias y actividades de la Política y el Plan de Preservación Digital a Largo Plazo</w:t>
            </w:r>
            <w:r>
              <w:rPr>
                <w:sz w:val="20"/>
                <w:szCs w:val="20"/>
              </w:rPr>
              <w:t xml:space="preserve"> y Conservación Documental</w:t>
            </w:r>
            <w:r w:rsidRPr="00437D3C">
              <w:rPr>
                <w:sz w:val="20"/>
                <w:szCs w:val="20"/>
              </w:rPr>
              <w:t xml:space="preserve"> para </w:t>
            </w:r>
            <w:r>
              <w:rPr>
                <w:sz w:val="20"/>
                <w:szCs w:val="20"/>
              </w:rPr>
              <w:t xml:space="preserve">garantizar </w:t>
            </w:r>
            <w:r w:rsidRPr="00437D3C">
              <w:rPr>
                <w:sz w:val="20"/>
                <w:szCs w:val="20"/>
              </w:rPr>
              <w:t>el cumplimiento de los principios de fiabilidad, integridad, usabilidad y autenticidad de los documentos digitales de archivo de la Entidad, en el marco de sus competencias.</w:t>
            </w:r>
          </w:p>
          <w:p w14:paraId="35A8321A"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Realizar seguimiento y monitoreo a la aplicación de las estrategias y actividades a su cargo en </w:t>
            </w:r>
            <w:r w:rsidRPr="00437D3C">
              <w:rPr>
                <w:sz w:val="20"/>
                <w:szCs w:val="20"/>
              </w:rPr>
              <w:t>el</w:t>
            </w:r>
            <w:r>
              <w:rPr>
                <w:sz w:val="20"/>
                <w:szCs w:val="20"/>
              </w:rPr>
              <w:t xml:space="preserve"> </w:t>
            </w:r>
            <w:r w:rsidRPr="00437D3C">
              <w:rPr>
                <w:sz w:val="20"/>
                <w:szCs w:val="20"/>
              </w:rPr>
              <w:t>Plan de Preservación Digital a Largo Plazo</w:t>
            </w:r>
            <w:r>
              <w:rPr>
                <w:sz w:val="20"/>
                <w:szCs w:val="20"/>
              </w:rPr>
              <w:t xml:space="preserve"> y Conservación Documental y, de ser necesario, ajustarlas para el cumplimiento de las actividades programadas.</w:t>
            </w:r>
          </w:p>
        </w:tc>
      </w:tr>
      <w:tr w:rsidR="009B3460" w:rsidRPr="00437D3C" w14:paraId="35A8321E" w14:textId="77777777" w:rsidTr="0029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14:paraId="35A8321C" w14:textId="77777777" w:rsidR="009B3460" w:rsidRPr="00437D3C" w:rsidRDefault="009B3460" w:rsidP="00271C98">
            <w:pPr>
              <w:pStyle w:val="SICNORMAL"/>
              <w:spacing w:line="240" w:lineRule="auto"/>
              <w:rPr>
                <w:sz w:val="20"/>
                <w:szCs w:val="20"/>
              </w:rPr>
            </w:pPr>
            <w:r w:rsidRPr="00437D3C">
              <w:rPr>
                <w:sz w:val="20"/>
                <w:szCs w:val="20"/>
              </w:rPr>
              <w:t>Oficina de Control Interno</w:t>
            </w:r>
          </w:p>
        </w:tc>
        <w:tc>
          <w:tcPr>
            <w:tcW w:w="6893" w:type="dxa"/>
          </w:tcPr>
          <w:p w14:paraId="35A8321D" w14:textId="77777777" w:rsidR="009B3460" w:rsidRPr="00437D3C" w:rsidRDefault="009B3460" w:rsidP="00271C98">
            <w:pPr>
              <w:pStyle w:val="SICNORMAL"/>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Hacer el acompañamiento en la supervisión de la ejecución de </w:t>
            </w:r>
            <w:r w:rsidR="00C42CB5">
              <w:rPr>
                <w:sz w:val="20"/>
                <w:szCs w:val="20"/>
              </w:rPr>
              <w:t>las actividades</w:t>
            </w:r>
            <w:r>
              <w:rPr>
                <w:sz w:val="20"/>
                <w:szCs w:val="20"/>
              </w:rPr>
              <w:t xml:space="preserve"> de los Planes de </w:t>
            </w:r>
            <w:r w:rsidRPr="00437D3C">
              <w:rPr>
                <w:sz w:val="20"/>
                <w:szCs w:val="20"/>
              </w:rPr>
              <w:t>Preservación Digital a Largo Plazo</w:t>
            </w:r>
            <w:r>
              <w:rPr>
                <w:sz w:val="20"/>
                <w:szCs w:val="20"/>
              </w:rPr>
              <w:t xml:space="preserve"> y Conservación Documental, según el plan de acción en ejecución.</w:t>
            </w:r>
          </w:p>
        </w:tc>
      </w:tr>
      <w:tr w:rsidR="009B3460" w:rsidRPr="00437D3C" w14:paraId="35A83221" w14:textId="77777777" w:rsidTr="00295C60">
        <w:tc>
          <w:tcPr>
            <w:cnfStyle w:val="001000000000" w:firstRow="0" w:lastRow="0" w:firstColumn="1" w:lastColumn="0" w:oddVBand="0" w:evenVBand="0" w:oddHBand="0" w:evenHBand="0" w:firstRowFirstColumn="0" w:firstRowLastColumn="0" w:lastRowFirstColumn="0" w:lastRowLastColumn="0"/>
            <w:tcW w:w="1935" w:type="dxa"/>
          </w:tcPr>
          <w:p w14:paraId="35A8321F" w14:textId="77777777" w:rsidR="009B3460" w:rsidRPr="00437D3C" w:rsidRDefault="009B3460" w:rsidP="00271C98">
            <w:pPr>
              <w:pStyle w:val="SICNORMAL"/>
              <w:spacing w:line="240" w:lineRule="auto"/>
              <w:rPr>
                <w:sz w:val="20"/>
                <w:szCs w:val="20"/>
              </w:rPr>
            </w:pPr>
            <w:r w:rsidRPr="00437D3C">
              <w:rPr>
                <w:sz w:val="20"/>
                <w:szCs w:val="20"/>
              </w:rPr>
              <w:t>Todas las dependencias</w:t>
            </w:r>
          </w:p>
        </w:tc>
        <w:tc>
          <w:tcPr>
            <w:tcW w:w="6893" w:type="dxa"/>
          </w:tcPr>
          <w:p w14:paraId="35A83220" w14:textId="77777777" w:rsidR="009B3460" w:rsidRPr="00437D3C" w:rsidRDefault="009B3460" w:rsidP="00271C98">
            <w:pPr>
              <w:pStyle w:val="SICNORMAL"/>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437D3C">
              <w:rPr>
                <w:sz w:val="20"/>
                <w:szCs w:val="20"/>
              </w:rPr>
              <w:t>Aplicar l</w:t>
            </w:r>
            <w:r>
              <w:rPr>
                <w:sz w:val="20"/>
                <w:szCs w:val="20"/>
              </w:rPr>
              <w:t xml:space="preserve">as estrategias y actividades programadas </w:t>
            </w:r>
            <w:r w:rsidRPr="00437D3C">
              <w:rPr>
                <w:sz w:val="20"/>
                <w:szCs w:val="20"/>
              </w:rPr>
              <w:t>de</w:t>
            </w:r>
            <w:r>
              <w:rPr>
                <w:sz w:val="20"/>
                <w:szCs w:val="20"/>
              </w:rPr>
              <w:t>l</w:t>
            </w:r>
            <w:r w:rsidRPr="00437D3C">
              <w:rPr>
                <w:sz w:val="20"/>
                <w:szCs w:val="20"/>
              </w:rPr>
              <w:t xml:space="preserve"> Preservación Digital a Largo Plazo</w:t>
            </w:r>
            <w:r>
              <w:rPr>
                <w:sz w:val="20"/>
                <w:szCs w:val="20"/>
              </w:rPr>
              <w:t xml:space="preserve"> y Conservación Documental</w:t>
            </w:r>
            <w:r w:rsidRPr="00437D3C">
              <w:rPr>
                <w:sz w:val="20"/>
                <w:szCs w:val="20"/>
              </w:rPr>
              <w:t xml:space="preserve"> sobre los documentos</w:t>
            </w:r>
            <w:r>
              <w:rPr>
                <w:sz w:val="20"/>
                <w:szCs w:val="20"/>
              </w:rPr>
              <w:t>,</w:t>
            </w:r>
            <w:r w:rsidRPr="00437D3C">
              <w:rPr>
                <w:sz w:val="20"/>
                <w:szCs w:val="20"/>
              </w:rPr>
              <w:t xml:space="preserve"> </w:t>
            </w:r>
            <w:r>
              <w:rPr>
                <w:sz w:val="20"/>
                <w:szCs w:val="20"/>
              </w:rPr>
              <w:t>en las diferentes fases del ciclo vital</w:t>
            </w:r>
            <w:r w:rsidRPr="00437D3C">
              <w:rPr>
                <w:sz w:val="20"/>
                <w:szCs w:val="20"/>
              </w:rPr>
              <w:t xml:space="preserve">. </w:t>
            </w:r>
          </w:p>
        </w:tc>
      </w:tr>
    </w:tbl>
    <w:p w14:paraId="2232FE09" w14:textId="77777777" w:rsidR="00AE132B" w:rsidRDefault="00AE132B" w:rsidP="00AE132B">
      <w:pPr>
        <w:pStyle w:val="Ttulo2"/>
      </w:pPr>
      <w:bookmarkStart w:id="232" w:name="_Toc468458509"/>
      <w:bookmarkStart w:id="233" w:name="_Toc473810845"/>
    </w:p>
    <w:p w14:paraId="35A83225" w14:textId="086A063E" w:rsidR="00C72572" w:rsidRPr="0079218C" w:rsidRDefault="00BC07AA" w:rsidP="00AE132B">
      <w:pPr>
        <w:pStyle w:val="Ttulo2"/>
        <w:numPr>
          <w:ilvl w:val="1"/>
          <w:numId w:val="44"/>
        </w:numPr>
      </w:pPr>
      <w:bookmarkStart w:id="234" w:name="_Toc29908251"/>
      <w:r>
        <w:t>Evaluación y</w:t>
      </w:r>
      <w:r w:rsidRPr="0079218C">
        <w:t xml:space="preserve"> Seguimiento</w:t>
      </w:r>
      <w:bookmarkEnd w:id="232"/>
      <w:bookmarkEnd w:id="233"/>
      <w:bookmarkEnd w:id="234"/>
      <w:r w:rsidRPr="0079218C">
        <w:t xml:space="preserve"> </w:t>
      </w:r>
    </w:p>
    <w:p w14:paraId="35A83226" w14:textId="77777777" w:rsidR="00C72572" w:rsidRDefault="00C72572" w:rsidP="00C72572">
      <w:pPr>
        <w:pStyle w:val="Ttulo1"/>
        <w:spacing w:before="0" w:line="240" w:lineRule="auto"/>
        <w:rPr>
          <w:rFonts w:cs="Arial"/>
          <w:color w:val="000000" w:themeColor="text1"/>
          <w:sz w:val="22"/>
          <w:szCs w:val="22"/>
        </w:rPr>
      </w:pPr>
    </w:p>
    <w:p w14:paraId="35A83227" w14:textId="31B36197" w:rsidR="00CB427E" w:rsidRDefault="00C72572" w:rsidP="00C72572">
      <w:pPr>
        <w:spacing w:after="0" w:line="240" w:lineRule="auto"/>
        <w:jc w:val="both"/>
        <w:rPr>
          <w:rFonts w:ascii="Arial" w:hAnsi="Arial" w:cs="Arial"/>
          <w:color w:val="000000" w:themeColor="text1"/>
        </w:rPr>
      </w:pPr>
      <w:r>
        <w:rPr>
          <w:rFonts w:ascii="Arial" w:hAnsi="Arial" w:cs="Arial"/>
          <w:color w:val="000000" w:themeColor="text1"/>
        </w:rPr>
        <w:t>De acuerdo con la estructura PHVA en la que está sustentada la formulación del Plan de Conservación documental del SIC – SDIS se contemplan, dentro de sus actividades de Verificación la supervisión permanente de las acciones de mejora trazadas por el mismo plan a comienzo de año y son la base del Actuar, en cuanto a que establecen las nuevas acciones de mejora de acuerdo con la valoración de la eficacia, eficiencia y efectividad de las estrategias formuladas para mitigar los riesgos en materia de preservación y conservación sobre los fondos de la SDIS.</w:t>
      </w:r>
    </w:p>
    <w:p w14:paraId="49B39A06" w14:textId="77777777" w:rsidR="00CB427E" w:rsidRDefault="00CB427E">
      <w:pPr>
        <w:rPr>
          <w:rFonts w:ascii="Arial" w:hAnsi="Arial" w:cs="Arial"/>
          <w:color w:val="000000" w:themeColor="text1"/>
        </w:rPr>
      </w:pPr>
      <w:r>
        <w:rPr>
          <w:rFonts w:ascii="Arial" w:hAnsi="Arial" w:cs="Arial"/>
          <w:color w:val="000000" w:themeColor="text1"/>
        </w:rPr>
        <w:br w:type="page"/>
      </w:r>
    </w:p>
    <w:p w14:paraId="71219DE6" w14:textId="77777777" w:rsidR="00C72572" w:rsidRDefault="00C72572" w:rsidP="00C72572">
      <w:pPr>
        <w:spacing w:after="0" w:line="240" w:lineRule="auto"/>
        <w:jc w:val="both"/>
        <w:rPr>
          <w:rFonts w:ascii="Arial" w:hAnsi="Arial" w:cs="Arial"/>
          <w:color w:val="000000" w:themeColor="text1"/>
        </w:rPr>
      </w:pPr>
    </w:p>
    <w:p w14:paraId="620BBCF1" w14:textId="77777777" w:rsidR="005318CF" w:rsidRPr="00271C98" w:rsidRDefault="005318CF" w:rsidP="005318CF">
      <w:pPr>
        <w:pStyle w:val="Ttulo1"/>
        <w:numPr>
          <w:ilvl w:val="0"/>
          <w:numId w:val="44"/>
        </w:numPr>
        <w:spacing w:before="0" w:line="240" w:lineRule="auto"/>
      </w:pPr>
      <w:bookmarkStart w:id="235" w:name="_Toc21682591"/>
      <w:bookmarkStart w:id="236" w:name="_Toc20317142"/>
      <w:bookmarkStart w:id="237" w:name="_Toc29908252"/>
      <w:r w:rsidRPr="00271C98">
        <w:t>PLAN DE PRESERVACIÓN DIGITAL A LARGO PLAZO</w:t>
      </w:r>
      <w:bookmarkEnd w:id="235"/>
      <w:bookmarkEnd w:id="237"/>
      <w:r w:rsidRPr="00271C98">
        <w:t xml:space="preserve"> </w:t>
      </w:r>
    </w:p>
    <w:p w14:paraId="775C44CF" w14:textId="77777777" w:rsidR="005318CF" w:rsidRPr="00271C98" w:rsidRDefault="005318CF" w:rsidP="005318CF">
      <w:pPr>
        <w:spacing w:after="0" w:line="240" w:lineRule="auto"/>
      </w:pPr>
    </w:p>
    <w:p w14:paraId="29C8C28B" w14:textId="77777777" w:rsidR="005318CF" w:rsidRPr="00E80DDF" w:rsidRDefault="005318CF" w:rsidP="005318CF">
      <w:pPr>
        <w:pStyle w:val="Ttulo2"/>
        <w:numPr>
          <w:ilvl w:val="1"/>
          <w:numId w:val="44"/>
        </w:numPr>
        <w:spacing w:before="0" w:line="240" w:lineRule="auto"/>
      </w:pPr>
      <w:bookmarkStart w:id="238" w:name="_Toc21682592"/>
      <w:bookmarkStart w:id="239" w:name="_Toc29908253"/>
      <w:r w:rsidRPr="00E80DDF">
        <w:t>Introducción</w:t>
      </w:r>
      <w:bookmarkEnd w:id="236"/>
      <w:bookmarkEnd w:id="238"/>
      <w:bookmarkEnd w:id="239"/>
    </w:p>
    <w:p w14:paraId="15DC2664" w14:textId="77777777" w:rsidR="005318CF" w:rsidRPr="00E80DDF" w:rsidRDefault="005318CF" w:rsidP="005318CF">
      <w:pPr>
        <w:pStyle w:val="SICNORMAL"/>
        <w:spacing w:after="0" w:line="240" w:lineRule="auto"/>
        <w:rPr>
          <w:sz w:val="22"/>
          <w:szCs w:val="22"/>
        </w:rPr>
      </w:pPr>
    </w:p>
    <w:p w14:paraId="39B98047" w14:textId="77777777" w:rsidR="005318CF" w:rsidRPr="00E80DDF" w:rsidRDefault="005318CF" w:rsidP="005318CF">
      <w:pPr>
        <w:spacing w:after="0" w:line="240" w:lineRule="auto"/>
        <w:jc w:val="both"/>
        <w:rPr>
          <w:rFonts w:ascii="Arial" w:hAnsi="Arial" w:cs="Arial"/>
        </w:rPr>
      </w:pPr>
      <w:r w:rsidRPr="00E80DDF">
        <w:rPr>
          <w:rFonts w:ascii="Arial" w:hAnsi="Arial" w:cs="Arial"/>
        </w:rPr>
        <w:t>La misión de la Secretaría Distrital de Integración Social es ser una entidad pública de nivel central de la ciudad de Bogotá, líder del sector social, responsable de la formulación e implementación de políticas públicas poblacionales orientadas al ejercicio de derechos, ofrece servicios sociales y promueve de forma articulada, la inclusión social, el desarrollo de capacidades y la mejora en la calidad de vida de la población en mayor condición de vulnerabilidad, con un enfoque territorial.</w:t>
      </w:r>
    </w:p>
    <w:p w14:paraId="1C7AF53E" w14:textId="77777777" w:rsidR="005318CF" w:rsidRPr="00E80DDF" w:rsidRDefault="005318CF" w:rsidP="005318CF">
      <w:pPr>
        <w:spacing w:after="0" w:line="240" w:lineRule="auto"/>
        <w:jc w:val="both"/>
        <w:rPr>
          <w:rFonts w:ascii="Arial" w:hAnsi="Arial" w:cs="Arial"/>
        </w:rPr>
      </w:pPr>
    </w:p>
    <w:p w14:paraId="341F1002" w14:textId="77777777" w:rsidR="005318CF" w:rsidRPr="00E80DDF" w:rsidRDefault="005318CF" w:rsidP="005318CF">
      <w:pPr>
        <w:spacing w:after="0" w:line="240" w:lineRule="auto"/>
        <w:jc w:val="both"/>
        <w:rPr>
          <w:rFonts w:ascii="Arial" w:hAnsi="Arial" w:cs="Arial"/>
        </w:rPr>
      </w:pPr>
      <w:r w:rsidRPr="00E80DDF">
        <w:rPr>
          <w:rFonts w:ascii="Arial" w:eastAsia="Times New Roman" w:hAnsi="Arial" w:cs="Arial"/>
          <w:lang w:eastAsia="es-CO"/>
        </w:rPr>
        <w:t>Para ello, la Entidad formuló cinco (5) objetivos estratégicos, dentro de los cuales se destaca el de eficiencia institucional, que busca “</w:t>
      </w:r>
      <w:r w:rsidRPr="00E80DDF">
        <w:rPr>
          <w:rFonts w:ascii="Arial" w:hAnsi="Arial" w:cs="Arial"/>
          <w:i/>
        </w:rPr>
        <w:t>Fortalecer la capacidad institucional y el talento humano a través de la optimización de la operación interna, el mejoramiento de los procesos y los procedimientos, y el desarrollo de competencias con el propósito de incrementar la productividad organizacional y  la calidad de los servicios que presta la Secretaría Distrital De Integración Social</w:t>
      </w:r>
      <w:r w:rsidRPr="00E80DDF">
        <w:rPr>
          <w:rFonts w:ascii="Arial" w:hAnsi="Arial" w:cs="Arial"/>
        </w:rPr>
        <w:t>”.</w:t>
      </w:r>
    </w:p>
    <w:p w14:paraId="26B5F751" w14:textId="77777777" w:rsidR="005318CF" w:rsidRPr="00E80DDF" w:rsidRDefault="005318CF" w:rsidP="005318CF">
      <w:pPr>
        <w:spacing w:after="0" w:line="240" w:lineRule="auto"/>
        <w:jc w:val="both"/>
        <w:rPr>
          <w:rFonts w:ascii="Arial" w:eastAsia="Times New Roman" w:hAnsi="Arial" w:cs="Arial"/>
          <w:lang w:eastAsia="es-CO"/>
        </w:rPr>
      </w:pPr>
    </w:p>
    <w:p w14:paraId="2DDDA90E"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 xml:space="preserve">En este sentido, a partir del Decreto Distrital No. 591 de 2018 la Secretaría adoptó el Modelo Integrado de Planeación y Gestión Nacional consignado en el Decreto Nacional 1799 de 2017, el cual se define como el marco de referencia para dirigir, planear, ejecutar, hacer seguimiento, evaluar y controlar la gestión de las entidades y de los organismos públicos, con el fin de generar resultados que atiendan los planes de desarrollo y resuelvan las necesidades y problemas de los ciudadanos, con integridad y calidad en el servicio. </w:t>
      </w:r>
    </w:p>
    <w:p w14:paraId="2BAB54A1" w14:textId="77777777" w:rsidR="005318CF" w:rsidRPr="00E80DDF" w:rsidRDefault="005318CF" w:rsidP="005318CF">
      <w:pPr>
        <w:spacing w:after="0" w:line="240" w:lineRule="auto"/>
        <w:jc w:val="both"/>
        <w:rPr>
          <w:rFonts w:ascii="Arial" w:eastAsia="Times New Roman" w:hAnsi="Arial" w:cs="Arial"/>
          <w:lang w:eastAsia="es-CO"/>
        </w:rPr>
      </w:pPr>
    </w:p>
    <w:p w14:paraId="66DA7675"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Una de las políticas de gestión y desempeño del Modelo es la de Gestión Documental, definida como “todas las actividades administrativas y técnicas que se desarrollan al interior de las entidades, tendientes a la planificación, manejo y organización de la documentación producida y recibida por las entidades, desde su origen hasta su destino final con el objeto de facilitar su utilización y conservación”.</w:t>
      </w:r>
    </w:p>
    <w:p w14:paraId="65FF5BC4" w14:textId="77777777" w:rsidR="005318CF" w:rsidRPr="00E80DDF" w:rsidRDefault="005318CF" w:rsidP="005318CF">
      <w:pPr>
        <w:spacing w:after="0" w:line="240" w:lineRule="auto"/>
        <w:jc w:val="both"/>
        <w:rPr>
          <w:rFonts w:ascii="Arial" w:eastAsia="Times New Roman" w:hAnsi="Arial" w:cs="Arial"/>
          <w:lang w:eastAsia="es-CO"/>
        </w:rPr>
      </w:pPr>
    </w:p>
    <w:p w14:paraId="10705250"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La política de Gestión Documental cuenta con varios instrumentos archivísticos, dentro de los cuales se destacan el Plan Institucional de Archivos -PINAR, el Programa de Gestión Documental -PGD y la Política de Gestión Documental.</w:t>
      </w:r>
    </w:p>
    <w:p w14:paraId="40126DF3" w14:textId="77777777" w:rsidR="005318CF" w:rsidRPr="00E80DDF" w:rsidRDefault="005318CF" w:rsidP="005318CF">
      <w:pPr>
        <w:spacing w:after="0" w:line="240" w:lineRule="auto"/>
        <w:jc w:val="both"/>
        <w:rPr>
          <w:rFonts w:ascii="Arial" w:eastAsia="Times New Roman" w:hAnsi="Arial" w:cs="Arial"/>
          <w:lang w:eastAsia="es-CO"/>
        </w:rPr>
      </w:pPr>
    </w:p>
    <w:p w14:paraId="1E10E789" w14:textId="77777777" w:rsidR="005318CF" w:rsidRPr="00E80DDF" w:rsidRDefault="005318CF" w:rsidP="005318CF">
      <w:pPr>
        <w:spacing w:after="0" w:line="240" w:lineRule="auto"/>
        <w:jc w:val="both"/>
        <w:rPr>
          <w:rFonts w:ascii="Arial" w:eastAsia="Times New Roman" w:hAnsi="Arial" w:cs="Arial"/>
          <w:lang w:eastAsia="es-CO"/>
        </w:rPr>
      </w:pPr>
      <w:r w:rsidRPr="00E80DDF">
        <w:rPr>
          <w:rFonts w:ascii="Arial" w:eastAsia="Times New Roman" w:hAnsi="Arial" w:cs="Arial"/>
          <w:lang w:eastAsia="es-CO"/>
        </w:rPr>
        <w:t xml:space="preserve">Por otra parte, el Acuerdo No. 006 de 2014 del Archivo General de la Nación establece la necesidad de implementar el Sistema Integrado de Conservación en las entidades, con el fin de “garantizar la conservación y preservación de cualquier tipo de información, independientemente del medio o tecnología con la cual se haya elaborado, manteniendo atributos tales como unidad, integridad autenticidad, inalterabilidad, originalidad, fiabilidad, accesibilidad, de toda la documentación de una entidad desde el momento de la producción, durante su período de vigencia, hasta su disposición final, de acuerdo con la valoración documental”. Para ello, el Sistema tiene dos  componentes: i) Plan de Conservación Documental: aplica a documentos de archivo creados en medios físicos y/o análogos. </w:t>
      </w:r>
      <w:proofErr w:type="spellStart"/>
      <w:r w:rsidRPr="00E80DDF">
        <w:rPr>
          <w:rFonts w:ascii="Arial" w:eastAsia="Times New Roman" w:hAnsi="Arial" w:cs="Arial"/>
          <w:lang w:eastAsia="es-CO"/>
        </w:rPr>
        <w:t>Ii</w:t>
      </w:r>
      <w:proofErr w:type="spellEnd"/>
      <w:r w:rsidRPr="00E80DDF">
        <w:rPr>
          <w:rFonts w:ascii="Arial" w:eastAsia="Times New Roman" w:hAnsi="Arial" w:cs="Arial"/>
          <w:lang w:eastAsia="es-CO"/>
        </w:rPr>
        <w:t>) Plan de Preservación Digital a largo plazo: aplica a documentos digitales y/o electrónicos de archivo.</w:t>
      </w:r>
    </w:p>
    <w:p w14:paraId="098F2799" w14:textId="77777777" w:rsidR="005318CF" w:rsidRPr="00E80DDF" w:rsidRDefault="005318CF" w:rsidP="005318CF">
      <w:pPr>
        <w:spacing w:after="0" w:line="240" w:lineRule="auto"/>
        <w:jc w:val="both"/>
        <w:rPr>
          <w:rFonts w:ascii="Arial" w:eastAsia="Times New Roman" w:hAnsi="Arial" w:cs="Arial"/>
          <w:lang w:eastAsia="es-CO"/>
        </w:rPr>
      </w:pPr>
    </w:p>
    <w:p w14:paraId="53EECE3B" w14:textId="77777777" w:rsidR="005318CF" w:rsidRPr="00E80DDF" w:rsidRDefault="005318CF" w:rsidP="005318CF">
      <w:pPr>
        <w:spacing w:after="0" w:line="240" w:lineRule="auto"/>
        <w:jc w:val="both"/>
        <w:rPr>
          <w:rFonts w:ascii="Arial" w:hAnsi="Arial" w:cs="Arial"/>
          <w:lang w:eastAsia="es-CO"/>
        </w:rPr>
      </w:pPr>
      <w:r w:rsidRPr="00E80DDF">
        <w:rPr>
          <w:rFonts w:ascii="Arial" w:eastAsia="Times New Roman" w:hAnsi="Arial" w:cs="Arial"/>
          <w:lang w:eastAsia="es-CO"/>
        </w:rPr>
        <w:t>Así las cosas, el Acuerdo define el Plan de Preservación Digital como “</w:t>
      </w:r>
      <w:r w:rsidRPr="00E80DDF">
        <w:rPr>
          <w:rFonts w:ascii="Arial" w:hAnsi="Arial" w:cs="Arial"/>
          <w:lang w:eastAsia="es-CO"/>
        </w:rPr>
        <w:t xml:space="preserve">el conjunto de acciones a corto, mediano y largo plazo que tienen como fin implementar los programas, estrategias, procesos y procedimientos, tendientes a asegurar la preservación a largo plazo de los documentos electrónicos de archivo, manteniendo sus características de autenticidad, integridad, confidencialidad, inalterabilidad, fiabilidad, interpretación, comprensión y disponibilidad a través del tiempo”. Dentro del Plan el Acuerdo contempla la formulación de la Política de Preservación Digital, como el </w:t>
      </w:r>
      <w:r w:rsidRPr="00E80DDF">
        <w:rPr>
          <w:rFonts w:ascii="Arial" w:eastAsia="Times New Roman" w:hAnsi="Arial" w:cs="Arial"/>
          <w:lang w:eastAsia="es-CO"/>
        </w:rPr>
        <w:t>marco conceptual y conjunto de estándares para la gestión de la información electrónica</w:t>
      </w:r>
      <w:r w:rsidRPr="00E80DDF">
        <w:rPr>
          <w:rFonts w:ascii="Arial" w:hAnsi="Arial" w:cs="Arial"/>
          <w:lang w:eastAsia="es-CO"/>
        </w:rPr>
        <w:t xml:space="preserve">. </w:t>
      </w:r>
    </w:p>
    <w:p w14:paraId="0B6A8960" w14:textId="77777777" w:rsidR="005318CF" w:rsidRPr="00E80DDF" w:rsidRDefault="005318CF" w:rsidP="005318CF">
      <w:pPr>
        <w:autoSpaceDE w:val="0"/>
        <w:autoSpaceDN w:val="0"/>
        <w:adjustRightInd w:val="0"/>
        <w:spacing w:after="0" w:line="240" w:lineRule="auto"/>
        <w:jc w:val="both"/>
        <w:rPr>
          <w:rFonts w:ascii="Arial" w:hAnsi="Arial" w:cs="Arial"/>
          <w:lang w:eastAsia="es-CO"/>
        </w:rPr>
      </w:pPr>
    </w:p>
    <w:p w14:paraId="1124D67C"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Por su parte, el documento “Fundamentos de Preservación Digital a Largo Plazo” del Archivo General de la Nación establece que la Política de Preservación Digital forma parte integral de la Política de Gestión Documental, y se trata de “documento estratégico que contiene una declaración escrita y autorizada por la alta dirección de las organizaciones, entidades o instituciones. Su objetivo es identificar y describir las razones que han motivado a la institución a crear el archivo digital y a desarrollar la política de preservación digital, los beneficios de contar con dicha política, las áreas definidas que se incluyen, las problemáticas más importantes discutidas, las estrategias y limitaciones de la institución y demás aspectos específicos y relevantes relacionados con la preservación digital.”</w:t>
      </w:r>
    </w:p>
    <w:p w14:paraId="4D4505C6" w14:textId="77777777" w:rsidR="005318CF" w:rsidRPr="00E80DDF" w:rsidRDefault="005318CF" w:rsidP="005318CF">
      <w:pPr>
        <w:autoSpaceDE w:val="0"/>
        <w:autoSpaceDN w:val="0"/>
        <w:adjustRightInd w:val="0"/>
        <w:spacing w:after="0" w:line="240" w:lineRule="auto"/>
        <w:jc w:val="both"/>
        <w:rPr>
          <w:rFonts w:ascii="Arial" w:hAnsi="Arial" w:cs="Arial"/>
        </w:rPr>
      </w:pPr>
    </w:p>
    <w:p w14:paraId="6BFB55A4"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Adicionalmente, el documento de Modelo de Madurez del Sistema Integrado de Conservación de la Dirección Archivo de Bogotá establece lineamientos para el componente de Preservación Digital a Largo Plazo en 15 categorías que corresponden a los elementos que se deben desarrollar para la implementación de las estrategias y programas de la preservación de los documentos digitales y electrónicos de archivo, de acuerdo con los estándares internacionales actuales.</w:t>
      </w:r>
    </w:p>
    <w:p w14:paraId="2411772E" w14:textId="77777777" w:rsidR="005318CF" w:rsidRPr="00E80DDF" w:rsidRDefault="005318CF" w:rsidP="005318CF">
      <w:pPr>
        <w:autoSpaceDE w:val="0"/>
        <w:autoSpaceDN w:val="0"/>
        <w:adjustRightInd w:val="0"/>
        <w:spacing w:after="0" w:line="240" w:lineRule="auto"/>
        <w:jc w:val="both"/>
        <w:rPr>
          <w:rFonts w:ascii="Arial" w:hAnsi="Arial" w:cs="Arial"/>
        </w:rPr>
      </w:pPr>
    </w:p>
    <w:p w14:paraId="4D15EA44"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De esta manera,  se procede a formular el Plan y la Política de Preservación Digital a Largo Plazo de la Secretaría Distrital de Integración Social, con el fin de dar cumplimiento a la normatividad vigente en materia archivística y a los objetivos misionales y estratégicos de la Entidad.</w:t>
      </w:r>
    </w:p>
    <w:p w14:paraId="5CC90247" w14:textId="77777777" w:rsidR="005318CF" w:rsidRPr="00E80DDF" w:rsidRDefault="005318CF" w:rsidP="005318CF">
      <w:pPr>
        <w:autoSpaceDE w:val="0"/>
        <w:autoSpaceDN w:val="0"/>
        <w:adjustRightInd w:val="0"/>
        <w:spacing w:after="0" w:line="240" w:lineRule="auto"/>
        <w:jc w:val="both"/>
        <w:rPr>
          <w:rFonts w:ascii="Arial" w:hAnsi="Arial" w:cs="Arial"/>
        </w:rPr>
      </w:pPr>
    </w:p>
    <w:p w14:paraId="266933E3" w14:textId="77777777" w:rsidR="005318CF" w:rsidRDefault="005318CF" w:rsidP="005318CF">
      <w:pPr>
        <w:pStyle w:val="Ttulo1"/>
        <w:keepNext w:val="0"/>
        <w:keepLines w:val="0"/>
        <w:spacing w:before="0" w:line="240" w:lineRule="auto"/>
        <w:ind w:left="720"/>
        <w:contextualSpacing/>
        <w:rPr>
          <w:sz w:val="22"/>
          <w:szCs w:val="22"/>
        </w:rPr>
      </w:pPr>
      <w:bookmarkStart w:id="240" w:name="_Toc20317143"/>
    </w:p>
    <w:p w14:paraId="2CF859FE" w14:textId="77777777" w:rsidR="005318CF" w:rsidRPr="00271C98" w:rsidRDefault="005318CF" w:rsidP="005318CF">
      <w:pPr>
        <w:pStyle w:val="Ttulo2"/>
        <w:numPr>
          <w:ilvl w:val="1"/>
          <w:numId w:val="44"/>
        </w:numPr>
        <w:spacing w:before="0" w:line="240" w:lineRule="auto"/>
      </w:pPr>
      <w:bookmarkStart w:id="241" w:name="_Toc21682593"/>
      <w:bookmarkStart w:id="242" w:name="_Toc29908254"/>
      <w:r w:rsidRPr="00271C98">
        <w:t>Objetivos</w:t>
      </w:r>
      <w:bookmarkEnd w:id="240"/>
      <w:bookmarkEnd w:id="241"/>
      <w:bookmarkEnd w:id="242"/>
      <w:r w:rsidRPr="00271C98">
        <w:t xml:space="preserve"> </w:t>
      </w:r>
    </w:p>
    <w:p w14:paraId="4EA12689" w14:textId="77777777" w:rsidR="005318CF" w:rsidRPr="00E80DDF" w:rsidRDefault="005318CF" w:rsidP="005318CF">
      <w:pPr>
        <w:autoSpaceDE w:val="0"/>
        <w:autoSpaceDN w:val="0"/>
        <w:adjustRightInd w:val="0"/>
        <w:spacing w:after="0" w:line="240" w:lineRule="auto"/>
        <w:jc w:val="both"/>
        <w:rPr>
          <w:rFonts w:ascii="Arial" w:hAnsi="Arial" w:cs="Arial"/>
        </w:rPr>
      </w:pPr>
    </w:p>
    <w:p w14:paraId="175037A1" w14:textId="77777777" w:rsidR="005318CF" w:rsidRPr="00E80DDF" w:rsidRDefault="005318CF" w:rsidP="005318CF">
      <w:pPr>
        <w:pStyle w:val="Ttulo3"/>
        <w:numPr>
          <w:ilvl w:val="2"/>
          <w:numId w:val="44"/>
        </w:numPr>
        <w:spacing w:before="0" w:line="240" w:lineRule="auto"/>
      </w:pPr>
      <w:bookmarkStart w:id="243" w:name="_Toc20317144"/>
      <w:bookmarkStart w:id="244" w:name="_Toc21682594"/>
      <w:bookmarkStart w:id="245" w:name="_Toc29908255"/>
      <w:r w:rsidRPr="00E80DDF">
        <w:t>Objetivo General</w:t>
      </w:r>
      <w:bookmarkEnd w:id="243"/>
      <w:bookmarkEnd w:id="244"/>
      <w:bookmarkEnd w:id="245"/>
    </w:p>
    <w:p w14:paraId="7B72D781" w14:textId="77777777" w:rsidR="005318CF" w:rsidRPr="00E80DDF" w:rsidRDefault="005318CF" w:rsidP="005318CF">
      <w:pPr>
        <w:autoSpaceDE w:val="0"/>
        <w:autoSpaceDN w:val="0"/>
        <w:adjustRightInd w:val="0"/>
        <w:spacing w:after="0" w:line="240" w:lineRule="auto"/>
        <w:jc w:val="both"/>
        <w:rPr>
          <w:rFonts w:ascii="Arial" w:hAnsi="Arial" w:cs="Arial"/>
        </w:rPr>
      </w:pPr>
    </w:p>
    <w:p w14:paraId="7FC25CA8" w14:textId="77777777" w:rsidR="005318C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 xml:space="preserve">Definir las estrategias, actividades, lineamientos y principios de la Política y el Plan de Preservación Digital a Largo Plazo de la Secretaría Distrital de Integración Social, con el fin de garantizar la </w:t>
      </w:r>
      <w:r>
        <w:rPr>
          <w:rFonts w:ascii="Arial" w:hAnsi="Arial" w:cs="Arial"/>
        </w:rPr>
        <w:t xml:space="preserve">integridad, disponibilidad y confiabilidad </w:t>
      </w:r>
      <w:r w:rsidRPr="00E80DDF">
        <w:rPr>
          <w:rFonts w:ascii="Arial" w:hAnsi="Arial" w:cs="Arial"/>
        </w:rPr>
        <w:t>de los documentos digitales de archivo de la Entidad, permitiendo una adecuada gestión y sostenibilidad a lo largo del tiempo.</w:t>
      </w:r>
    </w:p>
    <w:p w14:paraId="5E698F57" w14:textId="77777777" w:rsidR="005318CF" w:rsidRDefault="005318CF" w:rsidP="005318CF">
      <w:pPr>
        <w:autoSpaceDE w:val="0"/>
        <w:autoSpaceDN w:val="0"/>
        <w:adjustRightInd w:val="0"/>
        <w:spacing w:after="0" w:line="240" w:lineRule="auto"/>
        <w:jc w:val="both"/>
        <w:rPr>
          <w:rFonts w:ascii="Arial" w:hAnsi="Arial" w:cs="Arial"/>
        </w:rPr>
      </w:pPr>
    </w:p>
    <w:p w14:paraId="12ACF59E" w14:textId="77777777" w:rsidR="005318CF" w:rsidRPr="00271C98" w:rsidRDefault="005318CF" w:rsidP="005318CF">
      <w:pPr>
        <w:pStyle w:val="Ttulo3"/>
        <w:numPr>
          <w:ilvl w:val="2"/>
          <w:numId w:val="44"/>
        </w:numPr>
        <w:spacing w:before="0" w:line="240" w:lineRule="auto"/>
      </w:pPr>
      <w:bookmarkStart w:id="246" w:name="_Toc21682595"/>
      <w:bookmarkStart w:id="247" w:name="_Toc20317145"/>
      <w:bookmarkStart w:id="248" w:name="_Toc29908256"/>
      <w:r w:rsidRPr="00271C98">
        <w:t>Objetivos Específicos</w:t>
      </w:r>
      <w:bookmarkEnd w:id="246"/>
      <w:bookmarkEnd w:id="248"/>
      <w:r w:rsidRPr="00271C98">
        <w:t xml:space="preserve"> </w:t>
      </w:r>
      <w:bookmarkEnd w:id="247"/>
    </w:p>
    <w:p w14:paraId="10576F4A" w14:textId="77777777" w:rsidR="005318CF" w:rsidRPr="00E80DDF" w:rsidRDefault="005318CF" w:rsidP="005318CF">
      <w:pPr>
        <w:autoSpaceDE w:val="0"/>
        <w:autoSpaceDN w:val="0"/>
        <w:adjustRightInd w:val="0"/>
        <w:spacing w:after="0" w:line="240" w:lineRule="auto"/>
        <w:jc w:val="both"/>
        <w:rPr>
          <w:rFonts w:ascii="Arial" w:hAnsi="Arial" w:cs="Arial"/>
        </w:rPr>
      </w:pPr>
    </w:p>
    <w:p w14:paraId="055528E7"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 xml:space="preserve">Definir los objetos digitales que estarán cubiertos por el Plan y la Política de Preservación Digital a largo plazo y establecer reglas, principios y elementos que </w:t>
      </w:r>
      <w:r w:rsidRPr="00E80DDF">
        <w:rPr>
          <w:rFonts w:ascii="Arial" w:hAnsi="Arial" w:cs="Arial"/>
        </w:rPr>
        <w:lastRenderedPageBreak/>
        <w:t xml:space="preserve">permitan asegurar la </w:t>
      </w:r>
      <w:r>
        <w:rPr>
          <w:rFonts w:ascii="Arial" w:hAnsi="Arial" w:cs="Arial"/>
        </w:rPr>
        <w:t xml:space="preserve">integridad, disponibilidad y confiabilidad </w:t>
      </w:r>
      <w:r w:rsidRPr="00E80DDF">
        <w:rPr>
          <w:rFonts w:ascii="Arial" w:hAnsi="Arial" w:cs="Arial"/>
        </w:rPr>
        <w:t xml:space="preserve">de los mismos durante el tiempo que sean necesarios. </w:t>
      </w:r>
    </w:p>
    <w:p w14:paraId="2F0ED02E"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Establecer los roles y responsabilidades en la implementación del Plan y la Política de Preservación Digital en la Secretaría.</w:t>
      </w:r>
    </w:p>
    <w:p w14:paraId="66553945"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Proporcionar un marco conceptual que aborde los principales estándares a adoptar, la normatividad aplicable y las principales definiciones técnicas en materia de Preservación Digital a Largo Plazo.</w:t>
      </w:r>
    </w:p>
    <w:p w14:paraId="6E82ED9F" w14:textId="77777777" w:rsidR="005318CF" w:rsidRPr="00E80DDF" w:rsidRDefault="005318CF" w:rsidP="005318CF">
      <w:pPr>
        <w:pStyle w:val="Prrafodelista"/>
        <w:numPr>
          <w:ilvl w:val="0"/>
          <w:numId w:val="6"/>
        </w:numPr>
        <w:autoSpaceDE w:val="0"/>
        <w:autoSpaceDN w:val="0"/>
        <w:adjustRightInd w:val="0"/>
        <w:spacing w:after="0" w:line="240" w:lineRule="auto"/>
        <w:jc w:val="both"/>
        <w:rPr>
          <w:rFonts w:ascii="Arial" w:hAnsi="Arial" w:cs="Arial"/>
        </w:rPr>
      </w:pPr>
      <w:r w:rsidRPr="00E80DDF">
        <w:rPr>
          <w:rFonts w:ascii="Arial" w:hAnsi="Arial" w:cs="Arial"/>
        </w:rPr>
        <w:t xml:space="preserve">Identificar las </w:t>
      </w:r>
      <w:r w:rsidRPr="00EA4E54">
        <w:rPr>
          <w:rFonts w:ascii="Arial" w:hAnsi="Arial" w:cs="Arial"/>
        </w:rPr>
        <w:t>características que deben cumplir los documentos y archivos</w:t>
      </w:r>
      <w:r w:rsidRPr="00E80DDF">
        <w:rPr>
          <w:rFonts w:ascii="Arial" w:hAnsi="Arial" w:cs="Arial"/>
        </w:rPr>
        <w:t xml:space="preserve"> que serán preservados.</w:t>
      </w:r>
    </w:p>
    <w:p w14:paraId="2FE2D9A2"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Identificar los documentos que deben ser preservados de acuerdo al Plan de Preservación Digital a Largo Plazo.</w:t>
      </w:r>
    </w:p>
    <w:p w14:paraId="2CC3F2D8"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Dictar las estrategias que se deben adelantar para la preservación digital a largo plazo.</w:t>
      </w:r>
    </w:p>
    <w:p w14:paraId="74481DE2"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Definir las acciones que la Secretaría Distrital de Integración Social debe adelantar en cumplimiento de las estrategias de preservación digital.</w:t>
      </w:r>
    </w:p>
    <w:p w14:paraId="0DAF6A01" w14:textId="77777777" w:rsidR="005318CF" w:rsidRPr="00E80DDF" w:rsidRDefault="005318CF" w:rsidP="005318CF">
      <w:pPr>
        <w:pStyle w:val="Prrafodelista"/>
        <w:numPr>
          <w:ilvl w:val="0"/>
          <w:numId w:val="6"/>
        </w:numPr>
        <w:spacing w:after="0" w:line="240" w:lineRule="auto"/>
        <w:jc w:val="both"/>
        <w:rPr>
          <w:rFonts w:ascii="Arial" w:hAnsi="Arial" w:cs="Arial"/>
        </w:rPr>
      </w:pPr>
      <w:r w:rsidRPr="00E80DDF">
        <w:rPr>
          <w:rFonts w:ascii="Arial" w:hAnsi="Arial" w:cs="Arial"/>
        </w:rPr>
        <w:t>Definir los principios de la Preservación Digital a largo Plazo de la Secretaría de Integración Social.</w:t>
      </w:r>
    </w:p>
    <w:p w14:paraId="1D82686E" w14:textId="77777777" w:rsidR="005318CF" w:rsidRDefault="005318CF" w:rsidP="005318CF">
      <w:pPr>
        <w:autoSpaceDE w:val="0"/>
        <w:autoSpaceDN w:val="0"/>
        <w:adjustRightInd w:val="0"/>
        <w:spacing w:after="0" w:line="240" w:lineRule="auto"/>
        <w:jc w:val="both"/>
        <w:rPr>
          <w:rFonts w:ascii="Arial" w:hAnsi="Arial" w:cs="Arial"/>
        </w:rPr>
      </w:pPr>
    </w:p>
    <w:p w14:paraId="2EED030D" w14:textId="77777777" w:rsidR="005318CF" w:rsidRDefault="005318CF" w:rsidP="005318CF">
      <w:pPr>
        <w:autoSpaceDE w:val="0"/>
        <w:autoSpaceDN w:val="0"/>
        <w:adjustRightInd w:val="0"/>
        <w:spacing w:after="0" w:line="240" w:lineRule="auto"/>
        <w:jc w:val="both"/>
        <w:rPr>
          <w:rFonts w:ascii="Arial" w:hAnsi="Arial" w:cs="Arial"/>
        </w:rPr>
      </w:pPr>
    </w:p>
    <w:p w14:paraId="559AE150" w14:textId="77777777" w:rsidR="005318CF" w:rsidRPr="00DD5368" w:rsidRDefault="005318CF" w:rsidP="005318CF">
      <w:pPr>
        <w:pStyle w:val="Ttulo2"/>
        <w:numPr>
          <w:ilvl w:val="1"/>
          <w:numId w:val="44"/>
        </w:numPr>
        <w:spacing w:before="0" w:line="240" w:lineRule="auto"/>
      </w:pPr>
      <w:bookmarkStart w:id="249" w:name="_Toc21682596"/>
      <w:bookmarkStart w:id="250" w:name="_Toc29908257"/>
      <w:r w:rsidRPr="00DD5368">
        <w:t>Principios de la Preservación Digital a Largo Plazo.</w:t>
      </w:r>
      <w:bookmarkEnd w:id="249"/>
      <w:bookmarkEnd w:id="250"/>
    </w:p>
    <w:p w14:paraId="31C2A0DE" w14:textId="77777777" w:rsidR="005318CF" w:rsidRDefault="005318CF" w:rsidP="005318CF">
      <w:pPr>
        <w:autoSpaceDE w:val="0"/>
        <w:autoSpaceDN w:val="0"/>
        <w:adjustRightInd w:val="0"/>
        <w:spacing w:after="0" w:line="240" w:lineRule="auto"/>
        <w:jc w:val="both"/>
        <w:rPr>
          <w:rFonts w:ascii="Arial" w:hAnsi="Arial" w:cs="Arial"/>
        </w:rPr>
      </w:pPr>
    </w:p>
    <w:p w14:paraId="12A22038"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Los principios de la preservación a largo plazo son las orientaciones que deben seguirse en la implementación del presente plan, contribuyen al cumplimiento de los objetivos del mismo y ayudan a su articulación con el PINAR, y el Sistema Integrado de Conservación.</w:t>
      </w:r>
    </w:p>
    <w:p w14:paraId="70BAC754" w14:textId="77777777" w:rsidR="005318CF" w:rsidRDefault="005318CF" w:rsidP="005318CF">
      <w:pPr>
        <w:autoSpaceDE w:val="0"/>
        <w:autoSpaceDN w:val="0"/>
        <w:adjustRightInd w:val="0"/>
        <w:spacing w:after="0" w:line="240" w:lineRule="auto"/>
        <w:jc w:val="both"/>
        <w:rPr>
          <w:rFonts w:ascii="Arial" w:hAnsi="Arial" w:cs="Arial"/>
        </w:rPr>
      </w:pPr>
    </w:p>
    <w:p w14:paraId="487DCA31"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La Secretaría Distrital de Integración Social define los siguientes:</w:t>
      </w:r>
    </w:p>
    <w:p w14:paraId="1CC28A34" w14:textId="77777777" w:rsidR="005318CF" w:rsidRDefault="005318CF" w:rsidP="005318CF">
      <w:pPr>
        <w:autoSpaceDE w:val="0"/>
        <w:autoSpaceDN w:val="0"/>
        <w:adjustRightInd w:val="0"/>
        <w:spacing w:after="0" w:line="240" w:lineRule="auto"/>
        <w:jc w:val="both"/>
        <w:rPr>
          <w:rFonts w:ascii="Arial" w:hAnsi="Arial" w:cs="Arial"/>
        </w:rPr>
      </w:pPr>
    </w:p>
    <w:p w14:paraId="6E3C9C8B"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Planeación</w:t>
      </w:r>
    </w:p>
    <w:p w14:paraId="264E6E6B"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Identificación</w:t>
      </w:r>
    </w:p>
    <w:p w14:paraId="29EEC455"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Nacido Digital</w:t>
      </w:r>
    </w:p>
    <w:p w14:paraId="47EEB2F7" w14:textId="77777777" w:rsidR="005318CF" w:rsidRPr="00C03549"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Convertido Digital</w:t>
      </w:r>
    </w:p>
    <w:p w14:paraId="2B548F83" w14:textId="77777777" w:rsidR="005318CF" w:rsidRDefault="005318CF" w:rsidP="005318CF">
      <w:pPr>
        <w:pStyle w:val="Prrafodelista"/>
        <w:numPr>
          <w:ilvl w:val="0"/>
          <w:numId w:val="59"/>
        </w:numPr>
        <w:autoSpaceDE w:val="0"/>
        <w:autoSpaceDN w:val="0"/>
        <w:adjustRightInd w:val="0"/>
        <w:spacing w:after="0" w:line="240" w:lineRule="auto"/>
        <w:jc w:val="both"/>
        <w:rPr>
          <w:rFonts w:ascii="Arial" w:hAnsi="Arial" w:cs="Arial"/>
        </w:rPr>
      </w:pPr>
      <w:r w:rsidRPr="00C03549">
        <w:rPr>
          <w:rFonts w:ascii="Arial" w:hAnsi="Arial" w:cs="Arial"/>
        </w:rPr>
        <w:t>Principio de Acceso</w:t>
      </w:r>
    </w:p>
    <w:p w14:paraId="66127000" w14:textId="77777777" w:rsidR="005318CF" w:rsidRPr="00C03549" w:rsidRDefault="005318CF" w:rsidP="005318CF">
      <w:pPr>
        <w:pStyle w:val="Prrafodelista"/>
        <w:autoSpaceDE w:val="0"/>
        <w:autoSpaceDN w:val="0"/>
        <w:adjustRightInd w:val="0"/>
        <w:spacing w:after="0" w:line="240" w:lineRule="auto"/>
        <w:jc w:val="both"/>
        <w:rPr>
          <w:rFonts w:ascii="Arial" w:hAnsi="Arial" w:cs="Arial"/>
        </w:rPr>
      </w:pPr>
    </w:p>
    <w:p w14:paraId="6C5FA0EA" w14:textId="77777777" w:rsidR="005318CF" w:rsidRDefault="005318CF" w:rsidP="005318CF">
      <w:pPr>
        <w:autoSpaceDE w:val="0"/>
        <w:autoSpaceDN w:val="0"/>
        <w:adjustRightInd w:val="0"/>
        <w:spacing w:after="0" w:line="240" w:lineRule="auto"/>
        <w:jc w:val="both"/>
        <w:rPr>
          <w:rFonts w:ascii="Arial" w:hAnsi="Arial" w:cs="Arial"/>
        </w:rPr>
      </w:pPr>
    </w:p>
    <w:p w14:paraId="2BAD26F2" w14:textId="77777777" w:rsidR="005318CF" w:rsidRPr="00C03549" w:rsidRDefault="005318CF" w:rsidP="005318CF">
      <w:pPr>
        <w:pStyle w:val="Ttulo3"/>
        <w:numPr>
          <w:ilvl w:val="2"/>
          <w:numId w:val="44"/>
        </w:numPr>
        <w:spacing w:before="0" w:line="240" w:lineRule="auto"/>
      </w:pPr>
      <w:bookmarkStart w:id="251" w:name="_Toc21682597"/>
      <w:bookmarkStart w:id="252" w:name="_Toc29908258"/>
      <w:r w:rsidRPr="00C03549">
        <w:t>Principio de planeación</w:t>
      </w:r>
      <w:bookmarkEnd w:id="251"/>
      <w:bookmarkEnd w:id="252"/>
    </w:p>
    <w:p w14:paraId="2CBBE828" w14:textId="77777777" w:rsidR="005318CF" w:rsidRDefault="005318CF" w:rsidP="005318CF">
      <w:pPr>
        <w:autoSpaceDE w:val="0"/>
        <w:autoSpaceDN w:val="0"/>
        <w:adjustRightInd w:val="0"/>
        <w:spacing w:after="0" w:line="240" w:lineRule="auto"/>
        <w:jc w:val="both"/>
        <w:rPr>
          <w:rFonts w:ascii="Arial" w:hAnsi="Arial" w:cs="Arial"/>
        </w:rPr>
      </w:pPr>
    </w:p>
    <w:p w14:paraId="3FC622FE" w14:textId="77777777" w:rsidR="005318CF" w:rsidRDefault="005318CF" w:rsidP="005318CF">
      <w:pPr>
        <w:autoSpaceDE w:val="0"/>
        <w:autoSpaceDN w:val="0"/>
        <w:adjustRightInd w:val="0"/>
        <w:spacing w:after="0" w:line="240" w:lineRule="auto"/>
        <w:jc w:val="both"/>
        <w:rPr>
          <w:rFonts w:ascii="Arial" w:hAnsi="Arial" w:cs="Arial"/>
        </w:rPr>
      </w:pPr>
      <w:r w:rsidRPr="009A7083">
        <w:rPr>
          <w:rFonts w:ascii="Arial" w:hAnsi="Arial" w:cs="Arial"/>
          <w:b/>
          <w:i/>
        </w:rPr>
        <w:t>Tod</w:t>
      </w:r>
      <w:r>
        <w:rPr>
          <w:rFonts w:ascii="Arial" w:hAnsi="Arial" w:cs="Arial"/>
          <w:b/>
          <w:i/>
        </w:rPr>
        <w:t>o</w:t>
      </w:r>
      <w:r w:rsidRPr="009A7083">
        <w:rPr>
          <w:rFonts w:ascii="Arial" w:hAnsi="Arial" w:cs="Arial"/>
          <w:b/>
          <w:i/>
        </w:rPr>
        <w:t xml:space="preserve"> el ciclo de vida del documento, desde su origen hasta su preservación total, debe ser planeado</w:t>
      </w:r>
      <w:r>
        <w:rPr>
          <w:rFonts w:ascii="Arial" w:hAnsi="Arial" w:cs="Arial"/>
        </w:rPr>
        <w:t>.</w:t>
      </w:r>
    </w:p>
    <w:p w14:paraId="2F3949A9" w14:textId="77777777" w:rsidR="005318CF" w:rsidRDefault="005318CF" w:rsidP="005318CF">
      <w:pPr>
        <w:autoSpaceDE w:val="0"/>
        <w:autoSpaceDN w:val="0"/>
        <w:adjustRightInd w:val="0"/>
        <w:spacing w:after="0" w:line="240" w:lineRule="auto"/>
        <w:jc w:val="both"/>
        <w:rPr>
          <w:rFonts w:ascii="Arial" w:hAnsi="Arial" w:cs="Arial"/>
        </w:rPr>
      </w:pPr>
    </w:p>
    <w:p w14:paraId="43CB94A3"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Cada proceso dentro de la Entidad tiene por definición, un producto, y este a su vez puede en la mayoría de los casos guardar su registro dentro de un documento, sea este analógico y digital. </w:t>
      </w:r>
    </w:p>
    <w:p w14:paraId="74120C8D" w14:textId="77777777" w:rsidR="005318CF" w:rsidRDefault="005318CF" w:rsidP="005318CF">
      <w:pPr>
        <w:autoSpaceDE w:val="0"/>
        <w:autoSpaceDN w:val="0"/>
        <w:adjustRightInd w:val="0"/>
        <w:spacing w:after="0" w:line="240" w:lineRule="auto"/>
        <w:jc w:val="both"/>
        <w:rPr>
          <w:rFonts w:ascii="Arial" w:hAnsi="Arial" w:cs="Arial"/>
        </w:rPr>
      </w:pPr>
    </w:p>
    <w:p w14:paraId="7378672B"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Desde esta perspectiva, un documento colecta a lo largo de su gestión, una realidad histórica de la gestión institucional; siendo de este modo necesario que desde que se inicia el proceso que dará origen al documento que se identifiquen las estrategias, variables y actividades que pueden afectar la conservación del mismo. </w:t>
      </w:r>
    </w:p>
    <w:p w14:paraId="6D1AD6D4" w14:textId="77777777" w:rsidR="005318CF" w:rsidRDefault="005318CF" w:rsidP="005318CF">
      <w:pPr>
        <w:autoSpaceDE w:val="0"/>
        <w:autoSpaceDN w:val="0"/>
        <w:adjustRightInd w:val="0"/>
        <w:spacing w:after="0" w:line="240" w:lineRule="auto"/>
        <w:jc w:val="both"/>
        <w:rPr>
          <w:rFonts w:ascii="Arial" w:hAnsi="Arial" w:cs="Arial"/>
        </w:rPr>
      </w:pPr>
    </w:p>
    <w:p w14:paraId="39B066BF"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lastRenderedPageBreak/>
        <w:t>Podría afirmarse por ejemplo, que la Entidad debe establecer que características debe contener el documento desde su nacimiento hasta su preservación (incluyendo criterios de conservación) y dejarlas plasmadas y agruparlas en un único plan.</w:t>
      </w:r>
    </w:p>
    <w:p w14:paraId="3F627E3C" w14:textId="77777777" w:rsidR="005318CF" w:rsidRDefault="005318CF" w:rsidP="005318CF">
      <w:pPr>
        <w:autoSpaceDE w:val="0"/>
        <w:autoSpaceDN w:val="0"/>
        <w:adjustRightInd w:val="0"/>
        <w:spacing w:after="0" w:line="240" w:lineRule="auto"/>
        <w:jc w:val="both"/>
        <w:rPr>
          <w:rFonts w:ascii="Arial" w:hAnsi="Arial" w:cs="Arial"/>
        </w:rPr>
      </w:pPr>
    </w:p>
    <w:p w14:paraId="40919D43"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Con la generación del Plan de Preservación a Largo Plazo, se da cumplimiento a este principio; no obstante, las actividades y estrategias plasmadas en éste, deben integrarse en el Sistema Integrado de Gestión para la sostenibilidad del Plan.</w:t>
      </w:r>
    </w:p>
    <w:p w14:paraId="2D4AE889" w14:textId="77777777" w:rsidR="005318CF" w:rsidRDefault="005318CF" w:rsidP="005318CF">
      <w:pPr>
        <w:autoSpaceDE w:val="0"/>
        <w:autoSpaceDN w:val="0"/>
        <w:adjustRightInd w:val="0"/>
        <w:spacing w:after="0" w:line="240" w:lineRule="auto"/>
        <w:jc w:val="both"/>
        <w:rPr>
          <w:rFonts w:ascii="Arial" w:hAnsi="Arial" w:cs="Arial"/>
        </w:rPr>
      </w:pPr>
    </w:p>
    <w:p w14:paraId="2DC79767" w14:textId="77777777" w:rsidR="005318CF" w:rsidRDefault="005318CF" w:rsidP="005318CF">
      <w:pPr>
        <w:autoSpaceDE w:val="0"/>
        <w:autoSpaceDN w:val="0"/>
        <w:adjustRightInd w:val="0"/>
        <w:spacing w:after="0" w:line="240" w:lineRule="auto"/>
        <w:jc w:val="both"/>
        <w:rPr>
          <w:rFonts w:ascii="Arial" w:hAnsi="Arial" w:cs="Arial"/>
        </w:rPr>
      </w:pPr>
    </w:p>
    <w:p w14:paraId="5D0816C5" w14:textId="77777777" w:rsidR="005318CF" w:rsidRPr="008C0B60" w:rsidRDefault="005318CF" w:rsidP="005318CF">
      <w:pPr>
        <w:pStyle w:val="Ttulo3"/>
        <w:numPr>
          <w:ilvl w:val="2"/>
          <w:numId w:val="44"/>
        </w:numPr>
        <w:spacing w:before="0" w:line="240" w:lineRule="auto"/>
      </w:pPr>
      <w:bookmarkStart w:id="253" w:name="_Toc21682598"/>
      <w:bookmarkStart w:id="254" w:name="_Toc29908259"/>
      <w:r w:rsidRPr="008C0B60">
        <w:t>Principio de identificación.</w:t>
      </w:r>
      <w:bookmarkEnd w:id="253"/>
      <w:bookmarkEnd w:id="254"/>
    </w:p>
    <w:p w14:paraId="1A5E60EE" w14:textId="77777777" w:rsidR="005318CF" w:rsidRDefault="005318CF" w:rsidP="005318CF">
      <w:pPr>
        <w:autoSpaceDE w:val="0"/>
        <w:autoSpaceDN w:val="0"/>
        <w:adjustRightInd w:val="0"/>
        <w:spacing w:after="0" w:line="240" w:lineRule="auto"/>
        <w:jc w:val="both"/>
        <w:rPr>
          <w:rFonts w:ascii="Arial" w:hAnsi="Arial" w:cs="Arial"/>
        </w:rPr>
      </w:pPr>
    </w:p>
    <w:p w14:paraId="31B94A60" w14:textId="77777777" w:rsidR="005318CF" w:rsidRDefault="005318CF" w:rsidP="005318CF">
      <w:pPr>
        <w:autoSpaceDE w:val="0"/>
        <w:autoSpaceDN w:val="0"/>
        <w:adjustRightInd w:val="0"/>
        <w:spacing w:after="0" w:line="240" w:lineRule="auto"/>
        <w:jc w:val="both"/>
        <w:rPr>
          <w:rFonts w:ascii="Arial" w:hAnsi="Arial" w:cs="Arial"/>
        </w:rPr>
      </w:pPr>
      <w:r w:rsidRPr="00EA054A">
        <w:rPr>
          <w:rFonts w:ascii="Arial" w:hAnsi="Arial" w:cs="Arial"/>
          <w:b/>
          <w:i/>
        </w:rPr>
        <w:t>Todo documento a preservar, debe ser diferenciado inequívocamente de otros elementos archivísticos y otros documentos que no merecen ser preservados</w:t>
      </w:r>
      <w:r>
        <w:rPr>
          <w:rFonts w:ascii="Arial" w:hAnsi="Arial" w:cs="Arial"/>
        </w:rPr>
        <w:t>.</w:t>
      </w:r>
    </w:p>
    <w:p w14:paraId="2C671C65" w14:textId="77777777" w:rsidR="005318CF" w:rsidRDefault="005318CF" w:rsidP="005318CF">
      <w:pPr>
        <w:autoSpaceDE w:val="0"/>
        <w:autoSpaceDN w:val="0"/>
        <w:adjustRightInd w:val="0"/>
        <w:spacing w:after="0" w:line="240" w:lineRule="auto"/>
        <w:jc w:val="both"/>
        <w:rPr>
          <w:rFonts w:ascii="Arial" w:hAnsi="Arial" w:cs="Arial"/>
        </w:rPr>
      </w:pPr>
    </w:p>
    <w:p w14:paraId="0AB9082A"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Existen productos de la gestión de la entidad que no merecen ser preservados, como podrían ser informes generales, correos electrónicos de gestión cotidiana, algunos registros fotográficos…etc. </w:t>
      </w:r>
    </w:p>
    <w:p w14:paraId="777AF2F2" w14:textId="77777777" w:rsidR="005318CF" w:rsidRDefault="005318CF" w:rsidP="005318CF">
      <w:pPr>
        <w:autoSpaceDE w:val="0"/>
        <w:autoSpaceDN w:val="0"/>
        <w:adjustRightInd w:val="0"/>
        <w:spacing w:after="0" w:line="240" w:lineRule="auto"/>
        <w:jc w:val="both"/>
        <w:rPr>
          <w:rFonts w:ascii="Arial" w:hAnsi="Arial" w:cs="Arial"/>
        </w:rPr>
      </w:pPr>
    </w:p>
    <w:p w14:paraId="42C716E4"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Por ello, es necesario que cada documento a preservar, haya superado un riguroso filtro en el que se valide su valor histórico, contenido y atributos.</w:t>
      </w:r>
    </w:p>
    <w:p w14:paraId="6AC5EEBC" w14:textId="77777777" w:rsidR="005318CF" w:rsidRDefault="005318CF" w:rsidP="005318CF">
      <w:pPr>
        <w:autoSpaceDE w:val="0"/>
        <w:autoSpaceDN w:val="0"/>
        <w:adjustRightInd w:val="0"/>
        <w:spacing w:after="0" w:line="240" w:lineRule="auto"/>
        <w:jc w:val="both"/>
        <w:rPr>
          <w:rFonts w:ascii="Arial" w:hAnsi="Arial" w:cs="Arial"/>
        </w:rPr>
      </w:pPr>
    </w:p>
    <w:p w14:paraId="46648E32"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En la identificación juega un papel importante las Tablas de Retención Documental, las Series vitales, los inventarios de activos de información, los productos de sistemas de información, entre otros criterios que la Entidad pueda considerar.</w:t>
      </w:r>
    </w:p>
    <w:p w14:paraId="1AAFDD39" w14:textId="77777777" w:rsidR="005318CF" w:rsidRDefault="005318CF" w:rsidP="005318CF">
      <w:pPr>
        <w:autoSpaceDE w:val="0"/>
        <w:autoSpaceDN w:val="0"/>
        <w:adjustRightInd w:val="0"/>
        <w:spacing w:after="0" w:line="240" w:lineRule="auto"/>
        <w:jc w:val="both"/>
        <w:rPr>
          <w:rFonts w:ascii="Arial" w:hAnsi="Arial" w:cs="Arial"/>
        </w:rPr>
      </w:pPr>
    </w:p>
    <w:p w14:paraId="67C68B01"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En cualquier caso, una vez se identifiquen los documentos a preservar, todas las actividades y principios del presente plan deben aplicárseles. </w:t>
      </w:r>
    </w:p>
    <w:p w14:paraId="133F033A" w14:textId="77777777" w:rsidR="009E6794" w:rsidRDefault="009E6794" w:rsidP="005318CF">
      <w:pPr>
        <w:autoSpaceDE w:val="0"/>
        <w:autoSpaceDN w:val="0"/>
        <w:adjustRightInd w:val="0"/>
        <w:spacing w:after="0" w:line="240" w:lineRule="auto"/>
        <w:jc w:val="both"/>
        <w:rPr>
          <w:rFonts w:ascii="Arial" w:hAnsi="Arial" w:cs="Arial"/>
        </w:rPr>
      </w:pPr>
    </w:p>
    <w:p w14:paraId="46CF8126" w14:textId="77777777" w:rsidR="005318CF" w:rsidRDefault="005318CF" w:rsidP="005318CF">
      <w:pPr>
        <w:autoSpaceDE w:val="0"/>
        <w:autoSpaceDN w:val="0"/>
        <w:adjustRightInd w:val="0"/>
        <w:spacing w:after="0" w:line="240" w:lineRule="auto"/>
        <w:jc w:val="both"/>
        <w:rPr>
          <w:rFonts w:ascii="Arial" w:hAnsi="Arial" w:cs="Arial"/>
        </w:rPr>
      </w:pPr>
    </w:p>
    <w:p w14:paraId="219A7C34" w14:textId="77777777" w:rsidR="005318CF" w:rsidRPr="00034B70" w:rsidRDefault="005318CF" w:rsidP="005318CF">
      <w:pPr>
        <w:pStyle w:val="Ttulo3"/>
        <w:numPr>
          <w:ilvl w:val="2"/>
          <w:numId w:val="44"/>
        </w:numPr>
        <w:spacing w:before="0" w:line="240" w:lineRule="auto"/>
      </w:pPr>
      <w:bookmarkStart w:id="255" w:name="_Toc21682599"/>
      <w:bookmarkStart w:id="256" w:name="_Toc29908260"/>
      <w:r w:rsidRPr="00034B70">
        <w:t>Principio de Nacido Digital</w:t>
      </w:r>
      <w:bookmarkEnd w:id="255"/>
      <w:bookmarkEnd w:id="256"/>
    </w:p>
    <w:p w14:paraId="3E9B91DC" w14:textId="77777777" w:rsidR="005318CF" w:rsidRDefault="005318CF" w:rsidP="005318CF">
      <w:pPr>
        <w:autoSpaceDE w:val="0"/>
        <w:autoSpaceDN w:val="0"/>
        <w:adjustRightInd w:val="0"/>
        <w:spacing w:after="0" w:line="240" w:lineRule="auto"/>
        <w:jc w:val="both"/>
        <w:rPr>
          <w:rFonts w:ascii="Arial" w:hAnsi="Arial" w:cs="Arial"/>
        </w:rPr>
      </w:pPr>
    </w:p>
    <w:p w14:paraId="71377CE3" w14:textId="77777777" w:rsidR="005318CF" w:rsidRPr="00653268" w:rsidRDefault="005318CF" w:rsidP="005318CF">
      <w:pPr>
        <w:autoSpaceDE w:val="0"/>
        <w:autoSpaceDN w:val="0"/>
        <w:adjustRightInd w:val="0"/>
        <w:spacing w:after="0" w:line="240" w:lineRule="auto"/>
        <w:jc w:val="both"/>
        <w:rPr>
          <w:rFonts w:ascii="Arial" w:hAnsi="Arial" w:cs="Arial"/>
          <w:b/>
          <w:i/>
        </w:rPr>
      </w:pPr>
      <w:r w:rsidRPr="00653268">
        <w:rPr>
          <w:rFonts w:ascii="Arial" w:hAnsi="Arial" w:cs="Arial"/>
          <w:b/>
          <w:i/>
        </w:rPr>
        <w:t xml:space="preserve">Los documentos pueden ser generados a través de software, con los requerimientos de forma e información requeridos por la Entidad. </w:t>
      </w:r>
    </w:p>
    <w:p w14:paraId="78BEF3BE" w14:textId="77777777" w:rsidR="005318CF" w:rsidRDefault="005318CF" w:rsidP="005318CF">
      <w:pPr>
        <w:autoSpaceDE w:val="0"/>
        <w:autoSpaceDN w:val="0"/>
        <w:adjustRightInd w:val="0"/>
        <w:spacing w:after="0" w:line="240" w:lineRule="auto"/>
        <w:jc w:val="both"/>
        <w:rPr>
          <w:rFonts w:ascii="Arial" w:hAnsi="Arial" w:cs="Arial"/>
        </w:rPr>
      </w:pPr>
    </w:p>
    <w:p w14:paraId="5099B3C9"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Existen documentos o elementos archivísticos que pueden ser generados de forma digital; esto es, que desde el inicio de su ciclo de vida no tienen otro formato diferente al digital. </w:t>
      </w:r>
    </w:p>
    <w:p w14:paraId="33931849" w14:textId="77777777" w:rsidR="005318CF" w:rsidRDefault="005318CF" w:rsidP="005318CF">
      <w:pPr>
        <w:autoSpaceDE w:val="0"/>
        <w:autoSpaceDN w:val="0"/>
        <w:adjustRightInd w:val="0"/>
        <w:spacing w:after="0" w:line="240" w:lineRule="auto"/>
        <w:jc w:val="both"/>
        <w:rPr>
          <w:rFonts w:ascii="Arial" w:hAnsi="Arial" w:cs="Arial"/>
        </w:rPr>
      </w:pPr>
    </w:p>
    <w:p w14:paraId="2D17826F"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Este es el caso de correos electrónicos, informes, algunas actas, registros de fotografía digital, video digital, audio digital…etc. </w:t>
      </w:r>
    </w:p>
    <w:p w14:paraId="79F3B4F6" w14:textId="77777777" w:rsidR="005318CF" w:rsidRDefault="005318CF" w:rsidP="005318CF">
      <w:pPr>
        <w:autoSpaceDE w:val="0"/>
        <w:autoSpaceDN w:val="0"/>
        <w:adjustRightInd w:val="0"/>
        <w:spacing w:after="0" w:line="240" w:lineRule="auto"/>
        <w:jc w:val="both"/>
        <w:rPr>
          <w:rFonts w:ascii="Arial" w:hAnsi="Arial" w:cs="Arial"/>
        </w:rPr>
      </w:pPr>
    </w:p>
    <w:p w14:paraId="15723D00"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Cualquiera que sea el caso, estos elementos archivísticos deben responder a las características, estrategias y actividades que se definen en el presente plan. </w:t>
      </w:r>
    </w:p>
    <w:p w14:paraId="5A9AF7C0" w14:textId="77777777" w:rsidR="005318CF" w:rsidRDefault="005318CF" w:rsidP="005318CF">
      <w:pPr>
        <w:autoSpaceDE w:val="0"/>
        <w:autoSpaceDN w:val="0"/>
        <w:adjustRightInd w:val="0"/>
        <w:spacing w:after="0" w:line="240" w:lineRule="auto"/>
        <w:jc w:val="both"/>
        <w:rPr>
          <w:rFonts w:ascii="Arial" w:hAnsi="Arial" w:cs="Arial"/>
        </w:rPr>
      </w:pPr>
    </w:p>
    <w:p w14:paraId="061F56EC" w14:textId="77777777" w:rsidR="005318CF" w:rsidRDefault="005318CF" w:rsidP="005318CF">
      <w:pPr>
        <w:autoSpaceDE w:val="0"/>
        <w:autoSpaceDN w:val="0"/>
        <w:adjustRightInd w:val="0"/>
        <w:spacing w:after="0" w:line="240" w:lineRule="auto"/>
        <w:jc w:val="both"/>
        <w:rPr>
          <w:rFonts w:ascii="Arial" w:hAnsi="Arial" w:cs="Arial"/>
        </w:rPr>
      </w:pPr>
    </w:p>
    <w:p w14:paraId="7B564ADC" w14:textId="77777777" w:rsidR="005318CF" w:rsidRDefault="005318CF" w:rsidP="005318CF">
      <w:pPr>
        <w:autoSpaceDE w:val="0"/>
        <w:autoSpaceDN w:val="0"/>
        <w:adjustRightInd w:val="0"/>
        <w:spacing w:after="0" w:line="240" w:lineRule="auto"/>
        <w:jc w:val="both"/>
        <w:rPr>
          <w:rFonts w:ascii="Arial" w:hAnsi="Arial" w:cs="Arial"/>
        </w:rPr>
      </w:pPr>
    </w:p>
    <w:p w14:paraId="57CD9F65" w14:textId="77777777" w:rsidR="009E6794" w:rsidRDefault="009E6794" w:rsidP="005318CF">
      <w:pPr>
        <w:autoSpaceDE w:val="0"/>
        <w:autoSpaceDN w:val="0"/>
        <w:adjustRightInd w:val="0"/>
        <w:spacing w:after="0" w:line="240" w:lineRule="auto"/>
        <w:jc w:val="both"/>
        <w:rPr>
          <w:rFonts w:ascii="Arial" w:hAnsi="Arial" w:cs="Arial"/>
        </w:rPr>
      </w:pPr>
    </w:p>
    <w:p w14:paraId="0668C528" w14:textId="77777777" w:rsidR="009E6794" w:rsidRDefault="009E6794" w:rsidP="005318CF">
      <w:pPr>
        <w:autoSpaceDE w:val="0"/>
        <w:autoSpaceDN w:val="0"/>
        <w:adjustRightInd w:val="0"/>
        <w:spacing w:after="0" w:line="240" w:lineRule="auto"/>
        <w:jc w:val="both"/>
        <w:rPr>
          <w:rFonts w:ascii="Arial" w:hAnsi="Arial" w:cs="Arial"/>
        </w:rPr>
      </w:pPr>
    </w:p>
    <w:p w14:paraId="7C6037D7" w14:textId="77777777" w:rsidR="009E6794" w:rsidRDefault="009E6794" w:rsidP="005318CF">
      <w:pPr>
        <w:autoSpaceDE w:val="0"/>
        <w:autoSpaceDN w:val="0"/>
        <w:adjustRightInd w:val="0"/>
        <w:spacing w:after="0" w:line="240" w:lineRule="auto"/>
        <w:jc w:val="both"/>
        <w:rPr>
          <w:rFonts w:ascii="Arial" w:hAnsi="Arial" w:cs="Arial"/>
        </w:rPr>
      </w:pPr>
    </w:p>
    <w:p w14:paraId="5FA64C4C" w14:textId="77777777" w:rsidR="009E6794" w:rsidRDefault="009E6794" w:rsidP="005318CF">
      <w:pPr>
        <w:autoSpaceDE w:val="0"/>
        <w:autoSpaceDN w:val="0"/>
        <w:adjustRightInd w:val="0"/>
        <w:spacing w:after="0" w:line="240" w:lineRule="auto"/>
        <w:jc w:val="both"/>
        <w:rPr>
          <w:rFonts w:ascii="Arial" w:hAnsi="Arial" w:cs="Arial"/>
        </w:rPr>
      </w:pPr>
    </w:p>
    <w:p w14:paraId="3882E3CA" w14:textId="77777777" w:rsidR="005318CF" w:rsidRPr="009D19B9" w:rsidRDefault="005318CF" w:rsidP="005318CF">
      <w:pPr>
        <w:pStyle w:val="Ttulo3"/>
        <w:numPr>
          <w:ilvl w:val="2"/>
          <w:numId w:val="44"/>
        </w:numPr>
        <w:spacing w:before="0" w:line="240" w:lineRule="auto"/>
      </w:pPr>
      <w:bookmarkStart w:id="257" w:name="_Toc21682600"/>
      <w:bookmarkStart w:id="258" w:name="_Toc29908261"/>
      <w:r w:rsidRPr="009D19B9">
        <w:t>Principio de Convertido Digital.</w:t>
      </w:r>
      <w:bookmarkEnd w:id="257"/>
      <w:bookmarkEnd w:id="258"/>
    </w:p>
    <w:p w14:paraId="10699E9E" w14:textId="77777777" w:rsidR="005318CF" w:rsidRDefault="005318CF" w:rsidP="005318CF">
      <w:pPr>
        <w:autoSpaceDE w:val="0"/>
        <w:autoSpaceDN w:val="0"/>
        <w:adjustRightInd w:val="0"/>
        <w:spacing w:after="0" w:line="240" w:lineRule="auto"/>
        <w:jc w:val="both"/>
        <w:rPr>
          <w:rFonts w:ascii="Arial" w:hAnsi="Arial" w:cs="Arial"/>
        </w:rPr>
      </w:pPr>
    </w:p>
    <w:p w14:paraId="3EF6CBE5" w14:textId="77777777" w:rsidR="005318CF" w:rsidRPr="00EC032C" w:rsidRDefault="005318CF" w:rsidP="005318CF">
      <w:pPr>
        <w:autoSpaceDE w:val="0"/>
        <w:autoSpaceDN w:val="0"/>
        <w:adjustRightInd w:val="0"/>
        <w:spacing w:after="0" w:line="240" w:lineRule="auto"/>
        <w:jc w:val="both"/>
        <w:rPr>
          <w:rFonts w:ascii="Arial" w:hAnsi="Arial" w:cs="Arial"/>
          <w:b/>
          <w:i/>
        </w:rPr>
      </w:pPr>
      <w:r w:rsidRPr="00EC032C">
        <w:rPr>
          <w:rFonts w:ascii="Arial" w:hAnsi="Arial" w:cs="Arial"/>
          <w:b/>
          <w:i/>
        </w:rPr>
        <w:t xml:space="preserve">Los elementos archivísticos o documentos de origen analógico deben ser digitalizados para su preservación. </w:t>
      </w:r>
    </w:p>
    <w:p w14:paraId="1CF8E862" w14:textId="77777777" w:rsidR="005318CF" w:rsidRDefault="005318CF" w:rsidP="005318CF">
      <w:pPr>
        <w:autoSpaceDE w:val="0"/>
        <w:autoSpaceDN w:val="0"/>
        <w:adjustRightInd w:val="0"/>
        <w:spacing w:after="0" w:line="240" w:lineRule="auto"/>
        <w:jc w:val="both"/>
        <w:rPr>
          <w:rFonts w:ascii="Arial" w:hAnsi="Arial" w:cs="Arial"/>
        </w:rPr>
      </w:pPr>
    </w:p>
    <w:p w14:paraId="13F7C96D"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 xml:space="preserve">Es normal que la mayoría de elementos archivísticos de la Entidad tengan un origen analógico, como listas de asistencia, actas, historias sociales, contratos, registros fotográficos, registros de audio y video analógico…etc. </w:t>
      </w:r>
    </w:p>
    <w:p w14:paraId="23F71B90" w14:textId="77777777" w:rsidR="005318CF" w:rsidRDefault="005318CF" w:rsidP="005318CF">
      <w:pPr>
        <w:autoSpaceDE w:val="0"/>
        <w:autoSpaceDN w:val="0"/>
        <w:adjustRightInd w:val="0"/>
        <w:spacing w:after="0" w:line="240" w:lineRule="auto"/>
        <w:jc w:val="both"/>
        <w:rPr>
          <w:rFonts w:ascii="Arial" w:hAnsi="Arial" w:cs="Arial"/>
        </w:rPr>
      </w:pPr>
    </w:p>
    <w:p w14:paraId="59E9294B"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En el Sistema Integrado de Conservación, ya se habla sobre las reglas que deben seguirse para la conservación de estos elementos en este formato; sin embargo, en el presente plan se definen las actividades, criterios y principios que deben seguirse para que estos elementos sean convertidos a digital para su preservación total.</w:t>
      </w:r>
    </w:p>
    <w:p w14:paraId="60E2151C" w14:textId="77777777" w:rsidR="005318CF" w:rsidRDefault="005318CF" w:rsidP="005318CF">
      <w:pPr>
        <w:autoSpaceDE w:val="0"/>
        <w:autoSpaceDN w:val="0"/>
        <w:adjustRightInd w:val="0"/>
        <w:spacing w:after="0" w:line="240" w:lineRule="auto"/>
        <w:jc w:val="both"/>
        <w:rPr>
          <w:rFonts w:ascii="Arial" w:hAnsi="Arial" w:cs="Arial"/>
        </w:rPr>
      </w:pPr>
    </w:p>
    <w:p w14:paraId="5C50BE78"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Es importante aclarar que todos aquellos elementos análogos que deban conservarse, deben también, ser digitalizados para su preservación total.</w:t>
      </w:r>
    </w:p>
    <w:p w14:paraId="20A7DFA2" w14:textId="77777777" w:rsidR="005318CF" w:rsidRDefault="005318CF" w:rsidP="005318CF">
      <w:pPr>
        <w:autoSpaceDE w:val="0"/>
        <w:autoSpaceDN w:val="0"/>
        <w:adjustRightInd w:val="0"/>
        <w:spacing w:after="0" w:line="240" w:lineRule="auto"/>
        <w:jc w:val="both"/>
        <w:rPr>
          <w:rFonts w:ascii="Arial" w:hAnsi="Arial" w:cs="Arial"/>
        </w:rPr>
      </w:pPr>
    </w:p>
    <w:p w14:paraId="633AFBC1" w14:textId="77777777" w:rsidR="005318CF" w:rsidRDefault="005318CF" w:rsidP="005318CF">
      <w:pPr>
        <w:autoSpaceDE w:val="0"/>
        <w:autoSpaceDN w:val="0"/>
        <w:adjustRightInd w:val="0"/>
        <w:spacing w:after="0" w:line="240" w:lineRule="auto"/>
        <w:jc w:val="both"/>
        <w:rPr>
          <w:rFonts w:ascii="Arial" w:hAnsi="Arial" w:cs="Arial"/>
        </w:rPr>
      </w:pPr>
    </w:p>
    <w:p w14:paraId="68D8F3E7" w14:textId="77777777" w:rsidR="005318CF" w:rsidRPr="0026557F" w:rsidRDefault="005318CF" w:rsidP="005318CF">
      <w:pPr>
        <w:pStyle w:val="Ttulo3"/>
        <w:numPr>
          <w:ilvl w:val="2"/>
          <w:numId w:val="44"/>
        </w:numPr>
        <w:spacing w:before="0" w:line="240" w:lineRule="auto"/>
      </w:pPr>
      <w:bookmarkStart w:id="259" w:name="_Toc21682601"/>
      <w:bookmarkStart w:id="260" w:name="_Toc29908262"/>
      <w:r w:rsidRPr="0026557F">
        <w:t>Principio de Acceso.</w:t>
      </w:r>
      <w:bookmarkEnd w:id="259"/>
      <w:bookmarkEnd w:id="260"/>
    </w:p>
    <w:p w14:paraId="6611C81F" w14:textId="77777777" w:rsidR="005318CF" w:rsidRDefault="005318CF" w:rsidP="005318CF">
      <w:pPr>
        <w:autoSpaceDE w:val="0"/>
        <w:autoSpaceDN w:val="0"/>
        <w:adjustRightInd w:val="0"/>
        <w:spacing w:after="0" w:line="240" w:lineRule="auto"/>
        <w:jc w:val="both"/>
        <w:rPr>
          <w:rFonts w:ascii="Arial" w:hAnsi="Arial" w:cs="Arial"/>
        </w:rPr>
      </w:pPr>
    </w:p>
    <w:p w14:paraId="533739FB" w14:textId="77777777" w:rsidR="005318CF" w:rsidRPr="00B41FAA" w:rsidRDefault="005318CF" w:rsidP="005318CF">
      <w:pPr>
        <w:autoSpaceDE w:val="0"/>
        <w:autoSpaceDN w:val="0"/>
        <w:adjustRightInd w:val="0"/>
        <w:spacing w:after="0" w:line="240" w:lineRule="auto"/>
        <w:jc w:val="both"/>
        <w:rPr>
          <w:rFonts w:ascii="Arial" w:hAnsi="Arial" w:cs="Arial"/>
          <w:b/>
          <w:i/>
        </w:rPr>
      </w:pPr>
      <w:r w:rsidRPr="00B41FAA">
        <w:rPr>
          <w:rFonts w:ascii="Arial" w:hAnsi="Arial" w:cs="Arial"/>
          <w:b/>
          <w:i/>
        </w:rPr>
        <w:t>Todo documento, luego de preservado, debe ser accedido como evidencia integra, disponible y confiable en cualquier momento que sea requerido.</w:t>
      </w:r>
    </w:p>
    <w:p w14:paraId="08B84188" w14:textId="77777777" w:rsidR="005318CF" w:rsidRDefault="005318CF" w:rsidP="005318CF">
      <w:pPr>
        <w:autoSpaceDE w:val="0"/>
        <w:autoSpaceDN w:val="0"/>
        <w:adjustRightInd w:val="0"/>
        <w:spacing w:after="0" w:line="240" w:lineRule="auto"/>
        <w:jc w:val="both"/>
        <w:rPr>
          <w:rFonts w:ascii="Arial" w:hAnsi="Arial" w:cs="Arial"/>
        </w:rPr>
      </w:pPr>
    </w:p>
    <w:p w14:paraId="1FB6AEBD" w14:textId="77777777" w:rsidR="005318CF" w:rsidRDefault="005318CF" w:rsidP="005318CF">
      <w:pPr>
        <w:autoSpaceDE w:val="0"/>
        <w:autoSpaceDN w:val="0"/>
        <w:adjustRightInd w:val="0"/>
        <w:spacing w:after="0" w:line="240" w:lineRule="auto"/>
        <w:jc w:val="both"/>
        <w:rPr>
          <w:rFonts w:ascii="Arial" w:hAnsi="Arial" w:cs="Arial"/>
        </w:rPr>
      </w:pPr>
      <w:r>
        <w:rPr>
          <w:rFonts w:ascii="Arial" w:hAnsi="Arial" w:cs="Arial"/>
        </w:rPr>
        <w:t>Como se ha afirmado con anterioridad los elementos archivísticos y documentos que se encuentren dentro del alcance del presente documento, tienen un valor histórico intrínseco, por lo que el acceso a los documentos debe permanecer luego de ser preservados.</w:t>
      </w:r>
    </w:p>
    <w:p w14:paraId="27AAB1EA" w14:textId="77777777" w:rsidR="005318CF" w:rsidRDefault="005318CF" w:rsidP="005318CF">
      <w:pPr>
        <w:autoSpaceDE w:val="0"/>
        <w:autoSpaceDN w:val="0"/>
        <w:adjustRightInd w:val="0"/>
        <w:spacing w:after="0" w:line="240" w:lineRule="auto"/>
        <w:jc w:val="both"/>
        <w:rPr>
          <w:rFonts w:ascii="Arial" w:hAnsi="Arial" w:cs="Arial"/>
        </w:rPr>
      </w:pPr>
    </w:p>
    <w:p w14:paraId="5A781C7F" w14:textId="77777777" w:rsidR="005318CF" w:rsidRDefault="005318CF" w:rsidP="005318CF">
      <w:pPr>
        <w:autoSpaceDE w:val="0"/>
        <w:autoSpaceDN w:val="0"/>
        <w:adjustRightInd w:val="0"/>
        <w:spacing w:after="0" w:line="240" w:lineRule="auto"/>
        <w:jc w:val="both"/>
        <w:rPr>
          <w:rFonts w:ascii="Arial" w:hAnsi="Arial" w:cs="Arial"/>
        </w:rPr>
      </w:pPr>
    </w:p>
    <w:p w14:paraId="4CEA20B5" w14:textId="77777777" w:rsidR="005318CF" w:rsidRPr="00E80DDF" w:rsidRDefault="005318CF" w:rsidP="005318CF">
      <w:pPr>
        <w:autoSpaceDE w:val="0"/>
        <w:autoSpaceDN w:val="0"/>
        <w:adjustRightInd w:val="0"/>
        <w:spacing w:after="0" w:line="240" w:lineRule="auto"/>
        <w:jc w:val="both"/>
        <w:rPr>
          <w:rFonts w:ascii="Arial" w:hAnsi="Arial" w:cs="Arial"/>
        </w:rPr>
      </w:pPr>
    </w:p>
    <w:p w14:paraId="4CF5A129" w14:textId="77777777" w:rsidR="005318CF" w:rsidRPr="00E80DDF" w:rsidRDefault="005318CF" w:rsidP="005318CF">
      <w:pPr>
        <w:pStyle w:val="Ttulo2"/>
        <w:numPr>
          <w:ilvl w:val="1"/>
          <w:numId w:val="44"/>
        </w:numPr>
        <w:spacing w:before="0" w:line="240" w:lineRule="auto"/>
      </w:pPr>
      <w:bookmarkStart w:id="261" w:name="_Toc21682602"/>
      <w:bookmarkStart w:id="262" w:name="_Toc29908263"/>
      <w:r>
        <w:t>Características de los documentos electrónicos.</w:t>
      </w:r>
      <w:bookmarkEnd w:id="261"/>
      <w:bookmarkEnd w:id="262"/>
    </w:p>
    <w:p w14:paraId="063480D5" w14:textId="77777777" w:rsidR="005318CF" w:rsidRPr="00E80DDF" w:rsidRDefault="005318CF" w:rsidP="005318CF">
      <w:pPr>
        <w:spacing w:after="0" w:line="240" w:lineRule="auto"/>
        <w:jc w:val="both"/>
        <w:rPr>
          <w:rFonts w:ascii="Arial" w:hAnsi="Arial" w:cs="Arial"/>
        </w:rPr>
      </w:pPr>
    </w:p>
    <w:p w14:paraId="273F242D" w14:textId="77777777" w:rsidR="005318CF" w:rsidRPr="00E80DDF" w:rsidRDefault="005318CF" w:rsidP="005318CF">
      <w:pPr>
        <w:spacing w:after="0" w:line="240" w:lineRule="auto"/>
        <w:jc w:val="both"/>
        <w:rPr>
          <w:rFonts w:ascii="Arial" w:hAnsi="Arial" w:cs="Arial"/>
        </w:rPr>
      </w:pPr>
      <w:r>
        <w:rPr>
          <w:rFonts w:ascii="Arial" w:hAnsi="Arial" w:cs="Arial"/>
        </w:rPr>
        <w:t xml:space="preserve">Las características de los documentos del </w:t>
      </w:r>
      <w:r w:rsidRPr="00E80DDF">
        <w:rPr>
          <w:rFonts w:ascii="Arial" w:hAnsi="Arial" w:cs="Arial"/>
        </w:rPr>
        <w:t>Plan y la P</w:t>
      </w:r>
      <w:r>
        <w:rPr>
          <w:rFonts w:ascii="Arial" w:hAnsi="Arial" w:cs="Arial"/>
        </w:rPr>
        <w:t>olítica de Preservación Digital corresponden a las siguientes.</w:t>
      </w:r>
    </w:p>
    <w:p w14:paraId="3C5BA00D" w14:textId="77777777" w:rsidR="005318CF" w:rsidRPr="00E80DDF" w:rsidRDefault="005318CF" w:rsidP="005318CF">
      <w:pPr>
        <w:spacing w:after="0" w:line="240" w:lineRule="auto"/>
        <w:jc w:val="both"/>
        <w:rPr>
          <w:rFonts w:ascii="Arial" w:hAnsi="Arial" w:cs="Arial"/>
          <w:b/>
        </w:rPr>
      </w:pPr>
    </w:p>
    <w:p w14:paraId="2217D410" w14:textId="77777777" w:rsidR="005318CF" w:rsidRPr="00E80DD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Disponibilidad</w:t>
      </w:r>
      <w:r w:rsidRPr="00E80DDF">
        <w:rPr>
          <w:rFonts w:ascii="Arial" w:hAnsi="Arial" w:cs="Arial"/>
        </w:rPr>
        <w:t xml:space="preserve">: La disponibilidad de los documentos preservados </w:t>
      </w:r>
      <w:r>
        <w:rPr>
          <w:rFonts w:ascii="Arial" w:hAnsi="Arial" w:cs="Arial"/>
        </w:rPr>
        <w:t xml:space="preserve">a la cualidad que </w:t>
      </w:r>
      <w:r w:rsidRPr="00E80DDF">
        <w:rPr>
          <w:rFonts w:ascii="Arial" w:hAnsi="Arial" w:cs="Arial"/>
        </w:rPr>
        <w:t>permite que quienes deban acceder a ellos, puedan hacerlo en el momento que sea requerido.</w:t>
      </w:r>
    </w:p>
    <w:p w14:paraId="072F2C47" w14:textId="77777777" w:rsidR="005318CF" w:rsidRPr="00E80DDF" w:rsidRDefault="005318CF" w:rsidP="005318CF">
      <w:pPr>
        <w:spacing w:after="0" w:line="240" w:lineRule="auto"/>
        <w:jc w:val="both"/>
        <w:rPr>
          <w:rFonts w:ascii="Arial" w:hAnsi="Arial" w:cs="Arial"/>
          <w:b/>
        </w:rPr>
      </w:pPr>
    </w:p>
    <w:p w14:paraId="37C257B1" w14:textId="77777777" w:rsidR="005318CF" w:rsidRPr="00E80DD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Confidencialidad</w:t>
      </w:r>
      <w:r w:rsidRPr="00E80DDF">
        <w:rPr>
          <w:rFonts w:ascii="Arial" w:hAnsi="Arial" w:cs="Arial"/>
        </w:rPr>
        <w:t xml:space="preserve">: Hace referencia a la cualidad que tienen los documentos preservados para que solo puedan ser accedidos por las personas con los permisos necesarios para ello. </w:t>
      </w:r>
    </w:p>
    <w:p w14:paraId="35AAE81C" w14:textId="77777777" w:rsidR="005318CF" w:rsidRPr="00E80DDF" w:rsidRDefault="005318CF" w:rsidP="005318CF">
      <w:pPr>
        <w:spacing w:after="0" w:line="240" w:lineRule="auto"/>
        <w:jc w:val="both"/>
        <w:rPr>
          <w:rFonts w:ascii="Arial" w:hAnsi="Arial" w:cs="Arial"/>
          <w:b/>
        </w:rPr>
      </w:pPr>
    </w:p>
    <w:p w14:paraId="78974698" w14:textId="77777777" w:rsidR="005318CF" w:rsidRDefault="005318CF" w:rsidP="005318CF">
      <w:pPr>
        <w:pStyle w:val="Prrafodelista"/>
        <w:numPr>
          <w:ilvl w:val="0"/>
          <w:numId w:val="9"/>
        </w:numPr>
        <w:spacing w:after="0" w:line="240" w:lineRule="auto"/>
        <w:ind w:left="360"/>
        <w:jc w:val="both"/>
        <w:rPr>
          <w:rFonts w:ascii="Arial" w:hAnsi="Arial" w:cs="Arial"/>
        </w:rPr>
      </w:pPr>
      <w:r w:rsidRPr="00E80DDF">
        <w:rPr>
          <w:rFonts w:ascii="Arial" w:hAnsi="Arial" w:cs="Arial"/>
          <w:b/>
        </w:rPr>
        <w:t xml:space="preserve">Integridad: </w:t>
      </w:r>
      <w:r w:rsidRPr="00E80DDF">
        <w:rPr>
          <w:rFonts w:ascii="Arial" w:hAnsi="Arial" w:cs="Arial"/>
        </w:rPr>
        <w:t>Hace referencia a la cualidad que tienen los documentos preservados que busca que los documentos permanezcan libres de modificaciones no autorizadas.</w:t>
      </w:r>
    </w:p>
    <w:p w14:paraId="3818BCE1" w14:textId="77777777" w:rsidR="00A00FF8" w:rsidRPr="00A00FF8" w:rsidRDefault="00A00FF8" w:rsidP="00A00FF8">
      <w:pPr>
        <w:pStyle w:val="Prrafodelista"/>
        <w:rPr>
          <w:rFonts w:ascii="Arial" w:hAnsi="Arial" w:cs="Arial"/>
        </w:rPr>
      </w:pPr>
    </w:p>
    <w:p w14:paraId="4813BBCF" w14:textId="77777777" w:rsidR="00A00FF8" w:rsidRDefault="00A00FF8" w:rsidP="00A00FF8">
      <w:pPr>
        <w:spacing w:after="0" w:line="240" w:lineRule="auto"/>
        <w:jc w:val="both"/>
        <w:rPr>
          <w:rFonts w:ascii="Arial" w:hAnsi="Arial" w:cs="Arial"/>
        </w:rPr>
      </w:pPr>
    </w:p>
    <w:p w14:paraId="5E7C3FE9" w14:textId="77777777" w:rsidR="005318CF" w:rsidRPr="00E80DDF" w:rsidRDefault="005318CF" w:rsidP="005318CF">
      <w:pPr>
        <w:pStyle w:val="Prrafodelista"/>
        <w:spacing w:after="0" w:line="240" w:lineRule="auto"/>
        <w:ind w:left="360"/>
        <w:jc w:val="both"/>
        <w:rPr>
          <w:rFonts w:ascii="Arial" w:hAnsi="Arial" w:cs="Arial"/>
        </w:rPr>
      </w:pPr>
    </w:p>
    <w:p w14:paraId="5FACAFE0" w14:textId="77777777" w:rsidR="005318CF" w:rsidRPr="00E80DDF" w:rsidRDefault="005318CF" w:rsidP="005318CF">
      <w:pPr>
        <w:pStyle w:val="Ttulo2"/>
        <w:numPr>
          <w:ilvl w:val="1"/>
          <w:numId w:val="44"/>
        </w:numPr>
        <w:spacing w:before="0" w:line="240" w:lineRule="auto"/>
      </w:pPr>
      <w:bookmarkStart w:id="263" w:name="_Toc20317146"/>
      <w:bookmarkStart w:id="264" w:name="_Toc21682603"/>
      <w:bookmarkStart w:id="265" w:name="_Toc29908264"/>
      <w:r w:rsidRPr="00E80DDF">
        <w:t>Alcance</w:t>
      </w:r>
      <w:bookmarkEnd w:id="263"/>
      <w:bookmarkEnd w:id="264"/>
      <w:bookmarkEnd w:id="265"/>
    </w:p>
    <w:p w14:paraId="7EE4033B" w14:textId="77777777" w:rsidR="005318CF" w:rsidRPr="00E80DDF" w:rsidRDefault="005318CF" w:rsidP="005318CF">
      <w:pPr>
        <w:spacing w:after="0" w:line="240" w:lineRule="auto"/>
        <w:rPr>
          <w:rFonts w:ascii="Arial" w:hAnsi="Arial" w:cs="Arial"/>
        </w:rPr>
      </w:pPr>
    </w:p>
    <w:p w14:paraId="0C5CECFE" w14:textId="77777777" w:rsidR="005318CF" w:rsidRPr="00150148" w:rsidRDefault="005318CF" w:rsidP="005318CF">
      <w:pPr>
        <w:spacing w:after="0" w:line="240" w:lineRule="auto"/>
        <w:jc w:val="both"/>
        <w:rPr>
          <w:rFonts w:ascii="Arial" w:hAnsi="Arial" w:cs="Arial"/>
        </w:rPr>
      </w:pPr>
      <w:r w:rsidRPr="00150148">
        <w:rPr>
          <w:rFonts w:ascii="Arial" w:hAnsi="Arial" w:cs="Arial"/>
        </w:rPr>
        <w:t>El Plan y la Política de Preservación Digital de la Secretaría Distrital de Integración Social aplica a los documentos contenidos en las Tablas de Retención Documental de cada una de las dependencias del Nivel Central de la Entidad, que, posterior a su paso por el Archivo de Gestión y el Archivo Central, hayan sido identific</w:t>
      </w:r>
      <w:r>
        <w:rPr>
          <w:rFonts w:ascii="Arial" w:hAnsi="Arial" w:cs="Arial"/>
        </w:rPr>
        <w:t xml:space="preserve">ados como de Conservación Total, tengan tiempo de retención superior a 10 años, </w:t>
      </w:r>
      <w:r w:rsidRPr="00150148">
        <w:rPr>
          <w:rFonts w:ascii="Arial" w:hAnsi="Arial" w:cs="Arial"/>
        </w:rPr>
        <w:t>o de Se</w:t>
      </w:r>
      <w:r>
        <w:rPr>
          <w:rFonts w:ascii="Arial" w:hAnsi="Arial" w:cs="Arial"/>
        </w:rPr>
        <w:t>lección en medios tecnológicos.</w:t>
      </w:r>
    </w:p>
    <w:p w14:paraId="63FC77CE" w14:textId="77777777" w:rsidR="005318CF" w:rsidRPr="00150148" w:rsidRDefault="005318CF" w:rsidP="005318CF">
      <w:pPr>
        <w:pStyle w:val="Textocomentario"/>
        <w:spacing w:after="0"/>
        <w:rPr>
          <w:rFonts w:ascii="Arial" w:hAnsi="Arial" w:cs="Arial"/>
          <w:sz w:val="22"/>
          <w:szCs w:val="22"/>
        </w:rPr>
      </w:pPr>
    </w:p>
    <w:p w14:paraId="678D0821" w14:textId="77777777" w:rsidR="005318CF" w:rsidRPr="00150148" w:rsidRDefault="005318CF" w:rsidP="005318CF">
      <w:pPr>
        <w:pStyle w:val="Textocomentario"/>
        <w:spacing w:after="0"/>
        <w:jc w:val="both"/>
        <w:rPr>
          <w:rFonts w:ascii="Arial" w:hAnsi="Arial" w:cs="Arial"/>
          <w:sz w:val="22"/>
          <w:szCs w:val="22"/>
        </w:rPr>
      </w:pPr>
      <w:r w:rsidRPr="00150148">
        <w:rPr>
          <w:rFonts w:ascii="Arial" w:hAnsi="Arial" w:cs="Arial"/>
          <w:sz w:val="22"/>
          <w:szCs w:val="22"/>
        </w:rPr>
        <w:t xml:space="preserve">La </w:t>
      </w:r>
      <w:r>
        <w:rPr>
          <w:rFonts w:ascii="Arial" w:hAnsi="Arial" w:cs="Arial"/>
          <w:sz w:val="22"/>
          <w:szCs w:val="22"/>
        </w:rPr>
        <w:t>P</w:t>
      </w:r>
      <w:r w:rsidRPr="00150148">
        <w:rPr>
          <w:rFonts w:ascii="Arial" w:hAnsi="Arial" w:cs="Arial"/>
          <w:sz w:val="22"/>
          <w:szCs w:val="22"/>
        </w:rPr>
        <w:t xml:space="preserve">olítica aplica </w:t>
      </w:r>
      <w:r>
        <w:rPr>
          <w:rFonts w:ascii="Arial" w:hAnsi="Arial" w:cs="Arial"/>
          <w:sz w:val="22"/>
          <w:szCs w:val="22"/>
        </w:rPr>
        <w:t xml:space="preserve">las personas de la </w:t>
      </w:r>
      <w:r w:rsidRPr="00150148">
        <w:rPr>
          <w:rFonts w:ascii="Arial" w:hAnsi="Arial" w:cs="Arial"/>
          <w:sz w:val="22"/>
          <w:szCs w:val="22"/>
        </w:rPr>
        <w:t>Secretaría Distrital de Integración Social</w:t>
      </w:r>
      <w:r>
        <w:rPr>
          <w:rFonts w:ascii="Arial" w:hAnsi="Arial" w:cs="Arial"/>
          <w:sz w:val="22"/>
          <w:szCs w:val="22"/>
        </w:rPr>
        <w:t xml:space="preserve"> definidas en el apartado de </w:t>
      </w:r>
      <w:r>
        <w:rPr>
          <w:rFonts w:ascii="Arial" w:hAnsi="Arial" w:cs="Arial"/>
          <w:sz w:val="22"/>
          <w:szCs w:val="22"/>
        </w:rPr>
        <w:fldChar w:fldCharType="begin"/>
      </w:r>
      <w:r>
        <w:rPr>
          <w:rFonts w:ascii="Arial" w:hAnsi="Arial" w:cs="Arial"/>
          <w:sz w:val="22"/>
          <w:szCs w:val="22"/>
        </w:rPr>
        <w:instrText xml:space="preserve"> REF _Ref21509590 \h  \* MERGEFORMAT </w:instrText>
      </w:r>
      <w:r>
        <w:rPr>
          <w:rFonts w:ascii="Arial" w:hAnsi="Arial" w:cs="Arial"/>
          <w:sz w:val="22"/>
          <w:szCs w:val="22"/>
        </w:rPr>
      </w:r>
      <w:r>
        <w:rPr>
          <w:rFonts w:ascii="Arial" w:hAnsi="Arial" w:cs="Arial"/>
          <w:sz w:val="22"/>
          <w:szCs w:val="22"/>
        </w:rPr>
        <w:fldChar w:fldCharType="separate"/>
      </w:r>
      <w:r w:rsidRPr="009B4DC4">
        <w:rPr>
          <w:rFonts w:ascii="Arial" w:hAnsi="Arial" w:cs="Arial"/>
          <w:sz w:val="22"/>
          <w:szCs w:val="22"/>
        </w:rPr>
        <w:t>Roles y Responsabilidades</w:t>
      </w:r>
      <w:r>
        <w:rPr>
          <w:rFonts w:ascii="Arial" w:hAnsi="Arial" w:cs="Arial"/>
          <w:sz w:val="22"/>
          <w:szCs w:val="22"/>
        </w:rPr>
        <w:fldChar w:fldCharType="end"/>
      </w:r>
      <w:r w:rsidRPr="00150148">
        <w:rPr>
          <w:rFonts w:ascii="Arial" w:hAnsi="Arial" w:cs="Arial"/>
          <w:sz w:val="22"/>
          <w:szCs w:val="22"/>
        </w:rPr>
        <w:t>, tanto en el nivel central como en las Subdirecciones Locales y unidades operativas de la Entidad.</w:t>
      </w:r>
    </w:p>
    <w:p w14:paraId="287DC237" w14:textId="77777777" w:rsidR="005318CF" w:rsidRPr="00150148" w:rsidRDefault="005318CF" w:rsidP="005318CF">
      <w:pPr>
        <w:pStyle w:val="Textocomentario"/>
        <w:spacing w:after="0"/>
        <w:rPr>
          <w:rFonts w:ascii="Arial" w:hAnsi="Arial" w:cs="Arial"/>
          <w:sz w:val="22"/>
          <w:szCs w:val="22"/>
        </w:rPr>
      </w:pPr>
    </w:p>
    <w:p w14:paraId="7B9084DB" w14:textId="77777777" w:rsidR="005318CF" w:rsidRPr="00150148" w:rsidRDefault="005318CF" w:rsidP="005318CF">
      <w:pPr>
        <w:spacing w:after="0" w:line="240" w:lineRule="auto"/>
        <w:jc w:val="both"/>
        <w:rPr>
          <w:rFonts w:ascii="Arial" w:hAnsi="Arial" w:cs="Arial"/>
        </w:rPr>
      </w:pPr>
      <w:r w:rsidRPr="00150148">
        <w:rPr>
          <w:rFonts w:ascii="Arial" w:hAnsi="Arial" w:cs="Arial"/>
        </w:rPr>
        <w:t xml:space="preserve">La Secretaría Distrital de Integración Social tiene definido dentro del proceso de </w:t>
      </w:r>
      <w:r w:rsidRPr="00DA1CEB">
        <w:rPr>
          <w:rFonts w:ascii="Arial" w:hAnsi="Arial" w:cs="Arial"/>
        </w:rPr>
        <w:t xml:space="preserve">Gestión Documental, </w:t>
      </w:r>
      <w:r w:rsidRPr="00150148">
        <w:rPr>
          <w:rFonts w:ascii="Arial" w:hAnsi="Arial" w:cs="Arial"/>
        </w:rPr>
        <w:t xml:space="preserve"> el Plan Institucional de Archivos el cual tiene como propósito regular toda la gestión documental de la entidad al corto, mediano y largo alcance; dentro de esta gestión documental, se encuentran abarcada la articulación y coordinación permanente del Despacho del Secretario (a) de la SDIS, los responsables del Subsistema Interno de Gestión y Archivo –SIGA, los responsables del Subsistema de Seguridad de la información , la Dirección de Análisis y Diseño Estratégico, la Oficina Asesora Jurídica y los productores de la información de cada una de las dependencias.</w:t>
      </w:r>
    </w:p>
    <w:p w14:paraId="7245AD55" w14:textId="77777777" w:rsidR="005318CF" w:rsidRPr="00150148" w:rsidRDefault="005318CF" w:rsidP="005318CF">
      <w:pPr>
        <w:spacing w:after="0" w:line="240" w:lineRule="auto"/>
        <w:jc w:val="both"/>
        <w:rPr>
          <w:rFonts w:ascii="Arial" w:hAnsi="Arial" w:cs="Arial"/>
        </w:rPr>
      </w:pPr>
    </w:p>
    <w:p w14:paraId="761785BE" w14:textId="77777777" w:rsidR="005318CF" w:rsidRPr="00150148" w:rsidRDefault="005318CF" w:rsidP="005318CF">
      <w:pPr>
        <w:spacing w:after="0" w:line="240" w:lineRule="auto"/>
        <w:jc w:val="both"/>
        <w:rPr>
          <w:rFonts w:ascii="Arial" w:hAnsi="Arial" w:cs="Arial"/>
        </w:rPr>
      </w:pPr>
      <w:r w:rsidRPr="00150148">
        <w:rPr>
          <w:rFonts w:ascii="Arial" w:hAnsi="Arial" w:cs="Arial"/>
        </w:rPr>
        <w:t xml:space="preserve">Los anteriores, dan origen a su vez a las Tablas de Retención Documental, Series Documentales Vitales, Documentos Producidos por Sistemas de Información y Activos de información de la Entidad, que en su conjunto constituyen el alcance del Plan de Preservación Digital a Largo Plazo. </w:t>
      </w:r>
    </w:p>
    <w:p w14:paraId="7F72D191" w14:textId="77777777" w:rsidR="005318CF" w:rsidRPr="00150148" w:rsidRDefault="005318CF" w:rsidP="005318CF">
      <w:pPr>
        <w:spacing w:after="0" w:line="240" w:lineRule="auto"/>
        <w:jc w:val="both"/>
        <w:rPr>
          <w:rFonts w:ascii="Arial" w:hAnsi="Arial" w:cs="Arial"/>
        </w:rPr>
      </w:pPr>
    </w:p>
    <w:p w14:paraId="72DE9824" w14:textId="77777777" w:rsidR="005318CF" w:rsidRPr="00150148" w:rsidRDefault="005318CF" w:rsidP="005318CF">
      <w:pPr>
        <w:spacing w:after="0" w:line="240" w:lineRule="auto"/>
        <w:jc w:val="both"/>
        <w:rPr>
          <w:rFonts w:ascii="Arial" w:hAnsi="Arial" w:cs="Arial"/>
        </w:rPr>
      </w:pPr>
      <w:r w:rsidRPr="00150148">
        <w:rPr>
          <w:rFonts w:ascii="Arial" w:hAnsi="Arial" w:cs="Arial"/>
        </w:rPr>
        <w:t>La Secretaría Distrital de Integración Social, luego de verificar las Tablas de Retención Documental, identificó un total de 1293 series y subseries documentales que serían abarcadas, como define el alcance de este documento, dentro de las acciones de Preservación Digital a Largo Plazo, las cuales corresponden a las siguientes:</w:t>
      </w:r>
    </w:p>
    <w:p w14:paraId="607F8FA4" w14:textId="77777777" w:rsidR="005318CF" w:rsidRPr="00E80DDF" w:rsidRDefault="005318CF" w:rsidP="005318CF">
      <w:pPr>
        <w:spacing w:after="0" w:line="240" w:lineRule="auto"/>
        <w:jc w:val="both"/>
        <w:rPr>
          <w:rFonts w:ascii="Arial" w:hAnsi="Arial" w:cs="Arial"/>
          <w:color w:val="C00000"/>
        </w:rPr>
      </w:pPr>
    </w:p>
    <w:p w14:paraId="18B67C71" w14:textId="1C396680" w:rsidR="005318CF" w:rsidRPr="00150148" w:rsidRDefault="005318CF" w:rsidP="005318CF">
      <w:pPr>
        <w:pStyle w:val="Descripcin"/>
        <w:jc w:val="center"/>
      </w:pPr>
      <w:bookmarkStart w:id="266" w:name="_Toc29908295"/>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8</w:t>
      </w:r>
      <w:r w:rsidR="00BC6DDD">
        <w:rPr>
          <w:noProof/>
        </w:rPr>
        <w:fldChar w:fldCharType="end"/>
      </w:r>
      <w:r>
        <w:t xml:space="preserve"> </w:t>
      </w:r>
      <w:r w:rsidRPr="00533C75">
        <w:t>Series documentales identificadas para preservación</w:t>
      </w:r>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559"/>
        <w:gridCol w:w="1550"/>
        <w:gridCol w:w="3886"/>
      </w:tblGrid>
      <w:tr w:rsidR="005318CF" w:rsidRPr="00E80DDF" w14:paraId="1ABEE187" w14:textId="77777777" w:rsidTr="00A241BD">
        <w:trPr>
          <w:trHeight w:val="20"/>
          <w:tblHeader/>
        </w:trPr>
        <w:tc>
          <w:tcPr>
            <w:tcW w:w="2798" w:type="pct"/>
            <w:gridSpan w:val="3"/>
            <w:shd w:val="clear" w:color="CCCCFF" w:fill="C0C0C0"/>
            <w:vAlign w:val="center"/>
            <w:hideMark/>
          </w:tcPr>
          <w:p w14:paraId="2BD0CA2D"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p>
        </w:tc>
        <w:tc>
          <w:tcPr>
            <w:tcW w:w="2202" w:type="pct"/>
            <w:vMerge w:val="restart"/>
            <w:shd w:val="clear" w:color="CCCCFF" w:fill="C0C0C0"/>
            <w:vAlign w:val="center"/>
            <w:hideMark/>
          </w:tcPr>
          <w:p w14:paraId="03E8F2F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SERIES, Subseries y tipos documentales</w:t>
            </w:r>
          </w:p>
        </w:tc>
      </w:tr>
      <w:tr w:rsidR="005318CF" w:rsidRPr="00E80DDF" w14:paraId="6C026841" w14:textId="77777777" w:rsidTr="00A241BD">
        <w:trPr>
          <w:trHeight w:val="20"/>
          <w:tblHeader/>
        </w:trPr>
        <w:tc>
          <w:tcPr>
            <w:tcW w:w="1038" w:type="pct"/>
            <w:shd w:val="clear" w:color="CCCCFF" w:fill="C0C0C0"/>
            <w:vAlign w:val="center"/>
            <w:hideMark/>
          </w:tcPr>
          <w:p w14:paraId="27DEB70F"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Dependencia</w:t>
            </w:r>
          </w:p>
        </w:tc>
        <w:tc>
          <w:tcPr>
            <w:tcW w:w="883" w:type="pct"/>
            <w:shd w:val="clear" w:color="CCCCFF" w:fill="C0C0C0"/>
            <w:vAlign w:val="center"/>
            <w:hideMark/>
          </w:tcPr>
          <w:p w14:paraId="26218B13"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Serie</w:t>
            </w:r>
          </w:p>
        </w:tc>
        <w:tc>
          <w:tcPr>
            <w:tcW w:w="878" w:type="pct"/>
            <w:shd w:val="clear" w:color="CCCCFF" w:fill="C0C0C0"/>
            <w:vAlign w:val="center"/>
            <w:hideMark/>
          </w:tcPr>
          <w:p w14:paraId="6FE11C76" w14:textId="77777777" w:rsidR="005318CF" w:rsidRPr="00E80DDF" w:rsidRDefault="005318CF" w:rsidP="00A241BD">
            <w:pPr>
              <w:spacing w:after="0" w:line="240" w:lineRule="auto"/>
              <w:jc w:val="center"/>
              <w:rPr>
                <w:rFonts w:ascii="Arial" w:eastAsia="Times New Roman" w:hAnsi="Arial" w:cs="Arial"/>
                <w:b/>
                <w:bCs/>
                <w:sz w:val="18"/>
                <w:szCs w:val="18"/>
                <w:lang w:eastAsia="es-CO"/>
              </w:rPr>
            </w:pPr>
            <w:r w:rsidRPr="00150148">
              <w:rPr>
                <w:rFonts w:ascii="Arial" w:eastAsia="Times New Roman" w:hAnsi="Arial" w:cs="Arial"/>
                <w:b/>
                <w:bCs/>
                <w:sz w:val="18"/>
                <w:szCs w:val="18"/>
                <w:lang w:eastAsia="es-CO"/>
              </w:rPr>
              <w:t>Código</w:t>
            </w:r>
            <w:r w:rsidRPr="00E80DDF">
              <w:rPr>
                <w:rFonts w:ascii="Arial" w:eastAsia="Times New Roman" w:hAnsi="Arial" w:cs="Arial"/>
                <w:b/>
                <w:bCs/>
                <w:sz w:val="18"/>
                <w:szCs w:val="18"/>
                <w:lang w:eastAsia="es-CO"/>
              </w:rPr>
              <w:t xml:space="preserve"> </w:t>
            </w:r>
            <w:r w:rsidRPr="00150148">
              <w:rPr>
                <w:rFonts w:ascii="Arial" w:eastAsia="Times New Roman" w:hAnsi="Arial" w:cs="Arial"/>
                <w:b/>
                <w:bCs/>
                <w:sz w:val="18"/>
                <w:szCs w:val="18"/>
                <w:lang w:eastAsia="es-CO"/>
              </w:rPr>
              <w:t>Subseries</w:t>
            </w:r>
          </w:p>
        </w:tc>
        <w:tc>
          <w:tcPr>
            <w:tcW w:w="2202" w:type="pct"/>
            <w:vMerge/>
            <w:vAlign w:val="center"/>
            <w:hideMark/>
          </w:tcPr>
          <w:p w14:paraId="2A0DBC6D" w14:textId="77777777" w:rsidR="005318CF" w:rsidRPr="00E80DDF" w:rsidRDefault="005318CF" w:rsidP="00A241BD">
            <w:pPr>
              <w:spacing w:after="0" w:line="240" w:lineRule="auto"/>
              <w:rPr>
                <w:rFonts w:ascii="Arial" w:eastAsia="Times New Roman" w:hAnsi="Arial" w:cs="Arial"/>
                <w:bCs/>
                <w:sz w:val="18"/>
                <w:szCs w:val="18"/>
                <w:lang w:eastAsia="es-CO"/>
              </w:rPr>
            </w:pPr>
          </w:p>
        </w:tc>
      </w:tr>
      <w:tr w:rsidR="005318CF" w:rsidRPr="00E80DDF" w14:paraId="24C9F3CB" w14:textId="77777777" w:rsidTr="00A241BD">
        <w:trPr>
          <w:trHeight w:val="20"/>
        </w:trPr>
        <w:tc>
          <w:tcPr>
            <w:tcW w:w="1038" w:type="pct"/>
            <w:shd w:val="clear" w:color="auto" w:fill="auto"/>
            <w:vAlign w:val="center"/>
            <w:hideMark/>
          </w:tcPr>
          <w:p w14:paraId="33666A7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10010</w:t>
            </w:r>
          </w:p>
        </w:tc>
        <w:tc>
          <w:tcPr>
            <w:tcW w:w="883" w:type="pct"/>
            <w:shd w:val="clear" w:color="auto" w:fill="auto"/>
            <w:vAlign w:val="center"/>
            <w:hideMark/>
          </w:tcPr>
          <w:p w14:paraId="7B0F43F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13AEB0A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03</w:t>
            </w:r>
          </w:p>
        </w:tc>
        <w:tc>
          <w:tcPr>
            <w:tcW w:w="2202" w:type="pct"/>
            <w:shd w:val="clear" w:color="auto" w:fill="auto"/>
            <w:hideMark/>
          </w:tcPr>
          <w:p w14:paraId="2FBA9A9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Conciliación</w:t>
            </w:r>
          </w:p>
        </w:tc>
      </w:tr>
      <w:tr w:rsidR="005318CF" w:rsidRPr="00E80DDF" w14:paraId="52DD861B" w14:textId="77777777" w:rsidTr="00A241BD">
        <w:trPr>
          <w:trHeight w:val="20"/>
        </w:trPr>
        <w:tc>
          <w:tcPr>
            <w:tcW w:w="1038" w:type="pct"/>
            <w:shd w:val="clear" w:color="auto" w:fill="auto"/>
            <w:vAlign w:val="center"/>
            <w:hideMark/>
          </w:tcPr>
          <w:p w14:paraId="729A712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29F41780"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02</w:t>
            </w:r>
          </w:p>
        </w:tc>
        <w:tc>
          <w:tcPr>
            <w:tcW w:w="878" w:type="pct"/>
            <w:shd w:val="clear" w:color="auto" w:fill="auto"/>
            <w:vAlign w:val="center"/>
            <w:hideMark/>
          </w:tcPr>
          <w:p w14:paraId="143648AB"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07</w:t>
            </w:r>
          </w:p>
        </w:tc>
        <w:tc>
          <w:tcPr>
            <w:tcW w:w="2202" w:type="pct"/>
            <w:shd w:val="clear" w:color="auto" w:fill="auto"/>
            <w:hideMark/>
          </w:tcPr>
          <w:p w14:paraId="018E805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Institucional de Coordinación de Control Interno</w:t>
            </w:r>
          </w:p>
        </w:tc>
      </w:tr>
      <w:tr w:rsidR="005318CF" w:rsidRPr="00E80DDF" w14:paraId="7C5DA316" w14:textId="77777777" w:rsidTr="00A241BD">
        <w:trPr>
          <w:trHeight w:val="20"/>
        </w:trPr>
        <w:tc>
          <w:tcPr>
            <w:tcW w:w="1038" w:type="pct"/>
            <w:shd w:val="clear" w:color="auto" w:fill="auto"/>
            <w:vAlign w:val="center"/>
            <w:hideMark/>
          </w:tcPr>
          <w:p w14:paraId="176E9C1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0967F5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744E921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05467E08"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4C58BBBD" w14:textId="77777777" w:rsidTr="00A241BD">
        <w:trPr>
          <w:trHeight w:val="20"/>
        </w:trPr>
        <w:tc>
          <w:tcPr>
            <w:tcW w:w="1038" w:type="pct"/>
            <w:shd w:val="clear" w:color="auto" w:fill="auto"/>
            <w:vAlign w:val="center"/>
            <w:hideMark/>
          </w:tcPr>
          <w:p w14:paraId="2F468D5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40A7F58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0683101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vAlign w:val="center"/>
            <w:hideMark/>
          </w:tcPr>
          <w:p w14:paraId="6D0DFAB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 de Seguimiento de Control Interno</w:t>
            </w:r>
          </w:p>
        </w:tc>
      </w:tr>
      <w:tr w:rsidR="005318CF" w:rsidRPr="00E80DDF" w14:paraId="692D2C29" w14:textId="77777777" w:rsidTr="00A241BD">
        <w:trPr>
          <w:trHeight w:val="20"/>
        </w:trPr>
        <w:tc>
          <w:tcPr>
            <w:tcW w:w="1038" w:type="pct"/>
            <w:shd w:val="clear" w:color="auto" w:fill="auto"/>
            <w:vAlign w:val="center"/>
            <w:hideMark/>
          </w:tcPr>
          <w:p w14:paraId="0327196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10030</w:t>
            </w:r>
          </w:p>
        </w:tc>
        <w:tc>
          <w:tcPr>
            <w:tcW w:w="883" w:type="pct"/>
            <w:shd w:val="clear" w:color="auto" w:fill="auto"/>
            <w:vAlign w:val="center"/>
            <w:hideMark/>
          </w:tcPr>
          <w:p w14:paraId="0E0652C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37</w:t>
            </w:r>
          </w:p>
        </w:tc>
        <w:tc>
          <w:tcPr>
            <w:tcW w:w="878" w:type="pct"/>
            <w:shd w:val="clear" w:color="auto" w:fill="auto"/>
            <w:vAlign w:val="center"/>
            <w:hideMark/>
          </w:tcPr>
          <w:p w14:paraId="23A30F7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vAlign w:val="center"/>
            <w:hideMark/>
          </w:tcPr>
          <w:p w14:paraId="4194166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 de Mejoramiento</w:t>
            </w:r>
          </w:p>
        </w:tc>
      </w:tr>
      <w:tr w:rsidR="005318CF" w:rsidRPr="00E80DDF" w14:paraId="6CE2D448" w14:textId="77777777" w:rsidTr="00A241BD">
        <w:trPr>
          <w:trHeight w:val="20"/>
        </w:trPr>
        <w:tc>
          <w:tcPr>
            <w:tcW w:w="1038" w:type="pct"/>
            <w:shd w:val="clear" w:color="auto" w:fill="auto"/>
            <w:vAlign w:val="center"/>
            <w:hideMark/>
          </w:tcPr>
          <w:p w14:paraId="05041590"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10040</w:t>
            </w:r>
          </w:p>
        </w:tc>
        <w:tc>
          <w:tcPr>
            <w:tcW w:w="883" w:type="pct"/>
            <w:shd w:val="clear" w:color="auto" w:fill="auto"/>
            <w:vAlign w:val="center"/>
            <w:hideMark/>
          </w:tcPr>
          <w:p w14:paraId="08BBE1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ACD4B5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20D029D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526354BE" w14:textId="77777777" w:rsidTr="00A241BD">
        <w:trPr>
          <w:trHeight w:val="20"/>
        </w:trPr>
        <w:tc>
          <w:tcPr>
            <w:tcW w:w="1038" w:type="pct"/>
            <w:shd w:val="clear" w:color="auto" w:fill="auto"/>
            <w:vAlign w:val="center"/>
            <w:hideMark/>
          </w:tcPr>
          <w:p w14:paraId="54F6B58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179FFBE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43</w:t>
            </w:r>
          </w:p>
        </w:tc>
        <w:tc>
          <w:tcPr>
            <w:tcW w:w="878" w:type="pct"/>
            <w:shd w:val="clear" w:color="auto" w:fill="auto"/>
            <w:vAlign w:val="center"/>
            <w:hideMark/>
          </w:tcPr>
          <w:p w14:paraId="6F8F95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725F704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ACUERDOS Y PROYECTOS DE LEY DE LA SDIS</w:t>
            </w:r>
          </w:p>
        </w:tc>
      </w:tr>
      <w:tr w:rsidR="005318CF" w:rsidRPr="00E80DDF" w14:paraId="45F17083" w14:textId="77777777" w:rsidTr="00A241BD">
        <w:trPr>
          <w:trHeight w:val="20"/>
        </w:trPr>
        <w:tc>
          <w:tcPr>
            <w:tcW w:w="1038" w:type="pct"/>
            <w:shd w:val="clear" w:color="auto" w:fill="auto"/>
            <w:vAlign w:val="center"/>
            <w:hideMark/>
          </w:tcPr>
          <w:p w14:paraId="47B6EE1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4FD8C5D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A2BA38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13</w:t>
            </w:r>
          </w:p>
        </w:tc>
        <w:tc>
          <w:tcPr>
            <w:tcW w:w="2202" w:type="pct"/>
            <w:shd w:val="clear" w:color="auto" w:fill="auto"/>
            <w:hideMark/>
          </w:tcPr>
          <w:p w14:paraId="072C34C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Sectorial de Integración Social</w:t>
            </w:r>
          </w:p>
        </w:tc>
      </w:tr>
      <w:tr w:rsidR="005318CF" w:rsidRPr="00E80DDF" w14:paraId="446128F7" w14:textId="77777777" w:rsidTr="00A241BD">
        <w:trPr>
          <w:trHeight w:val="20"/>
        </w:trPr>
        <w:tc>
          <w:tcPr>
            <w:tcW w:w="1038" w:type="pct"/>
            <w:shd w:val="clear" w:color="auto" w:fill="auto"/>
            <w:vAlign w:val="center"/>
            <w:hideMark/>
          </w:tcPr>
          <w:p w14:paraId="5A76309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033343B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0B966B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hideMark/>
          </w:tcPr>
          <w:p w14:paraId="43A5A2B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Distrital de Política Social</w:t>
            </w:r>
          </w:p>
        </w:tc>
      </w:tr>
      <w:tr w:rsidR="005318CF" w:rsidRPr="00E80DDF" w14:paraId="6EB53277" w14:textId="77777777" w:rsidTr="00A241BD">
        <w:trPr>
          <w:trHeight w:val="20"/>
        </w:trPr>
        <w:tc>
          <w:tcPr>
            <w:tcW w:w="1038" w:type="pct"/>
            <w:shd w:val="clear" w:color="auto" w:fill="auto"/>
            <w:vAlign w:val="center"/>
            <w:hideMark/>
          </w:tcPr>
          <w:p w14:paraId="5E6D72A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27D56D1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1C6795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2202" w:type="pct"/>
            <w:shd w:val="clear" w:color="auto" w:fill="auto"/>
            <w:hideMark/>
          </w:tcPr>
          <w:p w14:paraId="762B1AEF"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para la Gestión Integral Social - GIS</w:t>
            </w:r>
          </w:p>
        </w:tc>
      </w:tr>
      <w:tr w:rsidR="005318CF" w:rsidRPr="00E80DDF" w14:paraId="5E6C631A" w14:textId="77777777" w:rsidTr="00A241BD">
        <w:trPr>
          <w:trHeight w:val="20"/>
        </w:trPr>
        <w:tc>
          <w:tcPr>
            <w:tcW w:w="1038" w:type="pct"/>
            <w:shd w:val="clear" w:color="auto" w:fill="auto"/>
            <w:vAlign w:val="center"/>
            <w:hideMark/>
          </w:tcPr>
          <w:p w14:paraId="385DF1F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12000</w:t>
            </w:r>
          </w:p>
        </w:tc>
        <w:tc>
          <w:tcPr>
            <w:tcW w:w="883" w:type="pct"/>
            <w:shd w:val="clear" w:color="auto" w:fill="auto"/>
            <w:vAlign w:val="center"/>
            <w:hideMark/>
          </w:tcPr>
          <w:p w14:paraId="0717AE5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28879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31</w:t>
            </w:r>
          </w:p>
        </w:tc>
        <w:tc>
          <w:tcPr>
            <w:tcW w:w="2202" w:type="pct"/>
            <w:shd w:val="clear" w:color="auto" w:fill="auto"/>
            <w:vAlign w:val="center"/>
            <w:hideMark/>
          </w:tcPr>
          <w:p w14:paraId="38ACF629"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Excepcionalidad</w:t>
            </w:r>
          </w:p>
        </w:tc>
      </w:tr>
      <w:tr w:rsidR="005318CF" w:rsidRPr="00E80DDF" w14:paraId="0613C9C1" w14:textId="77777777" w:rsidTr="00A241BD">
        <w:trPr>
          <w:trHeight w:val="20"/>
        </w:trPr>
        <w:tc>
          <w:tcPr>
            <w:tcW w:w="1038" w:type="pct"/>
            <w:shd w:val="clear" w:color="auto" w:fill="auto"/>
            <w:vAlign w:val="center"/>
            <w:hideMark/>
          </w:tcPr>
          <w:p w14:paraId="7F22BEF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lastRenderedPageBreak/>
              <w:t>12000</w:t>
            </w:r>
          </w:p>
        </w:tc>
        <w:tc>
          <w:tcPr>
            <w:tcW w:w="883" w:type="pct"/>
            <w:shd w:val="clear" w:color="auto" w:fill="auto"/>
            <w:vAlign w:val="center"/>
            <w:hideMark/>
          </w:tcPr>
          <w:p w14:paraId="7305513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E088CA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08</w:t>
            </w:r>
          </w:p>
        </w:tc>
        <w:tc>
          <w:tcPr>
            <w:tcW w:w="2202" w:type="pct"/>
            <w:shd w:val="clear" w:color="auto" w:fill="auto"/>
            <w:vAlign w:val="center"/>
            <w:hideMark/>
          </w:tcPr>
          <w:p w14:paraId="1908EA5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Inspección y Vigilancia a Instituciones y Establecimientos</w:t>
            </w:r>
          </w:p>
        </w:tc>
      </w:tr>
      <w:tr w:rsidR="005318CF" w:rsidRPr="00E80DDF" w14:paraId="7BFC7DDA" w14:textId="77777777" w:rsidTr="00A241BD">
        <w:trPr>
          <w:trHeight w:val="20"/>
        </w:trPr>
        <w:tc>
          <w:tcPr>
            <w:tcW w:w="1038" w:type="pct"/>
            <w:shd w:val="clear" w:color="auto" w:fill="auto"/>
            <w:vAlign w:val="center"/>
            <w:hideMark/>
          </w:tcPr>
          <w:p w14:paraId="402FAE0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12100</w:t>
            </w:r>
          </w:p>
        </w:tc>
        <w:tc>
          <w:tcPr>
            <w:tcW w:w="883" w:type="pct"/>
            <w:shd w:val="clear" w:color="auto" w:fill="auto"/>
            <w:vAlign w:val="center"/>
            <w:hideMark/>
          </w:tcPr>
          <w:p w14:paraId="0034363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6E1160A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hideMark/>
          </w:tcPr>
          <w:p w14:paraId="2BB5E41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64B92C58" w14:textId="77777777" w:rsidTr="00A241BD">
        <w:trPr>
          <w:trHeight w:val="20"/>
        </w:trPr>
        <w:tc>
          <w:tcPr>
            <w:tcW w:w="1038" w:type="pct"/>
            <w:shd w:val="clear" w:color="auto" w:fill="auto"/>
            <w:vAlign w:val="center"/>
            <w:hideMark/>
          </w:tcPr>
          <w:p w14:paraId="20750E2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45ADC97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7168A0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08</w:t>
            </w:r>
          </w:p>
        </w:tc>
        <w:tc>
          <w:tcPr>
            <w:tcW w:w="2202" w:type="pct"/>
            <w:shd w:val="clear" w:color="auto" w:fill="auto"/>
            <w:vAlign w:val="center"/>
            <w:hideMark/>
          </w:tcPr>
          <w:p w14:paraId="76BA50C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Inventarios</w:t>
            </w:r>
          </w:p>
        </w:tc>
      </w:tr>
      <w:tr w:rsidR="005318CF" w:rsidRPr="00E80DDF" w14:paraId="4E076EE4" w14:textId="77777777" w:rsidTr="00A241BD">
        <w:trPr>
          <w:trHeight w:val="20"/>
        </w:trPr>
        <w:tc>
          <w:tcPr>
            <w:tcW w:w="1038" w:type="pct"/>
            <w:shd w:val="clear" w:color="auto" w:fill="auto"/>
            <w:vAlign w:val="center"/>
            <w:hideMark/>
          </w:tcPr>
          <w:p w14:paraId="2EE70E3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7118996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7C1432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2202" w:type="pct"/>
            <w:shd w:val="clear" w:color="auto" w:fill="auto"/>
            <w:vAlign w:val="center"/>
            <w:hideMark/>
          </w:tcPr>
          <w:p w14:paraId="2C3A276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Técnico de Sostenibilidad Contable</w:t>
            </w:r>
          </w:p>
        </w:tc>
      </w:tr>
      <w:tr w:rsidR="005318CF" w:rsidRPr="00E80DDF" w14:paraId="1DC24827" w14:textId="77777777" w:rsidTr="00A241BD">
        <w:trPr>
          <w:trHeight w:val="20"/>
        </w:trPr>
        <w:tc>
          <w:tcPr>
            <w:tcW w:w="1038" w:type="pct"/>
            <w:shd w:val="clear" w:color="auto" w:fill="auto"/>
            <w:vAlign w:val="center"/>
            <w:hideMark/>
          </w:tcPr>
          <w:p w14:paraId="0E36090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4A062AF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878" w:type="pct"/>
            <w:shd w:val="clear" w:color="auto" w:fill="auto"/>
            <w:vAlign w:val="center"/>
            <w:hideMark/>
          </w:tcPr>
          <w:p w14:paraId="69AB0724" w14:textId="77777777" w:rsidR="005318CF" w:rsidRPr="00E80DDF" w:rsidRDefault="005318CF" w:rsidP="00A241BD">
            <w:pPr>
              <w:spacing w:after="0" w:line="240" w:lineRule="auto"/>
              <w:jc w:val="center"/>
              <w:rPr>
                <w:rFonts w:ascii="Arial" w:eastAsia="Times New Roman" w:hAnsi="Arial" w:cs="Arial"/>
                <w:sz w:val="18"/>
                <w:szCs w:val="18"/>
                <w:lang w:eastAsia="es-CO"/>
              </w:rPr>
            </w:pPr>
            <w:r w:rsidRPr="00E80DDF">
              <w:rPr>
                <w:rFonts w:ascii="Arial" w:eastAsia="Times New Roman" w:hAnsi="Arial" w:cs="Arial"/>
                <w:sz w:val="18"/>
                <w:szCs w:val="18"/>
                <w:lang w:eastAsia="es-CO"/>
              </w:rPr>
              <w:t> </w:t>
            </w:r>
          </w:p>
        </w:tc>
        <w:tc>
          <w:tcPr>
            <w:tcW w:w="2202" w:type="pct"/>
            <w:shd w:val="clear" w:color="auto" w:fill="auto"/>
            <w:vAlign w:val="center"/>
            <w:hideMark/>
          </w:tcPr>
          <w:p w14:paraId="613DDFDF"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ESTADOS FINANCIEROS</w:t>
            </w:r>
          </w:p>
        </w:tc>
      </w:tr>
      <w:tr w:rsidR="005318CF" w:rsidRPr="00E80DDF" w14:paraId="68C19D73" w14:textId="77777777" w:rsidTr="00A241BD">
        <w:trPr>
          <w:trHeight w:val="20"/>
        </w:trPr>
        <w:tc>
          <w:tcPr>
            <w:tcW w:w="1038" w:type="pct"/>
            <w:shd w:val="clear" w:color="auto" w:fill="auto"/>
            <w:vAlign w:val="center"/>
            <w:hideMark/>
          </w:tcPr>
          <w:p w14:paraId="4156C75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12120</w:t>
            </w:r>
          </w:p>
        </w:tc>
        <w:tc>
          <w:tcPr>
            <w:tcW w:w="883" w:type="pct"/>
            <w:shd w:val="clear" w:color="auto" w:fill="auto"/>
            <w:vAlign w:val="center"/>
            <w:hideMark/>
          </w:tcPr>
          <w:p w14:paraId="392A909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54</w:t>
            </w:r>
          </w:p>
        </w:tc>
        <w:tc>
          <w:tcPr>
            <w:tcW w:w="878" w:type="pct"/>
            <w:shd w:val="clear" w:color="auto" w:fill="auto"/>
            <w:vAlign w:val="center"/>
            <w:hideMark/>
          </w:tcPr>
          <w:p w14:paraId="30FA33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099D0B2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IMPLEMENTACIÓN Y SEGUIMIENTO DE BUENAS PRÁCTICAS AMBIENTALES EN LAS UNIDADES OPERATIVAS</w:t>
            </w:r>
          </w:p>
        </w:tc>
      </w:tr>
      <w:tr w:rsidR="005318CF" w:rsidRPr="00E80DDF" w14:paraId="17C41547" w14:textId="77777777" w:rsidTr="00A241BD">
        <w:trPr>
          <w:trHeight w:val="20"/>
        </w:trPr>
        <w:tc>
          <w:tcPr>
            <w:tcW w:w="1038" w:type="pct"/>
            <w:shd w:val="clear" w:color="auto" w:fill="auto"/>
            <w:vAlign w:val="center"/>
            <w:hideMark/>
          </w:tcPr>
          <w:p w14:paraId="66C22D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12130</w:t>
            </w:r>
          </w:p>
        </w:tc>
        <w:tc>
          <w:tcPr>
            <w:tcW w:w="883" w:type="pct"/>
            <w:shd w:val="clear" w:color="auto" w:fill="auto"/>
            <w:vAlign w:val="center"/>
            <w:hideMark/>
          </w:tcPr>
          <w:p w14:paraId="424B0BF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w:t>
            </w:r>
          </w:p>
        </w:tc>
        <w:tc>
          <w:tcPr>
            <w:tcW w:w="878" w:type="pct"/>
            <w:shd w:val="clear" w:color="auto" w:fill="auto"/>
            <w:vAlign w:val="center"/>
            <w:hideMark/>
          </w:tcPr>
          <w:p w14:paraId="54177BB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03</w:t>
            </w:r>
          </w:p>
        </w:tc>
        <w:tc>
          <w:tcPr>
            <w:tcW w:w="2202" w:type="pct"/>
            <w:shd w:val="clear" w:color="auto" w:fill="auto"/>
            <w:hideMark/>
          </w:tcPr>
          <w:p w14:paraId="23F20C0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Conceptos Técnicos de Infraestructura</w:t>
            </w:r>
          </w:p>
        </w:tc>
      </w:tr>
      <w:tr w:rsidR="005318CF" w:rsidRPr="00E80DDF" w14:paraId="3EF00C0E" w14:textId="77777777" w:rsidTr="00A241BD">
        <w:trPr>
          <w:trHeight w:val="20"/>
        </w:trPr>
        <w:tc>
          <w:tcPr>
            <w:tcW w:w="1038" w:type="pct"/>
            <w:shd w:val="clear" w:color="auto" w:fill="auto"/>
            <w:vAlign w:val="center"/>
            <w:hideMark/>
          </w:tcPr>
          <w:p w14:paraId="5871092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37803A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E307D7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hideMark/>
          </w:tcPr>
          <w:p w14:paraId="15497A93"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Comisión de Personal</w:t>
            </w:r>
          </w:p>
        </w:tc>
      </w:tr>
      <w:tr w:rsidR="005318CF" w:rsidRPr="00E80DDF" w14:paraId="30963D56" w14:textId="77777777" w:rsidTr="00A241BD">
        <w:trPr>
          <w:trHeight w:val="20"/>
        </w:trPr>
        <w:tc>
          <w:tcPr>
            <w:tcW w:w="1038" w:type="pct"/>
            <w:shd w:val="clear" w:color="auto" w:fill="auto"/>
            <w:vAlign w:val="center"/>
            <w:hideMark/>
          </w:tcPr>
          <w:p w14:paraId="1A0B46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3DA939B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018D1C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05</w:t>
            </w:r>
          </w:p>
        </w:tc>
        <w:tc>
          <w:tcPr>
            <w:tcW w:w="2202" w:type="pct"/>
            <w:shd w:val="clear" w:color="auto" w:fill="auto"/>
            <w:hideMark/>
          </w:tcPr>
          <w:p w14:paraId="73341854"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Convivencia Laboral - CCL</w:t>
            </w:r>
          </w:p>
        </w:tc>
      </w:tr>
      <w:tr w:rsidR="005318CF" w:rsidRPr="00E80DDF" w14:paraId="5D562A6C" w14:textId="77777777" w:rsidTr="00A241BD">
        <w:trPr>
          <w:trHeight w:val="20"/>
        </w:trPr>
        <w:tc>
          <w:tcPr>
            <w:tcW w:w="1038" w:type="pct"/>
            <w:shd w:val="clear" w:color="auto" w:fill="auto"/>
            <w:vAlign w:val="center"/>
            <w:hideMark/>
          </w:tcPr>
          <w:p w14:paraId="0EBBD89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57711C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962400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11</w:t>
            </w:r>
          </w:p>
        </w:tc>
        <w:tc>
          <w:tcPr>
            <w:tcW w:w="2202" w:type="pct"/>
            <w:shd w:val="clear" w:color="auto" w:fill="auto"/>
            <w:vAlign w:val="center"/>
            <w:hideMark/>
          </w:tcPr>
          <w:p w14:paraId="393FBD83"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Paritario de Seguridad y Salud en el Trabajo - COPASST</w:t>
            </w:r>
          </w:p>
        </w:tc>
      </w:tr>
      <w:tr w:rsidR="005318CF" w:rsidRPr="00E80DDF" w14:paraId="59956ADB" w14:textId="77777777" w:rsidTr="00A241BD">
        <w:trPr>
          <w:trHeight w:val="20"/>
        </w:trPr>
        <w:tc>
          <w:tcPr>
            <w:tcW w:w="1038" w:type="pct"/>
            <w:shd w:val="clear" w:color="auto" w:fill="auto"/>
            <w:vAlign w:val="center"/>
            <w:hideMark/>
          </w:tcPr>
          <w:p w14:paraId="4DA657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16F748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2BD4F1F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2202" w:type="pct"/>
            <w:shd w:val="clear" w:color="auto" w:fill="auto"/>
            <w:vAlign w:val="center"/>
            <w:hideMark/>
          </w:tcPr>
          <w:p w14:paraId="23539C07"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de Reubicaciones</w:t>
            </w:r>
          </w:p>
        </w:tc>
      </w:tr>
      <w:tr w:rsidR="005318CF" w:rsidRPr="00E80DDF" w14:paraId="17DFCB13" w14:textId="77777777" w:rsidTr="00A241BD">
        <w:trPr>
          <w:trHeight w:val="20"/>
        </w:trPr>
        <w:tc>
          <w:tcPr>
            <w:tcW w:w="1038" w:type="pct"/>
            <w:shd w:val="clear" w:color="auto" w:fill="auto"/>
            <w:vAlign w:val="center"/>
            <w:hideMark/>
          </w:tcPr>
          <w:p w14:paraId="54313F7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12140</w:t>
            </w:r>
          </w:p>
        </w:tc>
        <w:tc>
          <w:tcPr>
            <w:tcW w:w="883" w:type="pct"/>
            <w:shd w:val="clear" w:color="auto" w:fill="auto"/>
            <w:vAlign w:val="center"/>
            <w:hideMark/>
          </w:tcPr>
          <w:p w14:paraId="005DA48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28</w:t>
            </w:r>
          </w:p>
        </w:tc>
        <w:tc>
          <w:tcPr>
            <w:tcW w:w="878" w:type="pct"/>
            <w:shd w:val="clear" w:color="auto" w:fill="auto"/>
            <w:vAlign w:val="center"/>
            <w:hideMark/>
          </w:tcPr>
          <w:p w14:paraId="237DD47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2D4DAC82"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Manuales de Funciones y Competencias Laborales </w:t>
            </w:r>
          </w:p>
        </w:tc>
      </w:tr>
      <w:tr w:rsidR="005318CF" w:rsidRPr="00E80DDF" w14:paraId="0DF87F1F" w14:textId="77777777" w:rsidTr="00A241BD">
        <w:trPr>
          <w:trHeight w:val="20"/>
        </w:trPr>
        <w:tc>
          <w:tcPr>
            <w:tcW w:w="1038" w:type="pct"/>
            <w:shd w:val="clear" w:color="auto" w:fill="auto"/>
            <w:vAlign w:val="center"/>
            <w:hideMark/>
          </w:tcPr>
          <w:p w14:paraId="7F7E553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2C9728F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E0B88C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27</w:t>
            </w:r>
          </w:p>
        </w:tc>
        <w:tc>
          <w:tcPr>
            <w:tcW w:w="2202" w:type="pct"/>
            <w:shd w:val="clear" w:color="auto" w:fill="auto"/>
            <w:hideMark/>
          </w:tcPr>
          <w:p w14:paraId="5B8B66E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Institucional de Gestión y Desempeño</w:t>
            </w:r>
          </w:p>
        </w:tc>
      </w:tr>
      <w:tr w:rsidR="005318CF" w:rsidRPr="00E80DDF" w14:paraId="6EFF0A3D" w14:textId="77777777" w:rsidTr="00A241BD">
        <w:trPr>
          <w:trHeight w:val="20"/>
        </w:trPr>
        <w:tc>
          <w:tcPr>
            <w:tcW w:w="1038" w:type="pct"/>
            <w:shd w:val="clear" w:color="auto" w:fill="auto"/>
            <w:vAlign w:val="center"/>
            <w:hideMark/>
          </w:tcPr>
          <w:p w14:paraId="113186C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340B605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52</w:t>
            </w:r>
          </w:p>
        </w:tc>
        <w:tc>
          <w:tcPr>
            <w:tcW w:w="878" w:type="pct"/>
            <w:shd w:val="clear" w:color="auto" w:fill="auto"/>
            <w:vAlign w:val="center"/>
            <w:hideMark/>
          </w:tcPr>
          <w:p w14:paraId="337B0B3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hideMark/>
          </w:tcPr>
          <w:p w14:paraId="12695C1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EVALUACIONES DE RESULTADO DE SERVICIOS SOCIALES</w:t>
            </w:r>
          </w:p>
        </w:tc>
      </w:tr>
      <w:tr w:rsidR="005318CF" w:rsidRPr="00E80DDF" w14:paraId="4321B20D" w14:textId="77777777" w:rsidTr="00A241BD">
        <w:trPr>
          <w:trHeight w:val="20"/>
        </w:trPr>
        <w:tc>
          <w:tcPr>
            <w:tcW w:w="1038" w:type="pct"/>
            <w:shd w:val="clear" w:color="auto" w:fill="auto"/>
            <w:vAlign w:val="center"/>
            <w:hideMark/>
          </w:tcPr>
          <w:p w14:paraId="4938BA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204D047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45B1D27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51E46C7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0CA2FFF3" w14:textId="77777777" w:rsidTr="00A241BD">
        <w:trPr>
          <w:trHeight w:val="20"/>
        </w:trPr>
        <w:tc>
          <w:tcPr>
            <w:tcW w:w="1038" w:type="pct"/>
            <w:shd w:val="clear" w:color="auto" w:fill="auto"/>
            <w:vAlign w:val="bottom"/>
            <w:hideMark/>
          </w:tcPr>
          <w:p w14:paraId="7EB865A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bottom"/>
            <w:hideMark/>
          </w:tcPr>
          <w:p w14:paraId="031FA13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bottom"/>
            <w:hideMark/>
          </w:tcPr>
          <w:p w14:paraId="6F7878A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7BB93E9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Otros organismos</w:t>
            </w:r>
          </w:p>
        </w:tc>
      </w:tr>
      <w:tr w:rsidR="005318CF" w:rsidRPr="00E80DDF" w14:paraId="22648C1A" w14:textId="77777777" w:rsidTr="00A241BD">
        <w:trPr>
          <w:trHeight w:val="20"/>
        </w:trPr>
        <w:tc>
          <w:tcPr>
            <w:tcW w:w="1038" w:type="pct"/>
            <w:shd w:val="clear" w:color="auto" w:fill="auto"/>
            <w:vAlign w:val="center"/>
            <w:hideMark/>
          </w:tcPr>
          <w:p w14:paraId="6441BFB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49643F9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5E896F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66F3648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08B1DC43" w14:textId="77777777" w:rsidTr="00A241BD">
        <w:trPr>
          <w:trHeight w:val="20"/>
        </w:trPr>
        <w:tc>
          <w:tcPr>
            <w:tcW w:w="1038" w:type="pct"/>
            <w:shd w:val="clear" w:color="auto" w:fill="auto"/>
            <w:vAlign w:val="center"/>
            <w:hideMark/>
          </w:tcPr>
          <w:p w14:paraId="065F7AF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12200</w:t>
            </w:r>
          </w:p>
        </w:tc>
        <w:tc>
          <w:tcPr>
            <w:tcW w:w="883" w:type="pct"/>
            <w:shd w:val="clear" w:color="auto" w:fill="auto"/>
            <w:vAlign w:val="center"/>
            <w:hideMark/>
          </w:tcPr>
          <w:p w14:paraId="17FE28E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0C75175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hideMark/>
          </w:tcPr>
          <w:p w14:paraId="030C44A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Estratégicos Institucionales</w:t>
            </w:r>
          </w:p>
        </w:tc>
      </w:tr>
      <w:tr w:rsidR="005318CF" w:rsidRPr="00E80DDF" w14:paraId="45B9AFD7" w14:textId="77777777" w:rsidTr="00A241BD">
        <w:trPr>
          <w:trHeight w:val="20"/>
        </w:trPr>
        <w:tc>
          <w:tcPr>
            <w:tcW w:w="1038" w:type="pct"/>
            <w:shd w:val="clear" w:color="auto" w:fill="auto"/>
            <w:vAlign w:val="center"/>
            <w:hideMark/>
          </w:tcPr>
          <w:p w14:paraId="2A5BAEE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1A5216C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5A416BD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16</w:t>
            </w:r>
          </w:p>
        </w:tc>
        <w:tc>
          <w:tcPr>
            <w:tcW w:w="2202" w:type="pct"/>
            <w:shd w:val="clear" w:color="auto" w:fill="auto"/>
            <w:vAlign w:val="center"/>
            <w:hideMark/>
          </w:tcPr>
          <w:p w14:paraId="1AD3ADA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de Contingencia Informático</w:t>
            </w:r>
          </w:p>
        </w:tc>
      </w:tr>
      <w:tr w:rsidR="005318CF" w:rsidRPr="00E80DDF" w14:paraId="6B5C736C" w14:textId="77777777" w:rsidTr="00A241BD">
        <w:trPr>
          <w:trHeight w:val="20"/>
        </w:trPr>
        <w:tc>
          <w:tcPr>
            <w:tcW w:w="1038" w:type="pct"/>
            <w:shd w:val="clear" w:color="auto" w:fill="auto"/>
            <w:vAlign w:val="center"/>
            <w:hideMark/>
          </w:tcPr>
          <w:p w14:paraId="7F9BB29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131ED20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206D00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2202" w:type="pct"/>
            <w:shd w:val="clear" w:color="auto" w:fill="auto"/>
            <w:vAlign w:val="center"/>
            <w:hideMark/>
          </w:tcPr>
          <w:p w14:paraId="10CB893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Planes Estratégicos de Tecnologías de la Información y las Comunicaciones - PETIC</w:t>
            </w:r>
          </w:p>
        </w:tc>
      </w:tr>
      <w:tr w:rsidR="005318CF" w:rsidRPr="00E80DDF" w14:paraId="1336ED71" w14:textId="77777777" w:rsidTr="00A241BD">
        <w:trPr>
          <w:trHeight w:val="20"/>
        </w:trPr>
        <w:tc>
          <w:tcPr>
            <w:tcW w:w="1038" w:type="pct"/>
            <w:shd w:val="clear" w:color="auto" w:fill="auto"/>
            <w:vAlign w:val="center"/>
            <w:hideMark/>
          </w:tcPr>
          <w:p w14:paraId="54C4F20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12220</w:t>
            </w:r>
          </w:p>
        </w:tc>
        <w:tc>
          <w:tcPr>
            <w:tcW w:w="883" w:type="pct"/>
            <w:shd w:val="clear" w:color="auto" w:fill="auto"/>
            <w:vAlign w:val="center"/>
            <w:hideMark/>
          </w:tcPr>
          <w:p w14:paraId="22855FF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66</w:t>
            </w:r>
          </w:p>
        </w:tc>
        <w:tc>
          <w:tcPr>
            <w:tcW w:w="878" w:type="pct"/>
            <w:shd w:val="clear" w:color="auto" w:fill="auto"/>
            <w:vAlign w:val="center"/>
            <w:hideMark/>
          </w:tcPr>
          <w:p w14:paraId="71C0534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7A470FD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Procesos para el Desarrollo o Modificaciones de Software</w:t>
            </w:r>
          </w:p>
        </w:tc>
      </w:tr>
      <w:tr w:rsidR="005318CF" w:rsidRPr="00E80DDF" w14:paraId="6ACC2396" w14:textId="77777777" w:rsidTr="00A241BD">
        <w:trPr>
          <w:trHeight w:val="20"/>
        </w:trPr>
        <w:tc>
          <w:tcPr>
            <w:tcW w:w="1038" w:type="pct"/>
            <w:shd w:val="clear" w:color="auto" w:fill="auto"/>
            <w:vAlign w:val="center"/>
            <w:hideMark/>
          </w:tcPr>
          <w:p w14:paraId="3D3FCF2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12300</w:t>
            </w:r>
          </w:p>
        </w:tc>
        <w:tc>
          <w:tcPr>
            <w:tcW w:w="883" w:type="pct"/>
            <w:shd w:val="clear" w:color="auto" w:fill="auto"/>
            <w:vAlign w:val="center"/>
            <w:hideMark/>
          </w:tcPr>
          <w:p w14:paraId="53FB19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31AD4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34</w:t>
            </w:r>
          </w:p>
        </w:tc>
        <w:tc>
          <w:tcPr>
            <w:tcW w:w="2202" w:type="pct"/>
            <w:shd w:val="clear" w:color="auto" w:fill="auto"/>
            <w:vAlign w:val="center"/>
            <w:hideMark/>
          </w:tcPr>
          <w:p w14:paraId="174C725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la Mesa del Sistema Integrado de Gestión de la Dirección Territorial y la Dirección Poblacional - SIGPOTE</w:t>
            </w:r>
          </w:p>
        </w:tc>
      </w:tr>
      <w:tr w:rsidR="005318CF" w:rsidRPr="00E80DDF" w14:paraId="63955226" w14:textId="77777777" w:rsidTr="00A241BD">
        <w:trPr>
          <w:trHeight w:val="20"/>
        </w:trPr>
        <w:tc>
          <w:tcPr>
            <w:tcW w:w="1038" w:type="pct"/>
            <w:shd w:val="clear" w:color="auto" w:fill="auto"/>
            <w:vAlign w:val="center"/>
            <w:hideMark/>
          </w:tcPr>
          <w:p w14:paraId="347E2E7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12300</w:t>
            </w:r>
          </w:p>
        </w:tc>
        <w:tc>
          <w:tcPr>
            <w:tcW w:w="883" w:type="pct"/>
            <w:shd w:val="clear" w:color="auto" w:fill="auto"/>
            <w:vAlign w:val="center"/>
            <w:hideMark/>
          </w:tcPr>
          <w:p w14:paraId="67C9B0E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3F94325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335BCB5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Informes de Gestión </w:t>
            </w:r>
          </w:p>
        </w:tc>
      </w:tr>
      <w:tr w:rsidR="005318CF" w:rsidRPr="00E80DDF" w14:paraId="1E05C3EE" w14:textId="77777777" w:rsidTr="00A241BD">
        <w:trPr>
          <w:trHeight w:val="20"/>
        </w:trPr>
        <w:tc>
          <w:tcPr>
            <w:tcW w:w="1038" w:type="pct"/>
            <w:shd w:val="clear" w:color="auto" w:fill="auto"/>
            <w:vAlign w:val="center"/>
            <w:hideMark/>
          </w:tcPr>
          <w:p w14:paraId="727D71D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51843B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8FE237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21</w:t>
            </w:r>
          </w:p>
        </w:tc>
        <w:tc>
          <w:tcPr>
            <w:tcW w:w="2202" w:type="pct"/>
            <w:shd w:val="clear" w:color="auto" w:fill="auto"/>
            <w:vAlign w:val="center"/>
            <w:hideMark/>
          </w:tcPr>
          <w:p w14:paraId="28A35BC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Local para la Política Social</w:t>
            </w:r>
          </w:p>
        </w:tc>
      </w:tr>
      <w:tr w:rsidR="005318CF" w:rsidRPr="00E80DDF" w14:paraId="67FB8AA8" w14:textId="77777777" w:rsidTr="00A241BD">
        <w:trPr>
          <w:trHeight w:val="20"/>
        </w:trPr>
        <w:tc>
          <w:tcPr>
            <w:tcW w:w="1038" w:type="pct"/>
            <w:shd w:val="clear" w:color="auto" w:fill="auto"/>
            <w:vAlign w:val="center"/>
            <w:hideMark/>
          </w:tcPr>
          <w:p w14:paraId="5E3A4FF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7E1B5E2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7AF89F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01</w:t>
            </w:r>
          </w:p>
        </w:tc>
        <w:tc>
          <w:tcPr>
            <w:tcW w:w="2202" w:type="pct"/>
            <w:shd w:val="clear" w:color="auto" w:fill="auto"/>
            <w:vAlign w:val="center"/>
            <w:hideMark/>
          </w:tcPr>
          <w:p w14:paraId="2F18DDA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Entidades de Control y Vigilancia</w:t>
            </w:r>
          </w:p>
        </w:tc>
      </w:tr>
      <w:tr w:rsidR="005318CF" w:rsidRPr="00E80DDF" w14:paraId="79CBC8B3" w14:textId="77777777" w:rsidTr="00A241BD">
        <w:trPr>
          <w:trHeight w:val="20"/>
        </w:trPr>
        <w:tc>
          <w:tcPr>
            <w:tcW w:w="1038" w:type="pct"/>
            <w:shd w:val="clear" w:color="auto" w:fill="auto"/>
            <w:vAlign w:val="center"/>
            <w:hideMark/>
          </w:tcPr>
          <w:p w14:paraId="3803441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705735B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5CB56D4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2202" w:type="pct"/>
            <w:shd w:val="clear" w:color="auto" w:fill="auto"/>
            <w:vAlign w:val="center"/>
            <w:hideMark/>
          </w:tcPr>
          <w:p w14:paraId="372DF990"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a Otros Organismos</w:t>
            </w:r>
          </w:p>
        </w:tc>
      </w:tr>
      <w:tr w:rsidR="005318CF" w:rsidRPr="00E80DDF" w14:paraId="53B9F257" w14:textId="77777777" w:rsidTr="00A241BD">
        <w:trPr>
          <w:trHeight w:val="20"/>
        </w:trPr>
        <w:tc>
          <w:tcPr>
            <w:tcW w:w="1038" w:type="pct"/>
            <w:shd w:val="clear" w:color="auto" w:fill="auto"/>
            <w:vAlign w:val="center"/>
            <w:hideMark/>
          </w:tcPr>
          <w:p w14:paraId="19DF6E7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2B9EAE2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018C6BA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030AE32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r w:rsidR="005318CF" w:rsidRPr="00E80DDF" w14:paraId="6B2BC274" w14:textId="77777777" w:rsidTr="00A241BD">
        <w:trPr>
          <w:trHeight w:val="20"/>
        </w:trPr>
        <w:tc>
          <w:tcPr>
            <w:tcW w:w="1038" w:type="pct"/>
            <w:shd w:val="clear" w:color="auto" w:fill="auto"/>
            <w:vAlign w:val="center"/>
            <w:hideMark/>
          </w:tcPr>
          <w:p w14:paraId="1F92D36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5EC4CE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3F3FDF5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vAlign w:val="center"/>
            <w:hideMark/>
          </w:tcPr>
          <w:p w14:paraId="10676F76"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Planes de Atención Institucional </w:t>
            </w:r>
          </w:p>
        </w:tc>
      </w:tr>
      <w:tr w:rsidR="005318CF" w:rsidRPr="00E80DDF" w14:paraId="49038461" w14:textId="77777777" w:rsidTr="00A241BD">
        <w:trPr>
          <w:trHeight w:val="20"/>
        </w:trPr>
        <w:tc>
          <w:tcPr>
            <w:tcW w:w="1038" w:type="pct"/>
            <w:shd w:val="clear" w:color="auto" w:fill="auto"/>
            <w:vAlign w:val="center"/>
            <w:hideMark/>
          </w:tcPr>
          <w:p w14:paraId="08CFCC0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26D249E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878" w:type="pct"/>
            <w:shd w:val="clear" w:color="auto" w:fill="auto"/>
            <w:vAlign w:val="center"/>
            <w:hideMark/>
          </w:tcPr>
          <w:p w14:paraId="6C6A39A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25</w:t>
            </w:r>
          </w:p>
        </w:tc>
        <w:tc>
          <w:tcPr>
            <w:tcW w:w="2202" w:type="pct"/>
            <w:shd w:val="clear" w:color="auto" w:fill="auto"/>
            <w:vAlign w:val="center"/>
            <w:hideMark/>
          </w:tcPr>
          <w:p w14:paraId="42336702"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Planes de Política Pública </w:t>
            </w:r>
          </w:p>
        </w:tc>
      </w:tr>
      <w:tr w:rsidR="005318CF" w:rsidRPr="00E80DDF" w14:paraId="0FD034B6" w14:textId="77777777" w:rsidTr="00A241BD">
        <w:trPr>
          <w:trHeight w:val="20"/>
        </w:trPr>
        <w:tc>
          <w:tcPr>
            <w:tcW w:w="1038" w:type="pct"/>
            <w:shd w:val="clear" w:color="auto" w:fill="auto"/>
            <w:vAlign w:val="center"/>
            <w:hideMark/>
          </w:tcPr>
          <w:p w14:paraId="26FA501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12400</w:t>
            </w:r>
          </w:p>
        </w:tc>
        <w:tc>
          <w:tcPr>
            <w:tcW w:w="883" w:type="pct"/>
            <w:shd w:val="clear" w:color="auto" w:fill="auto"/>
            <w:vAlign w:val="center"/>
            <w:hideMark/>
          </w:tcPr>
          <w:p w14:paraId="6BE017F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37</w:t>
            </w:r>
          </w:p>
        </w:tc>
        <w:tc>
          <w:tcPr>
            <w:tcW w:w="878" w:type="pct"/>
            <w:shd w:val="clear" w:color="auto" w:fill="auto"/>
            <w:vAlign w:val="center"/>
            <w:hideMark/>
          </w:tcPr>
          <w:p w14:paraId="0F0437C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2202" w:type="pct"/>
            <w:shd w:val="clear" w:color="auto" w:fill="auto"/>
            <w:vAlign w:val="center"/>
            <w:hideMark/>
          </w:tcPr>
          <w:p w14:paraId="2FDB6C2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Programa de Estrategia de Fortalecimiento a la Inclusión</w:t>
            </w:r>
          </w:p>
        </w:tc>
      </w:tr>
      <w:tr w:rsidR="005318CF" w:rsidRPr="00E80DDF" w14:paraId="5411713A" w14:textId="77777777" w:rsidTr="00A241BD">
        <w:trPr>
          <w:trHeight w:val="20"/>
        </w:trPr>
        <w:tc>
          <w:tcPr>
            <w:tcW w:w="1038" w:type="pct"/>
            <w:shd w:val="clear" w:color="auto" w:fill="auto"/>
            <w:vAlign w:val="center"/>
            <w:hideMark/>
          </w:tcPr>
          <w:p w14:paraId="4182F43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12410</w:t>
            </w:r>
          </w:p>
        </w:tc>
        <w:tc>
          <w:tcPr>
            <w:tcW w:w="883" w:type="pct"/>
            <w:shd w:val="clear" w:color="auto" w:fill="auto"/>
            <w:vAlign w:val="center"/>
            <w:hideMark/>
          </w:tcPr>
          <w:p w14:paraId="57DFFAD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6A6AC3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09</w:t>
            </w:r>
          </w:p>
        </w:tc>
        <w:tc>
          <w:tcPr>
            <w:tcW w:w="2202" w:type="pct"/>
            <w:shd w:val="clear" w:color="auto" w:fill="auto"/>
            <w:vAlign w:val="center"/>
            <w:hideMark/>
          </w:tcPr>
          <w:p w14:paraId="0328ECCF"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Comité Operativo Distrital de Infancia y Adolescencia</w:t>
            </w:r>
          </w:p>
        </w:tc>
      </w:tr>
      <w:tr w:rsidR="005318CF" w:rsidRPr="00E80DDF" w14:paraId="2FEE2DB8" w14:textId="77777777" w:rsidTr="00A241BD">
        <w:trPr>
          <w:trHeight w:val="20"/>
        </w:trPr>
        <w:tc>
          <w:tcPr>
            <w:tcW w:w="1038" w:type="pct"/>
            <w:shd w:val="clear" w:color="auto" w:fill="auto"/>
            <w:vAlign w:val="center"/>
            <w:hideMark/>
          </w:tcPr>
          <w:p w14:paraId="3C31A87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12410</w:t>
            </w:r>
          </w:p>
        </w:tc>
        <w:tc>
          <w:tcPr>
            <w:tcW w:w="883" w:type="pct"/>
            <w:shd w:val="clear" w:color="auto" w:fill="auto"/>
            <w:vAlign w:val="center"/>
            <w:hideMark/>
          </w:tcPr>
          <w:p w14:paraId="5818F1B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4FFEB9F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25</w:t>
            </w:r>
          </w:p>
        </w:tc>
        <w:tc>
          <w:tcPr>
            <w:tcW w:w="2202" w:type="pct"/>
            <w:shd w:val="clear" w:color="auto" w:fill="auto"/>
            <w:hideMark/>
          </w:tcPr>
          <w:p w14:paraId="7A30746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Consejo Consultivo Distrital y Locales de Niños, Niñas y Adolescentes</w:t>
            </w:r>
          </w:p>
        </w:tc>
      </w:tr>
      <w:tr w:rsidR="005318CF" w:rsidRPr="00E80DDF" w14:paraId="0E12C9D1" w14:textId="77777777" w:rsidTr="00A241BD">
        <w:trPr>
          <w:trHeight w:val="20"/>
        </w:trPr>
        <w:tc>
          <w:tcPr>
            <w:tcW w:w="1038" w:type="pct"/>
            <w:shd w:val="clear" w:color="auto" w:fill="auto"/>
            <w:vAlign w:val="center"/>
            <w:hideMark/>
          </w:tcPr>
          <w:p w14:paraId="5F5CBC64"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03B42C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878" w:type="pct"/>
            <w:shd w:val="clear" w:color="auto" w:fill="auto"/>
            <w:vAlign w:val="center"/>
            <w:hideMark/>
          </w:tcPr>
          <w:p w14:paraId="3213ABD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07</w:t>
            </w:r>
          </w:p>
        </w:tc>
        <w:tc>
          <w:tcPr>
            <w:tcW w:w="2202" w:type="pct"/>
            <w:shd w:val="clear" w:color="auto" w:fill="auto"/>
            <w:vAlign w:val="center"/>
            <w:hideMark/>
          </w:tcPr>
          <w:p w14:paraId="37B3F6E0" w14:textId="77777777" w:rsidR="005318CF" w:rsidRPr="00E80DDF" w:rsidRDefault="005318CF" w:rsidP="00A241BD">
            <w:pPr>
              <w:spacing w:after="0" w:line="240" w:lineRule="auto"/>
              <w:jc w:val="both"/>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Historias Sociales de Atención de la Primera Infancia en Entornos Familiares y Comunitarios </w:t>
            </w:r>
          </w:p>
        </w:tc>
      </w:tr>
      <w:tr w:rsidR="005318CF" w:rsidRPr="00E80DDF" w14:paraId="318B3079" w14:textId="77777777" w:rsidTr="00A241BD">
        <w:trPr>
          <w:trHeight w:val="20"/>
        </w:trPr>
        <w:tc>
          <w:tcPr>
            <w:tcW w:w="1038" w:type="pct"/>
            <w:shd w:val="clear" w:color="auto" w:fill="auto"/>
            <w:vAlign w:val="center"/>
            <w:hideMark/>
          </w:tcPr>
          <w:p w14:paraId="01D5139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12330</w:t>
            </w:r>
          </w:p>
        </w:tc>
        <w:tc>
          <w:tcPr>
            <w:tcW w:w="883" w:type="pct"/>
            <w:shd w:val="clear" w:color="auto" w:fill="auto"/>
            <w:vAlign w:val="center"/>
            <w:hideMark/>
          </w:tcPr>
          <w:p w14:paraId="665E732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23</w:t>
            </w:r>
          </w:p>
        </w:tc>
        <w:tc>
          <w:tcPr>
            <w:tcW w:w="878" w:type="pct"/>
            <w:shd w:val="clear" w:color="auto" w:fill="auto"/>
            <w:vAlign w:val="center"/>
            <w:hideMark/>
          </w:tcPr>
          <w:p w14:paraId="5075A3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10</w:t>
            </w:r>
          </w:p>
        </w:tc>
        <w:tc>
          <w:tcPr>
            <w:tcW w:w="2202" w:type="pct"/>
            <w:shd w:val="clear" w:color="auto" w:fill="auto"/>
            <w:hideMark/>
          </w:tcPr>
          <w:p w14:paraId="4C06878E"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Historias Sociales de Atención a la Primera Infancia en Entornos Institucionales</w:t>
            </w:r>
          </w:p>
        </w:tc>
      </w:tr>
      <w:tr w:rsidR="005318CF" w:rsidRPr="00E80DDF" w14:paraId="147C3EF1" w14:textId="77777777" w:rsidTr="00A241BD">
        <w:trPr>
          <w:trHeight w:val="20"/>
        </w:trPr>
        <w:tc>
          <w:tcPr>
            <w:tcW w:w="1038" w:type="pct"/>
            <w:shd w:val="clear" w:color="auto" w:fill="auto"/>
            <w:vAlign w:val="center"/>
            <w:hideMark/>
          </w:tcPr>
          <w:p w14:paraId="43CF5C49"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12430</w:t>
            </w:r>
          </w:p>
        </w:tc>
        <w:tc>
          <w:tcPr>
            <w:tcW w:w="883" w:type="pct"/>
            <w:shd w:val="clear" w:color="auto" w:fill="auto"/>
            <w:vAlign w:val="center"/>
            <w:hideMark/>
          </w:tcPr>
          <w:p w14:paraId="05143D8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748A2CA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33</w:t>
            </w:r>
          </w:p>
        </w:tc>
        <w:tc>
          <w:tcPr>
            <w:tcW w:w="2202" w:type="pct"/>
            <w:shd w:val="clear" w:color="auto" w:fill="auto"/>
            <w:vAlign w:val="center"/>
            <w:hideMark/>
          </w:tcPr>
          <w:p w14:paraId="73E0DC9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del Comité Distrital de Adultez - CODA</w:t>
            </w:r>
          </w:p>
        </w:tc>
      </w:tr>
      <w:tr w:rsidR="005318CF" w:rsidRPr="00E80DDF" w14:paraId="2977DB27" w14:textId="77777777" w:rsidTr="00A241BD">
        <w:trPr>
          <w:trHeight w:val="20"/>
        </w:trPr>
        <w:tc>
          <w:tcPr>
            <w:tcW w:w="1038" w:type="pct"/>
            <w:shd w:val="clear" w:color="auto" w:fill="auto"/>
            <w:vAlign w:val="center"/>
            <w:hideMark/>
          </w:tcPr>
          <w:p w14:paraId="7D87572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lastRenderedPageBreak/>
              <w:t>12430</w:t>
            </w:r>
          </w:p>
        </w:tc>
        <w:tc>
          <w:tcPr>
            <w:tcW w:w="883" w:type="pct"/>
            <w:shd w:val="clear" w:color="auto" w:fill="auto"/>
            <w:vAlign w:val="center"/>
            <w:hideMark/>
          </w:tcPr>
          <w:p w14:paraId="4C2838F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3E1DE0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35</w:t>
            </w:r>
          </w:p>
        </w:tc>
        <w:tc>
          <w:tcPr>
            <w:tcW w:w="2202" w:type="pct"/>
            <w:shd w:val="clear" w:color="auto" w:fill="auto"/>
            <w:vAlign w:val="center"/>
            <w:hideMark/>
          </w:tcPr>
          <w:p w14:paraId="1B2D072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del Comité Operativo Fenómeno de Habitabilidad en Calle</w:t>
            </w:r>
          </w:p>
        </w:tc>
      </w:tr>
      <w:tr w:rsidR="005318CF" w:rsidRPr="00E80DDF" w14:paraId="1C6AFDF0" w14:textId="77777777" w:rsidTr="00A241BD">
        <w:trPr>
          <w:trHeight w:val="20"/>
        </w:trPr>
        <w:tc>
          <w:tcPr>
            <w:tcW w:w="1038" w:type="pct"/>
            <w:shd w:val="clear" w:color="auto" w:fill="auto"/>
            <w:vAlign w:val="center"/>
            <w:hideMark/>
          </w:tcPr>
          <w:p w14:paraId="761F30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12430</w:t>
            </w:r>
          </w:p>
        </w:tc>
        <w:tc>
          <w:tcPr>
            <w:tcW w:w="883" w:type="pct"/>
            <w:shd w:val="clear" w:color="auto" w:fill="auto"/>
            <w:vAlign w:val="center"/>
            <w:hideMark/>
          </w:tcPr>
          <w:p w14:paraId="258CB83D"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19</w:t>
            </w:r>
          </w:p>
        </w:tc>
        <w:tc>
          <w:tcPr>
            <w:tcW w:w="878" w:type="pct"/>
            <w:shd w:val="clear" w:color="auto" w:fill="auto"/>
            <w:vAlign w:val="center"/>
            <w:hideMark/>
          </w:tcPr>
          <w:p w14:paraId="2284D3E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5CC2134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GEOREFERENCIACIÓN DE POBLACIÓN HABITANTE DE CALLE</w:t>
            </w:r>
          </w:p>
        </w:tc>
      </w:tr>
      <w:tr w:rsidR="005318CF" w:rsidRPr="00E80DDF" w14:paraId="7728D18E" w14:textId="77777777" w:rsidTr="00A241BD">
        <w:trPr>
          <w:trHeight w:val="20"/>
        </w:trPr>
        <w:tc>
          <w:tcPr>
            <w:tcW w:w="1038" w:type="pct"/>
            <w:shd w:val="clear" w:color="auto" w:fill="auto"/>
            <w:vAlign w:val="center"/>
            <w:hideMark/>
          </w:tcPr>
          <w:p w14:paraId="4F9CA3E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12440</w:t>
            </w:r>
          </w:p>
        </w:tc>
        <w:tc>
          <w:tcPr>
            <w:tcW w:w="883" w:type="pct"/>
            <w:shd w:val="clear" w:color="auto" w:fill="auto"/>
            <w:vAlign w:val="center"/>
            <w:hideMark/>
          </w:tcPr>
          <w:p w14:paraId="4749765E"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684EC19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28</w:t>
            </w:r>
          </w:p>
        </w:tc>
        <w:tc>
          <w:tcPr>
            <w:tcW w:w="2202" w:type="pct"/>
            <w:shd w:val="clear" w:color="auto" w:fill="auto"/>
            <w:vAlign w:val="center"/>
            <w:hideMark/>
          </w:tcPr>
          <w:p w14:paraId="3066E9EC"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de Envejecimiento y Vejez - COLEV</w:t>
            </w:r>
          </w:p>
        </w:tc>
      </w:tr>
      <w:tr w:rsidR="005318CF" w:rsidRPr="00E80DDF" w14:paraId="4DF06BF1" w14:textId="77777777" w:rsidTr="00A241BD">
        <w:trPr>
          <w:trHeight w:val="20"/>
        </w:trPr>
        <w:tc>
          <w:tcPr>
            <w:tcW w:w="1038" w:type="pct"/>
            <w:shd w:val="clear" w:color="auto" w:fill="auto"/>
            <w:vAlign w:val="center"/>
            <w:hideMark/>
          </w:tcPr>
          <w:p w14:paraId="73FC381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12440</w:t>
            </w:r>
          </w:p>
        </w:tc>
        <w:tc>
          <w:tcPr>
            <w:tcW w:w="883" w:type="pct"/>
            <w:shd w:val="clear" w:color="auto" w:fill="auto"/>
            <w:vAlign w:val="center"/>
            <w:hideMark/>
          </w:tcPr>
          <w:p w14:paraId="2E007571"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41</w:t>
            </w:r>
          </w:p>
        </w:tc>
        <w:tc>
          <w:tcPr>
            <w:tcW w:w="878" w:type="pct"/>
            <w:shd w:val="clear" w:color="auto" w:fill="auto"/>
            <w:vAlign w:val="center"/>
            <w:hideMark/>
          </w:tcPr>
          <w:p w14:paraId="62A6349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 </w:t>
            </w:r>
          </w:p>
        </w:tc>
        <w:tc>
          <w:tcPr>
            <w:tcW w:w="2202" w:type="pct"/>
            <w:shd w:val="clear" w:color="auto" w:fill="auto"/>
            <w:vAlign w:val="center"/>
            <w:hideMark/>
          </w:tcPr>
          <w:p w14:paraId="1D3D263B"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RESOLUCIONES </w:t>
            </w:r>
          </w:p>
        </w:tc>
      </w:tr>
      <w:tr w:rsidR="005318CF" w:rsidRPr="00E80DDF" w14:paraId="72FDC2F2" w14:textId="77777777" w:rsidTr="00A241BD">
        <w:trPr>
          <w:trHeight w:val="20"/>
        </w:trPr>
        <w:tc>
          <w:tcPr>
            <w:tcW w:w="1038" w:type="pct"/>
            <w:shd w:val="clear" w:color="auto" w:fill="auto"/>
            <w:vAlign w:val="center"/>
            <w:hideMark/>
          </w:tcPr>
          <w:p w14:paraId="1B69D37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45E2710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1B1793A8"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29</w:t>
            </w:r>
          </w:p>
        </w:tc>
        <w:tc>
          <w:tcPr>
            <w:tcW w:w="2202" w:type="pct"/>
            <w:shd w:val="clear" w:color="auto" w:fill="auto"/>
            <w:vAlign w:val="center"/>
            <w:hideMark/>
          </w:tcPr>
          <w:p w14:paraId="728853A5"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Local para las Familias</w:t>
            </w:r>
          </w:p>
        </w:tc>
      </w:tr>
      <w:tr w:rsidR="005318CF" w:rsidRPr="00E80DDF" w14:paraId="3A338D2B" w14:textId="77777777" w:rsidTr="00A241BD">
        <w:trPr>
          <w:trHeight w:val="20"/>
        </w:trPr>
        <w:tc>
          <w:tcPr>
            <w:tcW w:w="1038" w:type="pct"/>
            <w:shd w:val="clear" w:color="auto" w:fill="auto"/>
            <w:vAlign w:val="center"/>
            <w:hideMark/>
          </w:tcPr>
          <w:p w14:paraId="0C2CAE3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2924F21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0967277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30</w:t>
            </w:r>
          </w:p>
        </w:tc>
        <w:tc>
          <w:tcPr>
            <w:tcW w:w="2202" w:type="pct"/>
            <w:shd w:val="clear" w:color="auto" w:fill="auto"/>
            <w:vAlign w:val="center"/>
            <w:hideMark/>
          </w:tcPr>
          <w:p w14:paraId="55626117"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Comité Operativo para las Familias al Interior del Consejo Distrital de Política Social</w:t>
            </w:r>
          </w:p>
        </w:tc>
      </w:tr>
      <w:tr w:rsidR="005318CF" w:rsidRPr="00E80DDF" w14:paraId="06FA8A57" w14:textId="77777777" w:rsidTr="00A241BD">
        <w:trPr>
          <w:trHeight w:val="20"/>
        </w:trPr>
        <w:tc>
          <w:tcPr>
            <w:tcW w:w="1038" w:type="pct"/>
            <w:shd w:val="clear" w:color="auto" w:fill="auto"/>
            <w:vAlign w:val="center"/>
            <w:hideMark/>
          </w:tcPr>
          <w:p w14:paraId="66BB6DFB"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3F771B56"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02</w:t>
            </w:r>
          </w:p>
        </w:tc>
        <w:tc>
          <w:tcPr>
            <w:tcW w:w="878" w:type="pct"/>
            <w:shd w:val="clear" w:color="auto" w:fill="auto"/>
            <w:vAlign w:val="center"/>
            <w:hideMark/>
          </w:tcPr>
          <w:p w14:paraId="57609452"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32</w:t>
            </w:r>
          </w:p>
        </w:tc>
        <w:tc>
          <w:tcPr>
            <w:tcW w:w="2202" w:type="pct"/>
            <w:shd w:val="clear" w:color="auto" w:fill="auto"/>
            <w:vAlign w:val="center"/>
            <w:hideMark/>
          </w:tcPr>
          <w:p w14:paraId="2F270514"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Actas de Consejo Distrital para la Atención Integral a Víctimas de Violencia Intrafamiliar y Violencia y Explotación Sexual</w:t>
            </w:r>
          </w:p>
        </w:tc>
      </w:tr>
      <w:tr w:rsidR="005318CF" w:rsidRPr="00E80DDF" w14:paraId="785273AB" w14:textId="77777777" w:rsidTr="00A241BD">
        <w:trPr>
          <w:trHeight w:val="20"/>
        </w:trPr>
        <w:tc>
          <w:tcPr>
            <w:tcW w:w="1038" w:type="pct"/>
            <w:shd w:val="clear" w:color="auto" w:fill="auto"/>
            <w:vAlign w:val="center"/>
            <w:hideMark/>
          </w:tcPr>
          <w:p w14:paraId="5499D650"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12450</w:t>
            </w:r>
          </w:p>
        </w:tc>
        <w:tc>
          <w:tcPr>
            <w:tcW w:w="883" w:type="pct"/>
            <w:shd w:val="clear" w:color="auto" w:fill="auto"/>
            <w:vAlign w:val="center"/>
            <w:hideMark/>
          </w:tcPr>
          <w:p w14:paraId="2CBFA96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34</w:t>
            </w:r>
          </w:p>
        </w:tc>
        <w:tc>
          <w:tcPr>
            <w:tcW w:w="878" w:type="pct"/>
            <w:shd w:val="clear" w:color="auto" w:fill="auto"/>
            <w:vAlign w:val="center"/>
            <w:hideMark/>
          </w:tcPr>
          <w:p w14:paraId="4FD3D027"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06</w:t>
            </w:r>
          </w:p>
        </w:tc>
        <w:tc>
          <w:tcPr>
            <w:tcW w:w="2202" w:type="pct"/>
            <w:shd w:val="clear" w:color="auto" w:fill="auto"/>
            <w:vAlign w:val="center"/>
            <w:hideMark/>
          </w:tcPr>
          <w:p w14:paraId="0BE5574A"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 xml:space="preserve">Procesos de Prevención de Violencia </w:t>
            </w:r>
            <w:proofErr w:type="spellStart"/>
            <w:r w:rsidRPr="00E80DDF">
              <w:rPr>
                <w:rFonts w:ascii="Arial" w:eastAsia="Times New Roman" w:hAnsi="Arial" w:cs="Arial"/>
                <w:bCs/>
                <w:sz w:val="18"/>
                <w:szCs w:val="18"/>
                <w:lang w:eastAsia="es-CO"/>
              </w:rPr>
              <w:t>IntraFamiliar</w:t>
            </w:r>
            <w:proofErr w:type="spellEnd"/>
            <w:r w:rsidRPr="00E80DDF">
              <w:rPr>
                <w:rFonts w:ascii="Arial" w:eastAsia="Times New Roman" w:hAnsi="Arial" w:cs="Arial"/>
                <w:bCs/>
                <w:sz w:val="18"/>
                <w:szCs w:val="18"/>
                <w:lang w:eastAsia="es-CO"/>
              </w:rPr>
              <w:t xml:space="preserve"> y Violencia Sexual</w:t>
            </w:r>
          </w:p>
        </w:tc>
      </w:tr>
      <w:tr w:rsidR="005318CF" w:rsidRPr="00E80DDF" w14:paraId="0C339683" w14:textId="77777777" w:rsidTr="00A241BD">
        <w:trPr>
          <w:trHeight w:val="20"/>
        </w:trPr>
        <w:tc>
          <w:tcPr>
            <w:tcW w:w="1038" w:type="pct"/>
            <w:shd w:val="clear" w:color="auto" w:fill="auto"/>
            <w:vAlign w:val="center"/>
            <w:hideMark/>
          </w:tcPr>
          <w:p w14:paraId="0E2C5365"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12500</w:t>
            </w:r>
          </w:p>
        </w:tc>
        <w:tc>
          <w:tcPr>
            <w:tcW w:w="883" w:type="pct"/>
            <w:shd w:val="clear" w:color="auto" w:fill="auto"/>
            <w:vAlign w:val="center"/>
            <w:hideMark/>
          </w:tcPr>
          <w:p w14:paraId="55880F4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44</w:t>
            </w:r>
          </w:p>
        </w:tc>
        <w:tc>
          <w:tcPr>
            <w:tcW w:w="878" w:type="pct"/>
            <w:shd w:val="clear" w:color="auto" w:fill="auto"/>
            <w:vAlign w:val="center"/>
            <w:hideMark/>
          </w:tcPr>
          <w:p w14:paraId="5FBFCCFF"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NUEVA</w:t>
            </w:r>
          </w:p>
        </w:tc>
        <w:tc>
          <w:tcPr>
            <w:tcW w:w="2202" w:type="pct"/>
            <w:shd w:val="clear" w:color="auto" w:fill="auto"/>
            <w:vAlign w:val="center"/>
            <w:hideMark/>
          </w:tcPr>
          <w:p w14:paraId="5C282C2D"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APORTES VOLUNTARIOS</w:t>
            </w:r>
          </w:p>
        </w:tc>
      </w:tr>
      <w:tr w:rsidR="005318CF" w:rsidRPr="00E80DDF" w14:paraId="36F17F8B" w14:textId="77777777" w:rsidTr="00A241BD">
        <w:trPr>
          <w:trHeight w:val="20"/>
        </w:trPr>
        <w:tc>
          <w:tcPr>
            <w:tcW w:w="1038" w:type="pct"/>
            <w:shd w:val="clear" w:color="auto" w:fill="auto"/>
            <w:vAlign w:val="center"/>
            <w:hideMark/>
          </w:tcPr>
          <w:p w14:paraId="3221E31A"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12500</w:t>
            </w:r>
          </w:p>
        </w:tc>
        <w:tc>
          <w:tcPr>
            <w:tcW w:w="883" w:type="pct"/>
            <w:shd w:val="clear" w:color="auto" w:fill="auto"/>
            <w:vAlign w:val="center"/>
            <w:hideMark/>
          </w:tcPr>
          <w:p w14:paraId="5912292C"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24</w:t>
            </w:r>
          </w:p>
        </w:tc>
        <w:tc>
          <w:tcPr>
            <w:tcW w:w="878" w:type="pct"/>
            <w:shd w:val="clear" w:color="auto" w:fill="auto"/>
            <w:vAlign w:val="center"/>
            <w:hideMark/>
          </w:tcPr>
          <w:p w14:paraId="28C256D3" w14:textId="77777777" w:rsidR="005318CF" w:rsidRPr="00E80DDF" w:rsidRDefault="005318CF" w:rsidP="00A241BD">
            <w:pPr>
              <w:spacing w:after="0" w:line="240" w:lineRule="auto"/>
              <w:jc w:val="center"/>
              <w:rPr>
                <w:rFonts w:ascii="Arial" w:eastAsia="Times New Roman" w:hAnsi="Arial" w:cs="Arial"/>
                <w:bCs/>
                <w:sz w:val="18"/>
                <w:szCs w:val="18"/>
                <w:lang w:eastAsia="es-CO"/>
              </w:rPr>
            </w:pPr>
            <w:r w:rsidRPr="00E80DDF">
              <w:rPr>
                <w:rFonts w:ascii="Arial" w:eastAsia="Times New Roman" w:hAnsi="Arial" w:cs="Arial"/>
                <w:bCs/>
                <w:sz w:val="18"/>
                <w:szCs w:val="18"/>
                <w:lang w:eastAsia="es-CO"/>
              </w:rPr>
              <w:t>04</w:t>
            </w:r>
          </w:p>
        </w:tc>
        <w:tc>
          <w:tcPr>
            <w:tcW w:w="2202" w:type="pct"/>
            <w:shd w:val="clear" w:color="auto" w:fill="auto"/>
            <w:hideMark/>
          </w:tcPr>
          <w:p w14:paraId="4289AE53" w14:textId="77777777" w:rsidR="005318CF" w:rsidRPr="00E80DDF" w:rsidRDefault="005318CF" w:rsidP="00A241BD">
            <w:pPr>
              <w:spacing w:after="0" w:line="240" w:lineRule="auto"/>
              <w:rPr>
                <w:rFonts w:ascii="Arial" w:eastAsia="Times New Roman" w:hAnsi="Arial" w:cs="Arial"/>
                <w:bCs/>
                <w:sz w:val="18"/>
                <w:szCs w:val="18"/>
                <w:lang w:eastAsia="es-CO"/>
              </w:rPr>
            </w:pPr>
            <w:r w:rsidRPr="00E80DDF">
              <w:rPr>
                <w:rFonts w:ascii="Arial" w:eastAsia="Times New Roman" w:hAnsi="Arial" w:cs="Arial"/>
                <w:bCs/>
                <w:sz w:val="18"/>
                <w:szCs w:val="18"/>
                <w:lang w:eastAsia="es-CO"/>
              </w:rPr>
              <w:t>Informes de Gestión</w:t>
            </w:r>
          </w:p>
        </w:tc>
      </w:tr>
    </w:tbl>
    <w:p w14:paraId="69B6C5B8" w14:textId="77777777" w:rsidR="005318CF" w:rsidRPr="00150148" w:rsidRDefault="005318CF" w:rsidP="005318CF">
      <w:pPr>
        <w:spacing w:after="0" w:line="240" w:lineRule="auto"/>
        <w:jc w:val="both"/>
        <w:rPr>
          <w:rFonts w:ascii="Arial" w:hAnsi="Arial" w:cs="Arial"/>
          <w:b/>
          <w:sz w:val="16"/>
        </w:rPr>
      </w:pPr>
      <w:r w:rsidRPr="00150148">
        <w:rPr>
          <w:rFonts w:ascii="Arial" w:hAnsi="Arial" w:cs="Arial"/>
          <w:b/>
          <w:sz w:val="16"/>
        </w:rPr>
        <w:t>Fuente: elaboración propia.</w:t>
      </w:r>
    </w:p>
    <w:p w14:paraId="23CC15F6" w14:textId="77777777" w:rsidR="005318CF" w:rsidRPr="00E80DDF" w:rsidRDefault="005318CF" w:rsidP="005318CF">
      <w:pPr>
        <w:spacing w:after="0" w:line="240" w:lineRule="auto"/>
        <w:jc w:val="both"/>
        <w:rPr>
          <w:rFonts w:ascii="Arial" w:hAnsi="Arial" w:cs="Arial"/>
          <w:color w:val="C00000"/>
        </w:rPr>
      </w:pPr>
    </w:p>
    <w:p w14:paraId="67734A58" w14:textId="77777777" w:rsidR="005318CF" w:rsidRPr="00150148" w:rsidRDefault="005318CF" w:rsidP="005318CF">
      <w:pPr>
        <w:spacing w:after="0" w:line="240" w:lineRule="auto"/>
        <w:jc w:val="both"/>
        <w:rPr>
          <w:rFonts w:ascii="Arial" w:hAnsi="Arial" w:cs="Arial"/>
        </w:rPr>
      </w:pPr>
      <w:r w:rsidRPr="00150148">
        <w:rPr>
          <w:rFonts w:ascii="Arial" w:hAnsi="Arial" w:cs="Arial"/>
        </w:rPr>
        <w:t>Las características de estas corresponden 89 series –incluidas sus subseries- que se son de origen digital, es decir nacidas digitalmente, y a 92 series que fueron convertidas digitalmente.</w:t>
      </w:r>
      <w:r>
        <w:rPr>
          <w:rFonts w:ascii="Arial" w:hAnsi="Arial" w:cs="Arial"/>
        </w:rPr>
        <w:t xml:space="preserve"> </w:t>
      </w:r>
      <w:r w:rsidRPr="00150148">
        <w:rPr>
          <w:rFonts w:ascii="Arial" w:hAnsi="Arial" w:cs="Arial"/>
        </w:rPr>
        <w:t xml:space="preserve">Adicionalmente, estas series todas tienen formato texto, para su conservación digital. </w:t>
      </w:r>
    </w:p>
    <w:p w14:paraId="4CF7F2DA" w14:textId="77777777" w:rsidR="005318CF" w:rsidRPr="00150148" w:rsidRDefault="005318CF" w:rsidP="005318CF">
      <w:pPr>
        <w:spacing w:after="0" w:line="240" w:lineRule="auto"/>
        <w:jc w:val="both"/>
        <w:rPr>
          <w:rFonts w:ascii="Arial" w:hAnsi="Arial" w:cs="Arial"/>
        </w:rPr>
      </w:pPr>
    </w:p>
    <w:p w14:paraId="5F2C69B6" w14:textId="77777777" w:rsidR="005318CF" w:rsidRDefault="005318CF" w:rsidP="005318CF">
      <w:pPr>
        <w:spacing w:after="0" w:line="240" w:lineRule="auto"/>
        <w:jc w:val="both"/>
        <w:rPr>
          <w:rFonts w:ascii="Arial" w:hAnsi="Arial" w:cs="Arial"/>
        </w:rPr>
      </w:pPr>
      <w:r w:rsidRPr="00150148">
        <w:rPr>
          <w:rFonts w:ascii="Arial" w:hAnsi="Arial" w:cs="Arial"/>
        </w:rPr>
        <w:t>La Secretaría Distrital de Integración Social, puede ampliar el número de series actualizando las tablas de retención documental, o bien, realizando un análisis a los documentos que puedan surgir de las Series Documentales Vitales, Documentos Producidos por Sistemas de Información y Activos de información de la Entidad.</w:t>
      </w:r>
    </w:p>
    <w:p w14:paraId="45E06720" w14:textId="77777777" w:rsidR="005318CF" w:rsidRDefault="005318CF" w:rsidP="005318CF">
      <w:pPr>
        <w:spacing w:after="0" w:line="240" w:lineRule="auto"/>
        <w:jc w:val="both"/>
        <w:rPr>
          <w:rFonts w:ascii="Arial" w:hAnsi="Arial" w:cs="Arial"/>
        </w:rPr>
      </w:pPr>
    </w:p>
    <w:p w14:paraId="6F0B3061" w14:textId="77777777" w:rsidR="005318CF" w:rsidRDefault="005318CF" w:rsidP="005318CF">
      <w:pPr>
        <w:spacing w:after="0" w:line="240" w:lineRule="auto"/>
        <w:jc w:val="both"/>
        <w:rPr>
          <w:rFonts w:ascii="Arial" w:hAnsi="Arial" w:cs="Arial"/>
        </w:rPr>
      </w:pPr>
    </w:p>
    <w:p w14:paraId="1B4BD8D9" w14:textId="77777777" w:rsidR="005318CF" w:rsidRDefault="005318CF" w:rsidP="005318CF">
      <w:pPr>
        <w:spacing w:after="0" w:line="240" w:lineRule="auto"/>
        <w:jc w:val="both"/>
        <w:rPr>
          <w:rFonts w:ascii="Arial" w:hAnsi="Arial" w:cs="Arial"/>
        </w:rPr>
      </w:pPr>
    </w:p>
    <w:p w14:paraId="47CACDFB" w14:textId="77777777" w:rsidR="005318CF" w:rsidRDefault="005318CF" w:rsidP="005318CF">
      <w:pPr>
        <w:pStyle w:val="Ttulo2"/>
        <w:numPr>
          <w:ilvl w:val="1"/>
          <w:numId w:val="44"/>
        </w:numPr>
        <w:spacing w:before="0" w:line="240" w:lineRule="auto"/>
      </w:pPr>
      <w:bookmarkStart w:id="267" w:name="_Toc21682604"/>
      <w:bookmarkStart w:id="268" w:name="_Toc29908265"/>
      <w:r>
        <w:t>Metodología</w:t>
      </w:r>
      <w:bookmarkEnd w:id="267"/>
      <w:bookmarkEnd w:id="268"/>
    </w:p>
    <w:p w14:paraId="4A4CE528" w14:textId="77777777" w:rsidR="005318CF" w:rsidRPr="00E80DDF" w:rsidRDefault="005318CF" w:rsidP="005318CF">
      <w:pPr>
        <w:spacing w:after="0" w:line="240" w:lineRule="auto"/>
        <w:jc w:val="both"/>
        <w:rPr>
          <w:rFonts w:ascii="Arial" w:hAnsi="Arial" w:cs="Arial"/>
          <w:color w:val="538135" w:themeColor="accent6" w:themeShade="BF"/>
          <w:highlight w:val="yellow"/>
        </w:rPr>
      </w:pPr>
    </w:p>
    <w:p w14:paraId="03001A9C" w14:textId="77777777" w:rsidR="005318CF" w:rsidRDefault="005318CF" w:rsidP="005318CF">
      <w:pPr>
        <w:pStyle w:val="Ttulo1"/>
        <w:keepNext w:val="0"/>
        <w:keepLines w:val="0"/>
        <w:spacing w:before="0" w:line="240" w:lineRule="auto"/>
        <w:ind w:left="720"/>
        <w:contextualSpacing/>
        <w:rPr>
          <w:sz w:val="22"/>
          <w:szCs w:val="22"/>
        </w:rPr>
      </w:pPr>
      <w:bookmarkStart w:id="269" w:name="_Toc20317148"/>
    </w:p>
    <w:p w14:paraId="36097571" w14:textId="77777777" w:rsidR="005318CF" w:rsidRPr="00E80DDF" w:rsidRDefault="005318CF" w:rsidP="005318CF">
      <w:pPr>
        <w:pStyle w:val="Ttulo3"/>
        <w:numPr>
          <w:ilvl w:val="2"/>
          <w:numId w:val="44"/>
        </w:numPr>
        <w:spacing w:before="0" w:line="240" w:lineRule="auto"/>
      </w:pPr>
      <w:bookmarkStart w:id="270" w:name="_Toc21682605"/>
      <w:bookmarkStart w:id="271" w:name="_Toc29908266"/>
      <w:r>
        <w:t>Declaración d</w:t>
      </w:r>
      <w:r w:rsidRPr="006C47C2">
        <w:t>e Política</w:t>
      </w:r>
      <w:bookmarkEnd w:id="269"/>
      <w:bookmarkEnd w:id="270"/>
      <w:bookmarkEnd w:id="271"/>
    </w:p>
    <w:p w14:paraId="23EB2E52" w14:textId="77777777" w:rsidR="005318CF" w:rsidRPr="00E80DDF" w:rsidRDefault="005318CF" w:rsidP="005318CF">
      <w:pPr>
        <w:spacing w:after="0" w:line="240" w:lineRule="auto"/>
        <w:rPr>
          <w:rFonts w:ascii="Arial" w:hAnsi="Arial" w:cs="Arial"/>
          <w:color w:val="C00000"/>
          <w:lang w:eastAsia="es-CO"/>
        </w:rPr>
      </w:pPr>
    </w:p>
    <w:p w14:paraId="105CC819"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La Secretaría Distrital de Integración Social, adopta como Política de Preservación Digital a Largo Plazo la implementación de estándares técnicos y buenas prácticas que mantengan los atributos de fiabilidad, integridad, usabilidad y autenticidad de los documentos digitales de archivo de la Entidad, asegurando la correcta preservación a largo plazo de los documentos en medios digitales y electrónicos que soportan los datos e información generada por las operaciones de la Entidad;  en busca de mayor eficiencia administrativa, el desarrollo de la transparencia y acceso a la información pública, la seguridad de la información, la participación activa de la ciudadanía en la gestión, el gobierno electrónico y la protección, custodia, administración, organización, oportunidad y conservación del patrimonio documental de la Secretaría.</w:t>
      </w:r>
    </w:p>
    <w:p w14:paraId="5275256C" w14:textId="77777777" w:rsidR="005318CF" w:rsidRPr="00E80DDF" w:rsidRDefault="005318CF" w:rsidP="005318CF">
      <w:pPr>
        <w:autoSpaceDE w:val="0"/>
        <w:autoSpaceDN w:val="0"/>
        <w:adjustRightInd w:val="0"/>
        <w:spacing w:after="0" w:line="240" w:lineRule="auto"/>
        <w:jc w:val="both"/>
        <w:rPr>
          <w:rFonts w:ascii="Arial" w:hAnsi="Arial" w:cs="Arial"/>
          <w:color w:val="C00000"/>
        </w:rPr>
      </w:pPr>
    </w:p>
    <w:p w14:paraId="73297EDE" w14:textId="77777777" w:rsidR="005318CF" w:rsidRPr="00E80DDF" w:rsidRDefault="005318CF" w:rsidP="005318CF">
      <w:pPr>
        <w:autoSpaceDE w:val="0"/>
        <w:autoSpaceDN w:val="0"/>
        <w:adjustRightInd w:val="0"/>
        <w:spacing w:after="0" w:line="240" w:lineRule="auto"/>
        <w:jc w:val="both"/>
        <w:rPr>
          <w:rFonts w:ascii="Arial" w:hAnsi="Arial" w:cs="Arial"/>
        </w:rPr>
      </w:pPr>
      <w:r w:rsidRPr="00E80DDF">
        <w:rPr>
          <w:rFonts w:ascii="Arial" w:hAnsi="Arial" w:cs="Arial"/>
        </w:rPr>
        <w:t>En este sentido, la Entidad se compromete a:</w:t>
      </w:r>
    </w:p>
    <w:p w14:paraId="19F4F44D" w14:textId="77777777" w:rsidR="005318CF" w:rsidRPr="00E80DDF" w:rsidRDefault="005318CF" w:rsidP="005318CF">
      <w:pPr>
        <w:spacing w:after="0" w:line="240" w:lineRule="auto"/>
        <w:jc w:val="both"/>
        <w:rPr>
          <w:rFonts w:ascii="Arial" w:hAnsi="Arial" w:cs="Arial"/>
        </w:rPr>
      </w:pPr>
    </w:p>
    <w:p w14:paraId="654CE5F1" w14:textId="77777777" w:rsidR="005318CF" w:rsidRPr="00E80DDF" w:rsidRDefault="005318CF" w:rsidP="005318CF">
      <w:pPr>
        <w:pStyle w:val="Sinespaciado"/>
        <w:numPr>
          <w:ilvl w:val="0"/>
          <w:numId w:val="5"/>
        </w:numPr>
        <w:jc w:val="both"/>
        <w:rPr>
          <w:rFonts w:ascii="Arial" w:hAnsi="Arial" w:cs="Arial"/>
        </w:rPr>
      </w:pPr>
      <w:r w:rsidRPr="00E80DDF">
        <w:rPr>
          <w:rFonts w:ascii="Arial" w:hAnsi="Arial" w:cs="Arial"/>
        </w:rPr>
        <w:t>Implementar estrategias y actividades de preservación digital acordes con las necesidades de la Secretaría y en cumplimiento de los estándares técnicos adoptados.</w:t>
      </w:r>
    </w:p>
    <w:p w14:paraId="521E42B0" w14:textId="77777777" w:rsidR="005318CF" w:rsidRPr="00E80DDF" w:rsidRDefault="005318CF" w:rsidP="005318CF">
      <w:pPr>
        <w:pStyle w:val="Prrafodelista"/>
        <w:numPr>
          <w:ilvl w:val="0"/>
          <w:numId w:val="5"/>
        </w:numPr>
        <w:autoSpaceDE w:val="0"/>
        <w:autoSpaceDN w:val="0"/>
        <w:adjustRightInd w:val="0"/>
        <w:spacing w:after="0" w:line="240" w:lineRule="auto"/>
        <w:jc w:val="both"/>
        <w:rPr>
          <w:rFonts w:ascii="Arial" w:hAnsi="Arial" w:cs="Arial"/>
        </w:rPr>
      </w:pPr>
      <w:r w:rsidRPr="00E80DDF">
        <w:rPr>
          <w:rFonts w:ascii="Arial" w:hAnsi="Arial" w:cs="Arial"/>
        </w:rPr>
        <w:t>Garantizar la preservación de la documentación digital y electrónica de la Secretaría, independientemente del medio o tecnología con la que se elabore, manteniendo los atributos de fiabilidad, integridad, usabilidad y autenticidad desde el momento de su producción hasta su disposición final, de acuerdo con la valoración documental determinada en los instrumentos archivísticos institucionales.</w:t>
      </w:r>
    </w:p>
    <w:p w14:paraId="6DF1489B" w14:textId="77777777" w:rsidR="005318CF" w:rsidRPr="00E80DDF" w:rsidRDefault="005318CF" w:rsidP="005318CF">
      <w:pPr>
        <w:pStyle w:val="Prrafodelista"/>
        <w:numPr>
          <w:ilvl w:val="0"/>
          <w:numId w:val="5"/>
        </w:numPr>
        <w:autoSpaceDE w:val="0"/>
        <w:autoSpaceDN w:val="0"/>
        <w:adjustRightInd w:val="0"/>
        <w:spacing w:after="0" w:line="240" w:lineRule="auto"/>
        <w:jc w:val="both"/>
        <w:rPr>
          <w:rFonts w:ascii="Arial" w:hAnsi="Arial" w:cs="Arial"/>
        </w:rPr>
      </w:pPr>
      <w:r w:rsidRPr="00E80DDF">
        <w:rPr>
          <w:rFonts w:ascii="Arial" w:hAnsi="Arial" w:cs="Arial"/>
        </w:rPr>
        <w:t xml:space="preserve">Asegurar que los documentos digitales y electrónicos de la Entidad estén disponibles para su uso actual y futuro, de acuerdo con los lineamientos de transparencia y acceso a la información y de seguridad de la información. </w:t>
      </w:r>
    </w:p>
    <w:p w14:paraId="5C7B4703" w14:textId="77777777" w:rsidR="005318CF" w:rsidRPr="00E80DDF" w:rsidRDefault="005318CF" w:rsidP="005318CF">
      <w:pPr>
        <w:pStyle w:val="Prrafodelista"/>
        <w:numPr>
          <w:ilvl w:val="0"/>
          <w:numId w:val="5"/>
        </w:numPr>
        <w:spacing w:after="0" w:line="240" w:lineRule="auto"/>
        <w:jc w:val="both"/>
        <w:rPr>
          <w:rFonts w:ascii="Arial" w:hAnsi="Arial" w:cs="Arial"/>
        </w:rPr>
      </w:pPr>
      <w:r w:rsidRPr="00E80DDF">
        <w:rPr>
          <w:rFonts w:ascii="Arial" w:hAnsi="Arial" w:cs="Arial"/>
        </w:rPr>
        <w:t>Adoptar e implementar tecnologías de la información para la preservación digital a largo plazo de la documentación de la Entidad, en el marco de los principios de seguridad de la información.</w:t>
      </w:r>
    </w:p>
    <w:p w14:paraId="00601CBA" w14:textId="77777777" w:rsidR="005318CF" w:rsidRPr="00E80DDF" w:rsidRDefault="005318CF" w:rsidP="005318CF">
      <w:pPr>
        <w:pStyle w:val="Sinespaciado"/>
        <w:numPr>
          <w:ilvl w:val="0"/>
          <w:numId w:val="5"/>
        </w:numPr>
        <w:jc w:val="both"/>
        <w:rPr>
          <w:rFonts w:ascii="Arial" w:hAnsi="Arial" w:cs="Arial"/>
        </w:rPr>
      </w:pPr>
      <w:r w:rsidRPr="00E80DDF">
        <w:rPr>
          <w:rFonts w:ascii="Arial" w:hAnsi="Arial" w:cs="Arial"/>
        </w:rPr>
        <w:t>Sensibilizar en los servidores públicos, contratistas y partes interesadas la importancia de la apropiación de los lineamientos, estrategias y actividades que se formulen en el Plan de Preservación Digital de la Secretaría.</w:t>
      </w:r>
    </w:p>
    <w:p w14:paraId="023ACEDC" w14:textId="77777777" w:rsidR="005318CF" w:rsidRDefault="005318CF" w:rsidP="005318CF">
      <w:pPr>
        <w:pStyle w:val="Prrafodelista"/>
        <w:numPr>
          <w:ilvl w:val="0"/>
          <w:numId w:val="5"/>
        </w:numPr>
        <w:spacing w:after="0" w:line="240" w:lineRule="auto"/>
        <w:jc w:val="both"/>
        <w:rPr>
          <w:rFonts w:ascii="Arial" w:hAnsi="Arial" w:cs="Arial"/>
        </w:rPr>
      </w:pPr>
      <w:r w:rsidRPr="00E80DDF">
        <w:rPr>
          <w:rFonts w:ascii="Arial" w:hAnsi="Arial" w:cs="Arial"/>
        </w:rPr>
        <w:t xml:space="preserve">Gestionar los recursos necesarios para la adecuada preservación a largo plazo de la documentación digital y electrónica de la Entidad. </w:t>
      </w:r>
    </w:p>
    <w:p w14:paraId="251E85BF" w14:textId="77777777" w:rsidR="005318CF" w:rsidRDefault="005318CF" w:rsidP="005318CF">
      <w:pPr>
        <w:pStyle w:val="Prrafodelista"/>
        <w:numPr>
          <w:ilvl w:val="0"/>
          <w:numId w:val="5"/>
        </w:numPr>
        <w:spacing w:after="0" w:line="240" w:lineRule="auto"/>
        <w:jc w:val="both"/>
        <w:rPr>
          <w:rFonts w:ascii="Arial" w:hAnsi="Arial" w:cs="Arial"/>
        </w:rPr>
      </w:pPr>
      <w:r>
        <w:rPr>
          <w:rFonts w:ascii="Arial" w:hAnsi="Arial" w:cs="Arial"/>
        </w:rPr>
        <w:t>Realizar el seguimiento correspondiente al presente plan, en el entendido que el mismo hace parte de la política de Gestión Documental del Modelo Integrado de Planeación y Gestión.</w:t>
      </w:r>
    </w:p>
    <w:p w14:paraId="1EFDBE9A" w14:textId="77777777" w:rsidR="005318CF" w:rsidRDefault="005318CF" w:rsidP="005318CF">
      <w:pPr>
        <w:spacing w:after="0" w:line="240" w:lineRule="auto"/>
        <w:jc w:val="both"/>
        <w:rPr>
          <w:rFonts w:ascii="Arial" w:hAnsi="Arial" w:cs="Arial"/>
        </w:rPr>
      </w:pPr>
    </w:p>
    <w:p w14:paraId="0785E5D0" w14:textId="77777777" w:rsidR="005318CF" w:rsidRDefault="005318CF" w:rsidP="005318CF">
      <w:pPr>
        <w:pStyle w:val="Ttulo2"/>
        <w:spacing w:before="0" w:line="240" w:lineRule="auto"/>
      </w:pPr>
      <w:bookmarkStart w:id="272" w:name="_Toc20317147"/>
    </w:p>
    <w:p w14:paraId="36CE1FD0" w14:textId="77777777" w:rsidR="005318CF" w:rsidRPr="00E80DDF" w:rsidRDefault="005318CF" w:rsidP="005318CF">
      <w:pPr>
        <w:pStyle w:val="Ttulo3"/>
        <w:numPr>
          <w:ilvl w:val="2"/>
          <w:numId w:val="44"/>
        </w:numPr>
        <w:spacing w:before="0" w:line="240" w:lineRule="auto"/>
      </w:pPr>
      <w:bookmarkStart w:id="273" w:name="_Toc21682606"/>
      <w:bookmarkStart w:id="274" w:name="_Toc29908267"/>
      <w:r w:rsidRPr="00E80DDF">
        <w:t>Mandato</w:t>
      </w:r>
      <w:bookmarkEnd w:id="272"/>
      <w:bookmarkEnd w:id="273"/>
      <w:bookmarkEnd w:id="274"/>
      <w:r>
        <w:t xml:space="preserve"> </w:t>
      </w:r>
    </w:p>
    <w:p w14:paraId="1CA73616" w14:textId="77777777" w:rsidR="005318CF" w:rsidRPr="00E80DDF" w:rsidRDefault="005318CF" w:rsidP="005318CF">
      <w:pPr>
        <w:spacing w:after="0" w:line="240" w:lineRule="auto"/>
        <w:rPr>
          <w:rFonts w:ascii="Arial" w:hAnsi="Arial" w:cs="Arial"/>
          <w:lang w:eastAsia="es-CO"/>
        </w:rPr>
      </w:pPr>
    </w:p>
    <w:p w14:paraId="55D298BF" w14:textId="77777777" w:rsidR="005318CF" w:rsidRPr="00E80DDF" w:rsidRDefault="005318CF" w:rsidP="005318CF">
      <w:pPr>
        <w:spacing w:after="0" w:line="240" w:lineRule="auto"/>
        <w:jc w:val="both"/>
        <w:rPr>
          <w:rFonts w:ascii="Arial" w:hAnsi="Arial" w:cs="Arial"/>
        </w:rPr>
      </w:pPr>
      <w:r w:rsidRPr="00E80DDF">
        <w:rPr>
          <w:rFonts w:ascii="Arial" w:hAnsi="Arial" w:cs="Arial"/>
        </w:rPr>
        <w:t>En el marco del Modelo Integrado de Planeación y Gestión, el Plan y la Política de Preservación Digital de la Secretaría Distrital de Integración Social son promulgados por la Subdirección Administrativa y Financiera, dependencia líder de la política de Gestión Documental, con el apoyo de la Subdirección de Investigación e Información, dependencia líder de las políticas de Gobierno Digital y de Seguridad Digital.</w:t>
      </w:r>
    </w:p>
    <w:p w14:paraId="0B3ABE6B" w14:textId="77777777" w:rsidR="005318CF" w:rsidRPr="00E80DDF" w:rsidRDefault="005318CF" w:rsidP="005318CF">
      <w:pPr>
        <w:spacing w:after="0" w:line="240" w:lineRule="auto"/>
        <w:jc w:val="both"/>
        <w:rPr>
          <w:rFonts w:ascii="Arial" w:hAnsi="Arial" w:cs="Arial"/>
        </w:rPr>
      </w:pPr>
    </w:p>
    <w:p w14:paraId="67A7B8FB" w14:textId="77777777" w:rsidR="005318CF" w:rsidRPr="00E80DDF" w:rsidRDefault="005318CF" w:rsidP="005318CF">
      <w:pPr>
        <w:spacing w:after="0" w:line="240" w:lineRule="auto"/>
        <w:jc w:val="both"/>
        <w:rPr>
          <w:rFonts w:ascii="Arial" w:hAnsi="Arial" w:cs="Arial"/>
        </w:rPr>
      </w:pPr>
      <w:r w:rsidRPr="00E80DDF">
        <w:rPr>
          <w:rFonts w:ascii="Arial" w:hAnsi="Arial" w:cs="Arial"/>
        </w:rPr>
        <w:t>En este sentido y al tenor de lo dispuesto en la Resolución No. 0355 de 2019, el Plan y la Política de Preservación Digital de la Secretaría Distrital de Integración Social es aprobada por el Comité Institucional de Gestión y Desempeño que integró al Comité de Gestión Documental y de Archivo de la Entidad; y posteriormente adoptada mediante Acto Administrativo.</w:t>
      </w:r>
    </w:p>
    <w:p w14:paraId="2870522C" w14:textId="77777777" w:rsidR="005318CF" w:rsidRPr="00E80DDF" w:rsidRDefault="005318CF" w:rsidP="005318CF">
      <w:pPr>
        <w:spacing w:after="0" w:line="240" w:lineRule="auto"/>
        <w:jc w:val="both"/>
        <w:rPr>
          <w:rFonts w:ascii="Arial" w:hAnsi="Arial" w:cs="Arial"/>
          <w:color w:val="538135" w:themeColor="accent6" w:themeShade="BF"/>
          <w:highlight w:val="yellow"/>
        </w:rPr>
      </w:pPr>
    </w:p>
    <w:p w14:paraId="780D256B" w14:textId="77777777" w:rsidR="005318CF" w:rsidRPr="00E80DDF" w:rsidRDefault="005318CF" w:rsidP="005318CF">
      <w:pPr>
        <w:spacing w:after="0" w:line="240" w:lineRule="auto"/>
        <w:jc w:val="both"/>
        <w:rPr>
          <w:rFonts w:ascii="Arial" w:hAnsi="Arial" w:cs="Arial"/>
        </w:rPr>
      </w:pPr>
      <w:r w:rsidRPr="00E80DDF">
        <w:rPr>
          <w:rFonts w:ascii="Arial" w:hAnsi="Arial" w:cs="Arial"/>
        </w:rPr>
        <w:t>Con el fin de continuar proporcionando las mejores recomendaciones en materia de preservación digital a largo plazo, la Política de Preservación Digital a largo plazo de la Secretaría Distrital de Integración Social será revisada cada dos (2) años por la Subdirección Administrativa y Financiera, dependencia líder de la política de Gestión Documental, con el apoyo de la Subdirección de Investigación e Información, dependencia líder de las políticas de Gobierno Digital y de Seguridad Digital.</w:t>
      </w:r>
    </w:p>
    <w:p w14:paraId="2B6165FF" w14:textId="77777777" w:rsidR="005318CF" w:rsidRPr="00E80DDF" w:rsidRDefault="005318CF" w:rsidP="005318CF">
      <w:pPr>
        <w:spacing w:after="0" w:line="240" w:lineRule="auto"/>
        <w:jc w:val="both"/>
        <w:rPr>
          <w:rFonts w:ascii="Arial" w:hAnsi="Arial" w:cs="Arial"/>
        </w:rPr>
      </w:pPr>
    </w:p>
    <w:p w14:paraId="52929F4F" w14:textId="77777777" w:rsidR="005318CF" w:rsidRPr="00E80DDF" w:rsidRDefault="005318CF" w:rsidP="005318CF">
      <w:pPr>
        <w:spacing w:after="0" w:line="240" w:lineRule="auto"/>
        <w:jc w:val="both"/>
        <w:rPr>
          <w:rFonts w:ascii="Arial" w:hAnsi="Arial" w:cs="Arial"/>
        </w:rPr>
      </w:pPr>
      <w:r w:rsidRPr="00E80DDF">
        <w:rPr>
          <w:rFonts w:ascii="Arial" w:hAnsi="Arial" w:cs="Arial"/>
        </w:rPr>
        <w:lastRenderedPageBreak/>
        <w:t>Lo anterior no es óbice para que la revisión y ajuste de la Política de Preservación Digital de la Entidad se realice con apoyo externo especializado, con el fin de dar cumplimiento a los principios de fiabilidad, integridad, usabilidad y autenticidad de los documentos digitales de archivo de la Entidad.</w:t>
      </w:r>
    </w:p>
    <w:p w14:paraId="5DF671F7" w14:textId="77777777" w:rsidR="005318CF" w:rsidRPr="00E80DDF" w:rsidRDefault="005318CF" w:rsidP="005318CF">
      <w:pPr>
        <w:spacing w:after="0" w:line="240" w:lineRule="auto"/>
        <w:jc w:val="both"/>
        <w:rPr>
          <w:rFonts w:ascii="Arial" w:hAnsi="Arial" w:cs="Arial"/>
        </w:rPr>
      </w:pPr>
    </w:p>
    <w:p w14:paraId="527EE985" w14:textId="77777777" w:rsidR="005318CF" w:rsidRPr="00E80DDF" w:rsidRDefault="005318CF" w:rsidP="005318CF">
      <w:pPr>
        <w:spacing w:after="0" w:line="240" w:lineRule="auto"/>
        <w:jc w:val="both"/>
        <w:rPr>
          <w:rFonts w:ascii="Arial" w:hAnsi="Arial" w:cs="Arial"/>
        </w:rPr>
      </w:pPr>
      <w:r w:rsidRPr="00E80DDF">
        <w:rPr>
          <w:rFonts w:ascii="Arial" w:hAnsi="Arial" w:cs="Arial"/>
        </w:rPr>
        <w:t>La versión ajustada de la Política de Preservación Digital a largo plazo será aprobada por el Comité Institucional de Gestión y Desempeño, y adoptada mediante Acto administrativo.</w:t>
      </w:r>
    </w:p>
    <w:p w14:paraId="69D17685" w14:textId="77777777" w:rsidR="005318CF" w:rsidRPr="006C47C2" w:rsidRDefault="005318CF" w:rsidP="005318CF">
      <w:pPr>
        <w:spacing w:after="0" w:line="240" w:lineRule="auto"/>
        <w:jc w:val="both"/>
        <w:rPr>
          <w:rFonts w:ascii="Arial" w:hAnsi="Arial" w:cs="Arial"/>
        </w:rPr>
      </w:pPr>
    </w:p>
    <w:p w14:paraId="23BCB90A" w14:textId="77777777" w:rsidR="005318CF" w:rsidRPr="006C47C2" w:rsidRDefault="005318CF" w:rsidP="005318CF">
      <w:pPr>
        <w:spacing w:after="0" w:line="240" w:lineRule="auto"/>
        <w:jc w:val="both"/>
        <w:rPr>
          <w:rFonts w:ascii="Arial" w:hAnsi="Arial" w:cs="Arial"/>
        </w:rPr>
      </w:pPr>
    </w:p>
    <w:p w14:paraId="1A137D9E" w14:textId="77777777" w:rsidR="005318CF" w:rsidRPr="006C47C2" w:rsidRDefault="005318CF" w:rsidP="005318CF">
      <w:pPr>
        <w:pStyle w:val="Ttulo3"/>
        <w:numPr>
          <w:ilvl w:val="2"/>
          <w:numId w:val="44"/>
        </w:numPr>
        <w:spacing w:before="0" w:line="240" w:lineRule="auto"/>
      </w:pPr>
      <w:bookmarkStart w:id="275" w:name="_Toc20317149"/>
      <w:bookmarkStart w:id="276" w:name="_Toc21682607"/>
      <w:bookmarkStart w:id="277" w:name="_Toc29908268"/>
      <w:r w:rsidRPr="006C47C2">
        <w:t xml:space="preserve">Roles </w:t>
      </w:r>
      <w:r>
        <w:t>y</w:t>
      </w:r>
      <w:r w:rsidRPr="006C47C2">
        <w:t xml:space="preserve"> Responsabilidades</w:t>
      </w:r>
      <w:bookmarkEnd w:id="275"/>
      <w:bookmarkEnd w:id="276"/>
      <w:bookmarkEnd w:id="277"/>
    </w:p>
    <w:p w14:paraId="78C6C6B9" w14:textId="77777777" w:rsidR="005318CF" w:rsidRPr="00E80DDF" w:rsidRDefault="005318CF" w:rsidP="005318CF">
      <w:pPr>
        <w:spacing w:after="0" w:line="240" w:lineRule="auto"/>
        <w:rPr>
          <w:rFonts w:ascii="Arial" w:hAnsi="Arial" w:cs="Arial"/>
        </w:rPr>
      </w:pPr>
    </w:p>
    <w:p w14:paraId="7CC2AD7A" w14:textId="77777777" w:rsidR="005318CF" w:rsidRPr="006C47C2" w:rsidRDefault="005318CF" w:rsidP="005318CF">
      <w:pPr>
        <w:pStyle w:val="SICNORMAL"/>
        <w:spacing w:after="0" w:line="240" w:lineRule="auto"/>
        <w:rPr>
          <w:sz w:val="22"/>
          <w:szCs w:val="22"/>
        </w:rPr>
      </w:pPr>
      <w:r w:rsidRPr="00E80DDF">
        <w:rPr>
          <w:sz w:val="22"/>
          <w:szCs w:val="22"/>
        </w:rPr>
        <w:t>A partir de las funciones establecidas en el Decreto 607 de 2006 y las normas que lo complementan, así como lo dispuesto en la Resolución No. 0355 de 2019 sobre las funciones del Comité Institucional de Gestión y Desempeño, para la implementación del Plan y de la Política de Preservación Digital a Largo Plazo de la Secretaría Distrital de Integración Social se han identificado los siguie</w:t>
      </w:r>
      <w:r>
        <w:rPr>
          <w:sz w:val="22"/>
          <w:szCs w:val="22"/>
        </w:rPr>
        <w:t>ntes roles y responsabilidades:</w:t>
      </w:r>
    </w:p>
    <w:p w14:paraId="53860E57" w14:textId="77777777" w:rsidR="005318CF" w:rsidRDefault="005318CF" w:rsidP="005318CF">
      <w:pPr>
        <w:pStyle w:val="SICNORMAL"/>
        <w:spacing w:after="0" w:line="240" w:lineRule="auto"/>
        <w:rPr>
          <w:color w:val="C00000"/>
          <w:sz w:val="22"/>
          <w:szCs w:val="22"/>
        </w:rPr>
      </w:pPr>
    </w:p>
    <w:p w14:paraId="58E10488" w14:textId="77777777" w:rsidR="005318CF" w:rsidRPr="00E80DDF" w:rsidRDefault="005318CF" w:rsidP="005318CF">
      <w:pPr>
        <w:pStyle w:val="SICNORMAL"/>
        <w:spacing w:after="0" w:line="240" w:lineRule="auto"/>
        <w:rPr>
          <w:color w:val="C00000"/>
          <w:sz w:val="22"/>
          <w:szCs w:val="22"/>
        </w:rPr>
      </w:pPr>
    </w:p>
    <w:p w14:paraId="4B77C8F2" w14:textId="410F4A1D" w:rsidR="005318CF" w:rsidRDefault="005318CF" w:rsidP="005318CF">
      <w:pPr>
        <w:pStyle w:val="Descripcin"/>
        <w:jc w:val="center"/>
      </w:pPr>
      <w:bookmarkStart w:id="278" w:name="_Toc29908296"/>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9</w:t>
      </w:r>
      <w:r w:rsidR="00BC6DDD">
        <w:rPr>
          <w:noProof/>
        </w:rPr>
        <w:fldChar w:fldCharType="end"/>
      </w:r>
      <w:r>
        <w:t xml:space="preserve"> </w:t>
      </w:r>
      <w:r w:rsidRPr="00BD0F11">
        <w:t>Roles y responsabilidades</w:t>
      </w:r>
      <w:bookmarkEnd w:id="2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893"/>
      </w:tblGrid>
      <w:tr w:rsidR="005318CF" w:rsidRPr="00150148" w14:paraId="20995562" w14:textId="77777777" w:rsidTr="00A241BD">
        <w:trPr>
          <w:tblHeader/>
        </w:trPr>
        <w:tc>
          <w:tcPr>
            <w:tcW w:w="1935" w:type="dxa"/>
            <w:shd w:val="clear" w:color="auto" w:fill="767171" w:themeFill="background2" w:themeFillShade="80"/>
          </w:tcPr>
          <w:p w14:paraId="4D64C933" w14:textId="77777777" w:rsidR="005318CF" w:rsidRPr="00150148" w:rsidRDefault="005318CF" w:rsidP="00A241BD">
            <w:pPr>
              <w:pStyle w:val="SICNORMAL"/>
              <w:spacing w:after="0" w:line="240" w:lineRule="auto"/>
              <w:rPr>
                <w:b/>
                <w:sz w:val="18"/>
                <w:szCs w:val="22"/>
              </w:rPr>
            </w:pPr>
            <w:r w:rsidRPr="00150148">
              <w:rPr>
                <w:b/>
                <w:sz w:val="18"/>
                <w:szCs w:val="22"/>
              </w:rPr>
              <w:t>Actor</w:t>
            </w:r>
          </w:p>
        </w:tc>
        <w:tc>
          <w:tcPr>
            <w:tcW w:w="6893" w:type="dxa"/>
            <w:shd w:val="clear" w:color="auto" w:fill="767171" w:themeFill="background2" w:themeFillShade="80"/>
          </w:tcPr>
          <w:p w14:paraId="2E8788D6" w14:textId="77777777" w:rsidR="005318CF" w:rsidRPr="00150148" w:rsidRDefault="005318CF" w:rsidP="00A241BD">
            <w:pPr>
              <w:pStyle w:val="SICNORMAL"/>
              <w:spacing w:after="0" w:line="240" w:lineRule="auto"/>
              <w:rPr>
                <w:b/>
                <w:sz w:val="18"/>
                <w:szCs w:val="22"/>
              </w:rPr>
            </w:pPr>
            <w:r w:rsidRPr="00150148">
              <w:rPr>
                <w:b/>
                <w:sz w:val="18"/>
                <w:szCs w:val="22"/>
              </w:rPr>
              <w:t>Responsabilidades</w:t>
            </w:r>
          </w:p>
        </w:tc>
      </w:tr>
      <w:tr w:rsidR="005318CF" w:rsidRPr="00150148" w14:paraId="716ECA60" w14:textId="77777777" w:rsidTr="00A241BD">
        <w:tc>
          <w:tcPr>
            <w:tcW w:w="1935" w:type="dxa"/>
          </w:tcPr>
          <w:p w14:paraId="356D49B3" w14:textId="77777777" w:rsidR="005318CF" w:rsidRPr="00150148" w:rsidRDefault="005318CF" w:rsidP="00A241BD">
            <w:pPr>
              <w:pStyle w:val="SICNORMAL"/>
              <w:spacing w:after="0" w:line="240" w:lineRule="auto"/>
              <w:rPr>
                <w:sz w:val="18"/>
                <w:szCs w:val="22"/>
              </w:rPr>
            </w:pPr>
            <w:r w:rsidRPr="00150148">
              <w:rPr>
                <w:sz w:val="18"/>
                <w:szCs w:val="22"/>
              </w:rPr>
              <w:t>Despacho de la Secretaría</w:t>
            </w:r>
          </w:p>
        </w:tc>
        <w:tc>
          <w:tcPr>
            <w:tcW w:w="6893" w:type="dxa"/>
          </w:tcPr>
          <w:p w14:paraId="3CB11B3D" w14:textId="77777777" w:rsidR="005318CF" w:rsidRPr="00150148" w:rsidRDefault="005318CF" w:rsidP="00A241BD">
            <w:pPr>
              <w:pStyle w:val="SICNORMAL"/>
              <w:spacing w:after="0" w:line="240" w:lineRule="auto"/>
              <w:rPr>
                <w:sz w:val="18"/>
                <w:szCs w:val="22"/>
              </w:rPr>
            </w:pPr>
            <w:r w:rsidRPr="00150148">
              <w:rPr>
                <w:sz w:val="18"/>
                <w:szCs w:val="22"/>
              </w:rPr>
              <w:t>Suscribir el acto administrativo de adopción de la Política de Preservación Digital a Largo Plazo.</w:t>
            </w:r>
          </w:p>
        </w:tc>
      </w:tr>
      <w:tr w:rsidR="005318CF" w:rsidRPr="00150148" w14:paraId="21132560" w14:textId="77777777" w:rsidTr="00A241BD">
        <w:trPr>
          <w:trHeight w:val="70"/>
        </w:trPr>
        <w:tc>
          <w:tcPr>
            <w:tcW w:w="1935" w:type="dxa"/>
          </w:tcPr>
          <w:p w14:paraId="4256AF33" w14:textId="77777777" w:rsidR="005318CF" w:rsidRPr="00150148" w:rsidRDefault="005318CF" w:rsidP="00A241BD">
            <w:pPr>
              <w:pStyle w:val="SICNORMAL"/>
              <w:spacing w:after="0" w:line="240" w:lineRule="auto"/>
              <w:rPr>
                <w:sz w:val="18"/>
                <w:szCs w:val="22"/>
              </w:rPr>
            </w:pPr>
            <w:r w:rsidRPr="00150148">
              <w:rPr>
                <w:sz w:val="18"/>
                <w:szCs w:val="22"/>
              </w:rPr>
              <w:t>Comité Institucional de Gestión y Desempeño</w:t>
            </w:r>
          </w:p>
        </w:tc>
        <w:tc>
          <w:tcPr>
            <w:tcW w:w="6893" w:type="dxa"/>
          </w:tcPr>
          <w:p w14:paraId="128C07C7" w14:textId="77777777" w:rsidR="005318CF" w:rsidRPr="00150148" w:rsidRDefault="005318CF" w:rsidP="00A241BD">
            <w:pPr>
              <w:pStyle w:val="SICNORMAL"/>
              <w:spacing w:after="0" w:line="240" w:lineRule="auto"/>
              <w:rPr>
                <w:sz w:val="18"/>
                <w:szCs w:val="22"/>
              </w:rPr>
            </w:pPr>
            <w:r w:rsidRPr="00150148">
              <w:rPr>
                <w:sz w:val="18"/>
                <w:szCs w:val="22"/>
              </w:rPr>
              <w:t>Aprobar, comunicar y hacer seguimiento a la Política de Preservación Digital a Largo Plazo en su versión inicial y sus revisiones periódicas.</w:t>
            </w:r>
          </w:p>
        </w:tc>
      </w:tr>
      <w:tr w:rsidR="005318CF" w:rsidRPr="00150148" w14:paraId="6090EE33" w14:textId="77777777" w:rsidTr="00A241BD">
        <w:tc>
          <w:tcPr>
            <w:tcW w:w="1935" w:type="dxa"/>
          </w:tcPr>
          <w:p w14:paraId="768DA3AC" w14:textId="77777777" w:rsidR="005318CF" w:rsidRPr="00150148" w:rsidRDefault="005318CF" w:rsidP="00A241BD">
            <w:pPr>
              <w:pStyle w:val="SICNORMAL"/>
              <w:spacing w:after="0" w:line="240" w:lineRule="auto"/>
              <w:rPr>
                <w:sz w:val="18"/>
                <w:szCs w:val="22"/>
              </w:rPr>
            </w:pPr>
            <w:r w:rsidRPr="00150148">
              <w:rPr>
                <w:sz w:val="18"/>
                <w:szCs w:val="22"/>
              </w:rPr>
              <w:t>Subdirección Administrativa y Financiera</w:t>
            </w:r>
          </w:p>
        </w:tc>
        <w:tc>
          <w:tcPr>
            <w:tcW w:w="6893" w:type="dxa"/>
          </w:tcPr>
          <w:p w14:paraId="32CCE87C" w14:textId="77777777" w:rsidR="005318CF" w:rsidRPr="00150148" w:rsidRDefault="005318CF" w:rsidP="00A241BD">
            <w:pPr>
              <w:pStyle w:val="SICNORMAL"/>
              <w:spacing w:after="0" w:line="240" w:lineRule="auto"/>
              <w:rPr>
                <w:sz w:val="18"/>
                <w:szCs w:val="22"/>
              </w:rPr>
            </w:pPr>
            <w:r w:rsidRPr="00150148">
              <w:rPr>
                <w:sz w:val="18"/>
                <w:szCs w:val="22"/>
              </w:rPr>
              <w:t>Formular la versión inicial de la Política y el Plan de Preservación Digital a Largo Plazo, en el marco de los instrumentos archivísticos de la política de gestión documental, y realizar las revisiones periódicas.</w:t>
            </w:r>
          </w:p>
          <w:p w14:paraId="79FF9F35" w14:textId="77777777" w:rsidR="005318CF" w:rsidRPr="00150148" w:rsidRDefault="005318CF" w:rsidP="00A241BD">
            <w:pPr>
              <w:pStyle w:val="SICNORMAL"/>
              <w:spacing w:after="0" w:line="240" w:lineRule="auto"/>
              <w:rPr>
                <w:sz w:val="18"/>
                <w:szCs w:val="22"/>
              </w:rPr>
            </w:pPr>
          </w:p>
          <w:p w14:paraId="5E8B9D01" w14:textId="77777777" w:rsidR="005318CF" w:rsidRPr="00150148" w:rsidRDefault="005318CF" w:rsidP="00A241BD">
            <w:pPr>
              <w:pStyle w:val="SICNORMAL"/>
              <w:spacing w:after="0" w:line="240" w:lineRule="auto"/>
              <w:rPr>
                <w:sz w:val="18"/>
                <w:szCs w:val="22"/>
              </w:rPr>
            </w:pPr>
            <w:r w:rsidRPr="00150148">
              <w:rPr>
                <w:sz w:val="18"/>
                <w:szCs w:val="22"/>
              </w:rPr>
              <w:t>Implementar los lineamientos, estrategias y actividades de la Política y el Plan de Preservación Digital a Largo Plazo para el cumplimiento de los principios de fiabilidad, integridad, usabilidad y autenticidad de los documentos digitales de archivo de la Entidad, en el marco de sus competencias.</w:t>
            </w:r>
          </w:p>
          <w:p w14:paraId="2D1306CE" w14:textId="77777777" w:rsidR="005318CF" w:rsidRPr="00150148" w:rsidRDefault="005318CF" w:rsidP="00A241BD">
            <w:pPr>
              <w:pStyle w:val="SICNORMAL"/>
              <w:spacing w:after="0" w:line="240" w:lineRule="auto"/>
              <w:rPr>
                <w:sz w:val="18"/>
                <w:szCs w:val="22"/>
              </w:rPr>
            </w:pPr>
          </w:p>
          <w:p w14:paraId="4DF8E5B3" w14:textId="77777777" w:rsidR="005318CF" w:rsidRPr="00150148" w:rsidRDefault="005318CF" w:rsidP="00A241BD">
            <w:pPr>
              <w:pStyle w:val="SICNORMAL"/>
              <w:spacing w:after="0" w:line="240" w:lineRule="auto"/>
              <w:rPr>
                <w:sz w:val="18"/>
                <w:szCs w:val="22"/>
              </w:rPr>
            </w:pPr>
            <w:r w:rsidRPr="00150148">
              <w:rPr>
                <w:sz w:val="18"/>
                <w:szCs w:val="22"/>
              </w:rPr>
              <w:t>Realizar seguimiento y monitoreo a la aplicación de las estrategias y actividades a su cargo en el Plan de Preservación Digital a Largo Plazo y de ser necesario, ajustarlas para el cumplimiento de la Política de Preservación Digital a Largo Plazo.</w:t>
            </w:r>
          </w:p>
        </w:tc>
      </w:tr>
      <w:tr w:rsidR="005318CF" w:rsidRPr="00150148" w14:paraId="50E98DBE" w14:textId="77777777" w:rsidTr="00A241BD">
        <w:tc>
          <w:tcPr>
            <w:tcW w:w="1935" w:type="dxa"/>
          </w:tcPr>
          <w:p w14:paraId="330F0321" w14:textId="77777777" w:rsidR="005318CF" w:rsidRPr="00150148" w:rsidRDefault="005318CF" w:rsidP="00A241BD">
            <w:pPr>
              <w:pStyle w:val="SICNORMAL"/>
              <w:spacing w:after="0" w:line="240" w:lineRule="auto"/>
              <w:rPr>
                <w:sz w:val="18"/>
                <w:szCs w:val="22"/>
              </w:rPr>
            </w:pPr>
            <w:r w:rsidRPr="00150148">
              <w:rPr>
                <w:sz w:val="18"/>
                <w:szCs w:val="22"/>
              </w:rPr>
              <w:t xml:space="preserve">Subdirección de Investigación e Información </w:t>
            </w:r>
          </w:p>
        </w:tc>
        <w:tc>
          <w:tcPr>
            <w:tcW w:w="6893" w:type="dxa"/>
          </w:tcPr>
          <w:p w14:paraId="61F7D257" w14:textId="77777777" w:rsidR="005318CF" w:rsidRPr="00150148" w:rsidRDefault="005318CF" w:rsidP="00A241BD">
            <w:pPr>
              <w:pStyle w:val="SICNORMAL"/>
              <w:spacing w:after="0" w:line="240" w:lineRule="auto"/>
              <w:rPr>
                <w:sz w:val="18"/>
                <w:szCs w:val="22"/>
              </w:rPr>
            </w:pPr>
            <w:r w:rsidRPr="00150148">
              <w:rPr>
                <w:sz w:val="18"/>
                <w:szCs w:val="22"/>
              </w:rPr>
              <w:t>Formular la versión inicial de la Política y el Plan de Preservación Digital a Largo Plazo, en el marco de la implementación de las políticas de Gobierno Digital</w:t>
            </w:r>
            <w:r>
              <w:rPr>
                <w:sz w:val="18"/>
                <w:szCs w:val="22"/>
              </w:rPr>
              <w:t xml:space="preserve">, </w:t>
            </w:r>
            <w:r w:rsidRPr="00150148">
              <w:rPr>
                <w:sz w:val="18"/>
                <w:szCs w:val="22"/>
              </w:rPr>
              <w:t xml:space="preserve"> de Seguridad Digital,</w:t>
            </w:r>
            <w:r>
              <w:rPr>
                <w:sz w:val="18"/>
                <w:szCs w:val="22"/>
              </w:rPr>
              <w:t xml:space="preserve"> normativas vigentes, mejores prácticas y estándares en la materia. </w:t>
            </w:r>
            <w:r w:rsidRPr="00150148">
              <w:rPr>
                <w:sz w:val="18"/>
                <w:szCs w:val="22"/>
              </w:rPr>
              <w:t xml:space="preserve"> </w:t>
            </w:r>
            <w:r>
              <w:rPr>
                <w:sz w:val="18"/>
                <w:szCs w:val="22"/>
              </w:rPr>
              <w:t>Además de r</w:t>
            </w:r>
            <w:r w:rsidRPr="00150148">
              <w:rPr>
                <w:sz w:val="18"/>
                <w:szCs w:val="22"/>
              </w:rPr>
              <w:t>ealizar las revisiones periódicas</w:t>
            </w:r>
            <w:r>
              <w:rPr>
                <w:sz w:val="18"/>
                <w:szCs w:val="22"/>
              </w:rPr>
              <w:t xml:space="preserve"> correspondientes.</w:t>
            </w:r>
          </w:p>
          <w:p w14:paraId="7B4D4D23" w14:textId="77777777" w:rsidR="005318CF" w:rsidRPr="00150148" w:rsidRDefault="005318CF" w:rsidP="00A241BD">
            <w:pPr>
              <w:pStyle w:val="SICNORMAL"/>
              <w:spacing w:after="0" w:line="240" w:lineRule="auto"/>
              <w:rPr>
                <w:sz w:val="18"/>
                <w:szCs w:val="22"/>
              </w:rPr>
            </w:pPr>
          </w:p>
          <w:p w14:paraId="5F952961" w14:textId="77777777" w:rsidR="005318CF" w:rsidRPr="00150148" w:rsidRDefault="005318CF" w:rsidP="00A241BD">
            <w:pPr>
              <w:pStyle w:val="SICNORMAL"/>
              <w:spacing w:after="0" w:line="240" w:lineRule="auto"/>
              <w:rPr>
                <w:sz w:val="18"/>
                <w:szCs w:val="22"/>
              </w:rPr>
            </w:pPr>
            <w:r w:rsidRPr="00150148">
              <w:rPr>
                <w:sz w:val="18"/>
                <w:szCs w:val="22"/>
              </w:rPr>
              <w:t xml:space="preserve">Implementar los lineamientos, estrategias y actividades de la Política y el Plan de Preservación Digital a Largo Plazo para el cumplimiento de los principios de </w:t>
            </w:r>
            <w:r>
              <w:rPr>
                <w:sz w:val="18"/>
                <w:szCs w:val="22"/>
              </w:rPr>
              <w:t xml:space="preserve">confidencialidad, integridad y disponibilidad como pilares de la información </w:t>
            </w:r>
            <w:r w:rsidRPr="00150148">
              <w:rPr>
                <w:sz w:val="18"/>
                <w:szCs w:val="22"/>
              </w:rPr>
              <w:t xml:space="preserve"> de los documentos digitales de archivo de la Entidad, en el marco de sus competencias.</w:t>
            </w:r>
          </w:p>
          <w:p w14:paraId="78615D34" w14:textId="77777777" w:rsidR="005318CF" w:rsidRPr="00150148" w:rsidRDefault="005318CF" w:rsidP="00A241BD">
            <w:pPr>
              <w:pStyle w:val="SICNORMAL"/>
              <w:spacing w:after="0" w:line="240" w:lineRule="auto"/>
              <w:rPr>
                <w:sz w:val="18"/>
                <w:szCs w:val="22"/>
              </w:rPr>
            </w:pPr>
          </w:p>
          <w:p w14:paraId="4A419478" w14:textId="77777777" w:rsidR="005318CF" w:rsidRPr="00150148" w:rsidRDefault="005318CF" w:rsidP="00A241BD">
            <w:pPr>
              <w:pStyle w:val="SICNORMAL"/>
              <w:spacing w:after="0" w:line="240" w:lineRule="auto"/>
              <w:rPr>
                <w:sz w:val="18"/>
                <w:szCs w:val="22"/>
              </w:rPr>
            </w:pPr>
            <w:r w:rsidRPr="00150148">
              <w:rPr>
                <w:sz w:val="18"/>
                <w:szCs w:val="22"/>
              </w:rPr>
              <w:t>Realizar seguimiento y monitoreo a la aplicación de las estrategias y actividades a su cargo en el Plan de Preservación Digital a Largo Plazo y de ser necesario, ajustarlas para el cumplimiento de la Política de Preservación Digital a Largo Plazo.</w:t>
            </w:r>
          </w:p>
        </w:tc>
      </w:tr>
      <w:tr w:rsidR="005318CF" w:rsidRPr="00150148" w14:paraId="12981324" w14:textId="77777777" w:rsidTr="00A241BD">
        <w:tc>
          <w:tcPr>
            <w:tcW w:w="1935" w:type="dxa"/>
          </w:tcPr>
          <w:p w14:paraId="2AEF9D2C" w14:textId="77777777" w:rsidR="005318CF" w:rsidRPr="00150148" w:rsidRDefault="005318CF" w:rsidP="00A241BD">
            <w:pPr>
              <w:pStyle w:val="SICNORMAL"/>
              <w:spacing w:after="0" w:line="240" w:lineRule="auto"/>
              <w:rPr>
                <w:sz w:val="18"/>
                <w:szCs w:val="22"/>
              </w:rPr>
            </w:pPr>
            <w:r w:rsidRPr="00150148">
              <w:rPr>
                <w:sz w:val="18"/>
                <w:szCs w:val="22"/>
              </w:rPr>
              <w:t>Oficina de Control Interno</w:t>
            </w:r>
          </w:p>
        </w:tc>
        <w:tc>
          <w:tcPr>
            <w:tcW w:w="6893" w:type="dxa"/>
          </w:tcPr>
          <w:p w14:paraId="456D7115" w14:textId="77777777" w:rsidR="005318CF" w:rsidRPr="00150148" w:rsidRDefault="005318CF" w:rsidP="00A241BD">
            <w:pPr>
              <w:pStyle w:val="SICNORMAL"/>
              <w:spacing w:after="0" w:line="240" w:lineRule="auto"/>
              <w:rPr>
                <w:sz w:val="18"/>
                <w:szCs w:val="22"/>
              </w:rPr>
            </w:pPr>
            <w:r w:rsidRPr="00150148">
              <w:rPr>
                <w:sz w:val="18"/>
                <w:szCs w:val="22"/>
              </w:rPr>
              <w:t>Velar por el cumplimiento de las actividades, principios y lineamientos plasmados en el presente Plan de Preservación Digital.</w:t>
            </w:r>
          </w:p>
        </w:tc>
      </w:tr>
    </w:tbl>
    <w:p w14:paraId="65F70824" w14:textId="57C56C01" w:rsidR="005318CF" w:rsidRDefault="005318CF" w:rsidP="005318CF">
      <w:pPr>
        <w:pStyle w:val="SICNORMAL"/>
        <w:spacing w:after="0" w:line="240" w:lineRule="auto"/>
        <w:rPr>
          <w:b/>
          <w:sz w:val="16"/>
          <w:szCs w:val="22"/>
        </w:rPr>
      </w:pPr>
      <w:r w:rsidRPr="00150148">
        <w:rPr>
          <w:b/>
          <w:sz w:val="16"/>
          <w:szCs w:val="22"/>
        </w:rPr>
        <w:t>Fuente: elaboración propia</w:t>
      </w:r>
    </w:p>
    <w:p w14:paraId="25560557" w14:textId="77777777" w:rsidR="005318CF" w:rsidRDefault="005318CF" w:rsidP="005318CF">
      <w:pPr>
        <w:pStyle w:val="SICNORMAL"/>
        <w:spacing w:after="0" w:line="240" w:lineRule="auto"/>
        <w:rPr>
          <w:b/>
          <w:sz w:val="16"/>
          <w:szCs w:val="22"/>
        </w:rPr>
      </w:pPr>
    </w:p>
    <w:p w14:paraId="7017A9BA" w14:textId="77777777" w:rsidR="005318CF" w:rsidRPr="006C47C2" w:rsidRDefault="005318CF" w:rsidP="005318CF">
      <w:pPr>
        <w:pStyle w:val="Ttulo2"/>
        <w:numPr>
          <w:ilvl w:val="1"/>
          <w:numId w:val="44"/>
        </w:numPr>
        <w:spacing w:before="0" w:line="240" w:lineRule="auto"/>
      </w:pPr>
      <w:bookmarkStart w:id="279" w:name="_Toc20317159"/>
      <w:bookmarkStart w:id="280" w:name="_Toc21682608"/>
      <w:bookmarkStart w:id="281" w:name="_Toc29908269"/>
      <w:r w:rsidRPr="006C47C2">
        <w:t>Riesgos del Plan de Preservación Digital a Largo Plazo.</w:t>
      </w:r>
      <w:bookmarkEnd w:id="279"/>
      <w:bookmarkEnd w:id="280"/>
      <w:bookmarkEnd w:id="281"/>
    </w:p>
    <w:p w14:paraId="56D73D94" w14:textId="77777777" w:rsidR="005318CF" w:rsidRPr="00E80DDF" w:rsidRDefault="005318CF" w:rsidP="005318CF">
      <w:pPr>
        <w:spacing w:after="0" w:line="240" w:lineRule="auto"/>
        <w:jc w:val="both"/>
        <w:rPr>
          <w:rFonts w:ascii="Arial" w:hAnsi="Arial" w:cs="Arial"/>
        </w:rPr>
      </w:pPr>
    </w:p>
    <w:p w14:paraId="1A623E18" w14:textId="77777777" w:rsidR="005318CF" w:rsidRPr="00E80DDF" w:rsidRDefault="005318CF" w:rsidP="005318CF">
      <w:pPr>
        <w:spacing w:after="0" w:line="240" w:lineRule="auto"/>
        <w:jc w:val="both"/>
        <w:rPr>
          <w:rFonts w:ascii="Arial" w:hAnsi="Arial" w:cs="Arial"/>
        </w:rPr>
      </w:pPr>
      <w:r w:rsidRPr="00E80DDF">
        <w:rPr>
          <w:rFonts w:ascii="Arial" w:hAnsi="Arial" w:cs="Arial"/>
        </w:rPr>
        <w:t>La Secretaría Distrital de Integración Social, para la identificación de riesgos utilizará los riesgos identificados en el Acuerdo 006 del Archivo General de la Nación, co</w:t>
      </w:r>
      <w:r>
        <w:rPr>
          <w:rFonts w:ascii="Arial" w:hAnsi="Arial" w:cs="Arial"/>
        </w:rPr>
        <w:t>n la siguiente caracterización:</w:t>
      </w:r>
    </w:p>
    <w:p w14:paraId="45F4E4B4" w14:textId="77777777" w:rsidR="005318CF" w:rsidRPr="00E80DDF" w:rsidRDefault="005318CF" w:rsidP="005318CF">
      <w:pPr>
        <w:spacing w:after="0" w:line="240" w:lineRule="auto"/>
        <w:jc w:val="center"/>
        <w:rPr>
          <w:rFonts w:ascii="Arial" w:hAnsi="Arial" w:cs="Arial"/>
          <w:color w:val="C00000"/>
        </w:rPr>
      </w:pPr>
    </w:p>
    <w:p w14:paraId="5EF699E4" w14:textId="3A58A17D" w:rsidR="005318CF" w:rsidRDefault="005318CF" w:rsidP="005318CF">
      <w:pPr>
        <w:pStyle w:val="Descripcin"/>
        <w:jc w:val="center"/>
      </w:pPr>
      <w:bookmarkStart w:id="282" w:name="_Toc29908297"/>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10</w:t>
      </w:r>
      <w:r w:rsidR="00BC6DDD">
        <w:rPr>
          <w:noProof/>
        </w:rPr>
        <w:fldChar w:fldCharType="end"/>
      </w:r>
      <w:r w:rsidRPr="00816710">
        <w:t xml:space="preserve"> Gestión del riesgo</w:t>
      </w:r>
      <w:bookmarkEnd w:id="2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5318CF" w:rsidRPr="00150148" w14:paraId="38839548" w14:textId="77777777" w:rsidTr="003F4DD8">
        <w:trPr>
          <w:trHeight w:val="300"/>
          <w:tblHeader/>
        </w:trPr>
        <w:tc>
          <w:tcPr>
            <w:tcW w:w="1250" w:type="pct"/>
            <w:vMerge w:val="restart"/>
            <w:shd w:val="clear" w:color="auto" w:fill="767171" w:themeFill="background2" w:themeFillShade="80"/>
            <w:hideMark/>
          </w:tcPr>
          <w:p w14:paraId="357AAB20"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CAUSAS</w:t>
            </w:r>
          </w:p>
        </w:tc>
        <w:tc>
          <w:tcPr>
            <w:tcW w:w="1250" w:type="pct"/>
            <w:vMerge w:val="restart"/>
            <w:shd w:val="clear" w:color="auto" w:fill="767171" w:themeFill="background2" w:themeFillShade="80"/>
            <w:hideMark/>
          </w:tcPr>
          <w:p w14:paraId="3E03C8A9"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RIESGOS</w:t>
            </w:r>
          </w:p>
        </w:tc>
        <w:tc>
          <w:tcPr>
            <w:tcW w:w="1250" w:type="pct"/>
            <w:vMerge w:val="restart"/>
            <w:shd w:val="clear" w:color="auto" w:fill="767171" w:themeFill="background2" w:themeFillShade="80"/>
            <w:hideMark/>
          </w:tcPr>
          <w:p w14:paraId="3235D3A9"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DESCRIPCIÓN</w:t>
            </w:r>
          </w:p>
        </w:tc>
        <w:tc>
          <w:tcPr>
            <w:tcW w:w="1250" w:type="pct"/>
            <w:shd w:val="clear" w:color="auto" w:fill="767171" w:themeFill="background2" w:themeFillShade="80"/>
            <w:hideMark/>
          </w:tcPr>
          <w:p w14:paraId="5605D32F"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CONSECUENCIAS</w:t>
            </w:r>
          </w:p>
        </w:tc>
      </w:tr>
      <w:tr w:rsidR="005318CF" w:rsidRPr="00150148" w14:paraId="26DEFFF2" w14:textId="77777777" w:rsidTr="003F4DD8">
        <w:trPr>
          <w:trHeight w:val="315"/>
          <w:tblHeader/>
        </w:trPr>
        <w:tc>
          <w:tcPr>
            <w:tcW w:w="1250" w:type="pct"/>
            <w:vMerge/>
            <w:shd w:val="clear" w:color="auto" w:fill="767171" w:themeFill="background2" w:themeFillShade="80"/>
            <w:hideMark/>
          </w:tcPr>
          <w:p w14:paraId="2B02B184" w14:textId="77777777" w:rsidR="005318CF" w:rsidRPr="00150148" w:rsidRDefault="005318CF" w:rsidP="00A241BD">
            <w:pPr>
              <w:rPr>
                <w:rFonts w:ascii="Arial" w:eastAsia="Times New Roman" w:hAnsi="Arial" w:cs="Arial"/>
                <w:sz w:val="18"/>
                <w:szCs w:val="18"/>
                <w:lang w:eastAsia="es-CO"/>
              </w:rPr>
            </w:pPr>
          </w:p>
        </w:tc>
        <w:tc>
          <w:tcPr>
            <w:tcW w:w="1250" w:type="pct"/>
            <w:vMerge/>
            <w:shd w:val="clear" w:color="auto" w:fill="767171" w:themeFill="background2" w:themeFillShade="80"/>
            <w:hideMark/>
          </w:tcPr>
          <w:p w14:paraId="2160DDEF" w14:textId="77777777" w:rsidR="005318CF" w:rsidRPr="00150148" w:rsidRDefault="005318CF" w:rsidP="00A241BD">
            <w:pPr>
              <w:rPr>
                <w:rFonts w:ascii="Arial" w:eastAsia="Times New Roman" w:hAnsi="Arial" w:cs="Arial"/>
                <w:sz w:val="18"/>
                <w:szCs w:val="18"/>
                <w:lang w:eastAsia="es-CO"/>
              </w:rPr>
            </w:pPr>
          </w:p>
        </w:tc>
        <w:tc>
          <w:tcPr>
            <w:tcW w:w="1250" w:type="pct"/>
            <w:vMerge/>
            <w:shd w:val="clear" w:color="auto" w:fill="767171" w:themeFill="background2" w:themeFillShade="80"/>
            <w:hideMark/>
          </w:tcPr>
          <w:p w14:paraId="1C2EF085" w14:textId="77777777" w:rsidR="005318CF" w:rsidRPr="00150148" w:rsidRDefault="005318CF" w:rsidP="00A241BD">
            <w:pPr>
              <w:rPr>
                <w:rFonts w:ascii="Arial" w:eastAsia="Times New Roman" w:hAnsi="Arial" w:cs="Arial"/>
                <w:sz w:val="18"/>
                <w:szCs w:val="18"/>
                <w:lang w:eastAsia="es-CO"/>
              </w:rPr>
            </w:pPr>
          </w:p>
        </w:tc>
        <w:tc>
          <w:tcPr>
            <w:tcW w:w="1250" w:type="pct"/>
            <w:shd w:val="clear" w:color="auto" w:fill="767171" w:themeFill="background2" w:themeFillShade="80"/>
            <w:hideMark/>
          </w:tcPr>
          <w:p w14:paraId="4FCDD7DC" w14:textId="77777777" w:rsidR="005318CF" w:rsidRPr="00150148" w:rsidRDefault="005318CF" w:rsidP="00A241BD">
            <w:pPr>
              <w:jc w:val="center"/>
              <w:rPr>
                <w:rFonts w:ascii="Arial" w:eastAsia="Times New Roman" w:hAnsi="Arial" w:cs="Arial"/>
                <w:sz w:val="18"/>
                <w:szCs w:val="18"/>
                <w:lang w:eastAsia="es-CO"/>
              </w:rPr>
            </w:pPr>
            <w:r w:rsidRPr="00150148">
              <w:rPr>
                <w:rFonts w:ascii="Arial" w:eastAsia="Times New Roman" w:hAnsi="Arial" w:cs="Arial"/>
                <w:sz w:val="18"/>
                <w:szCs w:val="18"/>
                <w:lang w:eastAsia="es-CO"/>
              </w:rPr>
              <w:t xml:space="preserve"> POTENCIALES</w:t>
            </w:r>
          </w:p>
        </w:tc>
      </w:tr>
      <w:tr w:rsidR="005318CF" w:rsidRPr="00150148" w14:paraId="65694194" w14:textId="77777777" w:rsidTr="003F4DD8">
        <w:trPr>
          <w:trHeight w:val="765"/>
        </w:trPr>
        <w:tc>
          <w:tcPr>
            <w:tcW w:w="1250" w:type="pct"/>
            <w:vMerge w:val="restart"/>
            <w:hideMark/>
          </w:tcPr>
          <w:p w14:paraId="540DA567" w14:textId="77777777" w:rsidR="005318CF" w:rsidRPr="00150148" w:rsidRDefault="005318CF" w:rsidP="00A241BD">
            <w:pPr>
              <w:jc w:val="both"/>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 xml:space="preserve"> El daño puede ser producido por unas condiciones de almacenamiento, un procedimiento de tratamiento o un mantenimiento del equipo de lectura inadecuada. Además, el cambio rápido de la tecnología de los soportes de almacenamiento conlleva a la obsolescencia en un período de tiempo relativamente corto.</w:t>
            </w:r>
          </w:p>
        </w:tc>
        <w:tc>
          <w:tcPr>
            <w:tcW w:w="1250" w:type="pct"/>
            <w:vMerge w:val="restart"/>
            <w:hideMark/>
          </w:tcPr>
          <w:p w14:paraId="2A8F4CFE"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y degradación del soporte físico</w:t>
            </w:r>
          </w:p>
        </w:tc>
        <w:tc>
          <w:tcPr>
            <w:tcW w:w="1250" w:type="pct"/>
            <w:hideMark/>
          </w:tcPr>
          <w:p w14:paraId="5689675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documentos digitales están almacenados en soportes tecnológicos que,</w:t>
            </w:r>
          </w:p>
        </w:tc>
        <w:tc>
          <w:tcPr>
            <w:tcW w:w="1250" w:type="pct"/>
            <w:vMerge w:val="restart"/>
            <w:hideMark/>
          </w:tcPr>
          <w:p w14:paraId="704D6D5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equipos para la lectura de los soportes físicos</w:t>
            </w:r>
          </w:p>
        </w:tc>
      </w:tr>
      <w:tr w:rsidR="005318CF" w:rsidRPr="00150148" w14:paraId="22323BA2" w14:textId="77777777" w:rsidTr="003F4DD8">
        <w:trPr>
          <w:trHeight w:val="525"/>
        </w:trPr>
        <w:tc>
          <w:tcPr>
            <w:tcW w:w="1250" w:type="pct"/>
            <w:vMerge/>
            <w:hideMark/>
          </w:tcPr>
          <w:p w14:paraId="1205BEFC" w14:textId="77777777" w:rsidR="005318CF" w:rsidRPr="00150148" w:rsidRDefault="005318CF" w:rsidP="00A241BD">
            <w:pPr>
              <w:rPr>
                <w:rFonts w:ascii="Arial" w:eastAsia="Times New Roman" w:hAnsi="Arial" w:cs="Arial"/>
                <w:b/>
                <w:color w:val="000000"/>
                <w:sz w:val="18"/>
                <w:szCs w:val="18"/>
                <w:lang w:eastAsia="es-CO"/>
              </w:rPr>
            </w:pPr>
          </w:p>
        </w:tc>
        <w:tc>
          <w:tcPr>
            <w:tcW w:w="1250" w:type="pct"/>
            <w:vMerge/>
            <w:hideMark/>
          </w:tcPr>
          <w:p w14:paraId="017C7276" w14:textId="77777777" w:rsidR="005318CF" w:rsidRPr="00150148" w:rsidRDefault="005318CF" w:rsidP="00A241BD">
            <w:pPr>
              <w:rPr>
                <w:rFonts w:ascii="Arial" w:eastAsia="Times New Roman" w:hAnsi="Arial" w:cs="Arial"/>
                <w:color w:val="000000"/>
                <w:sz w:val="18"/>
                <w:szCs w:val="18"/>
                <w:lang w:eastAsia="es-CO"/>
              </w:rPr>
            </w:pPr>
          </w:p>
        </w:tc>
        <w:tc>
          <w:tcPr>
            <w:tcW w:w="1250" w:type="pct"/>
            <w:hideMark/>
          </w:tcPr>
          <w:p w14:paraId="1E3FD31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 xml:space="preserve"> con el tiempo, son susceptibles de daño y degradación potencial</w:t>
            </w:r>
          </w:p>
        </w:tc>
        <w:tc>
          <w:tcPr>
            <w:tcW w:w="1250" w:type="pct"/>
            <w:vMerge/>
            <w:hideMark/>
          </w:tcPr>
          <w:p w14:paraId="1191D201" w14:textId="77777777" w:rsidR="005318CF" w:rsidRPr="00150148" w:rsidRDefault="005318CF" w:rsidP="00A241BD">
            <w:pPr>
              <w:rPr>
                <w:rFonts w:ascii="Arial" w:eastAsia="Times New Roman" w:hAnsi="Arial" w:cs="Arial"/>
                <w:color w:val="000000"/>
                <w:sz w:val="18"/>
                <w:szCs w:val="18"/>
                <w:lang w:eastAsia="es-CO"/>
              </w:rPr>
            </w:pPr>
          </w:p>
        </w:tc>
      </w:tr>
      <w:tr w:rsidR="005318CF" w:rsidRPr="00150148" w14:paraId="3B78A0AE" w14:textId="77777777" w:rsidTr="003F4DD8">
        <w:trPr>
          <w:trHeight w:val="1035"/>
        </w:trPr>
        <w:tc>
          <w:tcPr>
            <w:tcW w:w="1250" w:type="pct"/>
            <w:hideMark/>
          </w:tcPr>
          <w:p w14:paraId="7C2667B7"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 xml:space="preserve">Los proveedores de software actualizan constantemente sus sistemas para añadirles nuevas funcionalidades </w:t>
            </w:r>
          </w:p>
        </w:tc>
        <w:tc>
          <w:tcPr>
            <w:tcW w:w="1250" w:type="pct"/>
            <w:hideMark/>
          </w:tcPr>
          <w:p w14:paraId="6865BFF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del formato de documento digital</w:t>
            </w:r>
          </w:p>
        </w:tc>
        <w:tc>
          <w:tcPr>
            <w:tcW w:w="1250" w:type="pct"/>
            <w:hideMark/>
          </w:tcPr>
          <w:p w14:paraId="22825F4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formatos más antiguos corren el riesgo de no poder ser leídos con los nuevos sistemas de software.</w:t>
            </w:r>
          </w:p>
        </w:tc>
        <w:tc>
          <w:tcPr>
            <w:tcW w:w="1250" w:type="pct"/>
            <w:hideMark/>
          </w:tcPr>
          <w:p w14:paraId="7E8E7DAF"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software para su lectura</w:t>
            </w:r>
          </w:p>
        </w:tc>
      </w:tr>
      <w:tr w:rsidR="005318CF" w:rsidRPr="00150148" w14:paraId="49485139" w14:textId="77777777" w:rsidTr="003F4DD8">
        <w:trPr>
          <w:trHeight w:val="1035"/>
        </w:trPr>
        <w:tc>
          <w:tcPr>
            <w:tcW w:w="1250" w:type="pct"/>
            <w:hideMark/>
          </w:tcPr>
          <w:p w14:paraId="1DB901AA"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Los proveedores de Sistemas operativos actualizan sus versiones de acuerdo al procesador y los bits que usa.</w:t>
            </w:r>
          </w:p>
        </w:tc>
        <w:tc>
          <w:tcPr>
            <w:tcW w:w="1250" w:type="pct"/>
            <w:hideMark/>
          </w:tcPr>
          <w:p w14:paraId="5D81910D"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del Software</w:t>
            </w:r>
          </w:p>
        </w:tc>
        <w:tc>
          <w:tcPr>
            <w:tcW w:w="1250" w:type="pct"/>
            <w:hideMark/>
          </w:tcPr>
          <w:p w14:paraId="4EA685B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Los mismos programas de software se vuelven obsoletos, por no poder ejecutarse en sistemas operativos nuevos</w:t>
            </w:r>
          </w:p>
        </w:tc>
        <w:tc>
          <w:tcPr>
            <w:tcW w:w="1250" w:type="pct"/>
            <w:hideMark/>
          </w:tcPr>
          <w:p w14:paraId="65640608"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No se ejecuta el software en un nuevo sistema operativo</w:t>
            </w:r>
          </w:p>
        </w:tc>
      </w:tr>
      <w:tr w:rsidR="005318CF" w:rsidRPr="00150148" w14:paraId="73504D98" w14:textId="77777777" w:rsidTr="003F4DD8">
        <w:trPr>
          <w:trHeight w:val="1035"/>
        </w:trPr>
        <w:tc>
          <w:tcPr>
            <w:tcW w:w="1250" w:type="pct"/>
            <w:hideMark/>
          </w:tcPr>
          <w:p w14:paraId="7660DC42"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En el hardware se están produciendo nuevos avances que proporcionan tecnologías más rápidas y robustas</w:t>
            </w:r>
          </w:p>
        </w:tc>
        <w:tc>
          <w:tcPr>
            <w:tcW w:w="1250" w:type="pct"/>
            <w:hideMark/>
          </w:tcPr>
          <w:p w14:paraId="7CEEC709"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Obsolescencia de Hardware</w:t>
            </w:r>
          </w:p>
        </w:tc>
        <w:tc>
          <w:tcPr>
            <w:tcW w:w="1250" w:type="pct"/>
            <w:hideMark/>
          </w:tcPr>
          <w:p w14:paraId="6F56963C"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Las empresas cambian su hardware con el fin de acceder a tecnologías más rápidas que puedan ejecutar nuevo software</w:t>
            </w:r>
          </w:p>
        </w:tc>
        <w:tc>
          <w:tcPr>
            <w:tcW w:w="1250" w:type="pct"/>
            <w:hideMark/>
          </w:tcPr>
          <w:p w14:paraId="67CE6046"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contar con la información digital sin hardware para su lectura</w:t>
            </w:r>
          </w:p>
        </w:tc>
      </w:tr>
      <w:tr w:rsidR="005318CF" w:rsidRPr="00150148" w14:paraId="6425AE00" w14:textId="77777777" w:rsidTr="003F4DD8">
        <w:trPr>
          <w:trHeight w:val="1035"/>
        </w:trPr>
        <w:tc>
          <w:tcPr>
            <w:tcW w:w="1250" w:type="pct"/>
            <w:hideMark/>
          </w:tcPr>
          <w:p w14:paraId="6ABDBD32"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lastRenderedPageBreak/>
              <w:t>Incendio, inundación, terremoto, ataques terroristas</w:t>
            </w:r>
          </w:p>
        </w:tc>
        <w:tc>
          <w:tcPr>
            <w:tcW w:w="1250" w:type="pct"/>
            <w:hideMark/>
          </w:tcPr>
          <w:p w14:paraId="0C102679"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Desastres naturales</w:t>
            </w:r>
          </w:p>
        </w:tc>
        <w:tc>
          <w:tcPr>
            <w:tcW w:w="1250" w:type="pct"/>
            <w:hideMark/>
          </w:tcPr>
          <w:p w14:paraId="62A0945F"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Cualquier desastre natural que ponga en peligro los soportes de almacenamiento de la información</w:t>
            </w:r>
          </w:p>
        </w:tc>
        <w:tc>
          <w:tcPr>
            <w:tcW w:w="1250" w:type="pct"/>
            <w:hideMark/>
          </w:tcPr>
          <w:p w14:paraId="4568E4FE"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definitiva de información, no se puede garantizar la continuidad del negocio</w:t>
            </w:r>
          </w:p>
        </w:tc>
      </w:tr>
      <w:tr w:rsidR="005318CF" w:rsidRPr="00150148" w14:paraId="12BE10F8" w14:textId="77777777" w:rsidTr="003F4DD8">
        <w:trPr>
          <w:trHeight w:val="1035"/>
        </w:trPr>
        <w:tc>
          <w:tcPr>
            <w:tcW w:w="1250" w:type="pct"/>
            <w:hideMark/>
          </w:tcPr>
          <w:p w14:paraId="14912C04"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Problemas en los controles de acceso, falta de actualización de antivirus, problemas de seguridad en contraseñas</w:t>
            </w:r>
          </w:p>
        </w:tc>
        <w:tc>
          <w:tcPr>
            <w:tcW w:w="1250" w:type="pct"/>
            <w:hideMark/>
          </w:tcPr>
          <w:p w14:paraId="20524C27"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Ataques deliberados de información</w:t>
            </w:r>
          </w:p>
        </w:tc>
        <w:tc>
          <w:tcPr>
            <w:tcW w:w="1250" w:type="pct"/>
            <w:hideMark/>
          </w:tcPr>
          <w:p w14:paraId="10403E9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Ataques informáticos realizados a la infraestructura tecnológica para robo o alteración y borrado de la información</w:t>
            </w:r>
          </w:p>
        </w:tc>
        <w:tc>
          <w:tcPr>
            <w:tcW w:w="1250" w:type="pct"/>
            <w:hideMark/>
          </w:tcPr>
          <w:p w14:paraId="0BAD4F0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Uso inadecuado de la información, hurto de datos críticos</w:t>
            </w:r>
          </w:p>
        </w:tc>
      </w:tr>
      <w:tr w:rsidR="005318CF" w:rsidRPr="00150148" w14:paraId="73AC0B68" w14:textId="77777777" w:rsidTr="003F4DD8">
        <w:trPr>
          <w:trHeight w:val="1545"/>
        </w:trPr>
        <w:tc>
          <w:tcPr>
            <w:tcW w:w="1250" w:type="pct"/>
            <w:hideMark/>
          </w:tcPr>
          <w:p w14:paraId="209DC7DF"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Falta o deficiencia en las políticas de seguridad de información</w:t>
            </w:r>
          </w:p>
        </w:tc>
        <w:tc>
          <w:tcPr>
            <w:tcW w:w="1250" w:type="pct"/>
            <w:hideMark/>
          </w:tcPr>
          <w:p w14:paraId="60097E5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Fallas Organizacionales</w:t>
            </w:r>
          </w:p>
        </w:tc>
        <w:tc>
          <w:tcPr>
            <w:tcW w:w="1250" w:type="pct"/>
            <w:hideMark/>
          </w:tcPr>
          <w:p w14:paraId="673FCE21"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Perdida de información por el uso inadecuado de información y dispositivos de almacenamiento al interior de la Entidad, falta de definición de roles y perfiles, falta de contraseñas seguras</w:t>
            </w:r>
          </w:p>
        </w:tc>
        <w:tc>
          <w:tcPr>
            <w:tcW w:w="1250" w:type="pct"/>
            <w:hideMark/>
          </w:tcPr>
          <w:p w14:paraId="15D3A6A0"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parcial o total de información</w:t>
            </w:r>
          </w:p>
        </w:tc>
      </w:tr>
      <w:tr w:rsidR="005318CF" w:rsidRPr="00150148" w14:paraId="0C9A700A" w14:textId="77777777" w:rsidTr="003F4DD8">
        <w:trPr>
          <w:trHeight w:val="1035"/>
        </w:trPr>
        <w:tc>
          <w:tcPr>
            <w:tcW w:w="1250" w:type="pct"/>
            <w:hideMark/>
          </w:tcPr>
          <w:p w14:paraId="2A3E9955" w14:textId="77777777" w:rsidR="005318CF" w:rsidRPr="00150148" w:rsidRDefault="005318CF" w:rsidP="00A241BD">
            <w:pPr>
              <w:rPr>
                <w:rFonts w:ascii="Arial" w:eastAsia="Times New Roman" w:hAnsi="Arial" w:cs="Arial"/>
                <w:b/>
                <w:color w:val="000000"/>
                <w:sz w:val="18"/>
                <w:szCs w:val="18"/>
                <w:lang w:eastAsia="es-CO"/>
              </w:rPr>
            </w:pPr>
            <w:r w:rsidRPr="00150148">
              <w:rPr>
                <w:rFonts w:ascii="Arial" w:eastAsia="Times New Roman" w:hAnsi="Arial" w:cs="Arial"/>
                <w:b/>
                <w:color w:val="000000"/>
                <w:sz w:val="18"/>
                <w:szCs w:val="18"/>
                <w:lang w:eastAsia="es-CO"/>
              </w:rPr>
              <w:t>Problemas de control de acceso, falla en los perfiles de uso de información, directorios expuestos</w:t>
            </w:r>
          </w:p>
        </w:tc>
        <w:tc>
          <w:tcPr>
            <w:tcW w:w="1250" w:type="pct"/>
            <w:hideMark/>
          </w:tcPr>
          <w:p w14:paraId="3E8D11CB"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Errores Humanos</w:t>
            </w:r>
          </w:p>
        </w:tc>
        <w:tc>
          <w:tcPr>
            <w:tcW w:w="1250" w:type="pct"/>
            <w:hideMark/>
          </w:tcPr>
          <w:p w14:paraId="44F07043"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 xml:space="preserve">La información es borrada, modificada o hurtada </w:t>
            </w:r>
          </w:p>
        </w:tc>
        <w:tc>
          <w:tcPr>
            <w:tcW w:w="1250" w:type="pct"/>
            <w:hideMark/>
          </w:tcPr>
          <w:p w14:paraId="570F9A2C" w14:textId="77777777" w:rsidR="005318CF" w:rsidRPr="00150148" w:rsidRDefault="005318CF" w:rsidP="00A241BD">
            <w:pPr>
              <w:rPr>
                <w:rFonts w:ascii="Arial" w:eastAsia="Times New Roman" w:hAnsi="Arial" w:cs="Arial"/>
                <w:color w:val="000000"/>
                <w:sz w:val="18"/>
                <w:szCs w:val="18"/>
                <w:lang w:eastAsia="es-CO"/>
              </w:rPr>
            </w:pPr>
            <w:r w:rsidRPr="00150148">
              <w:rPr>
                <w:rFonts w:ascii="Arial" w:eastAsia="Times New Roman" w:hAnsi="Arial" w:cs="Arial"/>
                <w:color w:val="000000"/>
                <w:sz w:val="18"/>
                <w:szCs w:val="18"/>
                <w:lang w:eastAsia="es-CO"/>
              </w:rPr>
              <w:t>Pérdida parcial o total de información</w:t>
            </w:r>
          </w:p>
        </w:tc>
      </w:tr>
    </w:tbl>
    <w:p w14:paraId="1BC8F23F" w14:textId="77777777" w:rsidR="005318CF" w:rsidRDefault="005318CF" w:rsidP="005318CF">
      <w:pPr>
        <w:pStyle w:val="SICNORMAL"/>
        <w:spacing w:after="0" w:line="240" w:lineRule="auto"/>
        <w:rPr>
          <w:b/>
          <w:sz w:val="16"/>
          <w:szCs w:val="22"/>
        </w:rPr>
      </w:pPr>
      <w:r w:rsidRPr="00150148">
        <w:rPr>
          <w:sz w:val="20"/>
          <w:szCs w:val="22"/>
        </w:rPr>
        <w:t xml:space="preserve">  </w:t>
      </w:r>
      <w:bookmarkStart w:id="283" w:name="_Toc20317160"/>
      <w:r w:rsidRPr="00150148">
        <w:rPr>
          <w:b/>
          <w:sz w:val="16"/>
          <w:szCs w:val="22"/>
        </w:rPr>
        <w:t>Fuente: Documento lineamientos Archivo de Bogotá</w:t>
      </w:r>
    </w:p>
    <w:p w14:paraId="070220B9" w14:textId="77777777" w:rsidR="005318CF" w:rsidRDefault="005318CF" w:rsidP="005318CF">
      <w:pPr>
        <w:pStyle w:val="SICNORMAL"/>
        <w:spacing w:after="0" w:line="240" w:lineRule="auto"/>
        <w:rPr>
          <w:b/>
          <w:sz w:val="16"/>
          <w:szCs w:val="22"/>
        </w:rPr>
      </w:pPr>
    </w:p>
    <w:p w14:paraId="77AE17C5" w14:textId="77777777" w:rsidR="005318CF" w:rsidRPr="00150148" w:rsidRDefault="005318CF" w:rsidP="005318CF">
      <w:pPr>
        <w:pStyle w:val="SICNORMAL"/>
        <w:spacing w:after="0" w:line="240" w:lineRule="auto"/>
        <w:rPr>
          <w:b/>
          <w:color w:val="C00000"/>
          <w:sz w:val="20"/>
          <w:szCs w:val="22"/>
        </w:rPr>
      </w:pPr>
    </w:p>
    <w:p w14:paraId="6CD2D41A" w14:textId="77777777" w:rsidR="005318CF" w:rsidRPr="006C47C2" w:rsidRDefault="005318CF" w:rsidP="005318CF">
      <w:pPr>
        <w:pStyle w:val="Ttulo2"/>
        <w:numPr>
          <w:ilvl w:val="1"/>
          <w:numId w:val="44"/>
        </w:numPr>
        <w:spacing w:before="0" w:line="240" w:lineRule="auto"/>
      </w:pPr>
      <w:bookmarkStart w:id="284" w:name="_Toc21682609"/>
      <w:bookmarkStart w:id="285" w:name="_Toc29908270"/>
      <w:r w:rsidRPr="006C47C2">
        <w:t xml:space="preserve">Estrategias </w:t>
      </w:r>
      <w:r>
        <w:t>d</w:t>
      </w:r>
      <w:r w:rsidRPr="006C47C2">
        <w:t xml:space="preserve">e Preservación Digital </w:t>
      </w:r>
      <w:r>
        <w:t>a</w:t>
      </w:r>
      <w:r w:rsidRPr="006C47C2">
        <w:t xml:space="preserve"> Largo Plazo.</w:t>
      </w:r>
      <w:bookmarkEnd w:id="283"/>
      <w:bookmarkEnd w:id="284"/>
      <w:bookmarkEnd w:id="285"/>
    </w:p>
    <w:p w14:paraId="6F1FED3E" w14:textId="77777777" w:rsidR="005318CF" w:rsidRPr="00E80DDF" w:rsidRDefault="005318CF" w:rsidP="005318CF">
      <w:pPr>
        <w:spacing w:after="0" w:line="240" w:lineRule="auto"/>
        <w:rPr>
          <w:rFonts w:ascii="Arial" w:hAnsi="Arial" w:cs="Arial"/>
        </w:rPr>
      </w:pPr>
    </w:p>
    <w:p w14:paraId="36DD50D8" w14:textId="77777777" w:rsidR="005318CF" w:rsidRPr="00E80DDF" w:rsidRDefault="005318CF" w:rsidP="005318CF">
      <w:pPr>
        <w:spacing w:after="0" w:line="240" w:lineRule="auto"/>
        <w:jc w:val="both"/>
        <w:rPr>
          <w:rFonts w:ascii="Arial" w:hAnsi="Arial" w:cs="Arial"/>
        </w:rPr>
      </w:pPr>
      <w:r w:rsidRPr="00E80DDF">
        <w:rPr>
          <w:rFonts w:ascii="Arial" w:hAnsi="Arial" w:cs="Arial"/>
        </w:rPr>
        <w:t>Las estrategias de preservación digital a largo plazo son el conjunto ordenado de actividades que pretenden garantizar la disponibilidad, integridad y confidencialidad de los documentos y archivos que serán preservados; de igual forma, buscan garantizar que las características de los medios de almacenamiento final sean las idóneas para tal fin.</w:t>
      </w:r>
    </w:p>
    <w:p w14:paraId="637348E8" w14:textId="77777777" w:rsidR="005318CF" w:rsidRPr="00E80DDF" w:rsidRDefault="005318CF" w:rsidP="005318CF">
      <w:pPr>
        <w:spacing w:after="0" w:line="240" w:lineRule="auto"/>
        <w:jc w:val="both"/>
        <w:rPr>
          <w:rFonts w:ascii="Arial" w:hAnsi="Arial" w:cs="Arial"/>
        </w:rPr>
      </w:pPr>
    </w:p>
    <w:p w14:paraId="58C0CF56" w14:textId="77777777" w:rsidR="005318CF" w:rsidRDefault="005318CF" w:rsidP="005318CF">
      <w:pPr>
        <w:spacing w:after="0" w:line="240" w:lineRule="auto"/>
        <w:jc w:val="both"/>
        <w:rPr>
          <w:rFonts w:ascii="Arial" w:hAnsi="Arial" w:cs="Arial"/>
        </w:rPr>
      </w:pPr>
      <w:r w:rsidRPr="00E80DDF">
        <w:rPr>
          <w:rFonts w:ascii="Arial" w:hAnsi="Arial" w:cs="Arial"/>
        </w:rPr>
        <w:t>Dentro del Plan de Preservación Digital de la Secretaría se identifican las siguientes estrategias:</w:t>
      </w:r>
    </w:p>
    <w:p w14:paraId="77DEF506" w14:textId="77777777" w:rsidR="005318CF" w:rsidRPr="00E80DDF" w:rsidRDefault="005318CF" w:rsidP="005318CF">
      <w:pPr>
        <w:spacing w:after="0" w:line="240" w:lineRule="auto"/>
        <w:jc w:val="both"/>
        <w:rPr>
          <w:rFonts w:ascii="Arial" w:hAnsi="Arial" w:cs="Arial"/>
        </w:rPr>
      </w:pPr>
    </w:p>
    <w:p w14:paraId="3F6ADEC4" w14:textId="77777777" w:rsidR="005318CF" w:rsidRPr="00E80DDF" w:rsidRDefault="005318CF" w:rsidP="005318CF">
      <w:pPr>
        <w:spacing w:after="0" w:line="240" w:lineRule="auto"/>
        <w:rPr>
          <w:rFonts w:ascii="Arial" w:hAnsi="Arial" w:cs="Arial"/>
        </w:rPr>
      </w:pPr>
    </w:p>
    <w:p w14:paraId="01F0DB26" w14:textId="77777777" w:rsidR="005318CF" w:rsidRPr="00E80DDF" w:rsidRDefault="005318CF" w:rsidP="005318CF">
      <w:pPr>
        <w:pStyle w:val="Ttulo3"/>
        <w:numPr>
          <w:ilvl w:val="2"/>
          <w:numId w:val="44"/>
        </w:numPr>
        <w:spacing w:before="0" w:line="240" w:lineRule="auto"/>
      </w:pPr>
      <w:bookmarkStart w:id="286" w:name="_Toc20317161"/>
      <w:bookmarkStart w:id="287" w:name="_Toc21682610"/>
      <w:bookmarkStart w:id="288" w:name="_Toc29908271"/>
      <w:r w:rsidRPr="00E80DDF">
        <w:t>Identificación de documentos a incluir en las acciones del Plan de Preservación Digital.</w:t>
      </w:r>
      <w:bookmarkEnd w:id="286"/>
      <w:bookmarkEnd w:id="287"/>
      <w:bookmarkEnd w:id="288"/>
    </w:p>
    <w:p w14:paraId="10140165" w14:textId="77777777" w:rsidR="005318CF" w:rsidRPr="00E80DDF" w:rsidRDefault="005318CF" w:rsidP="005318CF">
      <w:pPr>
        <w:spacing w:after="0" w:line="240" w:lineRule="auto"/>
        <w:rPr>
          <w:rFonts w:ascii="Arial" w:hAnsi="Arial" w:cs="Arial"/>
        </w:rPr>
      </w:pPr>
    </w:p>
    <w:p w14:paraId="6A864932" w14:textId="77777777" w:rsidR="005318CF" w:rsidRDefault="005318CF" w:rsidP="005318CF">
      <w:pPr>
        <w:spacing w:after="0" w:line="240" w:lineRule="auto"/>
        <w:jc w:val="both"/>
        <w:rPr>
          <w:rFonts w:ascii="Arial" w:hAnsi="Arial" w:cs="Arial"/>
        </w:rPr>
      </w:pPr>
      <w:r w:rsidRPr="00E80DDF">
        <w:rPr>
          <w:rFonts w:ascii="Arial" w:hAnsi="Arial" w:cs="Arial"/>
        </w:rPr>
        <w:t xml:space="preserve">La Secretaría Distrital de Integración Social, identificará cada uno de los archivos que serán preservados en las condiciones del presente Plan. La identificación de documentos incluirá </w:t>
      </w:r>
      <w:r w:rsidRPr="00E80DDF">
        <w:rPr>
          <w:rFonts w:ascii="Arial" w:hAnsi="Arial" w:cs="Arial"/>
        </w:rPr>
        <w:lastRenderedPageBreak/>
        <w:t xml:space="preserve">la realización de un inventario general y globalizado que contemple </w:t>
      </w:r>
      <w:r>
        <w:rPr>
          <w:rFonts w:ascii="Arial" w:hAnsi="Arial" w:cs="Arial"/>
        </w:rPr>
        <w:t>las s</w:t>
      </w:r>
      <w:r w:rsidRPr="00E80DDF">
        <w:rPr>
          <w:rFonts w:ascii="Arial" w:hAnsi="Arial" w:cs="Arial"/>
        </w:rPr>
        <w:t xml:space="preserve">eries Documentales Vitales, </w:t>
      </w:r>
      <w:r>
        <w:rPr>
          <w:rFonts w:ascii="Arial" w:hAnsi="Arial" w:cs="Arial"/>
        </w:rPr>
        <w:t>los d</w:t>
      </w:r>
      <w:r w:rsidRPr="00E80DDF">
        <w:rPr>
          <w:rFonts w:ascii="Arial" w:hAnsi="Arial" w:cs="Arial"/>
        </w:rPr>
        <w:t xml:space="preserve">ocumentos </w:t>
      </w:r>
      <w:r>
        <w:rPr>
          <w:rFonts w:ascii="Arial" w:hAnsi="Arial" w:cs="Arial"/>
        </w:rPr>
        <w:t>p</w:t>
      </w:r>
      <w:r w:rsidRPr="00E80DDF">
        <w:rPr>
          <w:rFonts w:ascii="Arial" w:hAnsi="Arial" w:cs="Arial"/>
        </w:rPr>
        <w:t xml:space="preserve">roducidos por Sistemas de Información y </w:t>
      </w:r>
      <w:r>
        <w:rPr>
          <w:rFonts w:ascii="Arial" w:hAnsi="Arial" w:cs="Arial"/>
        </w:rPr>
        <w:t>los a</w:t>
      </w:r>
      <w:r w:rsidRPr="00E80DDF">
        <w:rPr>
          <w:rFonts w:ascii="Arial" w:hAnsi="Arial" w:cs="Arial"/>
        </w:rPr>
        <w:t>ctivos de información de la Entidad, la actualización periódica de las Tablas de Retención Documental y en general cualquier documento que resulte de la ejecución de un proceso dentro de la Entidad.</w:t>
      </w:r>
    </w:p>
    <w:p w14:paraId="3CB2FB46" w14:textId="77777777" w:rsidR="005318CF" w:rsidRDefault="005318CF" w:rsidP="005318CF">
      <w:pPr>
        <w:spacing w:after="0" w:line="240" w:lineRule="auto"/>
        <w:jc w:val="both"/>
        <w:rPr>
          <w:rFonts w:ascii="Arial" w:hAnsi="Arial" w:cs="Arial"/>
        </w:rPr>
      </w:pPr>
    </w:p>
    <w:p w14:paraId="395E8CCA" w14:textId="77777777" w:rsidR="005318CF" w:rsidRDefault="005318CF" w:rsidP="005318CF">
      <w:pPr>
        <w:spacing w:after="0" w:line="240" w:lineRule="auto"/>
        <w:rPr>
          <w:rFonts w:ascii="Arial" w:hAnsi="Arial" w:cs="Arial"/>
        </w:rPr>
      </w:pPr>
      <w:r w:rsidRPr="0024662D">
        <w:rPr>
          <w:rFonts w:ascii="Arial" w:hAnsi="Arial" w:cs="Arial"/>
        </w:rPr>
        <w:t>En la siguiente tabla se resumen las tareas necesarias para el desarrollo de la estrategia con una fecha de inicio programada para el 2 de marzo de 2020.</w:t>
      </w:r>
    </w:p>
    <w:p w14:paraId="7B4BEB7C" w14:textId="77777777" w:rsidR="005318CF" w:rsidRPr="0024662D" w:rsidRDefault="005318CF" w:rsidP="005318CF">
      <w:pPr>
        <w:spacing w:after="0" w:line="240" w:lineRule="auto"/>
        <w:rPr>
          <w:rFonts w:ascii="Arial" w:hAnsi="Arial" w:cs="Arial"/>
        </w:rPr>
      </w:pPr>
    </w:p>
    <w:p w14:paraId="2A95E68A" w14:textId="4F43FB31" w:rsidR="005318CF" w:rsidRDefault="005318CF" w:rsidP="005318CF">
      <w:pPr>
        <w:pStyle w:val="Descripcin"/>
        <w:jc w:val="center"/>
      </w:pPr>
      <w:bookmarkStart w:id="289" w:name="_Toc29908298"/>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11</w:t>
      </w:r>
      <w:r w:rsidR="00BC6DDD">
        <w:rPr>
          <w:noProof/>
        </w:rPr>
        <w:fldChar w:fldCharType="end"/>
      </w:r>
      <w:r>
        <w:t xml:space="preserve"> </w:t>
      </w:r>
      <w:r w:rsidRPr="000A6D18">
        <w:t>Actividades estrategia 1</w:t>
      </w:r>
      <w:bookmarkEnd w:id="2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1456863C" w14:textId="77777777" w:rsidTr="00A241BD">
        <w:trPr>
          <w:tblHeader/>
        </w:trPr>
        <w:tc>
          <w:tcPr>
            <w:tcW w:w="496" w:type="pct"/>
            <w:shd w:val="clear" w:color="auto" w:fill="3B3838" w:themeFill="background2" w:themeFillShade="40"/>
            <w:vAlign w:val="center"/>
            <w:hideMark/>
          </w:tcPr>
          <w:p w14:paraId="53BA049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224EE12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71FABB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250C826C"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6BF4406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1B0B2970" w14:textId="77777777" w:rsidTr="00A241BD">
        <w:tc>
          <w:tcPr>
            <w:tcW w:w="496" w:type="pct"/>
            <w:shd w:val="clear" w:color="auto" w:fill="8EAADB" w:themeFill="accent1" w:themeFillTint="99"/>
            <w:vAlign w:val="center"/>
            <w:hideMark/>
          </w:tcPr>
          <w:p w14:paraId="566859E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1.1</w:t>
            </w:r>
          </w:p>
        </w:tc>
        <w:tc>
          <w:tcPr>
            <w:tcW w:w="1931" w:type="pct"/>
            <w:shd w:val="clear" w:color="auto" w:fill="8EAADB" w:themeFill="accent1" w:themeFillTint="99"/>
            <w:vAlign w:val="center"/>
            <w:hideMark/>
          </w:tcPr>
          <w:p w14:paraId="7C4CDB6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1: Identificación de documentos a incluir en las acciones del Plan de Preservación Digital.</w:t>
            </w:r>
          </w:p>
        </w:tc>
        <w:tc>
          <w:tcPr>
            <w:tcW w:w="914" w:type="pct"/>
            <w:shd w:val="clear" w:color="auto" w:fill="8EAADB" w:themeFill="accent1" w:themeFillTint="99"/>
            <w:hideMark/>
          </w:tcPr>
          <w:p w14:paraId="2B8A40B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71E1397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2/3/20</w:t>
            </w:r>
          </w:p>
        </w:tc>
        <w:tc>
          <w:tcPr>
            <w:tcW w:w="830" w:type="pct"/>
            <w:shd w:val="clear" w:color="auto" w:fill="8EAADB" w:themeFill="accent1" w:themeFillTint="99"/>
            <w:vAlign w:val="center"/>
            <w:hideMark/>
          </w:tcPr>
          <w:p w14:paraId="68658E2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15/10/21</w:t>
            </w:r>
          </w:p>
        </w:tc>
      </w:tr>
      <w:tr w:rsidR="005318CF" w:rsidRPr="00CB2828" w14:paraId="5266716C" w14:textId="77777777" w:rsidTr="00A241BD">
        <w:tc>
          <w:tcPr>
            <w:tcW w:w="496" w:type="pct"/>
            <w:shd w:val="clear" w:color="auto" w:fill="FFFFFF"/>
            <w:vAlign w:val="center"/>
            <w:hideMark/>
          </w:tcPr>
          <w:p w14:paraId="16417B2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1.1.1</w:t>
            </w:r>
          </w:p>
        </w:tc>
        <w:tc>
          <w:tcPr>
            <w:tcW w:w="1931" w:type="pct"/>
            <w:shd w:val="clear" w:color="auto" w:fill="FFFFFF"/>
            <w:vAlign w:val="center"/>
            <w:hideMark/>
          </w:tcPr>
          <w:p w14:paraId="691ECD0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Contratación Equipo Base Plan de Preservación Digital.</w:t>
            </w:r>
          </w:p>
        </w:tc>
        <w:tc>
          <w:tcPr>
            <w:tcW w:w="914" w:type="pct"/>
            <w:shd w:val="clear" w:color="auto" w:fill="FFFFFF"/>
            <w:hideMark/>
          </w:tcPr>
          <w:p w14:paraId="5DAD60E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5F6BA7C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2/3/20</w:t>
            </w:r>
          </w:p>
        </w:tc>
        <w:tc>
          <w:tcPr>
            <w:tcW w:w="830" w:type="pct"/>
            <w:shd w:val="clear" w:color="auto" w:fill="FFFFFF"/>
            <w:vAlign w:val="center"/>
            <w:hideMark/>
          </w:tcPr>
          <w:p w14:paraId="4010750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10/4/20</w:t>
            </w:r>
          </w:p>
        </w:tc>
      </w:tr>
      <w:tr w:rsidR="005318CF" w:rsidRPr="00CB2828" w14:paraId="269C3563" w14:textId="77777777" w:rsidTr="00A241BD">
        <w:tc>
          <w:tcPr>
            <w:tcW w:w="496" w:type="pct"/>
            <w:shd w:val="clear" w:color="auto" w:fill="FFFFFF"/>
            <w:vAlign w:val="center"/>
            <w:hideMark/>
          </w:tcPr>
          <w:p w14:paraId="3F1A1AF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1.1.2</w:t>
            </w:r>
          </w:p>
        </w:tc>
        <w:tc>
          <w:tcPr>
            <w:tcW w:w="1931" w:type="pct"/>
            <w:shd w:val="clear" w:color="auto" w:fill="FFFFFF"/>
            <w:vAlign w:val="center"/>
            <w:hideMark/>
          </w:tcPr>
          <w:p w14:paraId="6788802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Tablas de retención Documental Actualizadas</w:t>
            </w:r>
          </w:p>
        </w:tc>
        <w:tc>
          <w:tcPr>
            <w:tcW w:w="914" w:type="pct"/>
            <w:shd w:val="clear" w:color="auto" w:fill="FFFFFF"/>
            <w:hideMark/>
          </w:tcPr>
          <w:p w14:paraId="7AA9CBA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5EF7DF2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13/4/20</w:t>
            </w:r>
          </w:p>
        </w:tc>
        <w:tc>
          <w:tcPr>
            <w:tcW w:w="830" w:type="pct"/>
            <w:shd w:val="clear" w:color="auto" w:fill="FFFFFF"/>
            <w:vAlign w:val="center"/>
            <w:hideMark/>
          </w:tcPr>
          <w:p w14:paraId="6638A84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14/8/20</w:t>
            </w:r>
          </w:p>
        </w:tc>
      </w:tr>
      <w:tr w:rsidR="005318CF" w:rsidRPr="00CB2828" w14:paraId="3709CFA5" w14:textId="77777777" w:rsidTr="00A241BD">
        <w:tc>
          <w:tcPr>
            <w:tcW w:w="496" w:type="pct"/>
            <w:shd w:val="clear" w:color="auto" w:fill="FFFFFF"/>
            <w:vAlign w:val="center"/>
            <w:hideMark/>
          </w:tcPr>
          <w:p w14:paraId="51B8D40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1.1.3</w:t>
            </w:r>
          </w:p>
        </w:tc>
        <w:tc>
          <w:tcPr>
            <w:tcW w:w="1931" w:type="pct"/>
            <w:shd w:val="clear" w:color="auto" w:fill="FFFFFF"/>
            <w:vAlign w:val="center"/>
            <w:hideMark/>
          </w:tcPr>
          <w:p w14:paraId="3AAB122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Inventario de Activos de Información</w:t>
            </w:r>
          </w:p>
        </w:tc>
        <w:tc>
          <w:tcPr>
            <w:tcW w:w="914" w:type="pct"/>
            <w:shd w:val="clear" w:color="auto" w:fill="FFFFFF"/>
            <w:hideMark/>
          </w:tcPr>
          <w:p w14:paraId="4FE4DE9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1A3C91C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17/8/20</w:t>
            </w:r>
          </w:p>
        </w:tc>
        <w:tc>
          <w:tcPr>
            <w:tcW w:w="830" w:type="pct"/>
            <w:shd w:val="clear" w:color="auto" w:fill="FFFFFF"/>
            <w:vAlign w:val="center"/>
            <w:hideMark/>
          </w:tcPr>
          <w:p w14:paraId="20B0BB2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6/11/20</w:t>
            </w:r>
          </w:p>
        </w:tc>
      </w:tr>
      <w:tr w:rsidR="005318CF" w:rsidRPr="00CB2828" w14:paraId="1F335B22" w14:textId="77777777" w:rsidTr="00A241BD">
        <w:tc>
          <w:tcPr>
            <w:tcW w:w="496" w:type="pct"/>
            <w:shd w:val="clear" w:color="auto" w:fill="FFFFFF"/>
            <w:vAlign w:val="center"/>
            <w:hideMark/>
          </w:tcPr>
          <w:p w14:paraId="0E6FB10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1.1.4</w:t>
            </w:r>
          </w:p>
        </w:tc>
        <w:tc>
          <w:tcPr>
            <w:tcW w:w="1931" w:type="pct"/>
            <w:shd w:val="clear" w:color="auto" w:fill="FFFFFF"/>
            <w:vAlign w:val="center"/>
            <w:hideMark/>
          </w:tcPr>
          <w:p w14:paraId="6DE81DD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Productos Sistemas de Información</w:t>
            </w:r>
          </w:p>
        </w:tc>
        <w:tc>
          <w:tcPr>
            <w:tcW w:w="914" w:type="pct"/>
            <w:shd w:val="clear" w:color="auto" w:fill="FFFFFF"/>
            <w:hideMark/>
          </w:tcPr>
          <w:p w14:paraId="7CCD539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C0D82C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21/12/20</w:t>
            </w:r>
          </w:p>
        </w:tc>
        <w:tc>
          <w:tcPr>
            <w:tcW w:w="830" w:type="pct"/>
            <w:shd w:val="clear" w:color="auto" w:fill="FFFFFF"/>
            <w:vAlign w:val="center"/>
            <w:hideMark/>
          </w:tcPr>
          <w:p w14:paraId="5D5EF6E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12/3/21</w:t>
            </w:r>
          </w:p>
        </w:tc>
      </w:tr>
      <w:tr w:rsidR="005318CF" w:rsidRPr="00CB2828" w14:paraId="77899B45" w14:textId="77777777" w:rsidTr="00A241BD">
        <w:tc>
          <w:tcPr>
            <w:tcW w:w="496" w:type="pct"/>
            <w:shd w:val="clear" w:color="auto" w:fill="FFFFFF"/>
            <w:vAlign w:val="center"/>
            <w:hideMark/>
          </w:tcPr>
          <w:p w14:paraId="103BDEF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1.1.5</w:t>
            </w:r>
          </w:p>
        </w:tc>
        <w:tc>
          <w:tcPr>
            <w:tcW w:w="1931" w:type="pct"/>
            <w:shd w:val="clear" w:color="auto" w:fill="FFFFFF"/>
            <w:vAlign w:val="center"/>
            <w:hideMark/>
          </w:tcPr>
          <w:p w14:paraId="63E4E19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Series y Subseries Vitales</w:t>
            </w:r>
          </w:p>
        </w:tc>
        <w:tc>
          <w:tcPr>
            <w:tcW w:w="914" w:type="pct"/>
            <w:shd w:val="clear" w:color="auto" w:fill="FFFFFF"/>
            <w:hideMark/>
          </w:tcPr>
          <w:p w14:paraId="5EAEA1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C6F5CE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15/3/21</w:t>
            </w:r>
          </w:p>
        </w:tc>
        <w:tc>
          <w:tcPr>
            <w:tcW w:w="830" w:type="pct"/>
            <w:shd w:val="clear" w:color="auto" w:fill="FFFFFF"/>
            <w:vAlign w:val="center"/>
            <w:hideMark/>
          </w:tcPr>
          <w:p w14:paraId="074B87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23/4/21</w:t>
            </w:r>
          </w:p>
        </w:tc>
      </w:tr>
      <w:tr w:rsidR="005318CF" w:rsidRPr="00CB2828" w14:paraId="28DE1FFD" w14:textId="77777777" w:rsidTr="00A241BD">
        <w:tc>
          <w:tcPr>
            <w:tcW w:w="496" w:type="pct"/>
            <w:shd w:val="clear" w:color="auto" w:fill="FFFFFF"/>
            <w:vAlign w:val="center"/>
            <w:hideMark/>
          </w:tcPr>
          <w:p w14:paraId="7516AF2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1.1.6</w:t>
            </w:r>
          </w:p>
        </w:tc>
        <w:tc>
          <w:tcPr>
            <w:tcW w:w="1931" w:type="pct"/>
            <w:shd w:val="clear" w:color="auto" w:fill="FFFFFF"/>
            <w:vAlign w:val="center"/>
            <w:hideMark/>
          </w:tcPr>
          <w:p w14:paraId="024B878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Elaboración Inventario Global de Documentos de Preservación Digital a Largo Plazo</w:t>
            </w:r>
          </w:p>
        </w:tc>
        <w:tc>
          <w:tcPr>
            <w:tcW w:w="914" w:type="pct"/>
            <w:shd w:val="clear" w:color="auto" w:fill="FFFFFF"/>
            <w:hideMark/>
          </w:tcPr>
          <w:p w14:paraId="269A02D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D6C5EB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26/7/21</w:t>
            </w:r>
          </w:p>
        </w:tc>
        <w:tc>
          <w:tcPr>
            <w:tcW w:w="830" w:type="pct"/>
            <w:shd w:val="clear" w:color="auto" w:fill="FFFFFF"/>
            <w:vAlign w:val="center"/>
            <w:hideMark/>
          </w:tcPr>
          <w:p w14:paraId="417B0E3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15/10/21</w:t>
            </w:r>
          </w:p>
        </w:tc>
      </w:tr>
    </w:tbl>
    <w:p w14:paraId="6C7E00FA"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38F86F61" w14:textId="77777777" w:rsidR="005318CF" w:rsidRDefault="005318CF" w:rsidP="005318CF">
      <w:pPr>
        <w:spacing w:after="0" w:line="240" w:lineRule="auto"/>
        <w:rPr>
          <w:rFonts w:ascii="Arial" w:hAnsi="Arial" w:cs="Arial"/>
        </w:rPr>
      </w:pPr>
    </w:p>
    <w:p w14:paraId="4BCD4DF6" w14:textId="77777777" w:rsidR="003F4DD8" w:rsidRPr="00E80DDF" w:rsidRDefault="003F4DD8" w:rsidP="005318CF">
      <w:pPr>
        <w:spacing w:after="0" w:line="240" w:lineRule="auto"/>
        <w:rPr>
          <w:rFonts w:ascii="Arial" w:hAnsi="Arial" w:cs="Arial"/>
        </w:rPr>
      </w:pPr>
    </w:p>
    <w:p w14:paraId="2DD5C01E" w14:textId="77777777" w:rsidR="005318CF" w:rsidRPr="006C47C2" w:rsidRDefault="005318CF" w:rsidP="005318CF">
      <w:pPr>
        <w:pStyle w:val="Ttulo3"/>
        <w:numPr>
          <w:ilvl w:val="2"/>
          <w:numId w:val="44"/>
        </w:numPr>
        <w:spacing w:before="0" w:line="240" w:lineRule="auto"/>
      </w:pPr>
      <w:bookmarkStart w:id="290" w:name="_Toc20317162"/>
      <w:bookmarkStart w:id="291" w:name="_Toc21682611"/>
      <w:bookmarkStart w:id="292" w:name="_Toc29908272"/>
      <w:r w:rsidRPr="006C47C2">
        <w:t>Preparación y actualización de formatos del Sistema Integrado de Gestión.</w:t>
      </w:r>
      <w:bookmarkEnd w:id="290"/>
      <w:bookmarkEnd w:id="291"/>
      <w:bookmarkEnd w:id="292"/>
    </w:p>
    <w:p w14:paraId="7C381D9B" w14:textId="77777777" w:rsidR="005318CF" w:rsidRPr="00E80DDF" w:rsidRDefault="005318CF" w:rsidP="005318CF">
      <w:pPr>
        <w:spacing w:after="0" w:line="240" w:lineRule="auto"/>
        <w:rPr>
          <w:rFonts w:ascii="Arial" w:hAnsi="Arial" w:cs="Arial"/>
        </w:rPr>
      </w:pPr>
    </w:p>
    <w:p w14:paraId="0FD4B3EE" w14:textId="77777777" w:rsidR="005318CF" w:rsidRDefault="005318CF" w:rsidP="005318CF">
      <w:pPr>
        <w:spacing w:after="0" w:line="240" w:lineRule="auto"/>
        <w:jc w:val="both"/>
        <w:rPr>
          <w:rFonts w:ascii="Arial" w:hAnsi="Arial" w:cs="Arial"/>
        </w:rPr>
      </w:pPr>
      <w:r w:rsidRPr="00E80DDF">
        <w:rPr>
          <w:rFonts w:ascii="Arial" w:hAnsi="Arial" w:cs="Arial"/>
        </w:rPr>
        <w:t>Los documentos del Sistema Integrado de Gestión de la Secretaría Distrital de Integración Social serán preparados y actualizados para poder ser compatibles con los requerimientos de almacenamiento, ya sean estos de Conservación Total o de Revisión, del Plan de Preservación Digital a Largo Plazo. Asimismo, esta estrategia tiene como finalidad la preparación de dichos documentos para su inclusión como elementos de archivo.</w:t>
      </w:r>
    </w:p>
    <w:p w14:paraId="6E07653C" w14:textId="77777777" w:rsidR="005318CF" w:rsidRDefault="005318CF" w:rsidP="005318CF">
      <w:pPr>
        <w:spacing w:after="0" w:line="240" w:lineRule="auto"/>
        <w:jc w:val="both"/>
        <w:rPr>
          <w:rFonts w:ascii="Arial" w:hAnsi="Arial" w:cs="Arial"/>
        </w:rPr>
      </w:pPr>
    </w:p>
    <w:p w14:paraId="2CC39C58" w14:textId="77777777" w:rsidR="005318CF" w:rsidRPr="00805960" w:rsidRDefault="005318CF" w:rsidP="005318CF">
      <w:pPr>
        <w:spacing w:after="0" w:line="240" w:lineRule="auto"/>
        <w:jc w:val="both"/>
        <w:rPr>
          <w:rFonts w:ascii="Arial" w:hAnsi="Arial" w:cs="Arial"/>
          <w:szCs w:val="24"/>
        </w:rPr>
      </w:pPr>
      <w:r w:rsidRPr="00805960">
        <w:rPr>
          <w:rFonts w:ascii="Arial" w:hAnsi="Arial" w:cs="Arial"/>
          <w:szCs w:val="24"/>
        </w:rPr>
        <w:t>En la siguiente tabla se resumen las tareas necesarias para el desarrollo de la estrategia con una fecha de inicio programada para el 2 de marzo de 2020</w:t>
      </w:r>
    </w:p>
    <w:p w14:paraId="6751A506" w14:textId="77777777" w:rsidR="005318CF" w:rsidRDefault="005318CF" w:rsidP="005318CF">
      <w:pPr>
        <w:spacing w:after="0" w:line="240" w:lineRule="auto"/>
        <w:rPr>
          <w:rFonts w:ascii="Arial" w:hAnsi="Arial" w:cs="Arial"/>
          <w:sz w:val="24"/>
          <w:szCs w:val="24"/>
        </w:rPr>
      </w:pPr>
    </w:p>
    <w:p w14:paraId="4234B4D7" w14:textId="12BEB06A" w:rsidR="005318CF" w:rsidRDefault="005318CF" w:rsidP="003F4DD8">
      <w:pPr>
        <w:pStyle w:val="Descripcin"/>
        <w:spacing w:after="0"/>
        <w:jc w:val="center"/>
      </w:pPr>
      <w:bookmarkStart w:id="293" w:name="_Toc29908299"/>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12</w:t>
      </w:r>
      <w:r w:rsidR="00BC6DDD">
        <w:rPr>
          <w:noProof/>
        </w:rPr>
        <w:fldChar w:fldCharType="end"/>
      </w:r>
      <w:r w:rsidRPr="00ED5935">
        <w:t xml:space="preserve"> Actividades estrategia 2</w:t>
      </w:r>
      <w:bookmarkEnd w:id="2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6B87A99C" w14:textId="77777777" w:rsidTr="00A241BD">
        <w:trPr>
          <w:tblHeader/>
        </w:trPr>
        <w:tc>
          <w:tcPr>
            <w:tcW w:w="496" w:type="pct"/>
            <w:shd w:val="clear" w:color="auto" w:fill="3B3838" w:themeFill="background2" w:themeFillShade="40"/>
            <w:vAlign w:val="center"/>
            <w:hideMark/>
          </w:tcPr>
          <w:p w14:paraId="7B0A77E4"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5BA65339"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16D3930B"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4DBCBE99"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5CE8D6DC"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4AC82EE4" w14:textId="77777777" w:rsidTr="00A241BD">
        <w:tc>
          <w:tcPr>
            <w:tcW w:w="496" w:type="pct"/>
            <w:shd w:val="clear" w:color="auto" w:fill="8EAADB" w:themeFill="accent1" w:themeFillTint="99"/>
            <w:vAlign w:val="center"/>
            <w:hideMark/>
          </w:tcPr>
          <w:p w14:paraId="4E82B0E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1.2</w:t>
            </w:r>
          </w:p>
        </w:tc>
        <w:tc>
          <w:tcPr>
            <w:tcW w:w="1931" w:type="pct"/>
            <w:shd w:val="clear" w:color="auto" w:fill="8EAADB" w:themeFill="accent1" w:themeFillTint="99"/>
            <w:vAlign w:val="center"/>
            <w:hideMark/>
          </w:tcPr>
          <w:p w14:paraId="06C9185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2: Preparación y actualización de formatos del Sistema Integrado de Gestión.</w:t>
            </w:r>
          </w:p>
        </w:tc>
        <w:tc>
          <w:tcPr>
            <w:tcW w:w="914" w:type="pct"/>
            <w:shd w:val="clear" w:color="auto" w:fill="8EAADB" w:themeFill="accent1" w:themeFillTint="99"/>
            <w:hideMark/>
          </w:tcPr>
          <w:p w14:paraId="6BB7583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73C0CA1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7/6/21</w:t>
            </w:r>
          </w:p>
        </w:tc>
        <w:tc>
          <w:tcPr>
            <w:tcW w:w="830" w:type="pct"/>
            <w:shd w:val="clear" w:color="auto" w:fill="8EAADB" w:themeFill="accent1" w:themeFillTint="99"/>
            <w:vAlign w:val="center"/>
            <w:hideMark/>
          </w:tcPr>
          <w:p w14:paraId="4615BB8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7/1/22</w:t>
            </w:r>
          </w:p>
        </w:tc>
      </w:tr>
      <w:tr w:rsidR="005318CF" w:rsidRPr="00CB2828" w14:paraId="14C0322E" w14:textId="77777777" w:rsidTr="00A241BD">
        <w:tc>
          <w:tcPr>
            <w:tcW w:w="496" w:type="pct"/>
            <w:shd w:val="clear" w:color="auto" w:fill="FFFFFF"/>
            <w:vAlign w:val="center"/>
            <w:hideMark/>
          </w:tcPr>
          <w:p w14:paraId="7CBBBC8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1.2.1</w:t>
            </w:r>
          </w:p>
        </w:tc>
        <w:tc>
          <w:tcPr>
            <w:tcW w:w="1931" w:type="pct"/>
            <w:shd w:val="clear" w:color="auto" w:fill="FFFFFF"/>
            <w:vAlign w:val="center"/>
            <w:hideMark/>
          </w:tcPr>
          <w:p w14:paraId="493CE08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Definición de características de documentos para ser elementos de archivo.</w:t>
            </w:r>
          </w:p>
        </w:tc>
        <w:tc>
          <w:tcPr>
            <w:tcW w:w="914" w:type="pct"/>
            <w:shd w:val="clear" w:color="auto" w:fill="FFFFFF"/>
            <w:hideMark/>
          </w:tcPr>
          <w:p w14:paraId="3F7FB37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1152DE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7/6/21</w:t>
            </w:r>
          </w:p>
        </w:tc>
        <w:tc>
          <w:tcPr>
            <w:tcW w:w="830" w:type="pct"/>
            <w:shd w:val="clear" w:color="auto" w:fill="FFFFFF"/>
            <w:vAlign w:val="center"/>
            <w:hideMark/>
          </w:tcPr>
          <w:p w14:paraId="448DF36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16/7/21</w:t>
            </w:r>
          </w:p>
        </w:tc>
      </w:tr>
      <w:tr w:rsidR="005318CF" w:rsidRPr="00CB2828" w14:paraId="5C31CC8C" w14:textId="77777777" w:rsidTr="00A241BD">
        <w:tc>
          <w:tcPr>
            <w:tcW w:w="496" w:type="pct"/>
            <w:shd w:val="clear" w:color="auto" w:fill="FFFFFF"/>
            <w:vAlign w:val="center"/>
            <w:hideMark/>
          </w:tcPr>
          <w:p w14:paraId="2C51CE2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1.2.2</w:t>
            </w:r>
          </w:p>
        </w:tc>
        <w:tc>
          <w:tcPr>
            <w:tcW w:w="1931" w:type="pct"/>
            <w:shd w:val="clear" w:color="auto" w:fill="FFFFFF"/>
            <w:vAlign w:val="center"/>
            <w:hideMark/>
          </w:tcPr>
          <w:p w14:paraId="595F686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Inventario de documentos relacionados al Sistema Integrado de Gestión de la SDIS.</w:t>
            </w:r>
          </w:p>
        </w:tc>
        <w:tc>
          <w:tcPr>
            <w:tcW w:w="914" w:type="pct"/>
            <w:shd w:val="clear" w:color="auto" w:fill="FFFFFF"/>
            <w:hideMark/>
          </w:tcPr>
          <w:p w14:paraId="3C35A3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0BDA6F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19/7/21</w:t>
            </w:r>
          </w:p>
        </w:tc>
        <w:tc>
          <w:tcPr>
            <w:tcW w:w="830" w:type="pct"/>
            <w:shd w:val="clear" w:color="auto" w:fill="FFFFFF"/>
            <w:vAlign w:val="center"/>
            <w:hideMark/>
          </w:tcPr>
          <w:p w14:paraId="36BBC2E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23/7/21</w:t>
            </w:r>
          </w:p>
        </w:tc>
      </w:tr>
      <w:tr w:rsidR="005318CF" w:rsidRPr="00CB2828" w14:paraId="0ACE577D" w14:textId="77777777" w:rsidTr="00A241BD">
        <w:tc>
          <w:tcPr>
            <w:tcW w:w="496" w:type="pct"/>
            <w:shd w:val="clear" w:color="auto" w:fill="FFFFFF"/>
            <w:vAlign w:val="center"/>
            <w:hideMark/>
          </w:tcPr>
          <w:p w14:paraId="7D80F78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1.2.3</w:t>
            </w:r>
          </w:p>
        </w:tc>
        <w:tc>
          <w:tcPr>
            <w:tcW w:w="1931" w:type="pct"/>
            <w:shd w:val="clear" w:color="auto" w:fill="FFFFFF"/>
            <w:vAlign w:val="center"/>
            <w:hideMark/>
          </w:tcPr>
          <w:p w14:paraId="57A468E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Actualización de documentos relacionados al Sistema Integrado de Gestión de la SDIS.</w:t>
            </w:r>
          </w:p>
        </w:tc>
        <w:tc>
          <w:tcPr>
            <w:tcW w:w="914" w:type="pct"/>
            <w:shd w:val="clear" w:color="auto" w:fill="FFFFFF"/>
            <w:hideMark/>
          </w:tcPr>
          <w:p w14:paraId="595A548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796A296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78C3CE4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7/1/22</w:t>
            </w:r>
          </w:p>
        </w:tc>
      </w:tr>
    </w:tbl>
    <w:p w14:paraId="28FEFF19"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598D2DC2" w14:textId="77777777" w:rsidR="005318CF" w:rsidRPr="00E80DDF" w:rsidRDefault="005318CF" w:rsidP="005318CF">
      <w:pPr>
        <w:spacing w:after="0" w:line="240" w:lineRule="auto"/>
        <w:rPr>
          <w:rFonts w:ascii="Arial" w:hAnsi="Arial" w:cs="Arial"/>
        </w:rPr>
      </w:pPr>
    </w:p>
    <w:p w14:paraId="182156DA" w14:textId="77777777" w:rsidR="005318CF" w:rsidRPr="006C47C2" w:rsidRDefault="005318CF" w:rsidP="005318CF">
      <w:pPr>
        <w:pStyle w:val="Ttulo3"/>
        <w:numPr>
          <w:ilvl w:val="2"/>
          <w:numId w:val="44"/>
        </w:numPr>
        <w:spacing w:before="0" w:line="240" w:lineRule="auto"/>
      </w:pPr>
      <w:bookmarkStart w:id="294" w:name="_Toc20317163"/>
      <w:bookmarkStart w:id="295" w:name="_Toc21682612"/>
      <w:bookmarkStart w:id="296" w:name="_Toc29908273"/>
      <w:r w:rsidRPr="006C47C2">
        <w:t>Uso de formatos no propietarios para preservación digital.</w:t>
      </w:r>
      <w:bookmarkEnd w:id="294"/>
      <w:bookmarkEnd w:id="295"/>
      <w:bookmarkEnd w:id="296"/>
    </w:p>
    <w:p w14:paraId="520DA7D6" w14:textId="77777777" w:rsidR="005318CF" w:rsidRPr="00E80DDF" w:rsidRDefault="005318CF" w:rsidP="005318CF">
      <w:pPr>
        <w:spacing w:after="0" w:line="240" w:lineRule="auto"/>
        <w:jc w:val="both"/>
        <w:rPr>
          <w:rFonts w:ascii="Arial" w:hAnsi="Arial" w:cs="Arial"/>
        </w:rPr>
      </w:pPr>
    </w:p>
    <w:p w14:paraId="70EC90E2" w14:textId="77777777" w:rsidR="005318CF" w:rsidRPr="00E80DDF" w:rsidRDefault="005318CF" w:rsidP="005318CF">
      <w:pPr>
        <w:spacing w:after="0" w:line="240" w:lineRule="auto"/>
        <w:jc w:val="both"/>
        <w:rPr>
          <w:rFonts w:ascii="Arial" w:hAnsi="Arial" w:cs="Arial"/>
        </w:rPr>
      </w:pPr>
      <w:r w:rsidRPr="00E80DDF">
        <w:rPr>
          <w:rFonts w:ascii="Arial" w:hAnsi="Arial" w:cs="Arial"/>
        </w:rPr>
        <w:t>La estrategia busca que los formatos utilizados para preservación digital no requieran de licencias comerciales para su acceso. Para ello se acogieron los formatos para preservación digital de la Guía de Fundamentos de Preservación a Largo Plazo del Archivo General de la Nación:</w:t>
      </w:r>
    </w:p>
    <w:p w14:paraId="3E7F2DA1" w14:textId="77777777" w:rsidR="005318CF" w:rsidRPr="00E80DDF" w:rsidRDefault="005318CF" w:rsidP="005318CF">
      <w:pPr>
        <w:spacing w:after="0" w:line="240" w:lineRule="auto"/>
        <w:jc w:val="both"/>
        <w:rPr>
          <w:rFonts w:ascii="Arial" w:hAnsi="Arial" w:cs="Arial"/>
        </w:rPr>
      </w:pPr>
    </w:p>
    <w:p w14:paraId="30065953" w14:textId="686476E0" w:rsidR="005318CF" w:rsidRDefault="005318CF" w:rsidP="005318CF">
      <w:pPr>
        <w:pStyle w:val="Descripcin"/>
        <w:jc w:val="center"/>
      </w:pPr>
      <w:bookmarkStart w:id="297" w:name="_Toc29908300"/>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13</w:t>
      </w:r>
      <w:r w:rsidR="00BC6DDD">
        <w:rPr>
          <w:noProof/>
        </w:rPr>
        <w:fldChar w:fldCharType="end"/>
      </w:r>
      <w:r>
        <w:t xml:space="preserve"> </w:t>
      </w:r>
      <w:r w:rsidRPr="00670DFD">
        <w:t>Formatos no propietarios para preservación digital</w:t>
      </w:r>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947"/>
        <w:gridCol w:w="2638"/>
      </w:tblGrid>
      <w:tr w:rsidR="005318CF" w:rsidRPr="00A1297D" w14:paraId="67CB4FBD" w14:textId="77777777" w:rsidTr="00A241BD">
        <w:trPr>
          <w:tblHeader/>
          <w:jc w:val="center"/>
        </w:trPr>
        <w:tc>
          <w:tcPr>
            <w:tcW w:w="0" w:type="auto"/>
            <w:shd w:val="clear" w:color="auto" w:fill="AEAAAA" w:themeFill="background2" w:themeFillShade="BF"/>
          </w:tcPr>
          <w:p w14:paraId="7E9D84D7"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Tipo de contenido</w:t>
            </w:r>
          </w:p>
        </w:tc>
        <w:tc>
          <w:tcPr>
            <w:tcW w:w="0" w:type="auto"/>
            <w:shd w:val="clear" w:color="auto" w:fill="AEAAAA" w:themeFill="background2" w:themeFillShade="BF"/>
          </w:tcPr>
          <w:p w14:paraId="7BFE1514"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Preservación</w:t>
            </w:r>
          </w:p>
        </w:tc>
        <w:tc>
          <w:tcPr>
            <w:tcW w:w="0" w:type="auto"/>
            <w:shd w:val="clear" w:color="auto" w:fill="AEAAAA" w:themeFill="background2" w:themeFillShade="BF"/>
          </w:tcPr>
          <w:p w14:paraId="5D7B8C89" w14:textId="77777777" w:rsidR="005318CF" w:rsidRPr="00A1297D" w:rsidRDefault="005318CF" w:rsidP="00A241BD">
            <w:pPr>
              <w:spacing w:after="0" w:line="240" w:lineRule="auto"/>
              <w:jc w:val="center"/>
              <w:rPr>
                <w:rFonts w:ascii="Arial" w:hAnsi="Arial" w:cs="Arial"/>
                <w:b/>
                <w:sz w:val="18"/>
              </w:rPr>
            </w:pPr>
            <w:r w:rsidRPr="00A1297D">
              <w:rPr>
                <w:rFonts w:ascii="Arial" w:hAnsi="Arial" w:cs="Arial"/>
                <w:b/>
                <w:sz w:val="18"/>
              </w:rPr>
              <w:t>Difusión</w:t>
            </w:r>
          </w:p>
        </w:tc>
      </w:tr>
      <w:tr w:rsidR="005318CF" w:rsidRPr="00A1297D" w14:paraId="5B11ADF6" w14:textId="77777777" w:rsidTr="00A241BD">
        <w:trPr>
          <w:jc w:val="center"/>
        </w:trPr>
        <w:tc>
          <w:tcPr>
            <w:tcW w:w="0" w:type="auto"/>
          </w:tcPr>
          <w:p w14:paraId="7DBEFC0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IMAGEN</w:t>
            </w:r>
          </w:p>
        </w:tc>
        <w:tc>
          <w:tcPr>
            <w:tcW w:w="0" w:type="auto"/>
          </w:tcPr>
          <w:p w14:paraId="22D831E7" w14:textId="77777777" w:rsidR="005318CF" w:rsidRPr="00A1297D" w:rsidRDefault="005318CF" w:rsidP="00A241BD">
            <w:pPr>
              <w:spacing w:after="0" w:line="240" w:lineRule="auto"/>
              <w:jc w:val="both"/>
              <w:rPr>
                <w:rFonts w:ascii="Arial" w:hAnsi="Arial" w:cs="Arial"/>
                <w:sz w:val="18"/>
              </w:rPr>
            </w:pPr>
            <w:proofErr w:type="spellStart"/>
            <w:r w:rsidRPr="00A1297D">
              <w:rPr>
                <w:rFonts w:ascii="Arial" w:hAnsi="Arial" w:cs="Arial"/>
                <w:sz w:val="18"/>
              </w:rPr>
              <w:t>Tiff</w:t>
            </w:r>
            <w:proofErr w:type="spellEnd"/>
          </w:p>
          <w:p w14:paraId="5AFF20CA"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JPG2000</w:t>
            </w:r>
          </w:p>
        </w:tc>
        <w:tc>
          <w:tcPr>
            <w:tcW w:w="0" w:type="auto"/>
          </w:tcPr>
          <w:p w14:paraId="0899D63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w:t>
            </w:r>
          </w:p>
          <w:p w14:paraId="10BC37A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JPEG200(Con pérdida)</w:t>
            </w:r>
          </w:p>
          <w:p w14:paraId="1FB0C21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TIFF(Con compresión)</w:t>
            </w:r>
          </w:p>
        </w:tc>
      </w:tr>
      <w:tr w:rsidR="005318CF" w:rsidRPr="00A1297D" w14:paraId="1DBE8569" w14:textId="77777777" w:rsidTr="00A241BD">
        <w:trPr>
          <w:jc w:val="center"/>
        </w:trPr>
        <w:tc>
          <w:tcPr>
            <w:tcW w:w="0" w:type="auto"/>
          </w:tcPr>
          <w:p w14:paraId="504BA184"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TEXTO</w:t>
            </w:r>
          </w:p>
        </w:tc>
        <w:tc>
          <w:tcPr>
            <w:tcW w:w="0" w:type="auto"/>
          </w:tcPr>
          <w:p w14:paraId="0080150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PDF/A1</w:t>
            </w:r>
          </w:p>
          <w:p w14:paraId="4CB4743B"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EPUB</w:t>
            </w:r>
          </w:p>
        </w:tc>
        <w:tc>
          <w:tcPr>
            <w:tcW w:w="0" w:type="auto"/>
          </w:tcPr>
          <w:p w14:paraId="41DBD37A" w14:textId="77777777" w:rsidR="005318CF" w:rsidRPr="00AF6C4A" w:rsidRDefault="005318CF" w:rsidP="00A241BD">
            <w:pPr>
              <w:spacing w:after="0" w:line="240" w:lineRule="auto"/>
              <w:jc w:val="both"/>
              <w:rPr>
                <w:rFonts w:ascii="Arial" w:hAnsi="Arial" w:cs="Arial"/>
                <w:sz w:val="18"/>
                <w:lang w:val="en-US"/>
              </w:rPr>
            </w:pPr>
            <w:r w:rsidRPr="00AF6C4A">
              <w:rPr>
                <w:rFonts w:ascii="Arial" w:hAnsi="Arial" w:cs="Arial"/>
                <w:sz w:val="18"/>
                <w:lang w:val="en-US"/>
              </w:rPr>
              <w:t>EPUB</w:t>
            </w:r>
          </w:p>
          <w:p w14:paraId="294CBEAC"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PDF/A</w:t>
            </w:r>
          </w:p>
          <w:p w14:paraId="003B8DAD"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PDF</w:t>
            </w:r>
          </w:p>
          <w:p w14:paraId="07B6DA60"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HTML</w:t>
            </w:r>
          </w:p>
          <w:p w14:paraId="0CE45505" w14:textId="77777777" w:rsidR="005318CF" w:rsidRPr="00271C98" w:rsidRDefault="005318CF" w:rsidP="00A241BD">
            <w:pPr>
              <w:spacing w:after="0" w:line="240" w:lineRule="auto"/>
              <w:jc w:val="both"/>
              <w:rPr>
                <w:rFonts w:ascii="Arial" w:hAnsi="Arial" w:cs="Arial"/>
                <w:sz w:val="18"/>
                <w:lang w:val="en-US"/>
              </w:rPr>
            </w:pPr>
            <w:r w:rsidRPr="00271C98">
              <w:rPr>
                <w:rFonts w:ascii="Arial" w:hAnsi="Arial" w:cs="Arial"/>
                <w:sz w:val="18"/>
                <w:lang w:val="en-US"/>
              </w:rPr>
              <w:t>XHTLM</w:t>
            </w:r>
          </w:p>
          <w:p w14:paraId="2E9E4EE4" w14:textId="77777777" w:rsidR="005318CF" w:rsidRPr="00AF6C4A" w:rsidRDefault="005318CF" w:rsidP="00A241BD">
            <w:pPr>
              <w:spacing w:after="0" w:line="240" w:lineRule="auto"/>
              <w:jc w:val="both"/>
              <w:rPr>
                <w:rFonts w:ascii="Arial" w:hAnsi="Arial" w:cs="Arial"/>
                <w:sz w:val="18"/>
              </w:rPr>
            </w:pPr>
            <w:r w:rsidRPr="00AF6C4A">
              <w:rPr>
                <w:rFonts w:ascii="Arial" w:hAnsi="Arial" w:cs="Arial"/>
                <w:sz w:val="18"/>
              </w:rPr>
              <w:t xml:space="preserve">Open </w:t>
            </w:r>
            <w:proofErr w:type="spellStart"/>
            <w:r w:rsidRPr="00AF6C4A">
              <w:rPr>
                <w:rFonts w:ascii="Arial" w:hAnsi="Arial" w:cs="Arial"/>
                <w:sz w:val="18"/>
              </w:rPr>
              <w:t>Offcie</w:t>
            </w:r>
            <w:proofErr w:type="spellEnd"/>
          </w:p>
          <w:p w14:paraId="0A45404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Texto plano (estándar 8859-1)</w:t>
            </w:r>
          </w:p>
        </w:tc>
      </w:tr>
      <w:tr w:rsidR="005318CF" w:rsidRPr="00A1297D" w14:paraId="6058AB59" w14:textId="77777777" w:rsidTr="00A241BD">
        <w:trPr>
          <w:jc w:val="center"/>
        </w:trPr>
        <w:tc>
          <w:tcPr>
            <w:tcW w:w="0" w:type="auto"/>
          </w:tcPr>
          <w:p w14:paraId="3110BC6D"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AUDIO</w:t>
            </w:r>
          </w:p>
        </w:tc>
        <w:tc>
          <w:tcPr>
            <w:tcW w:w="0" w:type="auto"/>
          </w:tcPr>
          <w:p w14:paraId="6A196CAC"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BWF</w:t>
            </w:r>
          </w:p>
        </w:tc>
        <w:tc>
          <w:tcPr>
            <w:tcW w:w="0" w:type="auto"/>
          </w:tcPr>
          <w:p w14:paraId="6C6B02D6"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WAVEWAVE</w:t>
            </w:r>
          </w:p>
        </w:tc>
      </w:tr>
      <w:tr w:rsidR="005318CF" w:rsidRPr="00A1297D" w14:paraId="413EBD90" w14:textId="77777777" w:rsidTr="00A241BD">
        <w:trPr>
          <w:jc w:val="center"/>
        </w:trPr>
        <w:tc>
          <w:tcPr>
            <w:tcW w:w="0" w:type="auto"/>
          </w:tcPr>
          <w:p w14:paraId="44B26CD8"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VIDEO</w:t>
            </w:r>
          </w:p>
        </w:tc>
        <w:tc>
          <w:tcPr>
            <w:tcW w:w="0" w:type="auto"/>
          </w:tcPr>
          <w:p w14:paraId="0C066972"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w:t>
            </w:r>
          </w:p>
          <w:p w14:paraId="6D07FF1F"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ISOEC15444-4 (.mj2)</w:t>
            </w:r>
          </w:p>
        </w:tc>
        <w:tc>
          <w:tcPr>
            <w:tcW w:w="0" w:type="auto"/>
          </w:tcPr>
          <w:p w14:paraId="66D337C1"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JPEG2000</w:t>
            </w:r>
          </w:p>
          <w:p w14:paraId="500ECBBE"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MPEG4</w:t>
            </w:r>
          </w:p>
          <w:p w14:paraId="62AB0FB0"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AVI</w:t>
            </w:r>
          </w:p>
          <w:p w14:paraId="5785C0B5" w14:textId="77777777" w:rsidR="005318CF" w:rsidRPr="00A1297D" w:rsidRDefault="005318CF" w:rsidP="00A241BD">
            <w:pPr>
              <w:spacing w:after="0" w:line="240" w:lineRule="auto"/>
              <w:jc w:val="both"/>
              <w:rPr>
                <w:rFonts w:ascii="Arial" w:hAnsi="Arial" w:cs="Arial"/>
                <w:sz w:val="18"/>
              </w:rPr>
            </w:pPr>
            <w:r w:rsidRPr="00A1297D">
              <w:rPr>
                <w:rFonts w:ascii="Arial" w:hAnsi="Arial" w:cs="Arial"/>
                <w:sz w:val="18"/>
              </w:rPr>
              <w:t>MOV</w:t>
            </w:r>
          </w:p>
        </w:tc>
      </w:tr>
    </w:tbl>
    <w:p w14:paraId="1EFB270A" w14:textId="77777777" w:rsidR="005318CF" w:rsidRPr="00A1297D" w:rsidRDefault="005318CF" w:rsidP="003F4DD8">
      <w:pPr>
        <w:spacing w:after="0" w:line="240" w:lineRule="auto"/>
        <w:jc w:val="center"/>
        <w:rPr>
          <w:rFonts w:ascii="Arial" w:hAnsi="Arial" w:cs="Arial"/>
          <w:b/>
          <w:sz w:val="16"/>
        </w:rPr>
      </w:pPr>
      <w:r w:rsidRPr="00A1297D">
        <w:rPr>
          <w:rFonts w:ascii="Arial" w:hAnsi="Arial" w:cs="Arial"/>
          <w:b/>
          <w:sz w:val="16"/>
        </w:rPr>
        <w:t>Fuente: Documento de fundamentos de Preservación a Largo Plazo. Archivo General de la Nación, 2019</w:t>
      </w:r>
    </w:p>
    <w:p w14:paraId="2415696D" w14:textId="77777777" w:rsidR="005318CF" w:rsidRDefault="005318CF" w:rsidP="005318CF">
      <w:pPr>
        <w:spacing w:after="0" w:line="240" w:lineRule="auto"/>
        <w:jc w:val="both"/>
        <w:rPr>
          <w:rFonts w:ascii="Arial" w:hAnsi="Arial" w:cs="Arial"/>
        </w:rPr>
      </w:pPr>
    </w:p>
    <w:p w14:paraId="647A3650" w14:textId="77777777" w:rsidR="005318CF" w:rsidRPr="00E80DDF" w:rsidRDefault="005318CF" w:rsidP="005318CF">
      <w:pPr>
        <w:spacing w:after="0" w:line="240" w:lineRule="auto"/>
        <w:jc w:val="both"/>
        <w:rPr>
          <w:rFonts w:ascii="Arial" w:hAnsi="Arial" w:cs="Arial"/>
        </w:rPr>
      </w:pPr>
      <w:r w:rsidRPr="00E80DDF">
        <w:rPr>
          <w:rFonts w:ascii="Arial" w:hAnsi="Arial" w:cs="Arial"/>
        </w:rPr>
        <w:t>La Secretaría Distrital de Integración Social, en ejecución de la presente estrategia debe relacionar cada tipo documental de archivo inventariado, con el formato que debe conservar para la preservación del mismo.  El software necesario para la conversión de los anteriores formatos puede ser el siguiente:</w:t>
      </w:r>
    </w:p>
    <w:p w14:paraId="3F829259" w14:textId="77777777" w:rsidR="005318CF" w:rsidRPr="00E80DDF" w:rsidRDefault="005318CF" w:rsidP="005318CF">
      <w:pPr>
        <w:spacing w:after="0" w:line="240" w:lineRule="auto"/>
        <w:jc w:val="center"/>
        <w:rPr>
          <w:rFonts w:ascii="Arial" w:hAnsi="Arial" w:cs="Arial"/>
          <w:color w:val="C00000"/>
        </w:rPr>
      </w:pPr>
    </w:p>
    <w:p w14:paraId="0F3540C5" w14:textId="3F9484AB" w:rsidR="005318CF" w:rsidRDefault="005318CF" w:rsidP="005318CF">
      <w:pPr>
        <w:pStyle w:val="Descripcin"/>
        <w:jc w:val="center"/>
      </w:pPr>
      <w:bookmarkStart w:id="298" w:name="_Toc29908301"/>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14</w:t>
      </w:r>
      <w:r w:rsidR="00BC6DDD">
        <w:rPr>
          <w:noProof/>
        </w:rPr>
        <w:fldChar w:fldCharType="end"/>
      </w:r>
      <w:r w:rsidRPr="00F539C6">
        <w:t xml:space="preserve"> Software necesario para la conversión a formatos de preservación digital</w:t>
      </w:r>
      <w:bookmarkEnd w:id="2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987"/>
        <w:gridCol w:w="1537"/>
      </w:tblGrid>
      <w:tr w:rsidR="005318CF" w:rsidRPr="00006BCB" w14:paraId="37FA8918" w14:textId="77777777" w:rsidTr="00A241BD">
        <w:trPr>
          <w:jc w:val="center"/>
        </w:trPr>
        <w:tc>
          <w:tcPr>
            <w:tcW w:w="0" w:type="auto"/>
            <w:shd w:val="clear" w:color="auto" w:fill="D5DCE4" w:themeFill="text2" w:themeFillTint="33"/>
          </w:tcPr>
          <w:p w14:paraId="09027047"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Tipo de contenido</w:t>
            </w:r>
          </w:p>
        </w:tc>
        <w:tc>
          <w:tcPr>
            <w:tcW w:w="0" w:type="auto"/>
            <w:shd w:val="clear" w:color="auto" w:fill="D5DCE4" w:themeFill="text2" w:themeFillTint="33"/>
          </w:tcPr>
          <w:p w14:paraId="3D9A1BCD"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Formato</w:t>
            </w:r>
          </w:p>
        </w:tc>
        <w:tc>
          <w:tcPr>
            <w:tcW w:w="0" w:type="auto"/>
            <w:shd w:val="clear" w:color="auto" w:fill="D5DCE4" w:themeFill="text2" w:themeFillTint="33"/>
          </w:tcPr>
          <w:p w14:paraId="5C29504D"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Software</w:t>
            </w:r>
          </w:p>
        </w:tc>
      </w:tr>
      <w:tr w:rsidR="005318CF" w:rsidRPr="00006BCB" w14:paraId="76182611" w14:textId="77777777" w:rsidTr="00A241BD">
        <w:trPr>
          <w:jc w:val="center"/>
        </w:trPr>
        <w:tc>
          <w:tcPr>
            <w:tcW w:w="0" w:type="auto"/>
          </w:tcPr>
          <w:p w14:paraId="216A1F8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Imagen</w:t>
            </w:r>
          </w:p>
        </w:tc>
        <w:tc>
          <w:tcPr>
            <w:tcW w:w="0" w:type="auto"/>
          </w:tcPr>
          <w:p w14:paraId="7F478422" w14:textId="77777777" w:rsidR="005318CF" w:rsidRPr="00006BCB" w:rsidRDefault="005318CF" w:rsidP="00A241BD">
            <w:pPr>
              <w:spacing w:after="0" w:line="240" w:lineRule="auto"/>
              <w:jc w:val="both"/>
              <w:rPr>
                <w:rFonts w:ascii="Arial" w:hAnsi="Arial" w:cs="Arial"/>
                <w:sz w:val="18"/>
              </w:rPr>
            </w:pPr>
            <w:proofErr w:type="spellStart"/>
            <w:r w:rsidRPr="00006BCB">
              <w:rPr>
                <w:rFonts w:ascii="Arial" w:hAnsi="Arial" w:cs="Arial"/>
                <w:sz w:val="18"/>
              </w:rPr>
              <w:t>Tiff</w:t>
            </w:r>
            <w:proofErr w:type="spellEnd"/>
          </w:p>
          <w:p w14:paraId="75A4F83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JPG2000</w:t>
            </w:r>
          </w:p>
        </w:tc>
        <w:tc>
          <w:tcPr>
            <w:tcW w:w="0" w:type="auto"/>
          </w:tcPr>
          <w:p w14:paraId="54D4784E"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Adobe Premier</w:t>
            </w:r>
          </w:p>
        </w:tc>
      </w:tr>
      <w:tr w:rsidR="005318CF" w:rsidRPr="00006BCB" w14:paraId="4DC0DC48" w14:textId="77777777" w:rsidTr="00A241BD">
        <w:trPr>
          <w:jc w:val="center"/>
        </w:trPr>
        <w:tc>
          <w:tcPr>
            <w:tcW w:w="0" w:type="auto"/>
          </w:tcPr>
          <w:p w14:paraId="1779634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Texto</w:t>
            </w:r>
          </w:p>
        </w:tc>
        <w:tc>
          <w:tcPr>
            <w:tcW w:w="0" w:type="auto"/>
          </w:tcPr>
          <w:p w14:paraId="26E31DA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EPUB</w:t>
            </w:r>
          </w:p>
          <w:p w14:paraId="71F618C3"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PDF/A1</w:t>
            </w:r>
          </w:p>
        </w:tc>
        <w:tc>
          <w:tcPr>
            <w:tcW w:w="0" w:type="auto"/>
          </w:tcPr>
          <w:p w14:paraId="0920E36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Acrobat pro DC</w:t>
            </w:r>
          </w:p>
        </w:tc>
      </w:tr>
      <w:tr w:rsidR="005318CF" w:rsidRPr="00006BCB" w14:paraId="30495675" w14:textId="77777777" w:rsidTr="00A241BD">
        <w:trPr>
          <w:jc w:val="center"/>
        </w:trPr>
        <w:tc>
          <w:tcPr>
            <w:tcW w:w="0" w:type="auto"/>
          </w:tcPr>
          <w:p w14:paraId="7ACF8547"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Audio</w:t>
            </w:r>
          </w:p>
        </w:tc>
        <w:tc>
          <w:tcPr>
            <w:tcW w:w="0" w:type="auto"/>
          </w:tcPr>
          <w:p w14:paraId="0638EDCE"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BWF</w:t>
            </w:r>
          </w:p>
        </w:tc>
        <w:tc>
          <w:tcPr>
            <w:tcW w:w="0" w:type="auto"/>
          </w:tcPr>
          <w:p w14:paraId="5107B8C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Acrobat </w:t>
            </w:r>
            <w:proofErr w:type="spellStart"/>
            <w:r w:rsidRPr="00006BCB">
              <w:rPr>
                <w:rFonts w:ascii="Arial" w:hAnsi="Arial" w:cs="Arial"/>
                <w:sz w:val="18"/>
              </w:rPr>
              <w:t>Audition</w:t>
            </w:r>
            <w:proofErr w:type="spellEnd"/>
          </w:p>
        </w:tc>
      </w:tr>
      <w:tr w:rsidR="005318CF" w:rsidRPr="00006BCB" w14:paraId="2B8B593A" w14:textId="77777777" w:rsidTr="00A241BD">
        <w:trPr>
          <w:jc w:val="center"/>
        </w:trPr>
        <w:tc>
          <w:tcPr>
            <w:tcW w:w="0" w:type="auto"/>
          </w:tcPr>
          <w:p w14:paraId="08869302"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Video</w:t>
            </w:r>
          </w:p>
        </w:tc>
        <w:tc>
          <w:tcPr>
            <w:tcW w:w="0" w:type="auto"/>
          </w:tcPr>
          <w:p w14:paraId="2DC278A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JPEG200</w:t>
            </w:r>
          </w:p>
        </w:tc>
        <w:tc>
          <w:tcPr>
            <w:tcW w:w="0" w:type="auto"/>
          </w:tcPr>
          <w:p w14:paraId="189BC96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Adobe </w:t>
            </w:r>
            <w:proofErr w:type="spellStart"/>
            <w:r w:rsidRPr="00006BCB">
              <w:rPr>
                <w:rFonts w:ascii="Arial" w:hAnsi="Arial" w:cs="Arial"/>
                <w:sz w:val="18"/>
              </w:rPr>
              <w:t>Premiere</w:t>
            </w:r>
            <w:proofErr w:type="spellEnd"/>
          </w:p>
        </w:tc>
      </w:tr>
    </w:tbl>
    <w:p w14:paraId="1BEADEDD" w14:textId="77777777" w:rsidR="005318CF" w:rsidRPr="0024662D" w:rsidRDefault="005318CF" w:rsidP="003F4DD8">
      <w:pPr>
        <w:spacing w:after="0" w:line="240" w:lineRule="auto"/>
        <w:jc w:val="center"/>
        <w:rPr>
          <w:rFonts w:ascii="Arial" w:hAnsi="Arial" w:cs="Arial"/>
          <w:b/>
          <w:sz w:val="16"/>
        </w:rPr>
      </w:pPr>
      <w:r w:rsidRPr="0024662D">
        <w:rPr>
          <w:rFonts w:ascii="Arial" w:hAnsi="Arial" w:cs="Arial"/>
          <w:b/>
          <w:sz w:val="16"/>
        </w:rPr>
        <w:t>Fuente: Elaboración propia</w:t>
      </w:r>
    </w:p>
    <w:p w14:paraId="1C748121" w14:textId="77777777" w:rsidR="005318CF" w:rsidRDefault="005318CF" w:rsidP="005318CF">
      <w:pPr>
        <w:spacing w:after="0" w:line="240" w:lineRule="auto"/>
        <w:jc w:val="both"/>
        <w:rPr>
          <w:rFonts w:ascii="Arial" w:hAnsi="Arial" w:cs="Arial"/>
        </w:rPr>
      </w:pPr>
    </w:p>
    <w:p w14:paraId="2B904050" w14:textId="77777777" w:rsidR="005318CF" w:rsidRDefault="005318CF" w:rsidP="005318CF">
      <w:pPr>
        <w:spacing w:after="0" w:line="240" w:lineRule="auto"/>
        <w:jc w:val="both"/>
        <w:rPr>
          <w:rFonts w:ascii="Arial" w:hAnsi="Arial" w:cs="Arial"/>
          <w:szCs w:val="24"/>
        </w:rPr>
      </w:pPr>
      <w:r w:rsidRPr="0024662D">
        <w:rPr>
          <w:rFonts w:ascii="Arial" w:hAnsi="Arial" w:cs="Arial"/>
          <w:szCs w:val="24"/>
        </w:rPr>
        <w:t>En la siguiente tabla se resumen las tareas necesarias para el desarrollo de la estrategia con una fecha de inicio programada para el 13 de julio de 2020</w:t>
      </w:r>
    </w:p>
    <w:p w14:paraId="10CEC69D" w14:textId="77777777" w:rsidR="003F4DD8" w:rsidRDefault="003F4DD8" w:rsidP="005318CF">
      <w:pPr>
        <w:spacing w:after="0" w:line="240" w:lineRule="auto"/>
        <w:jc w:val="both"/>
        <w:rPr>
          <w:rFonts w:ascii="Arial" w:hAnsi="Arial" w:cs="Arial"/>
          <w:szCs w:val="24"/>
        </w:rPr>
      </w:pPr>
    </w:p>
    <w:p w14:paraId="580013C1" w14:textId="77777777" w:rsidR="005318CF" w:rsidRDefault="005318CF" w:rsidP="005318CF">
      <w:pPr>
        <w:spacing w:after="0" w:line="240" w:lineRule="auto"/>
        <w:jc w:val="both"/>
        <w:rPr>
          <w:rFonts w:ascii="Arial" w:hAnsi="Arial" w:cs="Arial"/>
          <w:szCs w:val="24"/>
        </w:rPr>
      </w:pPr>
    </w:p>
    <w:p w14:paraId="6C6CFB42" w14:textId="77777777" w:rsidR="003F4DD8" w:rsidRDefault="003F4DD8" w:rsidP="005318CF">
      <w:pPr>
        <w:spacing w:after="0" w:line="240" w:lineRule="auto"/>
        <w:jc w:val="both"/>
        <w:rPr>
          <w:rFonts w:ascii="Arial" w:hAnsi="Arial" w:cs="Arial"/>
          <w:szCs w:val="24"/>
        </w:rPr>
      </w:pPr>
    </w:p>
    <w:p w14:paraId="2BF012BB" w14:textId="77777777" w:rsidR="003F4DD8" w:rsidRDefault="003F4DD8" w:rsidP="005318CF">
      <w:pPr>
        <w:spacing w:after="0" w:line="240" w:lineRule="auto"/>
        <w:jc w:val="both"/>
        <w:rPr>
          <w:rFonts w:ascii="Arial" w:hAnsi="Arial" w:cs="Arial"/>
          <w:szCs w:val="24"/>
        </w:rPr>
      </w:pPr>
    </w:p>
    <w:p w14:paraId="340B5E3C" w14:textId="77777777" w:rsidR="003F4DD8" w:rsidRPr="0024662D" w:rsidRDefault="003F4DD8" w:rsidP="005318CF">
      <w:pPr>
        <w:spacing w:after="0" w:line="240" w:lineRule="auto"/>
        <w:jc w:val="both"/>
        <w:rPr>
          <w:rFonts w:ascii="Arial" w:hAnsi="Arial" w:cs="Arial"/>
          <w:szCs w:val="24"/>
        </w:rPr>
      </w:pPr>
    </w:p>
    <w:p w14:paraId="1602B306" w14:textId="685209D3" w:rsidR="005318CF" w:rsidRDefault="005318CF" w:rsidP="005318CF">
      <w:pPr>
        <w:pStyle w:val="Descripcin"/>
        <w:jc w:val="center"/>
      </w:pPr>
      <w:bookmarkStart w:id="299" w:name="_Toc29908302"/>
      <w:r>
        <w:lastRenderedPageBreak/>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15</w:t>
      </w:r>
      <w:r w:rsidR="00BC6DDD">
        <w:rPr>
          <w:noProof/>
        </w:rPr>
        <w:fldChar w:fldCharType="end"/>
      </w:r>
      <w:r>
        <w:t xml:space="preserve"> </w:t>
      </w:r>
      <w:r w:rsidRPr="00D80FF1">
        <w:t>Actividades estrategia 3</w:t>
      </w:r>
      <w:bookmarkEnd w:id="2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230641DC" w14:textId="77777777" w:rsidTr="00A241BD">
        <w:trPr>
          <w:tblHeader/>
        </w:trPr>
        <w:tc>
          <w:tcPr>
            <w:tcW w:w="495" w:type="pct"/>
            <w:shd w:val="clear" w:color="auto" w:fill="3B3838" w:themeFill="background2" w:themeFillShade="40"/>
            <w:vAlign w:val="center"/>
            <w:hideMark/>
          </w:tcPr>
          <w:p w14:paraId="009AB3D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49F1FD9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39A9CC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D7DDE4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20C43A8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779CABEB" w14:textId="77777777" w:rsidTr="00A241BD">
        <w:tc>
          <w:tcPr>
            <w:tcW w:w="495" w:type="pct"/>
            <w:shd w:val="clear" w:color="auto" w:fill="8EAADB" w:themeFill="accent1" w:themeFillTint="99"/>
            <w:vAlign w:val="center"/>
            <w:hideMark/>
          </w:tcPr>
          <w:p w14:paraId="42194F3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1.3</w:t>
            </w:r>
          </w:p>
        </w:tc>
        <w:tc>
          <w:tcPr>
            <w:tcW w:w="1930" w:type="pct"/>
            <w:shd w:val="clear" w:color="auto" w:fill="8EAADB" w:themeFill="accent1" w:themeFillTint="99"/>
            <w:vAlign w:val="center"/>
            <w:hideMark/>
          </w:tcPr>
          <w:p w14:paraId="6000D6F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3: Uso de formatos no propietarios para preservación digital</w:t>
            </w:r>
          </w:p>
        </w:tc>
        <w:tc>
          <w:tcPr>
            <w:tcW w:w="914" w:type="pct"/>
            <w:shd w:val="clear" w:color="auto" w:fill="8EAADB" w:themeFill="accent1" w:themeFillTint="99"/>
            <w:hideMark/>
          </w:tcPr>
          <w:p w14:paraId="1B43570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016DD80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10/1/22</w:t>
            </w:r>
          </w:p>
        </w:tc>
        <w:tc>
          <w:tcPr>
            <w:tcW w:w="830" w:type="pct"/>
            <w:shd w:val="clear" w:color="auto" w:fill="8EAADB" w:themeFill="accent1" w:themeFillTint="99"/>
            <w:vAlign w:val="center"/>
            <w:hideMark/>
          </w:tcPr>
          <w:p w14:paraId="6E06028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4/10/22</w:t>
            </w:r>
          </w:p>
        </w:tc>
      </w:tr>
      <w:tr w:rsidR="005318CF" w:rsidRPr="00CB2828" w14:paraId="33357DD5" w14:textId="77777777" w:rsidTr="00A241BD">
        <w:tc>
          <w:tcPr>
            <w:tcW w:w="495" w:type="pct"/>
            <w:shd w:val="clear" w:color="auto" w:fill="FFFFFF"/>
            <w:vAlign w:val="center"/>
            <w:hideMark/>
          </w:tcPr>
          <w:p w14:paraId="507C53E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1.3.1</w:t>
            </w:r>
          </w:p>
        </w:tc>
        <w:tc>
          <w:tcPr>
            <w:tcW w:w="1930" w:type="pct"/>
            <w:shd w:val="clear" w:color="auto" w:fill="FFFFFF"/>
            <w:vAlign w:val="center"/>
            <w:hideMark/>
          </w:tcPr>
          <w:p w14:paraId="4CAA9BC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Adquisición de software para conversión de Archivos</w:t>
            </w:r>
          </w:p>
        </w:tc>
        <w:tc>
          <w:tcPr>
            <w:tcW w:w="914" w:type="pct"/>
            <w:shd w:val="clear" w:color="auto" w:fill="FFFFFF"/>
            <w:hideMark/>
          </w:tcPr>
          <w:p w14:paraId="4828091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42F1E71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10/1/22</w:t>
            </w:r>
          </w:p>
        </w:tc>
        <w:tc>
          <w:tcPr>
            <w:tcW w:w="830" w:type="pct"/>
            <w:shd w:val="clear" w:color="auto" w:fill="FFFFFF"/>
            <w:vAlign w:val="center"/>
            <w:hideMark/>
          </w:tcPr>
          <w:p w14:paraId="553A28A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14/1/22</w:t>
            </w:r>
          </w:p>
        </w:tc>
      </w:tr>
      <w:tr w:rsidR="005318CF" w:rsidRPr="00CB2828" w14:paraId="72B7F92E" w14:textId="77777777" w:rsidTr="00A241BD">
        <w:tc>
          <w:tcPr>
            <w:tcW w:w="495" w:type="pct"/>
            <w:shd w:val="clear" w:color="auto" w:fill="FFFFFF"/>
            <w:vAlign w:val="center"/>
            <w:hideMark/>
          </w:tcPr>
          <w:p w14:paraId="262929F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1.3.2</w:t>
            </w:r>
          </w:p>
        </w:tc>
        <w:tc>
          <w:tcPr>
            <w:tcW w:w="1930" w:type="pct"/>
            <w:shd w:val="clear" w:color="auto" w:fill="FFFFFF"/>
            <w:vAlign w:val="center"/>
            <w:hideMark/>
          </w:tcPr>
          <w:p w14:paraId="143B136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Conversión de archivos a formatos de preservación digital a largo plazo.</w:t>
            </w:r>
          </w:p>
        </w:tc>
        <w:tc>
          <w:tcPr>
            <w:tcW w:w="914" w:type="pct"/>
            <w:shd w:val="clear" w:color="auto" w:fill="FFFFFF"/>
            <w:hideMark/>
          </w:tcPr>
          <w:p w14:paraId="39639B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3D41072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c>
          <w:tcPr>
            <w:tcW w:w="830" w:type="pct"/>
            <w:shd w:val="clear" w:color="auto" w:fill="FFFFFF"/>
            <w:vAlign w:val="center"/>
            <w:hideMark/>
          </w:tcPr>
          <w:p w14:paraId="02BB9E6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4/10/22</w:t>
            </w:r>
          </w:p>
        </w:tc>
      </w:tr>
    </w:tbl>
    <w:p w14:paraId="16DF42EA" w14:textId="77777777" w:rsidR="005318CF" w:rsidRPr="0024662D" w:rsidRDefault="005318CF" w:rsidP="005318CF">
      <w:pPr>
        <w:spacing w:after="0" w:line="240" w:lineRule="auto"/>
        <w:jc w:val="both"/>
        <w:rPr>
          <w:rFonts w:ascii="Arial" w:hAnsi="Arial" w:cs="Arial"/>
          <w:b/>
          <w:sz w:val="16"/>
        </w:rPr>
      </w:pPr>
      <w:r w:rsidRPr="0024662D">
        <w:rPr>
          <w:rFonts w:ascii="Arial" w:hAnsi="Arial" w:cs="Arial"/>
          <w:b/>
          <w:sz w:val="16"/>
        </w:rPr>
        <w:t>Fuente: elaboración propia</w:t>
      </w:r>
    </w:p>
    <w:p w14:paraId="0E16D677" w14:textId="77777777" w:rsidR="005318CF" w:rsidRDefault="005318CF" w:rsidP="005318CF">
      <w:pPr>
        <w:spacing w:after="0" w:line="240" w:lineRule="auto"/>
        <w:jc w:val="both"/>
        <w:rPr>
          <w:rFonts w:ascii="Arial" w:hAnsi="Arial" w:cs="Arial"/>
        </w:rPr>
      </w:pPr>
    </w:p>
    <w:p w14:paraId="510814E8" w14:textId="77777777" w:rsidR="005318CF" w:rsidRDefault="005318CF" w:rsidP="005318CF">
      <w:pPr>
        <w:spacing w:after="0" w:line="240" w:lineRule="auto"/>
        <w:jc w:val="both"/>
        <w:rPr>
          <w:rFonts w:ascii="Arial" w:hAnsi="Arial" w:cs="Arial"/>
        </w:rPr>
      </w:pPr>
    </w:p>
    <w:p w14:paraId="3E16EC03" w14:textId="77777777" w:rsidR="005318CF" w:rsidRDefault="005318CF" w:rsidP="005318CF">
      <w:pPr>
        <w:spacing w:after="0" w:line="240" w:lineRule="auto"/>
        <w:jc w:val="both"/>
        <w:rPr>
          <w:rFonts w:ascii="Arial" w:hAnsi="Arial" w:cs="Arial"/>
        </w:rPr>
      </w:pPr>
    </w:p>
    <w:p w14:paraId="1068FFDE" w14:textId="77777777" w:rsidR="005318CF" w:rsidRPr="006C47C2" w:rsidRDefault="005318CF" w:rsidP="005318CF">
      <w:pPr>
        <w:pStyle w:val="Ttulo3"/>
        <w:numPr>
          <w:ilvl w:val="2"/>
          <w:numId w:val="44"/>
        </w:numPr>
        <w:spacing w:before="0" w:line="240" w:lineRule="auto"/>
      </w:pPr>
      <w:bookmarkStart w:id="300" w:name="_Toc20317164"/>
      <w:bookmarkStart w:id="301" w:name="_Toc21682613"/>
      <w:bookmarkStart w:id="302" w:name="_Toc29908274"/>
      <w:r w:rsidRPr="006C47C2">
        <w:t>Digitalización de Documentos</w:t>
      </w:r>
      <w:bookmarkEnd w:id="300"/>
      <w:bookmarkEnd w:id="301"/>
      <w:bookmarkEnd w:id="302"/>
    </w:p>
    <w:p w14:paraId="272C93C8" w14:textId="77777777" w:rsidR="005318CF" w:rsidRPr="00E80DDF" w:rsidRDefault="005318CF" w:rsidP="005318CF">
      <w:pPr>
        <w:spacing w:after="0" w:line="240" w:lineRule="auto"/>
        <w:rPr>
          <w:rFonts w:ascii="Arial" w:hAnsi="Arial" w:cs="Arial"/>
        </w:rPr>
      </w:pPr>
    </w:p>
    <w:p w14:paraId="742E38F8" w14:textId="77777777" w:rsidR="005318CF" w:rsidRPr="00E80DDF" w:rsidRDefault="005318CF" w:rsidP="005318CF">
      <w:pPr>
        <w:spacing w:after="0" w:line="240" w:lineRule="auto"/>
        <w:rPr>
          <w:rFonts w:ascii="Arial" w:hAnsi="Arial" w:cs="Arial"/>
        </w:rPr>
      </w:pPr>
      <w:r w:rsidRPr="00E80DDF">
        <w:rPr>
          <w:rFonts w:ascii="Arial" w:hAnsi="Arial" w:cs="Arial"/>
        </w:rPr>
        <w:t>El proceso de Digitalización consiste en transformar documentos o elementos de archivo de análogo a digital.   Para que los archivos digitalizados tengan valor deben tener como mínimo los siguientes criterios:</w:t>
      </w:r>
    </w:p>
    <w:p w14:paraId="2C4C6FB7" w14:textId="77777777" w:rsidR="005318CF" w:rsidRPr="00E80DDF" w:rsidRDefault="005318CF" w:rsidP="005318CF">
      <w:pPr>
        <w:spacing w:after="0" w:line="240" w:lineRule="auto"/>
        <w:jc w:val="center"/>
        <w:rPr>
          <w:rFonts w:ascii="Arial" w:hAnsi="Arial" w:cs="Arial"/>
          <w:color w:val="C00000"/>
        </w:rPr>
      </w:pPr>
    </w:p>
    <w:p w14:paraId="0B668F6F" w14:textId="133064ED" w:rsidR="005318CF" w:rsidRDefault="005318CF" w:rsidP="005318CF">
      <w:pPr>
        <w:pStyle w:val="Descripcin"/>
        <w:jc w:val="center"/>
      </w:pPr>
      <w:bookmarkStart w:id="303" w:name="_Toc29908303"/>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16</w:t>
      </w:r>
      <w:r w:rsidR="00BC6DDD">
        <w:rPr>
          <w:noProof/>
        </w:rPr>
        <w:fldChar w:fldCharType="end"/>
      </w:r>
      <w:r w:rsidRPr="009D1241">
        <w:t xml:space="preserve"> Recomendaciones para la digitalización de documentos</w:t>
      </w:r>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5856"/>
      </w:tblGrid>
      <w:tr w:rsidR="005318CF" w:rsidRPr="00006BCB" w14:paraId="4F1B4BCE" w14:textId="77777777" w:rsidTr="00A241BD">
        <w:trPr>
          <w:tblHeader/>
        </w:trPr>
        <w:tc>
          <w:tcPr>
            <w:tcW w:w="800" w:type="pct"/>
            <w:shd w:val="clear" w:color="auto" w:fill="D5DCE4" w:themeFill="text2" w:themeFillTint="33"/>
          </w:tcPr>
          <w:p w14:paraId="78994187"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Tipo de contenido</w:t>
            </w:r>
          </w:p>
        </w:tc>
        <w:tc>
          <w:tcPr>
            <w:tcW w:w="883" w:type="pct"/>
            <w:shd w:val="clear" w:color="auto" w:fill="D5DCE4" w:themeFill="text2" w:themeFillTint="33"/>
          </w:tcPr>
          <w:p w14:paraId="2A73DEB1"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Formato</w:t>
            </w:r>
          </w:p>
        </w:tc>
        <w:tc>
          <w:tcPr>
            <w:tcW w:w="3317" w:type="pct"/>
            <w:shd w:val="clear" w:color="auto" w:fill="D5DCE4" w:themeFill="text2" w:themeFillTint="33"/>
          </w:tcPr>
          <w:p w14:paraId="3A32EF83"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Recomendaciones</w:t>
            </w:r>
          </w:p>
        </w:tc>
      </w:tr>
      <w:tr w:rsidR="005318CF" w:rsidRPr="00006BCB" w14:paraId="29BECF88" w14:textId="77777777" w:rsidTr="00A241BD">
        <w:tc>
          <w:tcPr>
            <w:tcW w:w="800" w:type="pct"/>
          </w:tcPr>
          <w:p w14:paraId="6538082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Imagen</w:t>
            </w:r>
          </w:p>
        </w:tc>
        <w:tc>
          <w:tcPr>
            <w:tcW w:w="883" w:type="pct"/>
          </w:tcPr>
          <w:p w14:paraId="319DDD12" w14:textId="77777777" w:rsidR="005318CF" w:rsidRPr="00006BCB" w:rsidRDefault="005318CF" w:rsidP="00A241BD">
            <w:pPr>
              <w:spacing w:after="0" w:line="240" w:lineRule="auto"/>
              <w:jc w:val="both"/>
              <w:rPr>
                <w:rFonts w:ascii="Arial" w:hAnsi="Arial" w:cs="Arial"/>
                <w:sz w:val="18"/>
              </w:rPr>
            </w:pPr>
            <w:proofErr w:type="spellStart"/>
            <w:r w:rsidRPr="00006BCB">
              <w:rPr>
                <w:rFonts w:ascii="Arial" w:hAnsi="Arial" w:cs="Arial"/>
                <w:sz w:val="18"/>
              </w:rPr>
              <w:t>Tiff</w:t>
            </w:r>
            <w:proofErr w:type="spellEnd"/>
          </w:p>
          <w:p w14:paraId="1036BCA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JPG2000</w:t>
            </w:r>
          </w:p>
          <w:p w14:paraId="1EF02697"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w:t>
            </w:r>
          </w:p>
        </w:tc>
        <w:tc>
          <w:tcPr>
            <w:tcW w:w="3317" w:type="pct"/>
          </w:tcPr>
          <w:p w14:paraId="7E05331D"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-Se debe digitalizar una imagen por página</w:t>
            </w:r>
          </w:p>
          <w:p w14:paraId="2886CB95"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-Resolución mínima de 300ppp</w:t>
            </w:r>
          </w:p>
          <w:p w14:paraId="563CEA45"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-Debe mantener el color.</w:t>
            </w:r>
          </w:p>
          <w:p w14:paraId="79F43C6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-Para múltiples imágenes relacionadas con un  mismo documento deben crearse un PDF </w:t>
            </w:r>
            <w:proofErr w:type="spellStart"/>
            <w:r w:rsidRPr="00006BCB">
              <w:rPr>
                <w:rFonts w:ascii="Arial" w:hAnsi="Arial" w:cs="Arial"/>
                <w:sz w:val="18"/>
              </w:rPr>
              <w:t>Multipágina</w:t>
            </w:r>
            <w:proofErr w:type="spellEnd"/>
            <w:r w:rsidRPr="00006BCB">
              <w:rPr>
                <w:rFonts w:ascii="Arial" w:hAnsi="Arial" w:cs="Arial"/>
                <w:sz w:val="18"/>
              </w:rPr>
              <w:t>.</w:t>
            </w:r>
          </w:p>
        </w:tc>
      </w:tr>
      <w:tr w:rsidR="005318CF" w:rsidRPr="00006BCB" w14:paraId="46216878" w14:textId="77777777" w:rsidTr="00A241BD">
        <w:tc>
          <w:tcPr>
            <w:tcW w:w="800" w:type="pct"/>
          </w:tcPr>
          <w:p w14:paraId="182C553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Texto</w:t>
            </w:r>
          </w:p>
        </w:tc>
        <w:tc>
          <w:tcPr>
            <w:tcW w:w="883" w:type="pct"/>
          </w:tcPr>
          <w:p w14:paraId="77CE23C0"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PDF/A1</w:t>
            </w:r>
          </w:p>
        </w:tc>
        <w:tc>
          <w:tcPr>
            <w:tcW w:w="3317" w:type="pct"/>
          </w:tcPr>
          <w:p w14:paraId="3A3E77DC"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-Una página del documento corresponde una del documento digitalizado.</w:t>
            </w:r>
            <w:r w:rsidRPr="00006BCB">
              <w:rPr>
                <w:rFonts w:ascii="Arial" w:hAnsi="Arial" w:cs="Arial"/>
                <w:sz w:val="18"/>
              </w:rPr>
              <w:br/>
              <w:t>-Un archivo PDF debe corresponder a un documento en físico.</w:t>
            </w:r>
            <w:r w:rsidRPr="00006BCB">
              <w:rPr>
                <w:rFonts w:ascii="Arial" w:hAnsi="Arial" w:cs="Arial"/>
                <w:sz w:val="18"/>
              </w:rPr>
              <w:br/>
              <w:t>-El tamaño del documento escaneado debe ser igual al tamaño del documento en físico.(Carta, A4, Oficio)</w:t>
            </w:r>
          </w:p>
          <w:p w14:paraId="0988F72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-La orientación de las páginas del documento deben ser iguales en el documento </w:t>
            </w:r>
          </w:p>
          <w:p w14:paraId="667F8BC1"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-La digitalización debe ser a una resolución mínima de 300ppp</w:t>
            </w:r>
          </w:p>
        </w:tc>
      </w:tr>
      <w:tr w:rsidR="005318CF" w:rsidRPr="00006BCB" w14:paraId="3448CD4A" w14:textId="77777777" w:rsidTr="00A241BD">
        <w:tc>
          <w:tcPr>
            <w:tcW w:w="800" w:type="pct"/>
          </w:tcPr>
          <w:p w14:paraId="0AB19904"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Audio</w:t>
            </w:r>
          </w:p>
        </w:tc>
        <w:tc>
          <w:tcPr>
            <w:tcW w:w="883" w:type="pct"/>
          </w:tcPr>
          <w:p w14:paraId="5A47E4A0"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BWF</w:t>
            </w:r>
          </w:p>
        </w:tc>
        <w:tc>
          <w:tcPr>
            <w:tcW w:w="3317" w:type="pct"/>
          </w:tcPr>
          <w:p w14:paraId="131AB47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 xml:space="preserve">-Los audios se deben digitalizar a una velocidad de muestreo mayor o igual a 48.000Hz. </w:t>
            </w:r>
          </w:p>
          <w:p w14:paraId="028A8ACF"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-Los audios digitalizados deben contar con una profundidad de bit mínima de 24 bits.</w:t>
            </w:r>
          </w:p>
          <w:p w14:paraId="17FBDC8D"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w:t>
            </w:r>
          </w:p>
        </w:tc>
      </w:tr>
      <w:tr w:rsidR="005318CF" w:rsidRPr="00006BCB" w14:paraId="1B332A14" w14:textId="77777777" w:rsidTr="00A241BD">
        <w:tc>
          <w:tcPr>
            <w:tcW w:w="800" w:type="pct"/>
          </w:tcPr>
          <w:p w14:paraId="67F865F9"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Video</w:t>
            </w:r>
          </w:p>
        </w:tc>
        <w:tc>
          <w:tcPr>
            <w:tcW w:w="883" w:type="pct"/>
          </w:tcPr>
          <w:p w14:paraId="3F6CF65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JPEG200</w:t>
            </w:r>
          </w:p>
        </w:tc>
        <w:tc>
          <w:tcPr>
            <w:tcW w:w="3317" w:type="pct"/>
          </w:tcPr>
          <w:p w14:paraId="52337598"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sz w:val="18"/>
              </w:rPr>
              <w:t>-Debe Utilizarse el estándar de compresión ISO/IEC 13818.</w:t>
            </w:r>
          </w:p>
        </w:tc>
      </w:tr>
    </w:tbl>
    <w:p w14:paraId="14E1FD49" w14:textId="77777777" w:rsidR="005318CF" w:rsidRDefault="005318CF" w:rsidP="005318CF">
      <w:pPr>
        <w:spacing w:after="0" w:line="240" w:lineRule="auto"/>
        <w:jc w:val="both"/>
        <w:rPr>
          <w:rFonts w:ascii="Arial" w:hAnsi="Arial" w:cs="Arial"/>
          <w:b/>
          <w:sz w:val="18"/>
        </w:rPr>
      </w:pPr>
      <w:r w:rsidRPr="00370012">
        <w:rPr>
          <w:rFonts w:ascii="Arial" w:hAnsi="Arial" w:cs="Arial"/>
          <w:b/>
          <w:sz w:val="18"/>
        </w:rPr>
        <w:t>Fuente: Elaboración propia.</w:t>
      </w:r>
    </w:p>
    <w:p w14:paraId="3CBE9FF4" w14:textId="77777777" w:rsidR="005318CF" w:rsidRDefault="005318CF" w:rsidP="005318CF">
      <w:pPr>
        <w:spacing w:after="0" w:line="240" w:lineRule="auto"/>
        <w:jc w:val="both"/>
        <w:rPr>
          <w:rFonts w:ascii="Arial" w:hAnsi="Arial" w:cs="Arial"/>
          <w:b/>
          <w:sz w:val="18"/>
        </w:rPr>
      </w:pPr>
    </w:p>
    <w:p w14:paraId="780B2396" w14:textId="77777777" w:rsidR="005318CF" w:rsidRDefault="005318CF" w:rsidP="005318CF">
      <w:pPr>
        <w:spacing w:after="0" w:line="240" w:lineRule="auto"/>
        <w:jc w:val="both"/>
        <w:rPr>
          <w:rFonts w:ascii="Arial" w:hAnsi="Arial" w:cs="Arial"/>
          <w:b/>
          <w:sz w:val="18"/>
        </w:rPr>
      </w:pPr>
    </w:p>
    <w:p w14:paraId="5E612A6D" w14:textId="77777777" w:rsidR="005318CF" w:rsidRPr="0024662D" w:rsidRDefault="005318CF" w:rsidP="005318CF">
      <w:pPr>
        <w:spacing w:after="0" w:line="240" w:lineRule="auto"/>
        <w:rPr>
          <w:rFonts w:ascii="Arial" w:hAnsi="Arial" w:cs="Arial"/>
          <w:szCs w:val="24"/>
        </w:rPr>
      </w:pPr>
      <w:r w:rsidRPr="0024662D">
        <w:rPr>
          <w:rFonts w:ascii="Arial" w:hAnsi="Arial" w:cs="Arial"/>
          <w:szCs w:val="24"/>
        </w:rPr>
        <w:t>En la siguiente tabla se resumen las tareas necesarias para el desarrollo de la estrategia con una fecha de inicio programada para el 07 de junio de 2021</w:t>
      </w:r>
    </w:p>
    <w:p w14:paraId="50A57808" w14:textId="77777777" w:rsidR="005318CF" w:rsidRDefault="005318CF" w:rsidP="005318CF">
      <w:pPr>
        <w:spacing w:after="0" w:line="240" w:lineRule="auto"/>
        <w:rPr>
          <w:rFonts w:ascii="Arial" w:hAnsi="Arial" w:cs="Arial"/>
          <w:sz w:val="24"/>
          <w:szCs w:val="24"/>
        </w:rPr>
      </w:pPr>
    </w:p>
    <w:p w14:paraId="76FA9BFA" w14:textId="684D059E" w:rsidR="005318CF" w:rsidRDefault="005318CF" w:rsidP="005318CF">
      <w:pPr>
        <w:pStyle w:val="Descripcin"/>
        <w:jc w:val="center"/>
      </w:pPr>
      <w:bookmarkStart w:id="304" w:name="_Toc29908304"/>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17</w:t>
      </w:r>
      <w:r w:rsidR="00BC6DDD">
        <w:rPr>
          <w:noProof/>
        </w:rPr>
        <w:fldChar w:fldCharType="end"/>
      </w:r>
      <w:r>
        <w:t xml:space="preserve"> </w:t>
      </w:r>
      <w:r w:rsidRPr="00F05655">
        <w:t xml:space="preserve"> Actividades estrategia 4</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01885433" w14:textId="77777777" w:rsidTr="00A241BD">
        <w:trPr>
          <w:tblHeader/>
        </w:trPr>
        <w:tc>
          <w:tcPr>
            <w:tcW w:w="495" w:type="pct"/>
            <w:shd w:val="clear" w:color="auto" w:fill="3B3838" w:themeFill="background2" w:themeFillShade="40"/>
            <w:vAlign w:val="center"/>
            <w:hideMark/>
          </w:tcPr>
          <w:p w14:paraId="073EB43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0B9384B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556E37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161A359"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79C479F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E43F5A4" w14:textId="77777777" w:rsidTr="00A241BD">
        <w:tc>
          <w:tcPr>
            <w:tcW w:w="495" w:type="pct"/>
            <w:shd w:val="clear" w:color="auto" w:fill="8EAADB" w:themeFill="accent1" w:themeFillTint="99"/>
            <w:vAlign w:val="center"/>
            <w:hideMark/>
          </w:tcPr>
          <w:p w14:paraId="6612DD0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1.4</w:t>
            </w:r>
          </w:p>
        </w:tc>
        <w:tc>
          <w:tcPr>
            <w:tcW w:w="1930" w:type="pct"/>
            <w:shd w:val="clear" w:color="auto" w:fill="8EAADB" w:themeFill="accent1" w:themeFillTint="99"/>
            <w:vAlign w:val="center"/>
            <w:hideMark/>
          </w:tcPr>
          <w:p w14:paraId="7CB7223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4: Digitalización de documentos</w:t>
            </w:r>
          </w:p>
        </w:tc>
        <w:tc>
          <w:tcPr>
            <w:tcW w:w="914" w:type="pct"/>
            <w:shd w:val="clear" w:color="auto" w:fill="8EAADB" w:themeFill="accent1" w:themeFillTint="99"/>
            <w:hideMark/>
          </w:tcPr>
          <w:p w14:paraId="18A8DC9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8EAADB" w:themeFill="accent1" w:themeFillTint="99"/>
            <w:vAlign w:val="center"/>
            <w:hideMark/>
          </w:tcPr>
          <w:p w14:paraId="21237EA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18/10/21</w:t>
            </w:r>
          </w:p>
        </w:tc>
        <w:tc>
          <w:tcPr>
            <w:tcW w:w="830" w:type="pct"/>
            <w:shd w:val="clear" w:color="auto" w:fill="8EAADB" w:themeFill="accent1" w:themeFillTint="99"/>
            <w:vAlign w:val="center"/>
            <w:hideMark/>
          </w:tcPr>
          <w:p w14:paraId="69BF62F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vie 1/7/22</w:t>
            </w:r>
          </w:p>
        </w:tc>
      </w:tr>
      <w:tr w:rsidR="005318CF" w:rsidRPr="00CB2828" w14:paraId="59F5C9AC" w14:textId="77777777" w:rsidTr="00A241BD">
        <w:tc>
          <w:tcPr>
            <w:tcW w:w="495" w:type="pct"/>
            <w:shd w:val="clear" w:color="auto" w:fill="FFFFFF"/>
            <w:vAlign w:val="center"/>
            <w:hideMark/>
          </w:tcPr>
          <w:p w14:paraId="40338DF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1.4.1</w:t>
            </w:r>
          </w:p>
        </w:tc>
        <w:tc>
          <w:tcPr>
            <w:tcW w:w="1930" w:type="pct"/>
            <w:shd w:val="clear" w:color="auto" w:fill="FFFFFF"/>
            <w:vAlign w:val="center"/>
            <w:hideMark/>
          </w:tcPr>
          <w:p w14:paraId="14D9FA1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Capacitar a los funcionarios de la entidad en buenas prácticas de digitalización</w:t>
            </w:r>
          </w:p>
        </w:tc>
        <w:tc>
          <w:tcPr>
            <w:tcW w:w="914" w:type="pct"/>
            <w:shd w:val="clear" w:color="auto" w:fill="FFFFFF"/>
            <w:hideMark/>
          </w:tcPr>
          <w:p w14:paraId="095C61D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3822E10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17/1/22</w:t>
            </w:r>
          </w:p>
        </w:tc>
        <w:tc>
          <w:tcPr>
            <w:tcW w:w="830" w:type="pct"/>
            <w:shd w:val="clear" w:color="auto" w:fill="FFFFFF"/>
            <w:vAlign w:val="center"/>
            <w:hideMark/>
          </w:tcPr>
          <w:p w14:paraId="2D20AF6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20/5/22</w:t>
            </w:r>
          </w:p>
        </w:tc>
      </w:tr>
      <w:tr w:rsidR="005318CF" w:rsidRPr="00CB2828" w14:paraId="01FB048A" w14:textId="77777777" w:rsidTr="00A241BD">
        <w:tc>
          <w:tcPr>
            <w:tcW w:w="495" w:type="pct"/>
            <w:shd w:val="clear" w:color="auto" w:fill="FFFFFF"/>
            <w:vAlign w:val="center"/>
            <w:hideMark/>
          </w:tcPr>
          <w:p w14:paraId="4546C1B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1.4.2</w:t>
            </w:r>
          </w:p>
        </w:tc>
        <w:tc>
          <w:tcPr>
            <w:tcW w:w="1930" w:type="pct"/>
            <w:shd w:val="clear" w:color="auto" w:fill="FFFFFF"/>
            <w:vAlign w:val="center"/>
            <w:hideMark/>
          </w:tcPr>
          <w:p w14:paraId="4682A1C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Revisión de documentos digitalizados</w:t>
            </w:r>
          </w:p>
        </w:tc>
        <w:tc>
          <w:tcPr>
            <w:tcW w:w="914" w:type="pct"/>
            <w:shd w:val="clear" w:color="auto" w:fill="FFFFFF"/>
            <w:hideMark/>
          </w:tcPr>
          <w:p w14:paraId="1C86669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6B1B0B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c>
          <w:tcPr>
            <w:tcW w:w="830" w:type="pct"/>
            <w:shd w:val="clear" w:color="auto" w:fill="FFFFFF"/>
            <w:vAlign w:val="center"/>
            <w:hideMark/>
          </w:tcPr>
          <w:p w14:paraId="078485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1/7/22</w:t>
            </w:r>
          </w:p>
        </w:tc>
      </w:tr>
      <w:tr w:rsidR="005318CF" w:rsidRPr="00CB2828" w14:paraId="430A8326" w14:textId="77777777" w:rsidTr="00A241BD">
        <w:tc>
          <w:tcPr>
            <w:tcW w:w="495" w:type="pct"/>
            <w:shd w:val="clear" w:color="auto" w:fill="FFFFFF"/>
            <w:vAlign w:val="center"/>
            <w:hideMark/>
          </w:tcPr>
          <w:p w14:paraId="15E9D7A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lastRenderedPageBreak/>
              <w:t>1.4.3</w:t>
            </w:r>
          </w:p>
        </w:tc>
        <w:tc>
          <w:tcPr>
            <w:tcW w:w="1930" w:type="pct"/>
            <w:shd w:val="clear" w:color="auto" w:fill="FFFFFF"/>
            <w:vAlign w:val="center"/>
            <w:hideMark/>
          </w:tcPr>
          <w:p w14:paraId="47022FDB"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Actualización de documentos Digitalizados a recomendaciones del Plan de Preservación Digital</w:t>
            </w:r>
          </w:p>
        </w:tc>
        <w:tc>
          <w:tcPr>
            <w:tcW w:w="914" w:type="pct"/>
            <w:shd w:val="clear" w:color="auto" w:fill="FFFFFF"/>
            <w:hideMark/>
          </w:tcPr>
          <w:p w14:paraId="39F2B269"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EB3356C"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2C152A7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18/2/22</w:t>
            </w:r>
          </w:p>
        </w:tc>
      </w:tr>
      <w:tr w:rsidR="005318CF" w:rsidRPr="00CB2828" w14:paraId="6234106A" w14:textId="77777777" w:rsidTr="00A241BD">
        <w:tc>
          <w:tcPr>
            <w:tcW w:w="495" w:type="pct"/>
            <w:shd w:val="clear" w:color="auto" w:fill="FFFFFF"/>
            <w:vAlign w:val="center"/>
            <w:hideMark/>
          </w:tcPr>
          <w:p w14:paraId="05562EF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1.4.4</w:t>
            </w:r>
          </w:p>
        </w:tc>
        <w:tc>
          <w:tcPr>
            <w:tcW w:w="1930" w:type="pct"/>
            <w:shd w:val="clear" w:color="auto" w:fill="FFFFFF"/>
            <w:vAlign w:val="center"/>
            <w:hideMark/>
          </w:tcPr>
          <w:p w14:paraId="56535067"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Digitalización de documentos de Preservación Digital</w:t>
            </w:r>
          </w:p>
        </w:tc>
        <w:tc>
          <w:tcPr>
            <w:tcW w:w="914" w:type="pct"/>
            <w:shd w:val="clear" w:color="auto" w:fill="FFFFFF"/>
            <w:hideMark/>
          </w:tcPr>
          <w:p w14:paraId="5540677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Corto plazo</w:t>
            </w:r>
          </w:p>
        </w:tc>
        <w:tc>
          <w:tcPr>
            <w:tcW w:w="830" w:type="pct"/>
            <w:shd w:val="clear" w:color="auto" w:fill="FFFFFF"/>
            <w:vAlign w:val="center"/>
            <w:hideMark/>
          </w:tcPr>
          <w:p w14:paraId="22CF321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18/10/21</w:t>
            </w:r>
          </w:p>
        </w:tc>
        <w:tc>
          <w:tcPr>
            <w:tcW w:w="830" w:type="pct"/>
            <w:shd w:val="clear" w:color="auto" w:fill="FFFFFF"/>
            <w:vAlign w:val="center"/>
            <w:hideMark/>
          </w:tcPr>
          <w:p w14:paraId="01C0F2E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18/2/22</w:t>
            </w:r>
          </w:p>
        </w:tc>
      </w:tr>
    </w:tbl>
    <w:p w14:paraId="026693B2" w14:textId="77777777" w:rsidR="005318CF" w:rsidRDefault="005318CF" w:rsidP="005318CF">
      <w:pPr>
        <w:spacing w:after="0" w:line="240" w:lineRule="auto"/>
        <w:jc w:val="both"/>
        <w:rPr>
          <w:rFonts w:ascii="Arial" w:hAnsi="Arial" w:cs="Arial"/>
          <w:b/>
          <w:sz w:val="16"/>
        </w:rPr>
      </w:pPr>
    </w:p>
    <w:p w14:paraId="343CCE55" w14:textId="77777777" w:rsidR="005318CF" w:rsidRPr="0024662D" w:rsidRDefault="005318CF" w:rsidP="005318CF">
      <w:pPr>
        <w:spacing w:after="0" w:line="240" w:lineRule="auto"/>
        <w:jc w:val="center"/>
        <w:rPr>
          <w:rFonts w:ascii="Arial" w:hAnsi="Arial" w:cs="Arial"/>
          <w:b/>
          <w:sz w:val="16"/>
        </w:rPr>
      </w:pPr>
      <w:r w:rsidRPr="0024662D">
        <w:rPr>
          <w:rFonts w:ascii="Arial" w:hAnsi="Arial" w:cs="Arial"/>
          <w:b/>
          <w:sz w:val="16"/>
        </w:rPr>
        <w:t>Fuente: elaboración propia</w:t>
      </w:r>
    </w:p>
    <w:p w14:paraId="1BC47557" w14:textId="77777777" w:rsidR="005318CF" w:rsidRDefault="005318CF" w:rsidP="005318CF">
      <w:pPr>
        <w:spacing w:after="0" w:line="240" w:lineRule="auto"/>
        <w:rPr>
          <w:rFonts w:ascii="Arial" w:hAnsi="Arial" w:cs="Arial"/>
        </w:rPr>
      </w:pPr>
    </w:p>
    <w:p w14:paraId="75340699" w14:textId="77777777" w:rsidR="005318CF" w:rsidRPr="00E80DDF" w:rsidRDefault="005318CF" w:rsidP="005318CF">
      <w:pPr>
        <w:spacing w:after="0" w:line="240" w:lineRule="auto"/>
        <w:rPr>
          <w:rFonts w:ascii="Arial" w:hAnsi="Arial" w:cs="Arial"/>
        </w:rPr>
      </w:pPr>
    </w:p>
    <w:p w14:paraId="67EE0FDE" w14:textId="77777777" w:rsidR="005318CF" w:rsidRPr="006C47C2" w:rsidRDefault="005318CF" w:rsidP="005318CF">
      <w:pPr>
        <w:pStyle w:val="Ttulo3"/>
        <w:numPr>
          <w:ilvl w:val="2"/>
          <w:numId w:val="44"/>
        </w:numPr>
        <w:spacing w:before="0" w:line="240" w:lineRule="auto"/>
      </w:pPr>
      <w:bookmarkStart w:id="305" w:name="_Toc20317165"/>
      <w:bookmarkStart w:id="306" w:name="_Toc21682614"/>
      <w:bookmarkStart w:id="307" w:name="_Toc29908275"/>
      <w:r w:rsidRPr="006C47C2">
        <w:t>Creación de Repositorios de Preservación Digital.</w:t>
      </w:r>
      <w:bookmarkEnd w:id="305"/>
      <w:bookmarkEnd w:id="306"/>
      <w:bookmarkEnd w:id="307"/>
    </w:p>
    <w:p w14:paraId="32E3B441" w14:textId="77777777" w:rsidR="005318CF" w:rsidRPr="00E80DDF" w:rsidRDefault="005318CF" w:rsidP="005318CF">
      <w:pPr>
        <w:spacing w:after="0" w:line="240" w:lineRule="auto"/>
        <w:rPr>
          <w:rFonts w:ascii="Arial" w:hAnsi="Arial" w:cs="Arial"/>
        </w:rPr>
      </w:pPr>
    </w:p>
    <w:p w14:paraId="6486FE13"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La Secretaría Distrital de Integración Social, es consciente del cambiante mercado de los medios de almacenamiento, donde un nuevo formato surge mucho antes de que se cumpla siquiera los tiempos de retención documental, o bien, las revisiones que puedan hacerse al presente Plan de Preservación Digital. </w:t>
      </w:r>
    </w:p>
    <w:p w14:paraId="29CDFE4A" w14:textId="77777777" w:rsidR="005318CF" w:rsidRPr="00E80DDF" w:rsidRDefault="005318CF" w:rsidP="005318CF">
      <w:pPr>
        <w:spacing w:after="0" w:line="240" w:lineRule="auto"/>
        <w:jc w:val="both"/>
        <w:rPr>
          <w:rFonts w:ascii="Arial" w:hAnsi="Arial" w:cs="Arial"/>
        </w:rPr>
      </w:pPr>
    </w:p>
    <w:p w14:paraId="5EA11920" w14:textId="77777777" w:rsidR="005318CF" w:rsidRPr="00E80DDF" w:rsidRDefault="005318CF" w:rsidP="005318CF">
      <w:pPr>
        <w:spacing w:after="0" w:line="240" w:lineRule="auto"/>
        <w:jc w:val="both"/>
        <w:rPr>
          <w:rFonts w:ascii="Arial" w:hAnsi="Arial" w:cs="Arial"/>
        </w:rPr>
      </w:pPr>
      <w:r w:rsidRPr="00E80DDF">
        <w:rPr>
          <w:rFonts w:ascii="Arial" w:hAnsi="Arial" w:cs="Arial"/>
        </w:rPr>
        <w:t>Por ello, es importante que el medio de almacenamiento pueda ser gestionado junto con un software, de forma tal que al actualizarse los medios de almacenamiento el impacto sobre la disponibilidad sea la mínima.</w:t>
      </w:r>
    </w:p>
    <w:p w14:paraId="654DBBF6"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 </w:t>
      </w:r>
    </w:p>
    <w:p w14:paraId="7230B650"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Adicionalmente, la preservación digital, requiere de los atributos de disponibilidad, integridad y confidencialidad. Teniendo en cuenta que éstos no se pueden garantizar almacenando la información medios convencionales fuera de línea como discos extraíbles, </w:t>
      </w:r>
      <w:proofErr w:type="spellStart"/>
      <w:r w:rsidRPr="00E80DDF">
        <w:rPr>
          <w:rFonts w:ascii="Arial" w:hAnsi="Arial" w:cs="Arial"/>
        </w:rPr>
        <w:t>CDs</w:t>
      </w:r>
      <w:proofErr w:type="spellEnd"/>
      <w:r w:rsidRPr="00E80DDF">
        <w:rPr>
          <w:rFonts w:ascii="Arial" w:hAnsi="Arial" w:cs="Arial"/>
        </w:rPr>
        <w:t xml:space="preserve"> o DVD la Entidad recomienda el uso de software especializado para la preservación digital. Algunos ejemplos de software para la preservación son los siguientes:</w:t>
      </w:r>
    </w:p>
    <w:p w14:paraId="51CF151F" w14:textId="77777777" w:rsidR="005318CF" w:rsidRPr="00E80DDF" w:rsidRDefault="005318CF" w:rsidP="005318CF">
      <w:pPr>
        <w:spacing w:after="0" w:line="240" w:lineRule="auto"/>
        <w:jc w:val="both"/>
        <w:rPr>
          <w:rFonts w:ascii="Arial" w:hAnsi="Arial" w:cs="Arial"/>
        </w:rPr>
      </w:pPr>
    </w:p>
    <w:p w14:paraId="106A1C0F" w14:textId="41E60C27" w:rsidR="005318CF" w:rsidRDefault="005318CF" w:rsidP="005318CF">
      <w:pPr>
        <w:pStyle w:val="Descripcin"/>
        <w:jc w:val="center"/>
      </w:pPr>
      <w:bookmarkStart w:id="308" w:name="_Toc29908305"/>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18</w:t>
      </w:r>
      <w:r w:rsidR="00BC6DDD">
        <w:rPr>
          <w:noProof/>
        </w:rPr>
        <w:fldChar w:fldCharType="end"/>
      </w:r>
      <w:r w:rsidRPr="00E26287">
        <w:t xml:space="preserve"> Software libre para repositorios de preservación digital</w:t>
      </w:r>
      <w:bookmarkEnd w:id="308"/>
    </w:p>
    <w:tbl>
      <w:tblPr>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7630"/>
      </w:tblGrid>
      <w:tr w:rsidR="005318CF" w:rsidRPr="00006BCB" w14:paraId="0CA94129" w14:textId="77777777" w:rsidTr="00A241BD">
        <w:trPr>
          <w:tblHeader/>
        </w:trPr>
        <w:tc>
          <w:tcPr>
            <w:tcW w:w="920" w:type="pct"/>
            <w:shd w:val="clear" w:color="auto" w:fill="D5DCE4" w:themeFill="text2" w:themeFillTint="33"/>
          </w:tcPr>
          <w:p w14:paraId="51C31E1A"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Software</w:t>
            </w:r>
          </w:p>
        </w:tc>
        <w:tc>
          <w:tcPr>
            <w:tcW w:w="4080" w:type="pct"/>
            <w:shd w:val="clear" w:color="auto" w:fill="D5DCE4" w:themeFill="text2" w:themeFillTint="33"/>
          </w:tcPr>
          <w:p w14:paraId="45669D31" w14:textId="77777777" w:rsidR="005318CF" w:rsidRPr="00006BCB" w:rsidRDefault="005318CF" w:rsidP="00A241BD">
            <w:pPr>
              <w:spacing w:after="0" w:line="240" w:lineRule="auto"/>
              <w:jc w:val="center"/>
              <w:rPr>
                <w:rFonts w:ascii="Arial" w:eastAsia="Times New Roman" w:hAnsi="Arial" w:cs="Arial"/>
                <w:b/>
                <w:color w:val="363636"/>
                <w:sz w:val="18"/>
                <w:shd w:val="clear" w:color="auto" w:fill="DFE3E8"/>
                <w:lang w:eastAsia="es-CO"/>
              </w:rPr>
            </w:pPr>
            <w:r w:rsidRPr="00006BCB">
              <w:rPr>
                <w:rFonts w:ascii="Arial" w:eastAsia="Times New Roman" w:hAnsi="Arial" w:cs="Arial"/>
                <w:b/>
                <w:color w:val="363636"/>
                <w:sz w:val="18"/>
                <w:shd w:val="clear" w:color="auto" w:fill="DFE3E8"/>
                <w:lang w:eastAsia="es-CO"/>
              </w:rPr>
              <w:t>Características</w:t>
            </w:r>
          </w:p>
        </w:tc>
      </w:tr>
      <w:tr w:rsidR="005318CF" w:rsidRPr="00006BCB" w14:paraId="5CE9D028" w14:textId="77777777" w:rsidTr="00A241BD">
        <w:tc>
          <w:tcPr>
            <w:tcW w:w="920" w:type="pct"/>
          </w:tcPr>
          <w:p w14:paraId="54358BFF" w14:textId="77777777" w:rsidR="005318CF" w:rsidRPr="00006BCB" w:rsidRDefault="005318CF" w:rsidP="00A241BD">
            <w:pPr>
              <w:spacing w:after="0" w:line="240" w:lineRule="auto"/>
              <w:jc w:val="both"/>
              <w:rPr>
                <w:rFonts w:ascii="Arial" w:hAnsi="Arial" w:cs="Arial"/>
                <w:b/>
                <w:sz w:val="18"/>
              </w:rPr>
            </w:pPr>
            <w:proofErr w:type="spellStart"/>
            <w:r w:rsidRPr="00006BCB">
              <w:rPr>
                <w:rFonts w:ascii="Arial" w:hAnsi="Arial" w:cs="Arial"/>
                <w:b/>
                <w:sz w:val="18"/>
              </w:rPr>
              <w:t>Archivematica</w:t>
            </w:r>
            <w:proofErr w:type="spellEnd"/>
            <w:r w:rsidRPr="00006BCB">
              <w:rPr>
                <w:rFonts w:ascii="Arial" w:hAnsi="Arial" w:cs="Arial"/>
                <w:b/>
                <w:sz w:val="18"/>
              </w:rPr>
              <w:t xml:space="preserve"> </w:t>
            </w:r>
          </w:p>
          <w:p w14:paraId="2548A821" w14:textId="77777777" w:rsidR="005318CF" w:rsidRPr="00006BCB" w:rsidRDefault="005318CF" w:rsidP="00A241BD">
            <w:pPr>
              <w:spacing w:after="0" w:line="240" w:lineRule="auto"/>
              <w:jc w:val="both"/>
              <w:rPr>
                <w:rFonts w:ascii="Arial" w:hAnsi="Arial" w:cs="Arial"/>
                <w:sz w:val="18"/>
              </w:rPr>
            </w:pPr>
          </w:p>
        </w:tc>
        <w:tc>
          <w:tcPr>
            <w:tcW w:w="4080" w:type="pct"/>
          </w:tcPr>
          <w:p w14:paraId="6F66C27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Datos generales y de contacto Web del proyecto: </w:t>
            </w:r>
            <w:hyperlink r:id="rId27" w:history="1">
              <w:r w:rsidRPr="00006BCB">
                <w:rPr>
                  <w:rStyle w:val="Hipervnculo"/>
                  <w:rFonts w:ascii="Arial" w:hAnsi="Arial" w:cs="Arial"/>
                  <w:sz w:val="18"/>
                </w:rPr>
                <w:t>https://www.archivematica.org/</w:t>
              </w:r>
            </w:hyperlink>
          </w:p>
          <w:p w14:paraId="543E5BB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Licencia: AGPLv3, Apache </w:t>
            </w:r>
            <w:proofErr w:type="spellStart"/>
            <w:r w:rsidRPr="00006BCB">
              <w:rPr>
                <w:rFonts w:ascii="Arial" w:hAnsi="Arial" w:cs="Arial"/>
                <w:sz w:val="18"/>
              </w:rPr>
              <w:t>license</w:t>
            </w:r>
            <w:proofErr w:type="spellEnd"/>
            <w:r w:rsidRPr="00006BCB">
              <w:rPr>
                <w:rFonts w:ascii="Arial" w:hAnsi="Arial" w:cs="Arial"/>
                <w:sz w:val="18"/>
              </w:rPr>
              <w:t xml:space="preserve"> (</w:t>
            </w:r>
            <w:proofErr w:type="spellStart"/>
            <w:r w:rsidRPr="00006BCB">
              <w:rPr>
                <w:rFonts w:ascii="Arial" w:hAnsi="Arial" w:cs="Arial"/>
                <w:sz w:val="18"/>
              </w:rPr>
              <w:t>Dspace</w:t>
            </w:r>
            <w:proofErr w:type="spellEnd"/>
            <w:r w:rsidRPr="00006BCB">
              <w:rPr>
                <w:rFonts w:ascii="Arial" w:hAnsi="Arial" w:cs="Arial"/>
                <w:sz w:val="18"/>
              </w:rPr>
              <w:t xml:space="preserve">) </w:t>
            </w:r>
          </w:p>
          <w:p w14:paraId="77506BD7"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Lenguaje de programación: Java </w:t>
            </w:r>
          </w:p>
          <w:p w14:paraId="63460F70"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Sistema de gestión de bases de datos: </w:t>
            </w:r>
            <w:proofErr w:type="spellStart"/>
            <w:r w:rsidRPr="00006BCB">
              <w:rPr>
                <w:rFonts w:ascii="Arial" w:hAnsi="Arial" w:cs="Arial"/>
                <w:sz w:val="18"/>
              </w:rPr>
              <w:t>MySQL</w:t>
            </w:r>
            <w:proofErr w:type="spellEnd"/>
            <w:r w:rsidRPr="00006BCB">
              <w:rPr>
                <w:rFonts w:ascii="Arial" w:hAnsi="Arial" w:cs="Arial"/>
                <w:sz w:val="18"/>
              </w:rPr>
              <w:t xml:space="preserve"> </w:t>
            </w:r>
          </w:p>
          <w:p w14:paraId="11CB311A"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Plataforma: Repositorio de preservación que se puede sincronizar con </w:t>
            </w:r>
            <w:proofErr w:type="spellStart"/>
            <w:r w:rsidRPr="00006BCB">
              <w:rPr>
                <w:rFonts w:ascii="Arial" w:hAnsi="Arial" w:cs="Arial"/>
                <w:sz w:val="18"/>
              </w:rPr>
              <w:t>Dspace</w:t>
            </w:r>
            <w:proofErr w:type="spellEnd"/>
            <w:r w:rsidRPr="00006BCB">
              <w:rPr>
                <w:rFonts w:ascii="Arial" w:hAnsi="Arial" w:cs="Arial"/>
                <w:sz w:val="18"/>
              </w:rPr>
              <w:t xml:space="preserve"> o ICA-</w:t>
            </w:r>
            <w:proofErr w:type="spellStart"/>
            <w:r w:rsidRPr="00006BCB">
              <w:rPr>
                <w:rFonts w:ascii="Arial" w:hAnsi="Arial" w:cs="Arial"/>
                <w:sz w:val="18"/>
              </w:rPr>
              <w:t>AtoM</w:t>
            </w:r>
            <w:proofErr w:type="spellEnd"/>
            <w:r w:rsidRPr="00006BCB">
              <w:rPr>
                <w:rFonts w:ascii="Arial" w:hAnsi="Arial" w:cs="Arial"/>
                <w:sz w:val="18"/>
              </w:rPr>
              <w:t xml:space="preserve">. </w:t>
            </w:r>
          </w:p>
          <w:p w14:paraId="3B277E20"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Ámbito de aplicación/audiencia: Instituciones académicas, culturales, centros de investigación, archivos y bibliotecas </w:t>
            </w:r>
          </w:p>
          <w:p w14:paraId="751E56A2"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Gestión de usuarios y permisos: Alta configuración de permisos y roles.</w:t>
            </w:r>
          </w:p>
          <w:p w14:paraId="27EE69DB"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Interoperabilidad: OAI-PMH, SWORD, SWAP. </w:t>
            </w:r>
          </w:p>
          <w:p w14:paraId="005FCAB5"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Estándares de metadatos: En </w:t>
            </w:r>
            <w:proofErr w:type="spellStart"/>
            <w:r w:rsidRPr="00006BCB">
              <w:rPr>
                <w:rFonts w:ascii="Arial" w:hAnsi="Arial" w:cs="Arial"/>
                <w:sz w:val="18"/>
              </w:rPr>
              <w:t>Dspace</w:t>
            </w:r>
            <w:proofErr w:type="spellEnd"/>
            <w:r w:rsidRPr="00006BCB">
              <w:rPr>
                <w:rFonts w:ascii="Arial" w:hAnsi="Arial" w:cs="Arial"/>
                <w:sz w:val="18"/>
              </w:rPr>
              <w:t xml:space="preserve"> se pueden integrar diferentes tipos de metadatos descriptivos (</w:t>
            </w:r>
            <w:proofErr w:type="spellStart"/>
            <w:r w:rsidRPr="00006BCB">
              <w:rPr>
                <w:rFonts w:ascii="Arial" w:hAnsi="Arial" w:cs="Arial"/>
                <w:sz w:val="18"/>
              </w:rPr>
              <w:t>Dublin</w:t>
            </w:r>
            <w:proofErr w:type="spellEnd"/>
            <w:r w:rsidRPr="00006BCB">
              <w:rPr>
                <w:rFonts w:ascii="Arial" w:hAnsi="Arial" w:cs="Arial"/>
                <w:sz w:val="18"/>
              </w:rPr>
              <w:t xml:space="preserve"> </w:t>
            </w:r>
            <w:proofErr w:type="spellStart"/>
            <w:r w:rsidRPr="00006BCB">
              <w:rPr>
                <w:rFonts w:ascii="Arial" w:hAnsi="Arial" w:cs="Arial"/>
                <w:sz w:val="18"/>
              </w:rPr>
              <w:t>Core</w:t>
            </w:r>
            <w:proofErr w:type="spellEnd"/>
            <w:r w:rsidRPr="00006BCB">
              <w:rPr>
                <w:rFonts w:ascii="Arial" w:hAnsi="Arial" w:cs="Arial"/>
                <w:sz w:val="18"/>
              </w:rPr>
              <w:t xml:space="preserve">, </w:t>
            </w:r>
            <w:proofErr w:type="spellStart"/>
            <w:r w:rsidRPr="00006BCB">
              <w:rPr>
                <w:rFonts w:ascii="Arial" w:hAnsi="Arial" w:cs="Arial"/>
                <w:sz w:val="18"/>
              </w:rPr>
              <w:t>Premis</w:t>
            </w:r>
            <w:proofErr w:type="spellEnd"/>
            <w:r w:rsidRPr="00006BCB">
              <w:rPr>
                <w:rFonts w:ascii="Arial" w:hAnsi="Arial" w:cs="Arial"/>
                <w:sz w:val="18"/>
              </w:rPr>
              <w:t>, PRISM…)</w:t>
            </w:r>
            <w:proofErr w:type="gramStart"/>
            <w:r w:rsidRPr="00006BCB">
              <w:rPr>
                <w:rFonts w:ascii="Arial" w:hAnsi="Arial" w:cs="Arial"/>
                <w:sz w:val="18"/>
              </w:rPr>
              <w:t>,PREMIS</w:t>
            </w:r>
            <w:proofErr w:type="gramEnd"/>
            <w:r w:rsidRPr="00006BCB">
              <w:rPr>
                <w:rFonts w:ascii="Arial" w:hAnsi="Arial" w:cs="Arial"/>
                <w:sz w:val="18"/>
              </w:rPr>
              <w:t xml:space="preserve"> y METS.</w:t>
            </w:r>
          </w:p>
          <w:p w14:paraId="75F0348D"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Formatos de archivo: Soporte para los principales formatos de preservación actuales. </w:t>
            </w:r>
          </w:p>
          <w:p w14:paraId="1B1D0B46"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Trazabilidad: PREMIS. </w:t>
            </w:r>
          </w:p>
          <w:p w14:paraId="44463CA5"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Autenticidad: Sumas de verificación (</w:t>
            </w:r>
            <w:proofErr w:type="spellStart"/>
            <w:r w:rsidRPr="00006BCB">
              <w:rPr>
                <w:rFonts w:ascii="Arial" w:hAnsi="Arial" w:cs="Arial"/>
                <w:sz w:val="18"/>
              </w:rPr>
              <w:t>Checksum</w:t>
            </w:r>
            <w:proofErr w:type="spellEnd"/>
            <w:r w:rsidRPr="00006BCB">
              <w:rPr>
                <w:rFonts w:ascii="Arial" w:hAnsi="Arial" w:cs="Arial"/>
                <w:sz w:val="18"/>
              </w:rPr>
              <w:t xml:space="preserve">), sha-256 </w:t>
            </w:r>
            <w:proofErr w:type="spellStart"/>
            <w:r w:rsidRPr="00006BCB">
              <w:rPr>
                <w:rFonts w:ascii="Arial" w:hAnsi="Arial" w:cs="Arial"/>
                <w:sz w:val="18"/>
              </w:rPr>
              <w:t>checksum</w:t>
            </w:r>
            <w:proofErr w:type="spellEnd"/>
            <w:r w:rsidRPr="00006BCB">
              <w:rPr>
                <w:rFonts w:ascii="Arial" w:hAnsi="Arial" w:cs="Arial"/>
                <w:sz w:val="18"/>
              </w:rPr>
              <w:t xml:space="preserve"> y MD5. </w:t>
            </w:r>
          </w:p>
          <w:p w14:paraId="559152F7"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Creación y gestión de formatos derivados: Sólo gestión. </w:t>
            </w:r>
          </w:p>
          <w:p w14:paraId="4328C371"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Gestión de la migración de formatos: </w:t>
            </w:r>
            <w:proofErr w:type="spellStart"/>
            <w:r w:rsidRPr="00006BCB">
              <w:rPr>
                <w:rFonts w:ascii="Arial" w:hAnsi="Arial" w:cs="Arial"/>
                <w:sz w:val="18"/>
              </w:rPr>
              <w:t>Format</w:t>
            </w:r>
            <w:proofErr w:type="spellEnd"/>
            <w:r w:rsidRPr="00006BCB">
              <w:rPr>
                <w:rFonts w:ascii="Arial" w:hAnsi="Arial" w:cs="Arial"/>
                <w:sz w:val="18"/>
              </w:rPr>
              <w:t xml:space="preserve"> </w:t>
            </w:r>
            <w:proofErr w:type="spellStart"/>
            <w:r w:rsidRPr="00006BCB">
              <w:rPr>
                <w:rFonts w:ascii="Arial" w:hAnsi="Arial" w:cs="Arial"/>
                <w:sz w:val="18"/>
              </w:rPr>
              <w:t>Policy</w:t>
            </w:r>
            <w:proofErr w:type="spellEnd"/>
            <w:r w:rsidRPr="00006BCB">
              <w:rPr>
                <w:rFonts w:ascii="Arial" w:hAnsi="Arial" w:cs="Arial"/>
                <w:sz w:val="18"/>
              </w:rPr>
              <w:t xml:space="preserve"> </w:t>
            </w:r>
            <w:proofErr w:type="spellStart"/>
            <w:r w:rsidRPr="00006BCB">
              <w:rPr>
                <w:rFonts w:ascii="Arial" w:hAnsi="Arial" w:cs="Arial"/>
                <w:sz w:val="18"/>
              </w:rPr>
              <w:t>Registry</w:t>
            </w:r>
            <w:proofErr w:type="spellEnd"/>
            <w:r w:rsidRPr="00006BCB">
              <w:rPr>
                <w:rFonts w:ascii="Arial" w:hAnsi="Arial" w:cs="Arial"/>
                <w:sz w:val="18"/>
              </w:rPr>
              <w:t xml:space="preserve"> (FPR) (a nivel informativo, no migra los formatos por sí sólo). </w:t>
            </w:r>
          </w:p>
          <w:p w14:paraId="0DDEAD9B" w14:textId="77777777" w:rsidR="005318CF" w:rsidRPr="00271C98" w:rsidRDefault="005318CF" w:rsidP="00A241BD">
            <w:pPr>
              <w:pStyle w:val="Prrafodelista"/>
              <w:numPr>
                <w:ilvl w:val="0"/>
                <w:numId w:val="10"/>
              </w:numPr>
              <w:spacing w:after="0" w:line="240" w:lineRule="auto"/>
              <w:jc w:val="both"/>
              <w:rPr>
                <w:rFonts w:ascii="Arial" w:hAnsi="Arial" w:cs="Arial"/>
                <w:sz w:val="18"/>
                <w:lang w:val="en-US"/>
              </w:rPr>
            </w:pPr>
            <w:r w:rsidRPr="00271C98">
              <w:rPr>
                <w:rFonts w:ascii="Arial" w:hAnsi="Arial" w:cs="Arial"/>
                <w:sz w:val="18"/>
                <w:lang w:val="en-US"/>
              </w:rPr>
              <w:t xml:space="preserve">Virus: Virus scanning micro-service. </w:t>
            </w:r>
          </w:p>
          <w:p w14:paraId="32B6C7D6"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Zona de cuarentena: Sí. </w:t>
            </w:r>
          </w:p>
          <w:p w14:paraId="291D1CE2" w14:textId="77777777" w:rsidR="005318CF" w:rsidRPr="00006BCB" w:rsidRDefault="005318CF" w:rsidP="00A241BD">
            <w:pPr>
              <w:pStyle w:val="Prrafodelista"/>
              <w:numPr>
                <w:ilvl w:val="0"/>
                <w:numId w:val="10"/>
              </w:numPr>
              <w:spacing w:after="0" w:line="240" w:lineRule="auto"/>
              <w:jc w:val="both"/>
              <w:rPr>
                <w:rFonts w:ascii="Arial" w:hAnsi="Arial" w:cs="Arial"/>
                <w:sz w:val="18"/>
              </w:rPr>
            </w:pPr>
            <w:r w:rsidRPr="00006BCB">
              <w:rPr>
                <w:rFonts w:ascii="Arial" w:hAnsi="Arial" w:cs="Arial"/>
                <w:sz w:val="18"/>
              </w:rPr>
              <w:t xml:space="preserve">Gestión del acceso público Capa pública: </w:t>
            </w:r>
            <w:proofErr w:type="spellStart"/>
            <w:r w:rsidRPr="00006BCB">
              <w:rPr>
                <w:rFonts w:ascii="Arial" w:hAnsi="Arial" w:cs="Arial"/>
                <w:sz w:val="18"/>
              </w:rPr>
              <w:t>DSpace</w:t>
            </w:r>
            <w:proofErr w:type="spellEnd"/>
            <w:r w:rsidRPr="00006BCB">
              <w:rPr>
                <w:rFonts w:ascii="Arial" w:hAnsi="Arial" w:cs="Arial"/>
                <w:sz w:val="18"/>
              </w:rPr>
              <w:t xml:space="preserve"> o ICA-</w:t>
            </w:r>
            <w:proofErr w:type="spellStart"/>
            <w:r w:rsidRPr="00006BCB">
              <w:rPr>
                <w:rFonts w:ascii="Arial" w:hAnsi="Arial" w:cs="Arial"/>
                <w:sz w:val="18"/>
              </w:rPr>
              <w:t>AtoM</w:t>
            </w:r>
            <w:proofErr w:type="spellEnd"/>
            <w:r w:rsidRPr="00006BCB">
              <w:rPr>
                <w:rFonts w:ascii="Arial" w:hAnsi="Arial" w:cs="Arial"/>
                <w:sz w:val="18"/>
              </w:rPr>
              <w:t xml:space="preserve"> (según si se realiza una descripción archivística o bibliotecaria)</w:t>
            </w:r>
          </w:p>
        </w:tc>
      </w:tr>
      <w:tr w:rsidR="005318CF" w:rsidRPr="00006BCB" w14:paraId="2DFA10FD" w14:textId="77777777" w:rsidTr="00A241BD">
        <w:tc>
          <w:tcPr>
            <w:tcW w:w="920" w:type="pct"/>
          </w:tcPr>
          <w:p w14:paraId="10E3885E" w14:textId="77777777" w:rsidR="005318CF" w:rsidRPr="00006BCB" w:rsidRDefault="005318CF" w:rsidP="00A241BD">
            <w:pPr>
              <w:spacing w:after="0" w:line="240" w:lineRule="auto"/>
              <w:jc w:val="both"/>
              <w:rPr>
                <w:rFonts w:ascii="Arial" w:hAnsi="Arial" w:cs="Arial"/>
                <w:b/>
                <w:sz w:val="18"/>
              </w:rPr>
            </w:pPr>
            <w:r w:rsidRPr="00006BCB">
              <w:rPr>
                <w:rFonts w:ascii="Arial" w:hAnsi="Arial" w:cs="Arial"/>
                <w:b/>
                <w:sz w:val="18"/>
              </w:rPr>
              <w:t xml:space="preserve">Roda </w:t>
            </w:r>
          </w:p>
          <w:p w14:paraId="03F33EF7" w14:textId="77777777" w:rsidR="005318CF" w:rsidRPr="00006BCB" w:rsidRDefault="005318CF" w:rsidP="00A241BD">
            <w:pPr>
              <w:spacing w:after="0" w:line="240" w:lineRule="auto"/>
              <w:jc w:val="both"/>
              <w:rPr>
                <w:rFonts w:ascii="Arial" w:hAnsi="Arial" w:cs="Arial"/>
                <w:sz w:val="18"/>
              </w:rPr>
            </w:pPr>
          </w:p>
        </w:tc>
        <w:tc>
          <w:tcPr>
            <w:tcW w:w="4080" w:type="pct"/>
          </w:tcPr>
          <w:p w14:paraId="25C341C7"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lastRenderedPageBreak/>
              <w:t xml:space="preserve">Datos generales y de contacto Web del proyecto: </w:t>
            </w:r>
            <w:hyperlink r:id="rId28" w:history="1">
              <w:r w:rsidRPr="00006BCB">
                <w:rPr>
                  <w:rStyle w:val="Hipervnculo"/>
                  <w:rFonts w:ascii="Arial" w:hAnsi="Arial" w:cs="Arial"/>
                  <w:sz w:val="18"/>
                </w:rPr>
                <w:t>http://ww2.roda-community.org/</w:t>
              </w:r>
            </w:hyperlink>
            <w:r w:rsidRPr="00006BCB">
              <w:rPr>
                <w:rFonts w:ascii="Arial" w:hAnsi="Arial" w:cs="Arial"/>
                <w:sz w:val="18"/>
              </w:rPr>
              <w:t xml:space="preserve"> </w:t>
            </w:r>
          </w:p>
          <w:p w14:paraId="4EBF4409"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lastRenderedPageBreak/>
              <w:t xml:space="preserve">Licencia: GPLv3 </w:t>
            </w:r>
          </w:p>
          <w:p w14:paraId="1AA1F7D2"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Sistema de gestión de bases de datos: </w:t>
            </w:r>
            <w:proofErr w:type="spellStart"/>
            <w:r w:rsidRPr="00006BCB">
              <w:rPr>
                <w:rFonts w:ascii="Arial" w:hAnsi="Arial" w:cs="Arial"/>
                <w:sz w:val="18"/>
              </w:rPr>
              <w:t>MySQL</w:t>
            </w:r>
            <w:proofErr w:type="spellEnd"/>
            <w:r w:rsidRPr="00006BCB">
              <w:rPr>
                <w:rFonts w:ascii="Arial" w:hAnsi="Arial" w:cs="Arial"/>
                <w:sz w:val="18"/>
              </w:rPr>
              <w:t xml:space="preserve"> y </w:t>
            </w:r>
            <w:proofErr w:type="spellStart"/>
            <w:r w:rsidRPr="00006BCB">
              <w:rPr>
                <w:rFonts w:ascii="Arial" w:hAnsi="Arial" w:cs="Arial"/>
                <w:sz w:val="18"/>
              </w:rPr>
              <w:t>PostreSQL</w:t>
            </w:r>
            <w:proofErr w:type="spellEnd"/>
            <w:r w:rsidRPr="00006BCB">
              <w:rPr>
                <w:rFonts w:ascii="Arial" w:hAnsi="Arial" w:cs="Arial"/>
                <w:sz w:val="18"/>
              </w:rPr>
              <w:t xml:space="preserve">. </w:t>
            </w:r>
          </w:p>
          <w:p w14:paraId="52ACF201"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Plataforma: Multiplataforma. </w:t>
            </w:r>
          </w:p>
          <w:p w14:paraId="4FCCEB7A"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Ámbito de aplicación/audiencia: Administración pública, instituciones académicas, culturales, centros de investigación, archivos y bibliotecas. </w:t>
            </w:r>
          </w:p>
          <w:p w14:paraId="03727C5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Certificaciones y actuación de acuerdo a otros proyectos: </w:t>
            </w:r>
            <w:proofErr w:type="spellStart"/>
            <w:r w:rsidRPr="00006BCB">
              <w:rPr>
                <w:rFonts w:ascii="Arial" w:hAnsi="Arial" w:cs="Arial"/>
                <w:sz w:val="18"/>
              </w:rPr>
              <w:t>Trustworthy</w:t>
            </w:r>
            <w:proofErr w:type="spellEnd"/>
            <w:r w:rsidRPr="00006BCB">
              <w:rPr>
                <w:rFonts w:ascii="Arial" w:hAnsi="Arial" w:cs="Arial"/>
                <w:sz w:val="18"/>
              </w:rPr>
              <w:t xml:space="preserve"> </w:t>
            </w:r>
            <w:proofErr w:type="spellStart"/>
            <w:r w:rsidRPr="00006BCB">
              <w:rPr>
                <w:rFonts w:ascii="Arial" w:hAnsi="Arial" w:cs="Arial"/>
                <w:sz w:val="18"/>
              </w:rPr>
              <w:t>Repositories</w:t>
            </w:r>
            <w:proofErr w:type="spellEnd"/>
            <w:r w:rsidRPr="00006BCB">
              <w:rPr>
                <w:rFonts w:ascii="Arial" w:hAnsi="Arial" w:cs="Arial"/>
                <w:sz w:val="18"/>
              </w:rPr>
              <w:t xml:space="preserve"> </w:t>
            </w:r>
            <w:proofErr w:type="spellStart"/>
            <w:r w:rsidRPr="00006BCB">
              <w:rPr>
                <w:rFonts w:ascii="Arial" w:hAnsi="Arial" w:cs="Arial"/>
                <w:sz w:val="18"/>
              </w:rPr>
              <w:t>Audit</w:t>
            </w:r>
            <w:proofErr w:type="spellEnd"/>
            <w:r w:rsidRPr="00006BCB">
              <w:rPr>
                <w:rFonts w:ascii="Arial" w:hAnsi="Arial" w:cs="Arial"/>
                <w:sz w:val="18"/>
              </w:rPr>
              <w:t xml:space="preserve"> &amp; </w:t>
            </w:r>
            <w:proofErr w:type="spellStart"/>
            <w:r w:rsidRPr="00006BCB">
              <w:rPr>
                <w:rFonts w:ascii="Arial" w:hAnsi="Arial" w:cs="Arial"/>
                <w:sz w:val="18"/>
              </w:rPr>
              <w:t>Certification</w:t>
            </w:r>
            <w:proofErr w:type="spellEnd"/>
            <w:r w:rsidRPr="00006BCB">
              <w:rPr>
                <w:rFonts w:ascii="Arial" w:hAnsi="Arial" w:cs="Arial"/>
                <w:sz w:val="18"/>
              </w:rPr>
              <w:t xml:space="preserve"> y Plato (en proceso) </w:t>
            </w:r>
          </w:p>
          <w:p w14:paraId="5A19DBD8"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Interoperabilidad: SOAP o mediante una API. </w:t>
            </w:r>
          </w:p>
          <w:p w14:paraId="2D13C210"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Estándares de metadatos: PREMIS, EAD, MIX, METS. </w:t>
            </w:r>
          </w:p>
          <w:p w14:paraId="6A08BC6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proofErr w:type="spellStart"/>
            <w:r w:rsidRPr="00006BCB">
              <w:rPr>
                <w:rFonts w:ascii="Arial" w:hAnsi="Arial" w:cs="Arial"/>
                <w:sz w:val="18"/>
              </w:rPr>
              <w:t>Escalabilidad</w:t>
            </w:r>
            <w:proofErr w:type="gramStart"/>
            <w:r w:rsidRPr="00006BCB">
              <w:rPr>
                <w:rFonts w:ascii="Arial" w:hAnsi="Arial" w:cs="Arial"/>
                <w:sz w:val="18"/>
              </w:rPr>
              <w:t>:Muy</w:t>
            </w:r>
            <w:proofErr w:type="spellEnd"/>
            <w:proofErr w:type="gramEnd"/>
            <w:r w:rsidRPr="00006BCB">
              <w:rPr>
                <w:rFonts w:ascii="Arial" w:hAnsi="Arial" w:cs="Arial"/>
                <w:sz w:val="18"/>
              </w:rPr>
              <w:t xml:space="preserve"> alta. Permite distribuir procesos entre varios servidores. </w:t>
            </w:r>
          </w:p>
          <w:p w14:paraId="6C31688D"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Búsqueda y recuperación: Apache </w:t>
            </w:r>
            <w:proofErr w:type="spellStart"/>
            <w:r w:rsidRPr="00006BCB">
              <w:rPr>
                <w:rFonts w:ascii="Arial" w:hAnsi="Arial" w:cs="Arial"/>
                <w:sz w:val="18"/>
              </w:rPr>
              <w:t>Lucene</w:t>
            </w:r>
            <w:proofErr w:type="spellEnd"/>
            <w:r w:rsidRPr="00006BCB">
              <w:rPr>
                <w:rFonts w:ascii="Arial" w:hAnsi="Arial" w:cs="Arial"/>
                <w:sz w:val="18"/>
              </w:rPr>
              <w:t xml:space="preserve">. Gestión de la preservación digital </w:t>
            </w:r>
          </w:p>
          <w:p w14:paraId="3E84E9F3"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Formatos de archivo: Gran soporte para múltiples formatos y la posibilidad de integrar más a partir de </w:t>
            </w:r>
            <w:proofErr w:type="spellStart"/>
            <w:r w:rsidRPr="00006BCB">
              <w:rPr>
                <w:rFonts w:ascii="Arial" w:hAnsi="Arial" w:cs="Arial"/>
                <w:sz w:val="18"/>
              </w:rPr>
              <w:t>plugins</w:t>
            </w:r>
            <w:proofErr w:type="spellEnd"/>
            <w:r w:rsidRPr="00006BCB">
              <w:rPr>
                <w:rFonts w:ascii="Arial" w:hAnsi="Arial" w:cs="Arial"/>
                <w:sz w:val="18"/>
              </w:rPr>
              <w:t xml:space="preserve">. </w:t>
            </w:r>
          </w:p>
          <w:p w14:paraId="0C0FEB84"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Validación: JHOVE, </w:t>
            </w:r>
            <w:proofErr w:type="spellStart"/>
            <w:r w:rsidRPr="00006BCB">
              <w:rPr>
                <w:rFonts w:ascii="Arial" w:hAnsi="Arial" w:cs="Arial"/>
                <w:sz w:val="18"/>
              </w:rPr>
              <w:t>Droid</w:t>
            </w:r>
            <w:proofErr w:type="spellEnd"/>
            <w:r w:rsidRPr="00006BCB">
              <w:rPr>
                <w:rFonts w:ascii="Arial" w:hAnsi="Arial" w:cs="Arial"/>
                <w:sz w:val="18"/>
              </w:rPr>
              <w:t xml:space="preserve"> </w:t>
            </w:r>
          </w:p>
          <w:p w14:paraId="59CAF16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Trazabilidad: PREMIS. </w:t>
            </w:r>
            <w:proofErr w:type="spellStart"/>
            <w:r w:rsidRPr="00006BCB">
              <w:rPr>
                <w:rFonts w:ascii="Arial" w:hAnsi="Arial" w:cs="Arial"/>
                <w:sz w:val="18"/>
              </w:rPr>
              <w:t>Autenticidad</w:t>
            </w:r>
            <w:proofErr w:type="gramStart"/>
            <w:r w:rsidRPr="00006BCB">
              <w:rPr>
                <w:rFonts w:ascii="Arial" w:hAnsi="Arial" w:cs="Arial"/>
                <w:sz w:val="18"/>
              </w:rPr>
              <w:t>:Sumas</w:t>
            </w:r>
            <w:proofErr w:type="spellEnd"/>
            <w:proofErr w:type="gramEnd"/>
            <w:r w:rsidRPr="00006BCB">
              <w:rPr>
                <w:rFonts w:ascii="Arial" w:hAnsi="Arial" w:cs="Arial"/>
                <w:sz w:val="18"/>
              </w:rPr>
              <w:t xml:space="preserve"> de verificación (</w:t>
            </w:r>
            <w:proofErr w:type="spellStart"/>
            <w:r w:rsidRPr="00006BCB">
              <w:rPr>
                <w:rFonts w:ascii="Arial" w:hAnsi="Arial" w:cs="Arial"/>
                <w:sz w:val="18"/>
              </w:rPr>
              <w:t>Checksum</w:t>
            </w:r>
            <w:proofErr w:type="spellEnd"/>
            <w:r w:rsidRPr="00006BCB">
              <w:rPr>
                <w:rFonts w:ascii="Arial" w:hAnsi="Arial" w:cs="Arial"/>
                <w:sz w:val="18"/>
              </w:rPr>
              <w:t xml:space="preserve">). </w:t>
            </w:r>
          </w:p>
          <w:p w14:paraId="599CF7EE"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Creación y gestión de formatos derivados: </w:t>
            </w:r>
            <w:proofErr w:type="spellStart"/>
            <w:r w:rsidRPr="00006BCB">
              <w:rPr>
                <w:rFonts w:ascii="Arial" w:hAnsi="Arial" w:cs="Arial"/>
                <w:sz w:val="18"/>
              </w:rPr>
              <w:t>GhostScript</w:t>
            </w:r>
            <w:proofErr w:type="spellEnd"/>
            <w:r w:rsidRPr="00006BCB">
              <w:rPr>
                <w:rFonts w:ascii="Arial" w:hAnsi="Arial" w:cs="Arial"/>
                <w:sz w:val="18"/>
              </w:rPr>
              <w:t xml:space="preserve">, JOD </w:t>
            </w:r>
            <w:proofErr w:type="spellStart"/>
            <w:r w:rsidRPr="00006BCB">
              <w:rPr>
                <w:rFonts w:ascii="Arial" w:hAnsi="Arial" w:cs="Arial"/>
                <w:sz w:val="18"/>
              </w:rPr>
              <w:t>Converter</w:t>
            </w:r>
            <w:proofErr w:type="spellEnd"/>
            <w:r w:rsidRPr="00006BCB">
              <w:rPr>
                <w:rFonts w:ascii="Arial" w:hAnsi="Arial" w:cs="Arial"/>
                <w:sz w:val="18"/>
              </w:rPr>
              <w:t xml:space="preserve"> and </w:t>
            </w:r>
            <w:proofErr w:type="spellStart"/>
            <w:r w:rsidRPr="00006BCB">
              <w:rPr>
                <w:rFonts w:ascii="Arial" w:hAnsi="Arial" w:cs="Arial"/>
                <w:sz w:val="18"/>
              </w:rPr>
              <w:t>OpenOffice</w:t>
            </w:r>
            <w:proofErr w:type="spellEnd"/>
            <w:r w:rsidRPr="00006BCB">
              <w:rPr>
                <w:rFonts w:ascii="Arial" w:hAnsi="Arial" w:cs="Arial"/>
                <w:sz w:val="18"/>
              </w:rPr>
              <w:t xml:space="preserve">, </w:t>
            </w:r>
            <w:proofErr w:type="spellStart"/>
            <w:r w:rsidRPr="00006BCB">
              <w:rPr>
                <w:rFonts w:ascii="Arial" w:hAnsi="Arial" w:cs="Arial"/>
                <w:sz w:val="18"/>
              </w:rPr>
              <w:t>Mencoder</w:t>
            </w:r>
            <w:proofErr w:type="spellEnd"/>
            <w:r w:rsidRPr="00006BCB">
              <w:rPr>
                <w:rFonts w:ascii="Arial" w:hAnsi="Arial" w:cs="Arial"/>
                <w:sz w:val="18"/>
              </w:rPr>
              <w:t xml:space="preserve">, </w:t>
            </w:r>
            <w:proofErr w:type="spellStart"/>
            <w:r w:rsidRPr="00006BCB">
              <w:rPr>
                <w:rFonts w:ascii="Arial" w:hAnsi="Arial" w:cs="Arial"/>
                <w:sz w:val="18"/>
              </w:rPr>
              <w:t>SoundConverter</w:t>
            </w:r>
            <w:proofErr w:type="spellEnd"/>
            <w:r w:rsidRPr="00006BCB">
              <w:rPr>
                <w:rFonts w:ascii="Arial" w:hAnsi="Arial" w:cs="Arial"/>
                <w:sz w:val="18"/>
              </w:rPr>
              <w:t xml:space="preserve">, </w:t>
            </w:r>
            <w:proofErr w:type="spellStart"/>
            <w:r w:rsidRPr="00006BCB">
              <w:rPr>
                <w:rFonts w:ascii="Arial" w:hAnsi="Arial" w:cs="Arial"/>
                <w:sz w:val="18"/>
              </w:rPr>
              <w:t>gStreamer</w:t>
            </w:r>
            <w:proofErr w:type="spellEnd"/>
            <w:r w:rsidRPr="00006BCB">
              <w:rPr>
                <w:rFonts w:ascii="Arial" w:hAnsi="Arial" w:cs="Arial"/>
                <w:sz w:val="18"/>
              </w:rPr>
              <w:t xml:space="preserve"> </w:t>
            </w:r>
          </w:p>
          <w:p w14:paraId="75E03FA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Gestión de la migración de formatos: Notifica la obsolescencia de formatos. Dispone de un asistente para la migración. Herramienta de evaluación de los objetos resultantes. </w:t>
            </w:r>
          </w:p>
          <w:p w14:paraId="36F79E00"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Virus: Comprobación de virus integrada. </w:t>
            </w:r>
          </w:p>
          <w:p w14:paraId="54752ADC" w14:textId="77777777" w:rsidR="005318CF" w:rsidRPr="00006BCB" w:rsidRDefault="005318CF" w:rsidP="00A241BD">
            <w:pPr>
              <w:pStyle w:val="Prrafodelista"/>
              <w:numPr>
                <w:ilvl w:val="0"/>
                <w:numId w:val="3"/>
              </w:numPr>
              <w:spacing w:after="0" w:line="240" w:lineRule="auto"/>
              <w:jc w:val="both"/>
              <w:rPr>
                <w:rFonts w:ascii="Arial" w:hAnsi="Arial" w:cs="Arial"/>
                <w:sz w:val="18"/>
              </w:rPr>
            </w:pPr>
            <w:r w:rsidRPr="00006BCB">
              <w:rPr>
                <w:rFonts w:ascii="Arial" w:hAnsi="Arial" w:cs="Arial"/>
                <w:sz w:val="18"/>
              </w:rPr>
              <w:t xml:space="preserve">Zona de cuarentena: Gestión del acceso público </w:t>
            </w:r>
          </w:p>
        </w:tc>
      </w:tr>
      <w:tr w:rsidR="005318CF" w:rsidRPr="00006BCB" w14:paraId="4AE2D911" w14:textId="77777777" w:rsidTr="00A241BD">
        <w:tc>
          <w:tcPr>
            <w:tcW w:w="920" w:type="pct"/>
          </w:tcPr>
          <w:p w14:paraId="6D6A964B" w14:textId="77777777" w:rsidR="005318CF" w:rsidRPr="00006BCB" w:rsidRDefault="005318CF" w:rsidP="00A241BD">
            <w:pPr>
              <w:spacing w:after="0" w:line="240" w:lineRule="auto"/>
              <w:jc w:val="both"/>
              <w:rPr>
                <w:rFonts w:ascii="Arial" w:hAnsi="Arial" w:cs="Arial"/>
                <w:sz w:val="18"/>
              </w:rPr>
            </w:pPr>
            <w:r w:rsidRPr="00006BCB">
              <w:rPr>
                <w:rFonts w:ascii="Arial" w:hAnsi="Arial" w:cs="Arial"/>
                <w:b/>
                <w:sz w:val="18"/>
              </w:rPr>
              <w:lastRenderedPageBreak/>
              <w:t>DAITSS</w:t>
            </w:r>
            <w:r w:rsidRPr="00006BCB">
              <w:rPr>
                <w:rFonts w:ascii="Arial" w:hAnsi="Arial" w:cs="Arial"/>
                <w:sz w:val="18"/>
              </w:rPr>
              <w:t xml:space="preserve"> </w:t>
            </w:r>
          </w:p>
          <w:p w14:paraId="2D14BA07" w14:textId="77777777" w:rsidR="005318CF" w:rsidRPr="00006BCB" w:rsidRDefault="005318CF" w:rsidP="00A241BD">
            <w:pPr>
              <w:spacing w:after="0" w:line="240" w:lineRule="auto"/>
              <w:jc w:val="both"/>
              <w:rPr>
                <w:rFonts w:ascii="Arial" w:hAnsi="Arial" w:cs="Arial"/>
                <w:sz w:val="18"/>
              </w:rPr>
            </w:pPr>
          </w:p>
        </w:tc>
        <w:tc>
          <w:tcPr>
            <w:tcW w:w="4080" w:type="pct"/>
          </w:tcPr>
          <w:p w14:paraId="0F315EE9"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Datos generales y de contacto Web del proyecto: http://daitss.fcla.edu/ Licencia: GPLv3 </w:t>
            </w:r>
          </w:p>
          <w:p w14:paraId="7412C53E"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Lenguaje de programación: Ruby </w:t>
            </w:r>
          </w:p>
          <w:p w14:paraId="0F25C8F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Sistema de gestión de bases de datos: </w:t>
            </w:r>
            <w:proofErr w:type="spellStart"/>
            <w:r w:rsidRPr="00006BCB">
              <w:rPr>
                <w:rFonts w:ascii="Arial" w:hAnsi="Arial" w:cs="Arial"/>
                <w:sz w:val="18"/>
              </w:rPr>
              <w:t>PostreSQL</w:t>
            </w:r>
            <w:proofErr w:type="spellEnd"/>
            <w:r w:rsidRPr="00006BCB">
              <w:rPr>
                <w:rFonts w:ascii="Arial" w:hAnsi="Arial" w:cs="Arial"/>
                <w:sz w:val="18"/>
              </w:rPr>
              <w:t xml:space="preserve"> </w:t>
            </w:r>
          </w:p>
          <w:p w14:paraId="379CA0A6"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Plataforma: Multiplataforma </w:t>
            </w:r>
          </w:p>
          <w:p w14:paraId="0ECBDB1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Ámbito de aplicación/audiencia: Instituciones académicas, culturales, centros de investigación, archivos y bibliotecas </w:t>
            </w:r>
          </w:p>
          <w:p w14:paraId="3DA1ED6F"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Interoperabilidad: Actúa como “caja negra”. Sólo es posible acceder a los datos del repositorio previa solicitud del DIP a través de la interfaz del programa. </w:t>
            </w:r>
          </w:p>
          <w:p w14:paraId="081E8582"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Estándares de metadatos: PREMIS, DAITSS XML, MODS, MIX, AES, </w:t>
            </w:r>
            <w:proofErr w:type="spellStart"/>
            <w:r w:rsidRPr="00006BCB">
              <w:rPr>
                <w:rFonts w:ascii="Arial" w:hAnsi="Arial" w:cs="Arial"/>
                <w:sz w:val="18"/>
              </w:rPr>
              <w:t>textMD</w:t>
            </w:r>
            <w:proofErr w:type="spellEnd"/>
            <w:r w:rsidRPr="00006BCB">
              <w:rPr>
                <w:rFonts w:ascii="Arial" w:hAnsi="Arial" w:cs="Arial"/>
                <w:sz w:val="18"/>
              </w:rPr>
              <w:t xml:space="preserve">, </w:t>
            </w:r>
            <w:proofErr w:type="spellStart"/>
            <w:r w:rsidRPr="00006BCB">
              <w:rPr>
                <w:rFonts w:ascii="Arial" w:hAnsi="Arial" w:cs="Arial"/>
                <w:sz w:val="18"/>
              </w:rPr>
              <w:t>docMD</w:t>
            </w:r>
            <w:proofErr w:type="spellEnd"/>
            <w:r w:rsidRPr="00006BCB">
              <w:rPr>
                <w:rFonts w:ascii="Arial" w:hAnsi="Arial" w:cs="Arial"/>
                <w:sz w:val="18"/>
              </w:rPr>
              <w:t xml:space="preserve">, METS. </w:t>
            </w:r>
          </w:p>
          <w:p w14:paraId="15F478F6"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Formatos de archivo: 600 tipos de formatos diferentes. </w:t>
            </w:r>
          </w:p>
          <w:p w14:paraId="5ED139B3"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Creación y gestión de formatos derivados: Sí, de los archivos propietarios se crean versiones en formatos abiertos. </w:t>
            </w:r>
          </w:p>
          <w:p w14:paraId="1B9F7B0B"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Gestión de la migración de formatos: Sí, almacena una copia del fichero en la versión actual (soporte para los principales formatos del mercado como los de Microsoft, </w:t>
            </w:r>
            <w:proofErr w:type="spellStart"/>
            <w:r w:rsidRPr="00006BCB">
              <w:rPr>
                <w:rFonts w:ascii="Arial" w:hAnsi="Arial" w:cs="Arial"/>
                <w:sz w:val="18"/>
              </w:rPr>
              <w:t>pdf</w:t>
            </w:r>
            <w:proofErr w:type="spellEnd"/>
            <w:r w:rsidRPr="00006BCB">
              <w:rPr>
                <w:rFonts w:ascii="Arial" w:hAnsi="Arial" w:cs="Arial"/>
                <w:sz w:val="18"/>
              </w:rPr>
              <w:t xml:space="preserve">, etc.). </w:t>
            </w:r>
          </w:p>
          <w:p w14:paraId="504027DE"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 xml:space="preserve">Virus: Comprobación de virus integrada. </w:t>
            </w:r>
          </w:p>
          <w:p w14:paraId="48464571" w14:textId="77777777" w:rsidR="005318CF" w:rsidRPr="00006BCB" w:rsidRDefault="005318CF" w:rsidP="00A241BD">
            <w:pPr>
              <w:pStyle w:val="Prrafodelista"/>
              <w:numPr>
                <w:ilvl w:val="0"/>
                <w:numId w:val="4"/>
              </w:numPr>
              <w:spacing w:after="0" w:line="240" w:lineRule="auto"/>
              <w:jc w:val="both"/>
              <w:rPr>
                <w:rFonts w:ascii="Arial" w:hAnsi="Arial" w:cs="Arial"/>
                <w:sz w:val="18"/>
              </w:rPr>
            </w:pPr>
            <w:r w:rsidRPr="00006BCB">
              <w:rPr>
                <w:rFonts w:ascii="Arial" w:hAnsi="Arial" w:cs="Arial"/>
                <w:sz w:val="18"/>
              </w:rPr>
              <w:t>Zona de cuarentena: Sí</w:t>
            </w:r>
          </w:p>
        </w:tc>
      </w:tr>
    </w:tbl>
    <w:p w14:paraId="7BAE32EB"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64E46817" w14:textId="77777777" w:rsidR="005318CF" w:rsidRDefault="005318CF" w:rsidP="005318CF">
      <w:pPr>
        <w:spacing w:after="0" w:line="240" w:lineRule="auto"/>
        <w:jc w:val="both"/>
        <w:rPr>
          <w:rFonts w:ascii="Arial" w:hAnsi="Arial" w:cs="Arial"/>
        </w:rPr>
      </w:pPr>
    </w:p>
    <w:p w14:paraId="297A2AF9" w14:textId="77777777" w:rsidR="005318CF" w:rsidRDefault="005318CF" w:rsidP="005318CF">
      <w:pPr>
        <w:spacing w:after="0" w:line="240" w:lineRule="auto"/>
        <w:jc w:val="both"/>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13 de abril de 2020</w:t>
      </w:r>
    </w:p>
    <w:p w14:paraId="4ECF6C85" w14:textId="77777777" w:rsidR="005318CF" w:rsidRPr="007779D9" w:rsidRDefault="005318CF" w:rsidP="005318CF">
      <w:pPr>
        <w:spacing w:after="0" w:line="240" w:lineRule="auto"/>
        <w:jc w:val="both"/>
        <w:rPr>
          <w:rFonts w:ascii="Arial" w:hAnsi="Arial" w:cs="Arial"/>
          <w:szCs w:val="24"/>
        </w:rPr>
      </w:pPr>
    </w:p>
    <w:p w14:paraId="068310E6" w14:textId="7C6456BD" w:rsidR="005318CF" w:rsidRDefault="005318CF" w:rsidP="003F4DD8">
      <w:pPr>
        <w:pStyle w:val="Descripcin"/>
        <w:spacing w:after="0"/>
        <w:jc w:val="center"/>
      </w:pPr>
      <w:bookmarkStart w:id="309" w:name="_Toc29908306"/>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19</w:t>
      </w:r>
      <w:r w:rsidR="00BC6DDD">
        <w:rPr>
          <w:noProof/>
        </w:rPr>
        <w:fldChar w:fldCharType="end"/>
      </w:r>
      <w:r>
        <w:t xml:space="preserve"> </w:t>
      </w:r>
      <w:r w:rsidRPr="005E2B35">
        <w:t>Actividades estrategia 5</w:t>
      </w:r>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09DADA9E" w14:textId="77777777" w:rsidTr="00A241BD">
        <w:trPr>
          <w:tblHeader/>
        </w:trPr>
        <w:tc>
          <w:tcPr>
            <w:tcW w:w="495" w:type="pct"/>
            <w:shd w:val="clear" w:color="auto" w:fill="3B3838" w:themeFill="background2" w:themeFillShade="40"/>
            <w:vAlign w:val="center"/>
            <w:hideMark/>
          </w:tcPr>
          <w:p w14:paraId="6D2BEE37"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495EA9B1"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FA0D2ED"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7C8AFF4"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19130606" w14:textId="77777777" w:rsidR="005318CF" w:rsidRPr="00CB2828" w:rsidRDefault="005318CF" w:rsidP="003F4DD8">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2232EEBB" w14:textId="77777777" w:rsidTr="00A241BD">
        <w:tc>
          <w:tcPr>
            <w:tcW w:w="495" w:type="pct"/>
            <w:shd w:val="clear" w:color="auto" w:fill="8EAADB" w:themeFill="accent1" w:themeFillTint="99"/>
            <w:vAlign w:val="center"/>
            <w:hideMark/>
          </w:tcPr>
          <w:p w14:paraId="2C0188F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1.5</w:t>
            </w:r>
          </w:p>
        </w:tc>
        <w:tc>
          <w:tcPr>
            <w:tcW w:w="1930" w:type="pct"/>
            <w:shd w:val="clear" w:color="auto" w:fill="8EAADB" w:themeFill="accent1" w:themeFillTint="99"/>
            <w:vAlign w:val="center"/>
            <w:hideMark/>
          </w:tcPr>
          <w:p w14:paraId="51F0FE1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5: Creación de Repositorios de Preservación Digital</w:t>
            </w:r>
          </w:p>
        </w:tc>
        <w:tc>
          <w:tcPr>
            <w:tcW w:w="914" w:type="pct"/>
            <w:shd w:val="clear" w:color="auto" w:fill="8EAADB" w:themeFill="accent1" w:themeFillTint="99"/>
            <w:vAlign w:val="center"/>
            <w:hideMark/>
          </w:tcPr>
          <w:p w14:paraId="2551A52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483ABF3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lun 13/4/20</w:t>
            </w:r>
          </w:p>
        </w:tc>
        <w:tc>
          <w:tcPr>
            <w:tcW w:w="830" w:type="pct"/>
            <w:shd w:val="clear" w:color="auto" w:fill="8EAADB" w:themeFill="accent1" w:themeFillTint="99"/>
            <w:vAlign w:val="center"/>
            <w:hideMark/>
          </w:tcPr>
          <w:p w14:paraId="10C64AD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24/5/22</w:t>
            </w:r>
          </w:p>
        </w:tc>
      </w:tr>
      <w:tr w:rsidR="005318CF" w:rsidRPr="00CB2828" w14:paraId="5DEEBFEB" w14:textId="77777777" w:rsidTr="00A241BD">
        <w:tc>
          <w:tcPr>
            <w:tcW w:w="495" w:type="pct"/>
            <w:shd w:val="clear" w:color="auto" w:fill="FFFFFF"/>
            <w:vAlign w:val="center"/>
            <w:hideMark/>
          </w:tcPr>
          <w:p w14:paraId="16FD4BB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1.5.1</w:t>
            </w:r>
          </w:p>
        </w:tc>
        <w:tc>
          <w:tcPr>
            <w:tcW w:w="1930" w:type="pct"/>
            <w:shd w:val="clear" w:color="auto" w:fill="FFFFFF"/>
            <w:vAlign w:val="center"/>
            <w:hideMark/>
          </w:tcPr>
          <w:p w14:paraId="0E4F2FE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Realizar estudio técnico para las condiciones del repositorio de preservación digital</w:t>
            </w:r>
          </w:p>
        </w:tc>
        <w:tc>
          <w:tcPr>
            <w:tcW w:w="914" w:type="pct"/>
            <w:shd w:val="clear" w:color="auto" w:fill="FFFFFF"/>
            <w:hideMark/>
          </w:tcPr>
          <w:p w14:paraId="0EEEA5F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74629D4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13/4/20</w:t>
            </w:r>
          </w:p>
        </w:tc>
        <w:tc>
          <w:tcPr>
            <w:tcW w:w="830" w:type="pct"/>
            <w:shd w:val="clear" w:color="auto" w:fill="FFFFFF"/>
            <w:vAlign w:val="center"/>
            <w:hideMark/>
          </w:tcPr>
          <w:p w14:paraId="063943E8"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18/12/20</w:t>
            </w:r>
          </w:p>
        </w:tc>
      </w:tr>
      <w:tr w:rsidR="005318CF" w:rsidRPr="00CB2828" w14:paraId="30E03A9C" w14:textId="77777777" w:rsidTr="00A241BD">
        <w:tc>
          <w:tcPr>
            <w:tcW w:w="495" w:type="pct"/>
            <w:shd w:val="clear" w:color="auto" w:fill="FFFFFF"/>
            <w:vAlign w:val="center"/>
            <w:hideMark/>
          </w:tcPr>
          <w:p w14:paraId="2B4593C2"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1.5.2</w:t>
            </w:r>
          </w:p>
        </w:tc>
        <w:tc>
          <w:tcPr>
            <w:tcW w:w="1930" w:type="pct"/>
            <w:shd w:val="clear" w:color="auto" w:fill="FFFFFF"/>
            <w:vAlign w:val="center"/>
            <w:hideMark/>
          </w:tcPr>
          <w:p w14:paraId="274236D8"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Realizar estudio de mercado repositorio de preservación digital</w:t>
            </w:r>
          </w:p>
        </w:tc>
        <w:tc>
          <w:tcPr>
            <w:tcW w:w="914" w:type="pct"/>
            <w:shd w:val="clear" w:color="auto" w:fill="FFFFFF"/>
            <w:hideMark/>
          </w:tcPr>
          <w:p w14:paraId="323ECD3E"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2E549605"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21/12/20</w:t>
            </w:r>
          </w:p>
        </w:tc>
        <w:tc>
          <w:tcPr>
            <w:tcW w:w="830" w:type="pct"/>
            <w:shd w:val="clear" w:color="auto" w:fill="FFFFFF"/>
            <w:vAlign w:val="center"/>
            <w:hideMark/>
          </w:tcPr>
          <w:p w14:paraId="7E0C172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4/6/21</w:t>
            </w:r>
          </w:p>
        </w:tc>
      </w:tr>
      <w:tr w:rsidR="005318CF" w:rsidRPr="00CB2828" w14:paraId="63337EA1" w14:textId="77777777" w:rsidTr="00A241BD">
        <w:tc>
          <w:tcPr>
            <w:tcW w:w="495" w:type="pct"/>
            <w:shd w:val="clear" w:color="auto" w:fill="FFFFFF"/>
            <w:vAlign w:val="center"/>
            <w:hideMark/>
          </w:tcPr>
          <w:p w14:paraId="2535429F"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1.5.3</w:t>
            </w:r>
          </w:p>
        </w:tc>
        <w:tc>
          <w:tcPr>
            <w:tcW w:w="1930" w:type="pct"/>
            <w:shd w:val="clear" w:color="auto" w:fill="FFFFFF"/>
            <w:vAlign w:val="center"/>
            <w:hideMark/>
          </w:tcPr>
          <w:p w14:paraId="0749A05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Adquisición de software para repositorio de preservación digital</w:t>
            </w:r>
          </w:p>
        </w:tc>
        <w:tc>
          <w:tcPr>
            <w:tcW w:w="914" w:type="pct"/>
            <w:shd w:val="clear" w:color="auto" w:fill="FFFFFF"/>
            <w:hideMark/>
          </w:tcPr>
          <w:p w14:paraId="2E98BD2A"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49DB765"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7/6/21</w:t>
            </w:r>
          </w:p>
        </w:tc>
        <w:tc>
          <w:tcPr>
            <w:tcW w:w="830" w:type="pct"/>
            <w:shd w:val="clear" w:color="auto" w:fill="FFFFFF"/>
            <w:vAlign w:val="center"/>
            <w:hideMark/>
          </w:tcPr>
          <w:p w14:paraId="21916DF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vie 27/8/21</w:t>
            </w:r>
          </w:p>
        </w:tc>
      </w:tr>
      <w:tr w:rsidR="005318CF" w:rsidRPr="00CB2828" w14:paraId="02EB7D69" w14:textId="77777777" w:rsidTr="00A241BD">
        <w:tc>
          <w:tcPr>
            <w:tcW w:w="495" w:type="pct"/>
            <w:shd w:val="clear" w:color="auto" w:fill="FFFFFF"/>
            <w:vAlign w:val="center"/>
            <w:hideMark/>
          </w:tcPr>
          <w:p w14:paraId="498DDCA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lastRenderedPageBreak/>
              <w:t>1.5.4</w:t>
            </w:r>
          </w:p>
        </w:tc>
        <w:tc>
          <w:tcPr>
            <w:tcW w:w="1930" w:type="pct"/>
            <w:shd w:val="clear" w:color="auto" w:fill="FFFFFF"/>
            <w:vAlign w:val="center"/>
            <w:hideMark/>
          </w:tcPr>
          <w:p w14:paraId="6256B74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Instalación Software de repositorio de preservación digital</w:t>
            </w:r>
          </w:p>
        </w:tc>
        <w:tc>
          <w:tcPr>
            <w:tcW w:w="914" w:type="pct"/>
            <w:shd w:val="clear" w:color="auto" w:fill="FFFFFF"/>
            <w:hideMark/>
          </w:tcPr>
          <w:p w14:paraId="33C2ED80"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581E09E3"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30/8/21</w:t>
            </w:r>
          </w:p>
        </w:tc>
        <w:tc>
          <w:tcPr>
            <w:tcW w:w="830" w:type="pct"/>
            <w:shd w:val="clear" w:color="auto" w:fill="FFFFFF"/>
            <w:vAlign w:val="center"/>
            <w:hideMark/>
          </w:tcPr>
          <w:p w14:paraId="136E20C2"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30/8/21</w:t>
            </w:r>
          </w:p>
        </w:tc>
      </w:tr>
      <w:tr w:rsidR="005318CF" w:rsidRPr="00CB2828" w14:paraId="104D5BD2" w14:textId="77777777" w:rsidTr="00A241BD">
        <w:tc>
          <w:tcPr>
            <w:tcW w:w="495" w:type="pct"/>
            <w:shd w:val="clear" w:color="auto" w:fill="FFFFFF"/>
            <w:vAlign w:val="center"/>
            <w:hideMark/>
          </w:tcPr>
          <w:p w14:paraId="1F36CAD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1.5.5</w:t>
            </w:r>
          </w:p>
        </w:tc>
        <w:tc>
          <w:tcPr>
            <w:tcW w:w="1930" w:type="pct"/>
            <w:shd w:val="clear" w:color="auto" w:fill="FFFFFF"/>
            <w:vAlign w:val="center"/>
            <w:hideMark/>
          </w:tcPr>
          <w:p w14:paraId="1410353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Pruebas de seguridad sobre repositorio de preservación digital</w:t>
            </w:r>
          </w:p>
        </w:tc>
        <w:tc>
          <w:tcPr>
            <w:tcW w:w="914" w:type="pct"/>
            <w:shd w:val="clear" w:color="auto" w:fill="FFFFFF"/>
            <w:hideMark/>
          </w:tcPr>
          <w:p w14:paraId="4CD6FFD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6F2181B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31/8/21</w:t>
            </w:r>
          </w:p>
        </w:tc>
        <w:tc>
          <w:tcPr>
            <w:tcW w:w="830" w:type="pct"/>
            <w:shd w:val="clear" w:color="auto" w:fill="FFFFFF"/>
            <w:vAlign w:val="center"/>
            <w:hideMark/>
          </w:tcPr>
          <w:p w14:paraId="7379520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31/8/21</w:t>
            </w:r>
          </w:p>
        </w:tc>
      </w:tr>
      <w:tr w:rsidR="005318CF" w:rsidRPr="00CB2828" w14:paraId="5DD9627F" w14:textId="77777777" w:rsidTr="00A241BD">
        <w:tc>
          <w:tcPr>
            <w:tcW w:w="495" w:type="pct"/>
            <w:shd w:val="clear" w:color="auto" w:fill="FFFFFF"/>
            <w:vAlign w:val="center"/>
            <w:hideMark/>
          </w:tcPr>
          <w:p w14:paraId="02C84974"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1.5.6</w:t>
            </w:r>
          </w:p>
        </w:tc>
        <w:tc>
          <w:tcPr>
            <w:tcW w:w="1930" w:type="pct"/>
            <w:shd w:val="clear" w:color="auto" w:fill="FFFFFF"/>
            <w:vAlign w:val="center"/>
            <w:hideMark/>
          </w:tcPr>
          <w:p w14:paraId="58B6A987"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pruebas técnicas repositorio de preservación digital</w:t>
            </w:r>
          </w:p>
        </w:tc>
        <w:tc>
          <w:tcPr>
            <w:tcW w:w="914" w:type="pct"/>
            <w:shd w:val="clear" w:color="auto" w:fill="FFFFFF"/>
            <w:hideMark/>
          </w:tcPr>
          <w:p w14:paraId="72927756"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77F9002C"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c>
          <w:tcPr>
            <w:tcW w:w="830" w:type="pct"/>
            <w:shd w:val="clear" w:color="auto" w:fill="FFFFFF"/>
            <w:vAlign w:val="center"/>
            <w:hideMark/>
          </w:tcPr>
          <w:p w14:paraId="26888169"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lun 23/5/22</w:t>
            </w:r>
          </w:p>
        </w:tc>
      </w:tr>
      <w:tr w:rsidR="005318CF" w:rsidRPr="00CB2828" w14:paraId="4F96FD4A" w14:textId="77777777" w:rsidTr="00A241BD">
        <w:tc>
          <w:tcPr>
            <w:tcW w:w="495" w:type="pct"/>
            <w:shd w:val="clear" w:color="auto" w:fill="FFFFFF"/>
            <w:vAlign w:val="center"/>
            <w:hideMark/>
          </w:tcPr>
          <w:p w14:paraId="77A49BA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1.5.7</w:t>
            </w:r>
          </w:p>
        </w:tc>
        <w:tc>
          <w:tcPr>
            <w:tcW w:w="1930" w:type="pct"/>
            <w:shd w:val="clear" w:color="auto" w:fill="FFFFFF"/>
            <w:vAlign w:val="center"/>
            <w:hideMark/>
          </w:tcPr>
          <w:p w14:paraId="00F4E0CB"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Lanzamiento de software de repositorio preservación digital</w:t>
            </w:r>
          </w:p>
        </w:tc>
        <w:tc>
          <w:tcPr>
            <w:tcW w:w="914" w:type="pct"/>
            <w:shd w:val="clear" w:color="auto" w:fill="FFFFFF"/>
            <w:hideMark/>
          </w:tcPr>
          <w:p w14:paraId="4D606DF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07685D21"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c>
          <w:tcPr>
            <w:tcW w:w="830" w:type="pct"/>
            <w:shd w:val="clear" w:color="auto" w:fill="FFFFFF"/>
            <w:vAlign w:val="center"/>
            <w:hideMark/>
          </w:tcPr>
          <w:p w14:paraId="49C96E3D" w14:textId="77777777" w:rsidR="005318CF" w:rsidRPr="00CB2828" w:rsidRDefault="005318CF" w:rsidP="003F4DD8">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24/5/22</w:t>
            </w:r>
          </w:p>
        </w:tc>
      </w:tr>
    </w:tbl>
    <w:p w14:paraId="6E7FE5A2" w14:textId="77777777" w:rsidR="005318CF" w:rsidRPr="009C1BAE" w:rsidRDefault="005318CF" w:rsidP="003F4DD8">
      <w:pPr>
        <w:spacing w:after="0" w:line="240" w:lineRule="auto"/>
        <w:jc w:val="both"/>
        <w:rPr>
          <w:rFonts w:ascii="Arial" w:hAnsi="Arial" w:cs="Arial"/>
          <w:b/>
          <w:sz w:val="18"/>
        </w:rPr>
      </w:pPr>
      <w:r w:rsidRPr="007779D9">
        <w:rPr>
          <w:rFonts w:ascii="Arial" w:hAnsi="Arial" w:cs="Arial"/>
          <w:b/>
          <w:sz w:val="16"/>
        </w:rPr>
        <w:t>Fuente: elaboración propia</w:t>
      </w:r>
    </w:p>
    <w:p w14:paraId="3B996B51" w14:textId="77777777" w:rsidR="005318CF" w:rsidRDefault="005318CF" w:rsidP="005318CF">
      <w:pPr>
        <w:spacing w:after="0" w:line="240" w:lineRule="auto"/>
        <w:jc w:val="both"/>
        <w:rPr>
          <w:rFonts w:ascii="Arial" w:hAnsi="Arial" w:cs="Arial"/>
        </w:rPr>
      </w:pPr>
    </w:p>
    <w:p w14:paraId="07B6D8D2" w14:textId="77777777" w:rsidR="005318CF" w:rsidRDefault="005318CF" w:rsidP="005318CF">
      <w:pPr>
        <w:spacing w:after="0" w:line="240" w:lineRule="auto"/>
        <w:jc w:val="both"/>
        <w:rPr>
          <w:rFonts w:ascii="Arial" w:hAnsi="Arial" w:cs="Arial"/>
        </w:rPr>
      </w:pPr>
    </w:p>
    <w:p w14:paraId="0CA8B454" w14:textId="77777777" w:rsidR="005318CF" w:rsidRPr="006C47C2" w:rsidRDefault="005318CF" w:rsidP="005318CF">
      <w:pPr>
        <w:pStyle w:val="Ttulo3"/>
        <w:numPr>
          <w:ilvl w:val="2"/>
          <w:numId w:val="44"/>
        </w:numPr>
        <w:spacing w:before="0" w:line="240" w:lineRule="auto"/>
      </w:pPr>
      <w:bookmarkStart w:id="310" w:name="_Toc20317166"/>
      <w:bookmarkStart w:id="311" w:name="_Toc21682615"/>
      <w:bookmarkStart w:id="312" w:name="_Toc29908276"/>
      <w:r w:rsidRPr="006C47C2">
        <w:t>Utilización de metadatos de preservación.</w:t>
      </w:r>
      <w:bookmarkEnd w:id="310"/>
      <w:bookmarkEnd w:id="311"/>
      <w:bookmarkEnd w:id="312"/>
    </w:p>
    <w:p w14:paraId="3F1AAB4B" w14:textId="77777777" w:rsidR="005318CF" w:rsidRPr="00E80DDF" w:rsidRDefault="005318CF" w:rsidP="005318CF">
      <w:pPr>
        <w:spacing w:after="0" w:line="240" w:lineRule="auto"/>
        <w:rPr>
          <w:rFonts w:ascii="Arial" w:hAnsi="Arial" w:cs="Arial"/>
        </w:rPr>
      </w:pPr>
    </w:p>
    <w:p w14:paraId="7D2A3F99"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Los metadatos son aquellos datos que brindan información de contexto, historia, contenido, audiencia y propósito entre otras sobre los documentos que son preservados.  La gestión de metadatos para los archivos de preservación es un criterio importante que ayuda a la definición del repositorio de preservación digital. </w:t>
      </w:r>
    </w:p>
    <w:p w14:paraId="58D6CB3D" w14:textId="77777777" w:rsidR="005318CF" w:rsidRPr="00E80DDF" w:rsidRDefault="005318CF" w:rsidP="005318CF">
      <w:pPr>
        <w:spacing w:after="0" w:line="240" w:lineRule="auto"/>
        <w:jc w:val="both"/>
        <w:rPr>
          <w:rFonts w:ascii="Arial" w:hAnsi="Arial" w:cs="Arial"/>
        </w:rPr>
      </w:pPr>
    </w:p>
    <w:p w14:paraId="433FCA56" w14:textId="77777777" w:rsidR="005318CF" w:rsidRDefault="005318CF" w:rsidP="005318CF">
      <w:pPr>
        <w:spacing w:after="0" w:line="240" w:lineRule="auto"/>
        <w:jc w:val="both"/>
        <w:rPr>
          <w:rFonts w:ascii="Arial" w:hAnsi="Arial" w:cs="Arial"/>
        </w:rPr>
      </w:pPr>
      <w:r w:rsidRPr="00E80DDF">
        <w:rPr>
          <w:rFonts w:ascii="Arial" w:hAnsi="Arial" w:cs="Arial"/>
        </w:rPr>
        <w:t>El estándar de metadatos a utilizar no solo debe tener en cuenta las características del repositorio de preservación digital sino la conveniencia de la Entidad.</w:t>
      </w:r>
    </w:p>
    <w:p w14:paraId="014223A8" w14:textId="77777777" w:rsidR="005318CF" w:rsidRPr="007779D9" w:rsidRDefault="005318CF" w:rsidP="005318CF">
      <w:pPr>
        <w:spacing w:after="0" w:line="240" w:lineRule="auto"/>
        <w:jc w:val="both"/>
        <w:rPr>
          <w:rFonts w:ascii="Arial" w:hAnsi="Arial" w:cs="Arial"/>
          <w:sz w:val="20"/>
        </w:rPr>
      </w:pPr>
    </w:p>
    <w:p w14:paraId="615E9269" w14:textId="77777777" w:rsidR="005318CF" w:rsidRDefault="005318CF" w:rsidP="005318CF">
      <w:pPr>
        <w:spacing w:after="0" w:line="240" w:lineRule="auto"/>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02 de octubre de 2020</w:t>
      </w:r>
      <w:r>
        <w:rPr>
          <w:rFonts w:ascii="Arial" w:hAnsi="Arial" w:cs="Arial"/>
          <w:szCs w:val="24"/>
        </w:rPr>
        <w:t>.</w:t>
      </w:r>
    </w:p>
    <w:p w14:paraId="0423B0B3" w14:textId="77777777" w:rsidR="005318CF" w:rsidRPr="007779D9" w:rsidRDefault="005318CF" w:rsidP="005318CF">
      <w:pPr>
        <w:spacing w:after="0" w:line="240" w:lineRule="auto"/>
        <w:rPr>
          <w:rFonts w:ascii="Arial" w:hAnsi="Arial" w:cs="Arial"/>
          <w:szCs w:val="24"/>
        </w:rPr>
      </w:pPr>
    </w:p>
    <w:p w14:paraId="683E66D7" w14:textId="25282714" w:rsidR="005318CF" w:rsidRDefault="005318CF" w:rsidP="005318CF">
      <w:pPr>
        <w:pStyle w:val="Descripcin"/>
        <w:jc w:val="center"/>
      </w:pPr>
      <w:bookmarkStart w:id="313" w:name="_Toc29908307"/>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20</w:t>
      </w:r>
      <w:r w:rsidR="00BC6DDD">
        <w:rPr>
          <w:noProof/>
        </w:rPr>
        <w:fldChar w:fldCharType="end"/>
      </w:r>
      <w:r>
        <w:t xml:space="preserve"> </w:t>
      </w:r>
      <w:r w:rsidRPr="00505551">
        <w:t xml:space="preserve"> Actividades Estrategia 6</w:t>
      </w:r>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7B498A8F" w14:textId="77777777" w:rsidTr="00A241BD">
        <w:trPr>
          <w:tblHeader/>
        </w:trPr>
        <w:tc>
          <w:tcPr>
            <w:tcW w:w="495" w:type="pct"/>
            <w:shd w:val="clear" w:color="auto" w:fill="3B3838" w:themeFill="background2" w:themeFillShade="40"/>
            <w:vAlign w:val="center"/>
            <w:hideMark/>
          </w:tcPr>
          <w:p w14:paraId="3CFC3F9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341F6203"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2FFD9B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1C5120E6"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6F67C6F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026DAA96" w14:textId="77777777" w:rsidTr="00A241BD">
        <w:tc>
          <w:tcPr>
            <w:tcW w:w="495" w:type="pct"/>
            <w:shd w:val="clear" w:color="auto" w:fill="8EAADB" w:themeFill="accent1" w:themeFillTint="99"/>
            <w:vAlign w:val="center"/>
            <w:hideMark/>
          </w:tcPr>
          <w:p w14:paraId="4F55880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1.6</w:t>
            </w:r>
          </w:p>
        </w:tc>
        <w:tc>
          <w:tcPr>
            <w:tcW w:w="1930" w:type="pct"/>
            <w:shd w:val="clear" w:color="auto" w:fill="8EAADB" w:themeFill="accent1" w:themeFillTint="99"/>
            <w:vAlign w:val="center"/>
            <w:hideMark/>
          </w:tcPr>
          <w:p w14:paraId="1F5187E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6: Utilización de metadatos para preservación digital</w:t>
            </w:r>
          </w:p>
        </w:tc>
        <w:tc>
          <w:tcPr>
            <w:tcW w:w="914" w:type="pct"/>
            <w:shd w:val="clear" w:color="auto" w:fill="8EAADB" w:themeFill="accent1" w:themeFillTint="99"/>
            <w:hideMark/>
          </w:tcPr>
          <w:p w14:paraId="15D6BA2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69B1185A"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b/>
                <w:bCs/>
                <w:color w:val="000000"/>
                <w:sz w:val="16"/>
                <w:szCs w:val="16"/>
                <w:lang w:eastAsia="es-CO"/>
              </w:rPr>
              <w:t>mié</w:t>
            </w:r>
            <w:proofErr w:type="spellEnd"/>
            <w:r w:rsidRPr="00CB2828">
              <w:rPr>
                <w:rFonts w:ascii="Arial" w:eastAsia="Times New Roman" w:hAnsi="Arial" w:cs="Arial"/>
                <w:b/>
                <w:bCs/>
                <w:color w:val="000000"/>
                <w:sz w:val="16"/>
                <w:szCs w:val="16"/>
                <w:lang w:eastAsia="es-CO"/>
              </w:rPr>
              <w:t xml:space="preserve"> 25/5/22</w:t>
            </w:r>
          </w:p>
        </w:tc>
        <w:tc>
          <w:tcPr>
            <w:tcW w:w="830" w:type="pct"/>
            <w:shd w:val="clear" w:color="auto" w:fill="8EAADB" w:themeFill="accent1" w:themeFillTint="99"/>
            <w:vAlign w:val="center"/>
            <w:hideMark/>
          </w:tcPr>
          <w:p w14:paraId="4A0023E3"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b/>
                <w:bCs/>
                <w:color w:val="000000"/>
                <w:sz w:val="16"/>
                <w:szCs w:val="16"/>
                <w:lang w:eastAsia="es-CO"/>
              </w:rPr>
              <w:t>mié</w:t>
            </w:r>
            <w:proofErr w:type="spellEnd"/>
            <w:r w:rsidRPr="00CB2828">
              <w:rPr>
                <w:rFonts w:ascii="Arial" w:eastAsia="Times New Roman" w:hAnsi="Arial" w:cs="Arial"/>
                <w:b/>
                <w:bCs/>
                <w:color w:val="000000"/>
                <w:sz w:val="16"/>
                <w:szCs w:val="16"/>
                <w:lang w:eastAsia="es-CO"/>
              </w:rPr>
              <w:t xml:space="preserve"> 15/6/22</w:t>
            </w:r>
          </w:p>
        </w:tc>
      </w:tr>
      <w:tr w:rsidR="005318CF" w:rsidRPr="00CB2828" w14:paraId="2AE556FB" w14:textId="77777777" w:rsidTr="00A241BD">
        <w:tc>
          <w:tcPr>
            <w:tcW w:w="495" w:type="pct"/>
            <w:shd w:val="clear" w:color="auto" w:fill="FFFFFF"/>
            <w:vAlign w:val="center"/>
            <w:hideMark/>
          </w:tcPr>
          <w:p w14:paraId="4435FE4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1.6.1</w:t>
            </w:r>
          </w:p>
        </w:tc>
        <w:tc>
          <w:tcPr>
            <w:tcW w:w="1930" w:type="pct"/>
            <w:shd w:val="clear" w:color="auto" w:fill="FFFFFF"/>
            <w:vAlign w:val="center"/>
            <w:hideMark/>
          </w:tcPr>
          <w:p w14:paraId="6668D611"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Establecer lista de estándares de metadatos.</w:t>
            </w:r>
          </w:p>
        </w:tc>
        <w:tc>
          <w:tcPr>
            <w:tcW w:w="914" w:type="pct"/>
            <w:shd w:val="clear" w:color="auto" w:fill="FFFFFF"/>
            <w:hideMark/>
          </w:tcPr>
          <w:p w14:paraId="5EE926B6"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17EFA78"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25/5/22</w:t>
            </w:r>
          </w:p>
        </w:tc>
        <w:tc>
          <w:tcPr>
            <w:tcW w:w="830" w:type="pct"/>
            <w:shd w:val="clear" w:color="auto" w:fill="FFFFFF"/>
            <w:vAlign w:val="center"/>
            <w:hideMark/>
          </w:tcPr>
          <w:p w14:paraId="6F5BAC1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31/5/22</w:t>
            </w:r>
          </w:p>
        </w:tc>
      </w:tr>
      <w:tr w:rsidR="005318CF" w:rsidRPr="00CB2828" w14:paraId="716C0BBE" w14:textId="77777777" w:rsidTr="00A241BD">
        <w:tc>
          <w:tcPr>
            <w:tcW w:w="495" w:type="pct"/>
            <w:shd w:val="clear" w:color="auto" w:fill="FFFFFF"/>
            <w:vAlign w:val="center"/>
            <w:hideMark/>
          </w:tcPr>
          <w:p w14:paraId="3B469B3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1.6.2</w:t>
            </w:r>
          </w:p>
        </w:tc>
        <w:tc>
          <w:tcPr>
            <w:tcW w:w="1930" w:type="pct"/>
            <w:shd w:val="clear" w:color="auto" w:fill="FFFFFF"/>
            <w:vAlign w:val="center"/>
            <w:hideMark/>
          </w:tcPr>
          <w:p w14:paraId="1EBEA55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Presentar lista de estándares y beneficios a Comité institucional de desempeño Secretaría de Archivo.</w:t>
            </w:r>
          </w:p>
        </w:tc>
        <w:tc>
          <w:tcPr>
            <w:tcW w:w="914" w:type="pct"/>
            <w:shd w:val="clear" w:color="auto" w:fill="FFFFFF"/>
            <w:hideMark/>
          </w:tcPr>
          <w:p w14:paraId="12D9D23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4961AEF7"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1/6/22</w:t>
            </w:r>
          </w:p>
        </w:tc>
        <w:tc>
          <w:tcPr>
            <w:tcW w:w="830" w:type="pct"/>
            <w:shd w:val="clear" w:color="auto" w:fill="FFFFFF"/>
            <w:vAlign w:val="center"/>
            <w:hideMark/>
          </w:tcPr>
          <w:p w14:paraId="43821BA9"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1/6/22</w:t>
            </w:r>
          </w:p>
        </w:tc>
      </w:tr>
      <w:tr w:rsidR="005318CF" w:rsidRPr="00CB2828" w14:paraId="63E3A172" w14:textId="77777777" w:rsidTr="00A241BD">
        <w:tc>
          <w:tcPr>
            <w:tcW w:w="495" w:type="pct"/>
            <w:shd w:val="clear" w:color="auto" w:fill="FFFFFF"/>
            <w:vAlign w:val="center"/>
            <w:hideMark/>
          </w:tcPr>
          <w:p w14:paraId="590B60B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1.6.3</w:t>
            </w:r>
          </w:p>
        </w:tc>
        <w:tc>
          <w:tcPr>
            <w:tcW w:w="1930" w:type="pct"/>
            <w:shd w:val="clear" w:color="auto" w:fill="FFFFFF"/>
            <w:vAlign w:val="center"/>
            <w:hideMark/>
          </w:tcPr>
          <w:p w14:paraId="2489836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Definir estándar de metadatos para preservación digital</w:t>
            </w:r>
          </w:p>
        </w:tc>
        <w:tc>
          <w:tcPr>
            <w:tcW w:w="914" w:type="pct"/>
            <w:shd w:val="clear" w:color="auto" w:fill="FFFFFF"/>
            <w:hideMark/>
          </w:tcPr>
          <w:p w14:paraId="4A83C29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3BCDEEF5"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jue 2/6/22</w:t>
            </w:r>
          </w:p>
        </w:tc>
        <w:tc>
          <w:tcPr>
            <w:tcW w:w="830" w:type="pct"/>
            <w:shd w:val="clear" w:color="auto" w:fill="FFFFFF"/>
            <w:vAlign w:val="center"/>
            <w:hideMark/>
          </w:tcPr>
          <w:p w14:paraId="6654F263"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15/6/22</w:t>
            </w:r>
          </w:p>
        </w:tc>
      </w:tr>
    </w:tbl>
    <w:p w14:paraId="2EB57851"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02D59678" w14:textId="77777777" w:rsidR="005318CF" w:rsidRPr="00E80DDF" w:rsidRDefault="005318CF" w:rsidP="005318CF">
      <w:pPr>
        <w:spacing w:after="0" w:line="240" w:lineRule="auto"/>
        <w:jc w:val="both"/>
        <w:rPr>
          <w:rFonts w:ascii="Arial" w:hAnsi="Arial" w:cs="Arial"/>
        </w:rPr>
      </w:pPr>
    </w:p>
    <w:p w14:paraId="56FA214E" w14:textId="77777777" w:rsidR="005318CF" w:rsidRPr="00E80DDF" w:rsidRDefault="005318CF" w:rsidP="005318CF">
      <w:pPr>
        <w:spacing w:after="0" w:line="240" w:lineRule="auto"/>
        <w:jc w:val="both"/>
        <w:rPr>
          <w:rFonts w:ascii="Arial" w:hAnsi="Arial" w:cs="Arial"/>
        </w:rPr>
      </w:pPr>
    </w:p>
    <w:p w14:paraId="54DC9184" w14:textId="77777777" w:rsidR="005318CF" w:rsidRPr="006C47C2" w:rsidRDefault="005318CF" w:rsidP="005318CF">
      <w:pPr>
        <w:pStyle w:val="Ttulo3"/>
        <w:numPr>
          <w:ilvl w:val="2"/>
          <w:numId w:val="44"/>
        </w:numPr>
        <w:spacing w:before="0" w:line="240" w:lineRule="auto"/>
      </w:pPr>
      <w:bookmarkStart w:id="314" w:name="_Toc20317167"/>
      <w:bookmarkStart w:id="315" w:name="_Toc21682616"/>
      <w:bookmarkStart w:id="316" w:name="_Toc29908277"/>
      <w:r w:rsidRPr="006C47C2">
        <w:t>Firma de documentos y archivos para preservación digital</w:t>
      </w:r>
      <w:bookmarkEnd w:id="314"/>
      <w:r>
        <w:t xml:space="preserve"> e integridad</w:t>
      </w:r>
      <w:bookmarkEnd w:id="315"/>
      <w:bookmarkEnd w:id="316"/>
    </w:p>
    <w:p w14:paraId="2CC7602D" w14:textId="77777777" w:rsidR="005318CF" w:rsidRPr="00E80DDF" w:rsidRDefault="005318CF" w:rsidP="005318CF">
      <w:pPr>
        <w:spacing w:after="0" w:line="240" w:lineRule="auto"/>
        <w:rPr>
          <w:rFonts w:ascii="Arial" w:hAnsi="Arial" w:cs="Arial"/>
        </w:rPr>
      </w:pPr>
    </w:p>
    <w:p w14:paraId="77C17569"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Los documentos que se preservarán digitalmente deben contar con un sistema de firma digital que garantice que el archivo es único. </w:t>
      </w:r>
    </w:p>
    <w:p w14:paraId="53C23FE5" w14:textId="77777777" w:rsidR="005318CF" w:rsidRPr="00E80DDF" w:rsidRDefault="005318CF" w:rsidP="005318CF">
      <w:pPr>
        <w:spacing w:after="0" w:line="240" w:lineRule="auto"/>
        <w:jc w:val="both"/>
        <w:rPr>
          <w:rFonts w:ascii="Arial" w:hAnsi="Arial" w:cs="Arial"/>
        </w:rPr>
      </w:pPr>
    </w:p>
    <w:p w14:paraId="5E1A0CAE" w14:textId="77777777" w:rsidR="005318CF" w:rsidRPr="00E80DDF" w:rsidRDefault="005318CF" w:rsidP="005318CF">
      <w:pPr>
        <w:spacing w:after="0" w:line="240" w:lineRule="auto"/>
        <w:jc w:val="both"/>
        <w:rPr>
          <w:rFonts w:ascii="Arial" w:hAnsi="Arial" w:cs="Arial"/>
        </w:rPr>
      </w:pPr>
      <w:r w:rsidRPr="00E80DDF">
        <w:rPr>
          <w:rFonts w:ascii="Arial" w:hAnsi="Arial" w:cs="Arial"/>
        </w:rPr>
        <w:t>El mecanismo de firma digital es muy diferente al de firma electrónica y es necesario explicar su diferencia.</w:t>
      </w:r>
    </w:p>
    <w:p w14:paraId="28655CE8" w14:textId="77777777" w:rsidR="005318CF" w:rsidRPr="00E80DDF" w:rsidRDefault="005318CF" w:rsidP="005318CF">
      <w:pPr>
        <w:spacing w:after="0" w:line="240" w:lineRule="auto"/>
        <w:jc w:val="both"/>
        <w:rPr>
          <w:rFonts w:ascii="Arial" w:hAnsi="Arial" w:cs="Arial"/>
          <w:i/>
        </w:rPr>
      </w:pPr>
    </w:p>
    <w:p w14:paraId="53AA071F"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 xml:space="preserve">“Las firmas electrónicas hacen referencia a cualquier proceso electrónico que implique la aceptación de un acuerdo o registro.  </w:t>
      </w:r>
    </w:p>
    <w:p w14:paraId="3CE01E1B" w14:textId="77777777" w:rsidR="005318CF" w:rsidRPr="00E80DDF" w:rsidRDefault="005318CF" w:rsidP="005318CF">
      <w:pPr>
        <w:spacing w:after="0" w:line="240" w:lineRule="auto"/>
        <w:jc w:val="both"/>
        <w:rPr>
          <w:rFonts w:ascii="Arial" w:hAnsi="Arial" w:cs="Arial"/>
          <w:i/>
        </w:rPr>
      </w:pPr>
    </w:p>
    <w:p w14:paraId="7CEFD695"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lastRenderedPageBreak/>
        <w:t xml:space="preserve">Firmas electrónicas: Se utiliza una variedad de métodos comunes de autenticación electrónica para verificar la identidad del firmante (correo electrónico cuentas de redes sociales, contraseñas o un código PIN de teléfono móvil). Con las firmas electrónicas estándar se emplea un método de autenticación de factor único. Con las firmas electrónicas mejoradas se emplea un método de autenticación </w:t>
      </w:r>
      <w:proofErr w:type="spellStart"/>
      <w:r w:rsidRPr="00E80DDF">
        <w:rPr>
          <w:rFonts w:ascii="Arial" w:hAnsi="Arial" w:cs="Arial"/>
          <w:i/>
        </w:rPr>
        <w:t>multifactor</w:t>
      </w:r>
      <w:proofErr w:type="spellEnd"/>
      <w:r w:rsidRPr="00E80DDF">
        <w:rPr>
          <w:rFonts w:ascii="Arial" w:hAnsi="Arial" w:cs="Arial"/>
          <w:i/>
        </w:rPr>
        <w:t xml:space="preserve"> para aumentar la seguridad cuando es preciso.</w:t>
      </w:r>
    </w:p>
    <w:p w14:paraId="18081E19" w14:textId="77777777" w:rsidR="005318CF" w:rsidRPr="00E80DDF" w:rsidRDefault="005318CF" w:rsidP="005318CF">
      <w:pPr>
        <w:spacing w:after="0" w:line="240" w:lineRule="auto"/>
        <w:jc w:val="both"/>
        <w:rPr>
          <w:rFonts w:ascii="Arial" w:hAnsi="Arial" w:cs="Arial"/>
          <w:i/>
        </w:rPr>
      </w:pPr>
    </w:p>
    <w:p w14:paraId="0A776440"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electrónicas sirven como prueba de la firma mediante un proceso seguro que a menudo viene acompañado de un registro de auditoría junto con el documento final.</w:t>
      </w:r>
    </w:p>
    <w:p w14:paraId="214DA373" w14:textId="77777777" w:rsidR="005318CF" w:rsidRPr="00E80DDF" w:rsidRDefault="005318CF" w:rsidP="005318CF">
      <w:pPr>
        <w:spacing w:after="0" w:line="240" w:lineRule="auto"/>
        <w:jc w:val="both"/>
        <w:rPr>
          <w:rFonts w:ascii="Arial" w:hAnsi="Arial" w:cs="Arial"/>
          <w:i/>
        </w:rPr>
      </w:pPr>
    </w:p>
    <w:p w14:paraId="3A842F18"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digitales utilizan un método específico para firmar los documentos electrónicamente. Se deben tener en cuenta los aspectos siguientes:</w:t>
      </w:r>
    </w:p>
    <w:p w14:paraId="7C0F8E05" w14:textId="77777777" w:rsidR="005318CF" w:rsidRPr="00E80DDF" w:rsidRDefault="005318CF" w:rsidP="005318CF">
      <w:pPr>
        <w:spacing w:after="0" w:line="240" w:lineRule="auto"/>
        <w:jc w:val="both"/>
        <w:rPr>
          <w:rFonts w:ascii="Arial" w:hAnsi="Arial" w:cs="Arial"/>
          <w:i/>
        </w:rPr>
      </w:pPr>
    </w:p>
    <w:p w14:paraId="7BC86201"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Con las firmas digitales se utiliza un ID digital con certificado par que el firmante pueda autentificar su identidad.</w:t>
      </w:r>
    </w:p>
    <w:p w14:paraId="5164BADF" w14:textId="77777777" w:rsidR="005318CF" w:rsidRPr="00E80DDF" w:rsidRDefault="005318CF" w:rsidP="005318CF">
      <w:pPr>
        <w:spacing w:after="0" w:line="240" w:lineRule="auto"/>
        <w:jc w:val="both"/>
        <w:rPr>
          <w:rFonts w:ascii="Arial" w:hAnsi="Arial" w:cs="Arial"/>
          <w:i/>
        </w:rPr>
      </w:pPr>
    </w:p>
    <w:p w14:paraId="2061D641" w14:textId="77777777" w:rsidR="005318CF" w:rsidRPr="00E80DDF" w:rsidRDefault="005318CF" w:rsidP="005318CF">
      <w:pPr>
        <w:spacing w:after="0" w:line="240" w:lineRule="auto"/>
        <w:jc w:val="both"/>
        <w:rPr>
          <w:rFonts w:ascii="Arial" w:hAnsi="Arial" w:cs="Arial"/>
          <w:i/>
        </w:rPr>
      </w:pPr>
      <w:r w:rsidRPr="00E80DDF">
        <w:rPr>
          <w:rFonts w:ascii="Arial" w:hAnsi="Arial" w:cs="Arial"/>
          <w:i/>
        </w:rPr>
        <w:t>Las firmas digitales sirven como prueba de la firma mediante la vinculación de cada firma al documento cifrado. La validación la llevarán a cabo las autoridades de certificación (CA) fiables o los proveedores de servicios de confianza (TSP).”</w:t>
      </w:r>
      <w:r w:rsidRPr="00E80DDF">
        <w:rPr>
          <w:rStyle w:val="Refdenotaalpie"/>
          <w:i/>
        </w:rPr>
        <w:footnoteReference w:id="28"/>
      </w:r>
    </w:p>
    <w:p w14:paraId="64653BE6" w14:textId="77777777" w:rsidR="005318CF" w:rsidRDefault="005318CF" w:rsidP="005318CF">
      <w:pPr>
        <w:spacing w:after="0" w:line="240" w:lineRule="auto"/>
        <w:jc w:val="both"/>
        <w:rPr>
          <w:rFonts w:ascii="Arial" w:hAnsi="Arial" w:cs="Arial"/>
        </w:rPr>
      </w:pPr>
    </w:p>
    <w:p w14:paraId="1AB7E0EA" w14:textId="77777777" w:rsidR="005318CF" w:rsidRDefault="005318CF" w:rsidP="005318CF">
      <w:pPr>
        <w:spacing w:after="0" w:line="240" w:lineRule="auto"/>
        <w:jc w:val="both"/>
        <w:rPr>
          <w:rFonts w:ascii="Arial" w:hAnsi="Arial" w:cs="Arial"/>
          <w:szCs w:val="24"/>
        </w:rPr>
      </w:pPr>
      <w:r w:rsidRPr="007779D9">
        <w:rPr>
          <w:rFonts w:ascii="Arial" w:hAnsi="Arial" w:cs="Arial"/>
          <w:szCs w:val="24"/>
        </w:rPr>
        <w:t>Para la firma de los documentos, la entidad debe implementar la firma de documentos con hash mínimo de SHA-1.</w:t>
      </w:r>
    </w:p>
    <w:p w14:paraId="1B3C3C3D" w14:textId="77777777" w:rsidR="005318CF" w:rsidRPr="007779D9" w:rsidRDefault="005318CF" w:rsidP="005318CF">
      <w:pPr>
        <w:spacing w:after="0" w:line="240" w:lineRule="auto"/>
        <w:jc w:val="both"/>
        <w:rPr>
          <w:rFonts w:ascii="Arial" w:hAnsi="Arial" w:cs="Arial"/>
          <w:szCs w:val="24"/>
        </w:rPr>
      </w:pPr>
    </w:p>
    <w:p w14:paraId="70DFB1B8" w14:textId="77777777" w:rsidR="005318CF" w:rsidRDefault="005318CF" w:rsidP="005318CF">
      <w:pPr>
        <w:spacing w:after="0" w:line="240" w:lineRule="auto"/>
        <w:rPr>
          <w:rFonts w:ascii="Arial" w:hAnsi="Arial" w:cs="Arial"/>
          <w:szCs w:val="24"/>
        </w:rPr>
      </w:pPr>
      <w:r w:rsidRPr="007779D9">
        <w:rPr>
          <w:rFonts w:ascii="Arial" w:hAnsi="Arial" w:cs="Arial"/>
          <w:szCs w:val="24"/>
        </w:rPr>
        <w:t>En la siguiente tabla se resumen las tareas necesarias para el desarrollo de la estrategia con una fecha de inicio programada para el 11 de octubre de 2021</w:t>
      </w:r>
    </w:p>
    <w:p w14:paraId="50B1DD93" w14:textId="77777777" w:rsidR="005318CF" w:rsidRPr="007779D9" w:rsidRDefault="005318CF" w:rsidP="005318CF">
      <w:pPr>
        <w:spacing w:after="0" w:line="240" w:lineRule="auto"/>
        <w:rPr>
          <w:rFonts w:ascii="Arial" w:hAnsi="Arial" w:cs="Arial"/>
          <w:szCs w:val="24"/>
        </w:rPr>
      </w:pPr>
    </w:p>
    <w:p w14:paraId="528E2273" w14:textId="25BF9201" w:rsidR="005318CF" w:rsidRDefault="005318CF" w:rsidP="005318CF">
      <w:pPr>
        <w:pStyle w:val="Descripcin"/>
        <w:jc w:val="center"/>
      </w:pPr>
      <w:bookmarkStart w:id="317" w:name="_Toc29908308"/>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21</w:t>
      </w:r>
      <w:r w:rsidR="00BC6DDD">
        <w:rPr>
          <w:noProof/>
        </w:rPr>
        <w:fldChar w:fldCharType="end"/>
      </w:r>
      <w:r>
        <w:t xml:space="preserve"> </w:t>
      </w:r>
      <w:r w:rsidRPr="00622E8C">
        <w:t xml:space="preserve"> Actividades estrategia 7</w:t>
      </w:r>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5"/>
        <w:gridCol w:w="3409"/>
        <w:gridCol w:w="1614"/>
        <w:gridCol w:w="1465"/>
        <w:gridCol w:w="1465"/>
      </w:tblGrid>
      <w:tr w:rsidR="005318CF" w:rsidRPr="00CB2828" w14:paraId="17CF783D" w14:textId="77777777" w:rsidTr="00A241BD">
        <w:trPr>
          <w:tblHeader/>
        </w:trPr>
        <w:tc>
          <w:tcPr>
            <w:tcW w:w="495" w:type="pct"/>
            <w:shd w:val="clear" w:color="auto" w:fill="3B3838" w:themeFill="background2" w:themeFillShade="40"/>
            <w:vAlign w:val="center"/>
            <w:hideMark/>
          </w:tcPr>
          <w:p w14:paraId="31CC6BA5"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0" w:type="pct"/>
            <w:shd w:val="clear" w:color="auto" w:fill="3B3838" w:themeFill="background2" w:themeFillShade="40"/>
            <w:vAlign w:val="center"/>
            <w:hideMark/>
          </w:tcPr>
          <w:p w14:paraId="0A4A78E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60DE9B9"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ECC3EF1"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3C976A22"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D52B95E" w14:textId="77777777" w:rsidTr="00A241BD">
        <w:tc>
          <w:tcPr>
            <w:tcW w:w="495" w:type="pct"/>
            <w:shd w:val="clear" w:color="auto" w:fill="8EAADB" w:themeFill="accent1" w:themeFillTint="99"/>
            <w:vAlign w:val="center"/>
            <w:hideMark/>
          </w:tcPr>
          <w:p w14:paraId="0D44867E"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1.7</w:t>
            </w:r>
          </w:p>
        </w:tc>
        <w:tc>
          <w:tcPr>
            <w:tcW w:w="1930" w:type="pct"/>
            <w:shd w:val="clear" w:color="auto" w:fill="8EAADB" w:themeFill="accent1" w:themeFillTint="99"/>
            <w:vAlign w:val="center"/>
            <w:hideMark/>
          </w:tcPr>
          <w:p w14:paraId="18E84A7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 xml:space="preserve">   Estrategia 7: firma de documentos y archivos para preservación digital</w:t>
            </w:r>
          </w:p>
        </w:tc>
        <w:tc>
          <w:tcPr>
            <w:tcW w:w="914" w:type="pct"/>
            <w:shd w:val="clear" w:color="auto" w:fill="8EAADB" w:themeFill="accent1" w:themeFillTint="99"/>
            <w:hideMark/>
          </w:tcPr>
          <w:p w14:paraId="227CB382"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24FF4FA1"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b/>
                <w:bCs/>
                <w:color w:val="000000"/>
                <w:sz w:val="16"/>
                <w:szCs w:val="16"/>
                <w:lang w:eastAsia="es-CO"/>
              </w:rPr>
              <w:t>mié</w:t>
            </w:r>
            <w:proofErr w:type="spellEnd"/>
            <w:r w:rsidRPr="00CB2828">
              <w:rPr>
                <w:rFonts w:ascii="Arial" w:eastAsia="Times New Roman" w:hAnsi="Arial" w:cs="Arial"/>
                <w:b/>
                <w:bCs/>
                <w:color w:val="000000"/>
                <w:sz w:val="16"/>
                <w:szCs w:val="16"/>
                <w:lang w:eastAsia="es-CO"/>
              </w:rPr>
              <w:t xml:space="preserve"> 5/10/22</w:t>
            </w:r>
          </w:p>
        </w:tc>
        <w:tc>
          <w:tcPr>
            <w:tcW w:w="830" w:type="pct"/>
            <w:shd w:val="clear" w:color="auto" w:fill="8EAADB" w:themeFill="accent1" w:themeFillTint="99"/>
            <w:vAlign w:val="center"/>
            <w:hideMark/>
          </w:tcPr>
          <w:p w14:paraId="719E9F50"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mar 22/11/22</w:t>
            </w:r>
          </w:p>
        </w:tc>
      </w:tr>
      <w:tr w:rsidR="005318CF" w:rsidRPr="00CB2828" w14:paraId="3C051AF4" w14:textId="77777777" w:rsidTr="00A241BD">
        <w:tc>
          <w:tcPr>
            <w:tcW w:w="495" w:type="pct"/>
            <w:shd w:val="clear" w:color="auto" w:fill="FFFFFF"/>
            <w:vAlign w:val="center"/>
            <w:hideMark/>
          </w:tcPr>
          <w:p w14:paraId="199E4E5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1.7.1</w:t>
            </w:r>
          </w:p>
        </w:tc>
        <w:tc>
          <w:tcPr>
            <w:tcW w:w="1930" w:type="pct"/>
            <w:shd w:val="clear" w:color="auto" w:fill="FFFFFF"/>
            <w:vAlign w:val="center"/>
            <w:hideMark/>
          </w:tcPr>
          <w:p w14:paraId="69308844"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Elaborar material de capacitación para firma de documentos</w:t>
            </w:r>
          </w:p>
        </w:tc>
        <w:tc>
          <w:tcPr>
            <w:tcW w:w="914" w:type="pct"/>
            <w:shd w:val="clear" w:color="auto" w:fill="FFFFFF"/>
            <w:hideMark/>
          </w:tcPr>
          <w:p w14:paraId="05E8940A"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4683F65C"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16/11/22</w:t>
            </w:r>
          </w:p>
        </w:tc>
        <w:tc>
          <w:tcPr>
            <w:tcW w:w="830" w:type="pct"/>
            <w:shd w:val="clear" w:color="auto" w:fill="FFFFFF"/>
            <w:vAlign w:val="center"/>
            <w:hideMark/>
          </w:tcPr>
          <w:p w14:paraId="4F8F0023"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22/11/22</w:t>
            </w:r>
          </w:p>
        </w:tc>
      </w:tr>
      <w:tr w:rsidR="005318CF" w:rsidRPr="00CB2828" w14:paraId="78A3D30D" w14:textId="77777777" w:rsidTr="00A241BD">
        <w:tc>
          <w:tcPr>
            <w:tcW w:w="495" w:type="pct"/>
            <w:shd w:val="clear" w:color="auto" w:fill="FFFFFF"/>
            <w:vAlign w:val="center"/>
            <w:hideMark/>
          </w:tcPr>
          <w:p w14:paraId="2AE7CD1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1.7.2</w:t>
            </w:r>
          </w:p>
        </w:tc>
        <w:tc>
          <w:tcPr>
            <w:tcW w:w="1930" w:type="pct"/>
            <w:shd w:val="clear" w:color="auto" w:fill="FFFFFF"/>
            <w:vAlign w:val="center"/>
            <w:hideMark/>
          </w:tcPr>
          <w:p w14:paraId="19B4E6DF"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 xml:space="preserve">      Capacitar a los generadores de información sobre la firma digital de documentos</w:t>
            </w:r>
          </w:p>
        </w:tc>
        <w:tc>
          <w:tcPr>
            <w:tcW w:w="914" w:type="pct"/>
            <w:shd w:val="clear" w:color="auto" w:fill="FFFFFF"/>
            <w:hideMark/>
          </w:tcPr>
          <w:p w14:paraId="4C09ACDD"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FFFFFF"/>
            <w:vAlign w:val="center"/>
            <w:hideMark/>
          </w:tcPr>
          <w:p w14:paraId="2A396870" w14:textId="77777777" w:rsidR="005318CF" w:rsidRPr="00CB2828" w:rsidRDefault="005318CF" w:rsidP="00A241BD">
            <w:pPr>
              <w:spacing w:after="0" w:line="240" w:lineRule="auto"/>
              <w:rPr>
                <w:rFonts w:ascii="Arial" w:eastAsia="Times New Roman" w:hAnsi="Arial" w:cs="Arial"/>
                <w:sz w:val="16"/>
                <w:szCs w:val="16"/>
                <w:lang w:eastAsia="es-CO"/>
              </w:rPr>
            </w:pPr>
            <w:proofErr w:type="spellStart"/>
            <w:r w:rsidRPr="00CB2828">
              <w:rPr>
                <w:rFonts w:ascii="Arial" w:eastAsia="Times New Roman" w:hAnsi="Arial" w:cs="Arial"/>
                <w:color w:val="000000"/>
                <w:sz w:val="16"/>
                <w:szCs w:val="16"/>
                <w:lang w:eastAsia="es-CO"/>
              </w:rPr>
              <w:t>mié</w:t>
            </w:r>
            <w:proofErr w:type="spellEnd"/>
            <w:r w:rsidRPr="00CB2828">
              <w:rPr>
                <w:rFonts w:ascii="Arial" w:eastAsia="Times New Roman" w:hAnsi="Arial" w:cs="Arial"/>
                <w:color w:val="000000"/>
                <w:sz w:val="16"/>
                <w:szCs w:val="16"/>
                <w:lang w:eastAsia="es-CO"/>
              </w:rPr>
              <w:t xml:space="preserve"> 5/10/22</w:t>
            </w:r>
          </w:p>
        </w:tc>
        <w:tc>
          <w:tcPr>
            <w:tcW w:w="830" w:type="pct"/>
            <w:shd w:val="clear" w:color="auto" w:fill="FFFFFF"/>
            <w:vAlign w:val="center"/>
            <w:hideMark/>
          </w:tcPr>
          <w:p w14:paraId="77685578" w14:textId="77777777" w:rsidR="005318CF" w:rsidRPr="00CB2828" w:rsidRDefault="005318CF" w:rsidP="00A241BD">
            <w:pPr>
              <w:spacing w:after="0" w:line="240" w:lineRule="auto"/>
              <w:rPr>
                <w:rFonts w:ascii="Arial" w:eastAsia="Times New Roman" w:hAnsi="Arial" w:cs="Arial"/>
                <w:sz w:val="16"/>
                <w:szCs w:val="16"/>
                <w:lang w:eastAsia="es-CO"/>
              </w:rPr>
            </w:pPr>
            <w:r w:rsidRPr="00CB2828">
              <w:rPr>
                <w:rFonts w:ascii="Arial" w:eastAsia="Times New Roman" w:hAnsi="Arial" w:cs="Arial"/>
                <w:color w:val="000000"/>
                <w:sz w:val="16"/>
                <w:szCs w:val="16"/>
                <w:lang w:eastAsia="es-CO"/>
              </w:rPr>
              <w:t>mar 15/11/22</w:t>
            </w:r>
          </w:p>
        </w:tc>
      </w:tr>
    </w:tbl>
    <w:p w14:paraId="3FE4A0AB" w14:textId="77777777" w:rsidR="005318CF" w:rsidRDefault="005318CF" w:rsidP="005318CF">
      <w:pPr>
        <w:spacing w:after="0" w:line="240" w:lineRule="auto"/>
        <w:jc w:val="both"/>
        <w:rPr>
          <w:rFonts w:ascii="Arial" w:hAnsi="Arial" w:cs="Arial"/>
          <w:b/>
          <w:sz w:val="16"/>
        </w:rPr>
      </w:pPr>
      <w:r w:rsidRPr="007779D9">
        <w:rPr>
          <w:rFonts w:ascii="Arial" w:hAnsi="Arial" w:cs="Arial"/>
          <w:b/>
          <w:sz w:val="16"/>
        </w:rPr>
        <w:t>Fuente: elaboración propia</w:t>
      </w:r>
    </w:p>
    <w:p w14:paraId="5090014D" w14:textId="77777777" w:rsidR="003F4DD8" w:rsidRPr="009C1BAE" w:rsidRDefault="003F4DD8" w:rsidP="005318CF">
      <w:pPr>
        <w:spacing w:after="0" w:line="240" w:lineRule="auto"/>
        <w:jc w:val="both"/>
        <w:rPr>
          <w:rFonts w:ascii="Arial" w:hAnsi="Arial" w:cs="Arial"/>
          <w:b/>
          <w:sz w:val="18"/>
        </w:rPr>
      </w:pPr>
    </w:p>
    <w:p w14:paraId="40F49F35" w14:textId="77777777" w:rsidR="005318CF" w:rsidRPr="00E80DDF" w:rsidRDefault="005318CF" w:rsidP="005318CF">
      <w:pPr>
        <w:spacing w:after="0" w:line="240" w:lineRule="auto"/>
        <w:rPr>
          <w:rFonts w:ascii="Arial" w:hAnsi="Arial" w:cs="Arial"/>
        </w:rPr>
      </w:pPr>
    </w:p>
    <w:p w14:paraId="038C7AFD" w14:textId="77777777" w:rsidR="005318CF" w:rsidRPr="006C47C2" w:rsidRDefault="005318CF" w:rsidP="005318CF">
      <w:pPr>
        <w:pStyle w:val="Ttulo3"/>
        <w:numPr>
          <w:ilvl w:val="2"/>
          <w:numId w:val="44"/>
        </w:numPr>
        <w:spacing w:before="0" w:line="240" w:lineRule="auto"/>
      </w:pPr>
      <w:bookmarkStart w:id="318" w:name="_Toc20317168"/>
      <w:bookmarkStart w:id="319" w:name="_Toc21682617"/>
      <w:bookmarkStart w:id="320" w:name="_Toc29908278"/>
      <w:r w:rsidRPr="006C47C2">
        <w:t>Custodiar y mantener los archivos y documentos.</w:t>
      </w:r>
      <w:bookmarkEnd w:id="318"/>
      <w:bookmarkEnd w:id="319"/>
      <w:bookmarkEnd w:id="320"/>
    </w:p>
    <w:p w14:paraId="3F57015E" w14:textId="77777777" w:rsidR="005318CF" w:rsidRPr="00E80DDF" w:rsidRDefault="005318CF" w:rsidP="005318CF">
      <w:pPr>
        <w:spacing w:after="0" w:line="240" w:lineRule="auto"/>
        <w:rPr>
          <w:rFonts w:ascii="Arial" w:hAnsi="Arial" w:cs="Arial"/>
        </w:rPr>
      </w:pPr>
    </w:p>
    <w:p w14:paraId="07DC5B9A" w14:textId="77777777" w:rsidR="005318CF" w:rsidRPr="00E80DDF" w:rsidRDefault="005318CF" w:rsidP="005318CF">
      <w:pPr>
        <w:spacing w:after="0" w:line="240" w:lineRule="auto"/>
        <w:jc w:val="both"/>
        <w:rPr>
          <w:rFonts w:ascii="Arial" w:hAnsi="Arial" w:cs="Arial"/>
        </w:rPr>
      </w:pPr>
      <w:r w:rsidRPr="00E80DDF">
        <w:rPr>
          <w:rFonts w:ascii="Arial" w:hAnsi="Arial" w:cs="Arial"/>
        </w:rPr>
        <w:t xml:space="preserve">La estrategia consiste en que una vez aplicadas todas las actividades y estrategias del presente Plan se inicie la preservación de archivos en el repositorio que se haya definido. </w:t>
      </w:r>
    </w:p>
    <w:p w14:paraId="2BB2DE5D" w14:textId="77777777" w:rsidR="005318CF" w:rsidRPr="00E80DDF" w:rsidRDefault="005318CF" w:rsidP="005318CF">
      <w:pPr>
        <w:spacing w:after="0" w:line="240" w:lineRule="auto"/>
        <w:jc w:val="both"/>
        <w:rPr>
          <w:rFonts w:ascii="Arial" w:hAnsi="Arial" w:cs="Arial"/>
        </w:rPr>
      </w:pPr>
    </w:p>
    <w:p w14:paraId="08097134" w14:textId="77777777" w:rsidR="005318CF" w:rsidRPr="00E80DDF" w:rsidRDefault="005318CF" w:rsidP="005318CF">
      <w:pPr>
        <w:spacing w:after="0" w:line="240" w:lineRule="auto"/>
        <w:jc w:val="both"/>
        <w:rPr>
          <w:rFonts w:ascii="Arial" w:hAnsi="Arial" w:cs="Arial"/>
        </w:rPr>
      </w:pPr>
      <w:r w:rsidRPr="00E80DDF">
        <w:rPr>
          <w:rFonts w:ascii="Arial" w:hAnsi="Arial" w:cs="Arial"/>
        </w:rPr>
        <w:t>El proceso debe adelantarse por cada uno de los generadores de información acorde a los inventarios que se definieron y los tiempos de retención que se definieron en las Tablas de Retención documental.</w:t>
      </w:r>
    </w:p>
    <w:p w14:paraId="6D487C14" w14:textId="77777777" w:rsidR="005318CF" w:rsidRPr="00E80DDF" w:rsidRDefault="005318CF" w:rsidP="005318CF">
      <w:pPr>
        <w:spacing w:after="0" w:line="240" w:lineRule="auto"/>
        <w:jc w:val="both"/>
        <w:rPr>
          <w:rFonts w:ascii="Arial" w:hAnsi="Arial" w:cs="Arial"/>
        </w:rPr>
      </w:pPr>
    </w:p>
    <w:p w14:paraId="10CD0135" w14:textId="77777777" w:rsidR="005318CF" w:rsidRDefault="005318CF" w:rsidP="005318CF">
      <w:pPr>
        <w:spacing w:after="0" w:line="240" w:lineRule="auto"/>
        <w:jc w:val="both"/>
        <w:rPr>
          <w:rFonts w:ascii="Arial" w:hAnsi="Arial" w:cs="Arial"/>
        </w:rPr>
      </w:pPr>
      <w:r w:rsidRPr="00E80DDF">
        <w:rPr>
          <w:rFonts w:ascii="Arial" w:hAnsi="Arial" w:cs="Arial"/>
        </w:rPr>
        <w:lastRenderedPageBreak/>
        <w:t>La Subdirección de Investigación e Información debe implementar un esquema de soporte para atender las incidencias y casos que se generen de la administración del repositorio de preservación digital.</w:t>
      </w:r>
    </w:p>
    <w:p w14:paraId="3F8EBE44" w14:textId="77777777" w:rsidR="003F4DD8" w:rsidRDefault="003F4DD8" w:rsidP="005318CF">
      <w:pPr>
        <w:pStyle w:val="Descripcin"/>
        <w:jc w:val="center"/>
      </w:pPr>
    </w:p>
    <w:p w14:paraId="23B3FE23" w14:textId="29CFD0B5" w:rsidR="005318CF" w:rsidRDefault="005318CF" w:rsidP="005318CF">
      <w:pPr>
        <w:pStyle w:val="Descripcin"/>
        <w:jc w:val="center"/>
      </w:pPr>
      <w:bookmarkStart w:id="321" w:name="_Toc29908309"/>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22</w:t>
      </w:r>
      <w:r w:rsidR="00BC6DDD">
        <w:rPr>
          <w:noProof/>
        </w:rPr>
        <w:fldChar w:fldCharType="end"/>
      </w:r>
      <w:r>
        <w:t xml:space="preserve"> </w:t>
      </w:r>
      <w:r w:rsidRPr="0025377D">
        <w:t>Actividades estrategia 8</w:t>
      </w:r>
      <w:bookmarkEnd w:id="3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40121C18" w14:textId="77777777" w:rsidTr="00A241BD">
        <w:trPr>
          <w:tblHeader/>
        </w:trPr>
        <w:tc>
          <w:tcPr>
            <w:tcW w:w="496" w:type="pct"/>
            <w:shd w:val="clear" w:color="auto" w:fill="3B3838" w:themeFill="background2" w:themeFillShade="40"/>
            <w:vAlign w:val="center"/>
            <w:hideMark/>
          </w:tcPr>
          <w:p w14:paraId="4B293AD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07C21CF3"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3CDD5285"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11B393A8"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3134579E"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7F023751" w14:textId="77777777" w:rsidTr="00A241BD">
        <w:tc>
          <w:tcPr>
            <w:tcW w:w="496" w:type="pct"/>
            <w:shd w:val="clear" w:color="auto" w:fill="8EAADB" w:themeFill="accent1" w:themeFillTint="99"/>
            <w:vAlign w:val="center"/>
            <w:hideMark/>
          </w:tcPr>
          <w:p w14:paraId="11CC9A71"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1.8</w:t>
            </w:r>
          </w:p>
        </w:tc>
        <w:tc>
          <w:tcPr>
            <w:tcW w:w="1931" w:type="pct"/>
            <w:shd w:val="clear" w:color="auto" w:fill="8EAADB" w:themeFill="accent1" w:themeFillTint="99"/>
            <w:vAlign w:val="center"/>
            <w:hideMark/>
          </w:tcPr>
          <w:p w14:paraId="714D8CBB"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 xml:space="preserve">   Estrategia 8: Archivar y preservar los documentos</w:t>
            </w:r>
          </w:p>
        </w:tc>
        <w:tc>
          <w:tcPr>
            <w:tcW w:w="914" w:type="pct"/>
            <w:shd w:val="clear" w:color="auto" w:fill="8EAADB" w:themeFill="accent1" w:themeFillTint="99"/>
            <w:hideMark/>
          </w:tcPr>
          <w:p w14:paraId="471CDE2A"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bCs/>
                <w:color w:val="000000"/>
                <w:sz w:val="16"/>
                <w:szCs w:val="16"/>
                <w:lang w:eastAsia="es-CO"/>
              </w:rPr>
              <w:t>Mediano Plazo</w:t>
            </w:r>
          </w:p>
        </w:tc>
        <w:tc>
          <w:tcPr>
            <w:tcW w:w="830" w:type="pct"/>
            <w:shd w:val="clear" w:color="auto" w:fill="8EAADB" w:themeFill="accent1" w:themeFillTint="99"/>
            <w:vAlign w:val="center"/>
            <w:hideMark/>
          </w:tcPr>
          <w:p w14:paraId="3983D164" w14:textId="77777777" w:rsidR="005318CF" w:rsidRPr="00CB2828" w:rsidRDefault="005318CF" w:rsidP="00A241BD">
            <w:pPr>
              <w:spacing w:after="0" w:line="240" w:lineRule="auto"/>
              <w:rPr>
                <w:rFonts w:ascii="Arial" w:eastAsia="Times New Roman" w:hAnsi="Arial" w:cs="Arial"/>
                <w:b/>
                <w:sz w:val="16"/>
                <w:szCs w:val="16"/>
                <w:lang w:eastAsia="es-CO"/>
              </w:rPr>
            </w:pPr>
            <w:r w:rsidRPr="00CB2828">
              <w:rPr>
                <w:rFonts w:ascii="Arial" w:eastAsia="Times New Roman" w:hAnsi="Arial" w:cs="Arial"/>
                <w:b/>
                <w:color w:val="000000"/>
                <w:sz w:val="16"/>
                <w:szCs w:val="16"/>
                <w:lang w:eastAsia="es-CO"/>
              </w:rPr>
              <w:t>lun 4/7/22</w:t>
            </w:r>
          </w:p>
        </w:tc>
        <w:tc>
          <w:tcPr>
            <w:tcW w:w="829" w:type="pct"/>
            <w:shd w:val="clear" w:color="auto" w:fill="8EAADB" w:themeFill="accent1" w:themeFillTint="99"/>
            <w:vAlign w:val="center"/>
            <w:hideMark/>
          </w:tcPr>
          <w:p w14:paraId="1104C4E5" w14:textId="77777777" w:rsidR="005318CF" w:rsidRPr="00CB2828" w:rsidRDefault="005318CF" w:rsidP="00A241BD">
            <w:pPr>
              <w:spacing w:after="0" w:line="240" w:lineRule="auto"/>
              <w:rPr>
                <w:rFonts w:ascii="Arial" w:eastAsia="Times New Roman" w:hAnsi="Arial" w:cs="Arial"/>
                <w:b/>
                <w:sz w:val="16"/>
                <w:szCs w:val="16"/>
                <w:lang w:eastAsia="es-CO"/>
              </w:rPr>
            </w:pPr>
            <w:proofErr w:type="spellStart"/>
            <w:r w:rsidRPr="00795F4D">
              <w:rPr>
                <w:rFonts w:ascii="Arial" w:hAnsi="Arial" w:cs="Arial"/>
                <w:b/>
                <w:bCs/>
                <w:color w:val="000000"/>
                <w:sz w:val="16"/>
                <w:szCs w:val="16"/>
              </w:rPr>
              <w:t>mié</w:t>
            </w:r>
            <w:proofErr w:type="spellEnd"/>
            <w:r w:rsidRPr="00795F4D">
              <w:rPr>
                <w:rFonts w:ascii="Arial" w:hAnsi="Arial" w:cs="Arial"/>
                <w:b/>
                <w:bCs/>
                <w:color w:val="000000"/>
                <w:sz w:val="16"/>
                <w:szCs w:val="16"/>
              </w:rPr>
              <w:t xml:space="preserve"> 6/7/22</w:t>
            </w:r>
          </w:p>
        </w:tc>
      </w:tr>
      <w:tr w:rsidR="005318CF" w:rsidRPr="00CB2828" w14:paraId="6E76FE29" w14:textId="77777777" w:rsidTr="00A241BD">
        <w:tc>
          <w:tcPr>
            <w:tcW w:w="496" w:type="pct"/>
            <w:shd w:val="clear" w:color="auto" w:fill="auto"/>
            <w:vAlign w:val="center"/>
          </w:tcPr>
          <w:p w14:paraId="13110C20"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1.8.1</w:t>
            </w:r>
          </w:p>
        </w:tc>
        <w:tc>
          <w:tcPr>
            <w:tcW w:w="1931" w:type="pct"/>
            <w:shd w:val="clear" w:color="auto" w:fill="auto"/>
            <w:vAlign w:val="center"/>
          </w:tcPr>
          <w:p w14:paraId="100AD81B"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seguridad y privacidad de la información</w:t>
            </w:r>
          </w:p>
        </w:tc>
        <w:tc>
          <w:tcPr>
            <w:tcW w:w="914" w:type="pct"/>
            <w:shd w:val="clear" w:color="auto" w:fill="auto"/>
          </w:tcPr>
          <w:p w14:paraId="0B114B4B"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31823AAA"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lun 4/7/22</w:t>
            </w:r>
          </w:p>
        </w:tc>
        <w:tc>
          <w:tcPr>
            <w:tcW w:w="829" w:type="pct"/>
            <w:shd w:val="clear" w:color="auto" w:fill="auto"/>
            <w:vAlign w:val="center"/>
          </w:tcPr>
          <w:p w14:paraId="6C114AFF"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lun 4/7/22</w:t>
            </w:r>
          </w:p>
        </w:tc>
      </w:tr>
      <w:tr w:rsidR="005318CF" w:rsidRPr="00CB2828" w14:paraId="1B84E867" w14:textId="77777777" w:rsidTr="00A241BD">
        <w:tc>
          <w:tcPr>
            <w:tcW w:w="496" w:type="pct"/>
            <w:shd w:val="clear" w:color="auto" w:fill="auto"/>
            <w:vAlign w:val="center"/>
          </w:tcPr>
          <w:p w14:paraId="66016FE4"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1.8.2</w:t>
            </w:r>
          </w:p>
        </w:tc>
        <w:tc>
          <w:tcPr>
            <w:tcW w:w="1931" w:type="pct"/>
            <w:shd w:val="clear" w:color="auto" w:fill="auto"/>
            <w:vAlign w:val="center"/>
          </w:tcPr>
          <w:p w14:paraId="602E678D"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características del documento</w:t>
            </w:r>
          </w:p>
        </w:tc>
        <w:tc>
          <w:tcPr>
            <w:tcW w:w="914" w:type="pct"/>
            <w:shd w:val="clear" w:color="auto" w:fill="auto"/>
          </w:tcPr>
          <w:p w14:paraId="6F477160"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22D551F5"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mar 5/7/22</w:t>
            </w:r>
          </w:p>
        </w:tc>
        <w:tc>
          <w:tcPr>
            <w:tcW w:w="829" w:type="pct"/>
            <w:shd w:val="clear" w:color="auto" w:fill="auto"/>
            <w:vAlign w:val="center"/>
          </w:tcPr>
          <w:p w14:paraId="6CB5F500"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mar 5/7/22</w:t>
            </w:r>
          </w:p>
        </w:tc>
      </w:tr>
      <w:tr w:rsidR="005318CF" w:rsidRPr="00CB2828" w14:paraId="47433CF6" w14:textId="77777777" w:rsidTr="00A241BD">
        <w:tc>
          <w:tcPr>
            <w:tcW w:w="496" w:type="pct"/>
            <w:shd w:val="clear" w:color="auto" w:fill="auto"/>
            <w:vAlign w:val="center"/>
          </w:tcPr>
          <w:p w14:paraId="54D4845E"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1.8.3</w:t>
            </w:r>
          </w:p>
        </w:tc>
        <w:tc>
          <w:tcPr>
            <w:tcW w:w="1931" w:type="pct"/>
            <w:shd w:val="clear" w:color="auto" w:fill="auto"/>
            <w:vAlign w:val="center"/>
          </w:tcPr>
          <w:p w14:paraId="77E6F8E4"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r w:rsidRPr="00A90B9F">
              <w:rPr>
                <w:rFonts w:ascii="Arial" w:hAnsi="Arial" w:cs="Arial"/>
                <w:color w:val="000000"/>
                <w:sz w:val="16"/>
                <w:szCs w:val="16"/>
              </w:rPr>
              <w:t xml:space="preserve">   Análisis de vulnerabilidades del documento</w:t>
            </w:r>
          </w:p>
        </w:tc>
        <w:tc>
          <w:tcPr>
            <w:tcW w:w="914" w:type="pct"/>
            <w:shd w:val="clear" w:color="auto" w:fill="auto"/>
          </w:tcPr>
          <w:p w14:paraId="72E72E7F" w14:textId="77777777" w:rsidR="005318CF" w:rsidRPr="00A90B9F" w:rsidRDefault="005318CF" w:rsidP="00A241BD">
            <w:pPr>
              <w:spacing w:after="0" w:line="240" w:lineRule="auto"/>
              <w:rPr>
                <w:rFonts w:ascii="Arial" w:eastAsia="Times New Roman" w:hAnsi="Arial" w:cs="Arial"/>
                <w:b/>
                <w:bCs/>
                <w:color w:val="000000"/>
                <w:sz w:val="16"/>
                <w:szCs w:val="16"/>
                <w:lang w:eastAsia="es-CO"/>
              </w:rPr>
            </w:pPr>
            <w:r w:rsidRPr="00A90B9F">
              <w:rPr>
                <w:rFonts w:ascii="Arial" w:eastAsia="Times New Roman" w:hAnsi="Arial" w:cs="Arial"/>
                <w:b/>
                <w:bCs/>
                <w:color w:val="000000"/>
                <w:sz w:val="16"/>
                <w:szCs w:val="16"/>
                <w:lang w:eastAsia="es-CO"/>
              </w:rPr>
              <w:t>Mediano Plazo</w:t>
            </w:r>
          </w:p>
        </w:tc>
        <w:tc>
          <w:tcPr>
            <w:tcW w:w="830" w:type="pct"/>
            <w:shd w:val="clear" w:color="auto" w:fill="auto"/>
            <w:vAlign w:val="center"/>
          </w:tcPr>
          <w:p w14:paraId="29EFBF17"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proofErr w:type="spellStart"/>
            <w:r w:rsidRPr="00A90B9F">
              <w:rPr>
                <w:rFonts w:ascii="Arial" w:hAnsi="Arial" w:cs="Arial"/>
                <w:color w:val="000000"/>
                <w:sz w:val="16"/>
                <w:szCs w:val="16"/>
              </w:rPr>
              <w:t>mié</w:t>
            </w:r>
            <w:proofErr w:type="spellEnd"/>
            <w:r w:rsidRPr="00A90B9F">
              <w:rPr>
                <w:rFonts w:ascii="Arial" w:hAnsi="Arial" w:cs="Arial"/>
                <w:color w:val="000000"/>
                <w:sz w:val="16"/>
                <w:szCs w:val="16"/>
              </w:rPr>
              <w:t xml:space="preserve"> 6/7/22</w:t>
            </w:r>
          </w:p>
        </w:tc>
        <w:tc>
          <w:tcPr>
            <w:tcW w:w="829" w:type="pct"/>
            <w:shd w:val="clear" w:color="auto" w:fill="auto"/>
            <w:vAlign w:val="center"/>
          </w:tcPr>
          <w:p w14:paraId="6D82A00E" w14:textId="77777777" w:rsidR="005318CF" w:rsidRPr="00A90B9F" w:rsidRDefault="005318CF" w:rsidP="00A241BD">
            <w:pPr>
              <w:spacing w:after="0" w:line="240" w:lineRule="auto"/>
              <w:rPr>
                <w:rFonts w:ascii="Arial" w:eastAsia="Times New Roman" w:hAnsi="Arial" w:cs="Arial"/>
                <w:b/>
                <w:color w:val="000000"/>
                <w:sz w:val="16"/>
                <w:szCs w:val="16"/>
                <w:lang w:eastAsia="es-CO"/>
              </w:rPr>
            </w:pPr>
            <w:proofErr w:type="spellStart"/>
            <w:r w:rsidRPr="00A90B9F">
              <w:rPr>
                <w:rFonts w:ascii="Arial" w:hAnsi="Arial" w:cs="Arial"/>
                <w:color w:val="000000"/>
                <w:sz w:val="16"/>
                <w:szCs w:val="16"/>
              </w:rPr>
              <w:t>mié</w:t>
            </w:r>
            <w:proofErr w:type="spellEnd"/>
            <w:r w:rsidRPr="00A90B9F">
              <w:rPr>
                <w:rFonts w:ascii="Arial" w:hAnsi="Arial" w:cs="Arial"/>
                <w:color w:val="000000"/>
                <w:sz w:val="16"/>
                <w:szCs w:val="16"/>
              </w:rPr>
              <w:t xml:space="preserve"> 6/7/22</w:t>
            </w:r>
          </w:p>
        </w:tc>
      </w:tr>
    </w:tbl>
    <w:p w14:paraId="79867737" w14:textId="77777777" w:rsidR="005318CF" w:rsidRPr="009C1BAE" w:rsidRDefault="005318CF" w:rsidP="005318CF">
      <w:pPr>
        <w:spacing w:after="0" w:line="240" w:lineRule="auto"/>
        <w:jc w:val="both"/>
        <w:rPr>
          <w:rFonts w:ascii="Arial" w:hAnsi="Arial" w:cs="Arial"/>
          <w:b/>
          <w:sz w:val="18"/>
        </w:rPr>
      </w:pPr>
      <w:r w:rsidRPr="007779D9">
        <w:rPr>
          <w:rFonts w:ascii="Arial" w:hAnsi="Arial" w:cs="Arial"/>
          <w:b/>
          <w:sz w:val="16"/>
        </w:rPr>
        <w:t>Fuente: elaboración propia</w:t>
      </w:r>
    </w:p>
    <w:p w14:paraId="36986E9E" w14:textId="77777777" w:rsidR="005318CF" w:rsidRPr="00E80DDF" w:rsidRDefault="005318CF" w:rsidP="005318CF">
      <w:pPr>
        <w:spacing w:after="0" w:line="240" w:lineRule="auto"/>
        <w:jc w:val="both"/>
        <w:rPr>
          <w:rFonts w:ascii="Arial" w:hAnsi="Arial" w:cs="Arial"/>
        </w:rPr>
      </w:pPr>
    </w:p>
    <w:p w14:paraId="10D88422" w14:textId="77777777" w:rsidR="005318CF" w:rsidRPr="00E80DDF" w:rsidRDefault="005318CF" w:rsidP="005318CF">
      <w:pPr>
        <w:spacing w:after="0" w:line="240" w:lineRule="auto"/>
        <w:jc w:val="both"/>
        <w:rPr>
          <w:rFonts w:ascii="Arial" w:hAnsi="Arial" w:cs="Arial"/>
        </w:rPr>
      </w:pPr>
    </w:p>
    <w:p w14:paraId="5D51D2EF" w14:textId="77777777" w:rsidR="005318CF" w:rsidRPr="006C47C2" w:rsidRDefault="005318CF" w:rsidP="005318CF">
      <w:pPr>
        <w:pStyle w:val="Ttulo3"/>
        <w:numPr>
          <w:ilvl w:val="2"/>
          <w:numId w:val="44"/>
        </w:numPr>
        <w:spacing w:before="0" w:line="240" w:lineRule="auto"/>
      </w:pPr>
      <w:bookmarkStart w:id="322" w:name="_Toc20317169"/>
      <w:bookmarkStart w:id="323" w:name="_Toc21682618"/>
      <w:bookmarkStart w:id="324" w:name="_Toc29908279"/>
      <w:r w:rsidRPr="006C47C2">
        <w:t>Actualización de repositorio de preservación digital.</w:t>
      </w:r>
      <w:bookmarkEnd w:id="322"/>
      <w:bookmarkEnd w:id="323"/>
      <w:bookmarkEnd w:id="324"/>
    </w:p>
    <w:p w14:paraId="2715F8B6" w14:textId="77777777" w:rsidR="005318CF" w:rsidRPr="00E80DDF" w:rsidRDefault="005318CF" w:rsidP="005318CF">
      <w:pPr>
        <w:spacing w:after="0" w:line="240" w:lineRule="auto"/>
        <w:rPr>
          <w:rFonts w:ascii="Arial" w:hAnsi="Arial" w:cs="Arial"/>
        </w:rPr>
      </w:pPr>
    </w:p>
    <w:p w14:paraId="10F32873" w14:textId="77777777" w:rsidR="005318CF" w:rsidRDefault="005318CF" w:rsidP="005318CF">
      <w:pPr>
        <w:spacing w:after="0" w:line="240" w:lineRule="auto"/>
        <w:jc w:val="both"/>
        <w:rPr>
          <w:rFonts w:ascii="Arial" w:hAnsi="Arial" w:cs="Arial"/>
        </w:rPr>
      </w:pPr>
      <w:r w:rsidRPr="00E80DDF">
        <w:rPr>
          <w:rFonts w:ascii="Arial" w:hAnsi="Arial" w:cs="Arial"/>
        </w:rPr>
        <w:t>La Secretaría Distrital de Integración Social deberá revisar, de acuerdo con la vigencia del Plan Institucional de Archivo y el Plan Estratégico de Tecnologías de la Información, la vigencia del presente Plan de Preservación Digital a Largo Plazo y la necesidad de la actualización del repositorio de preservación digital así como las políticas relacionadas con la administración del repositorio y del Plan.</w:t>
      </w:r>
    </w:p>
    <w:p w14:paraId="5B637E72" w14:textId="77777777" w:rsidR="005318CF" w:rsidRDefault="005318CF" w:rsidP="005318CF">
      <w:pPr>
        <w:spacing w:after="0" w:line="240" w:lineRule="auto"/>
        <w:jc w:val="both"/>
        <w:rPr>
          <w:rFonts w:ascii="Arial" w:hAnsi="Arial" w:cs="Arial"/>
        </w:rPr>
      </w:pPr>
    </w:p>
    <w:p w14:paraId="12F6BDDF" w14:textId="1373EA47" w:rsidR="005318CF" w:rsidRDefault="005318CF" w:rsidP="005318CF">
      <w:pPr>
        <w:pStyle w:val="Descripcin"/>
        <w:jc w:val="center"/>
      </w:pPr>
      <w:bookmarkStart w:id="325" w:name="_Toc29908310"/>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23</w:t>
      </w:r>
      <w:r w:rsidR="00BC6DDD">
        <w:rPr>
          <w:noProof/>
        </w:rPr>
        <w:fldChar w:fldCharType="end"/>
      </w:r>
      <w:r>
        <w:t xml:space="preserve"> </w:t>
      </w:r>
      <w:r w:rsidRPr="00440930">
        <w:t xml:space="preserve"> Actividades estrategia 9</w:t>
      </w:r>
      <w:bookmarkEnd w:id="3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375F66" w14:paraId="3A46DD5B" w14:textId="77777777" w:rsidTr="00A241BD">
        <w:trPr>
          <w:tblHeader/>
        </w:trPr>
        <w:tc>
          <w:tcPr>
            <w:tcW w:w="496" w:type="pct"/>
            <w:shd w:val="clear" w:color="auto" w:fill="3B3838" w:themeFill="background2" w:themeFillShade="40"/>
            <w:vAlign w:val="center"/>
            <w:hideMark/>
          </w:tcPr>
          <w:p w14:paraId="1EDEE16A"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677A6B55"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5E749530"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98C2F33"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51FB8C6C" w14:textId="77777777" w:rsidR="005318CF" w:rsidRPr="00375F66" w:rsidRDefault="005318CF" w:rsidP="00A241BD">
            <w:pPr>
              <w:spacing w:after="0" w:line="240" w:lineRule="auto"/>
              <w:rPr>
                <w:rFonts w:ascii="Arial" w:eastAsia="Times New Roman" w:hAnsi="Arial" w:cs="Arial"/>
                <w:b/>
                <w:bCs/>
                <w:color w:val="FFFFFF" w:themeColor="background1"/>
                <w:sz w:val="16"/>
                <w:szCs w:val="16"/>
                <w:lang w:eastAsia="es-CO"/>
              </w:rPr>
            </w:pPr>
            <w:r w:rsidRPr="00375F66">
              <w:rPr>
                <w:rFonts w:ascii="Arial" w:eastAsia="Times New Roman" w:hAnsi="Arial" w:cs="Arial"/>
                <w:b/>
                <w:bCs/>
                <w:color w:val="FFFFFF" w:themeColor="background1"/>
                <w:sz w:val="16"/>
                <w:szCs w:val="16"/>
                <w:lang w:eastAsia="es-CO"/>
              </w:rPr>
              <w:t>Fecha Fin</w:t>
            </w:r>
          </w:p>
        </w:tc>
      </w:tr>
      <w:tr w:rsidR="005318CF" w:rsidRPr="00375F66" w14:paraId="18648732" w14:textId="77777777" w:rsidTr="00A241BD">
        <w:tc>
          <w:tcPr>
            <w:tcW w:w="496" w:type="pct"/>
            <w:shd w:val="clear" w:color="auto" w:fill="8EAADB" w:themeFill="accent1" w:themeFillTint="99"/>
            <w:vAlign w:val="center"/>
            <w:hideMark/>
          </w:tcPr>
          <w:p w14:paraId="4BA6C8E5"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1.</w:t>
            </w:r>
            <w:r>
              <w:rPr>
                <w:rFonts w:ascii="Arial" w:eastAsia="Times New Roman" w:hAnsi="Arial" w:cs="Arial"/>
                <w:b/>
                <w:sz w:val="16"/>
                <w:szCs w:val="16"/>
                <w:lang w:eastAsia="es-CO"/>
              </w:rPr>
              <w:t>9</w:t>
            </w:r>
          </w:p>
        </w:tc>
        <w:tc>
          <w:tcPr>
            <w:tcW w:w="1931" w:type="pct"/>
            <w:shd w:val="clear" w:color="auto" w:fill="8EAADB" w:themeFill="accent1" w:themeFillTint="99"/>
            <w:vAlign w:val="center"/>
            <w:hideMark/>
          </w:tcPr>
          <w:p w14:paraId="5875D50D"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 xml:space="preserve">   Estrategia 9: Actualización de repositorio de preservación digital.</w:t>
            </w:r>
          </w:p>
        </w:tc>
        <w:tc>
          <w:tcPr>
            <w:tcW w:w="914" w:type="pct"/>
            <w:shd w:val="clear" w:color="auto" w:fill="8EAADB" w:themeFill="accent1" w:themeFillTint="99"/>
            <w:hideMark/>
          </w:tcPr>
          <w:p w14:paraId="3B7B4816"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bCs/>
                <w:sz w:val="16"/>
                <w:szCs w:val="16"/>
                <w:lang w:eastAsia="es-CO"/>
              </w:rPr>
              <w:t>Mediano Plazo</w:t>
            </w:r>
          </w:p>
        </w:tc>
        <w:tc>
          <w:tcPr>
            <w:tcW w:w="830" w:type="pct"/>
            <w:shd w:val="clear" w:color="auto" w:fill="8EAADB" w:themeFill="accent1" w:themeFillTint="99"/>
            <w:vAlign w:val="center"/>
            <w:hideMark/>
          </w:tcPr>
          <w:p w14:paraId="03895135"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lun 4/7/22</w:t>
            </w:r>
          </w:p>
        </w:tc>
        <w:tc>
          <w:tcPr>
            <w:tcW w:w="829" w:type="pct"/>
            <w:shd w:val="clear" w:color="auto" w:fill="8EAADB" w:themeFill="accent1" w:themeFillTint="99"/>
            <w:vAlign w:val="center"/>
            <w:hideMark/>
          </w:tcPr>
          <w:p w14:paraId="45FD103B" w14:textId="77777777" w:rsidR="005318CF" w:rsidRPr="00375F66" w:rsidRDefault="005318CF" w:rsidP="00A241BD">
            <w:pPr>
              <w:spacing w:after="0" w:line="240" w:lineRule="auto"/>
              <w:rPr>
                <w:rFonts w:ascii="Arial" w:eastAsia="Times New Roman" w:hAnsi="Arial" w:cs="Arial"/>
                <w:b/>
                <w:sz w:val="16"/>
                <w:szCs w:val="16"/>
                <w:lang w:eastAsia="es-CO"/>
              </w:rPr>
            </w:pPr>
            <w:r w:rsidRPr="00375F66">
              <w:rPr>
                <w:rFonts w:ascii="Arial" w:eastAsia="Times New Roman" w:hAnsi="Arial" w:cs="Arial"/>
                <w:b/>
                <w:sz w:val="16"/>
                <w:szCs w:val="16"/>
                <w:lang w:eastAsia="es-CO"/>
              </w:rPr>
              <w:t>lun 4/7/22</w:t>
            </w:r>
          </w:p>
        </w:tc>
      </w:tr>
      <w:tr w:rsidR="005318CF" w:rsidRPr="00375F66" w14:paraId="2371D449" w14:textId="77777777" w:rsidTr="00A241BD">
        <w:tc>
          <w:tcPr>
            <w:tcW w:w="496" w:type="pct"/>
            <w:shd w:val="clear" w:color="auto" w:fill="auto"/>
            <w:vAlign w:val="center"/>
          </w:tcPr>
          <w:p w14:paraId="63A341E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1.9.1</w:t>
            </w:r>
          </w:p>
        </w:tc>
        <w:tc>
          <w:tcPr>
            <w:tcW w:w="1931" w:type="pct"/>
            <w:shd w:val="clear" w:color="auto" w:fill="auto"/>
            <w:vAlign w:val="center"/>
          </w:tcPr>
          <w:p w14:paraId="0923683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Realizar estudio técnico para las condiciones del repositorio de preservación digital</w:t>
            </w:r>
          </w:p>
        </w:tc>
        <w:tc>
          <w:tcPr>
            <w:tcW w:w="914" w:type="pct"/>
            <w:shd w:val="clear" w:color="auto" w:fill="auto"/>
          </w:tcPr>
          <w:p w14:paraId="2E6131FD"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61C778FF"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13/4/20</w:t>
            </w:r>
          </w:p>
        </w:tc>
        <w:tc>
          <w:tcPr>
            <w:tcW w:w="829" w:type="pct"/>
            <w:shd w:val="clear" w:color="auto" w:fill="auto"/>
            <w:vAlign w:val="center"/>
          </w:tcPr>
          <w:p w14:paraId="3C79B06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22/5/20</w:t>
            </w:r>
          </w:p>
        </w:tc>
      </w:tr>
      <w:tr w:rsidR="005318CF" w:rsidRPr="00375F66" w14:paraId="39DB976E" w14:textId="77777777" w:rsidTr="00A241BD">
        <w:tc>
          <w:tcPr>
            <w:tcW w:w="496" w:type="pct"/>
            <w:shd w:val="clear" w:color="auto" w:fill="auto"/>
            <w:vAlign w:val="center"/>
          </w:tcPr>
          <w:p w14:paraId="60E9BF1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1.9.2</w:t>
            </w:r>
          </w:p>
        </w:tc>
        <w:tc>
          <w:tcPr>
            <w:tcW w:w="1931" w:type="pct"/>
            <w:shd w:val="clear" w:color="auto" w:fill="auto"/>
            <w:vAlign w:val="center"/>
          </w:tcPr>
          <w:p w14:paraId="02540B7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Realizar estudio de mercado repositorio de preservación digital</w:t>
            </w:r>
          </w:p>
        </w:tc>
        <w:tc>
          <w:tcPr>
            <w:tcW w:w="914" w:type="pct"/>
            <w:shd w:val="clear" w:color="auto" w:fill="auto"/>
          </w:tcPr>
          <w:p w14:paraId="6D491D69"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28FA3A09"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25/5/20</w:t>
            </w:r>
          </w:p>
        </w:tc>
        <w:tc>
          <w:tcPr>
            <w:tcW w:w="829" w:type="pct"/>
            <w:shd w:val="clear" w:color="auto" w:fill="auto"/>
            <w:vAlign w:val="center"/>
          </w:tcPr>
          <w:p w14:paraId="2291439D"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3/7/20</w:t>
            </w:r>
          </w:p>
        </w:tc>
      </w:tr>
      <w:tr w:rsidR="005318CF" w:rsidRPr="00375F66" w14:paraId="30F4FA51" w14:textId="77777777" w:rsidTr="00A241BD">
        <w:tc>
          <w:tcPr>
            <w:tcW w:w="496" w:type="pct"/>
            <w:shd w:val="clear" w:color="auto" w:fill="auto"/>
            <w:vAlign w:val="center"/>
          </w:tcPr>
          <w:p w14:paraId="384D360C"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1.9.3</w:t>
            </w:r>
          </w:p>
        </w:tc>
        <w:tc>
          <w:tcPr>
            <w:tcW w:w="1931" w:type="pct"/>
            <w:shd w:val="clear" w:color="auto" w:fill="auto"/>
            <w:vAlign w:val="center"/>
          </w:tcPr>
          <w:p w14:paraId="051F3118"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Adquisición de software para repositorio de preservación digital</w:t>
            </w:r>
          </w:p>
        </w:tc>
        <w:tc>
          <w:tcPr>
            <w:tcW w:w="914" w:type="pct"/>
            <w:shd w:val="clear" w:color="auto" w:fill="auto"/>
          </w:tcPr>
          <w:p w14:paraId="18AB2B2E"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9A445C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6/7/20</w:t>
            </w:r>
          </w:p>
        </w:tc>
        <w:tc>
          <w:tcPr>
            <w:tcW w:w="829" w:type="pct"/>
            <w:shd w:val="clear" w:color="auto" w:fill="auto"/>
            <w:vAlign w:val="center"/>
          </w:tcPr>
          <w:p w14:paraId="2E1684E4"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vie 25/9/20</w:t>
            </w:r>
          </w:p>
        </w:tc>
      </w:tr>
      <w:tr w:rsidR="005318CF" w:rsidRPr="00375F66" w14:paraId="62F977FE" w14:textId="77777777" w:rsidTr="00A241BD">
        <w:tc>
          <w:tcPr>
            <w:tcW w:w="496" w:type="pct"/>
            <w:shd w:val="clear" w:color="auto" w:fill="auto"/>
            <w:vAlign w:val="center"/>
          </w:tcPr>
          <w:p w14:paraId="4133C6F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1.9.4</w:t>
            </w:r>
          </w:p>
        </w:tc>
        <w:tc>
          <w:tcPr>
            <w:tcW w:w="1931" w:type="pct"/>
            <w:shd w:val="clear" w:color="auto" w:fill="auto"/>
            <w:vAlign w:val="center"/>
          </w:tcPr>
          <w:p w14:paraId="7A6423B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Instalación Software de repositorio de preservación digital</w:t>
            </w:r>
          </w:p>
        </w:tc>
        <w:tc>
          <w:tcPr>
            <w:tcW w:w="914" w:type="pct"/>
            <w:shd w:val="clear" w:color="auto" w:fill="auto"/>
          </w:tcPr>
          <w:p w14:paraId="6EBB9366"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2D12A19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28/9/20</w:t>
            </w:r>
          </w:p>
        </w:tc>
        <w:tc>
          <w:tcPr>
            <w:tcW w:w="829" w:type="pct"/>
            <w:shd w:val="clear" w:color="auto" w:fill="auto"/>
            <w:vAlign w:val="center"/>
          </w:tcPr>
          <w:p w14:paraId="3ECD3F1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lun 28/9/20</w:t>
            </w:r>
          </w:p>
        </w:tc>
      </w:tr>
      <w:tr w:rsidR="005318CF" w:rsidRPr="00375F66" w14:paraId="746ACA4B" w14:textId="77777777" w:rsidTr="00A241BD">
        <w:tc>
          <w:tcPr>
            <w:tcW w:w="496" w:type="pct"/>
            <w:shd w:val="clear" w:color="auto" w:fill="auto"/>
            <w:vAlign w:val="center"/>
          </w:tcPr>
          <w:p w14:paraId="177D3F0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1.9.5</w:t>
            </w:r>
          </w:p>
        </w:tc>
        <w:tc>
          <w:tcPr>
            <w:tcW w:w="1931" w:type="pct"/>
            <w:shd w:val="clear" w:color="auto" w:fill="auto"/>
            <w:vAlign w:val="center"/>
          </w:tcPr>
          <w:p w14:paraId="3AE82E76"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Pruebas de seguridad sobre repositorio de preservación digital</w:t>
            </w:r>
          </w:p>
        </w:tc>
        <w:tc>
          <w:tcPr>
            <w:tcW w:w="914" w:type="pct"/>
            <w:shd w:val="clear" w:color="auto" w:fill="auto"/>
          </w:tcPr>
          <w:p w14:paraId="784B37CF"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8A9035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mar 29/9/20</w:t>
            </w:r>
          </w:p>
        </w:tc>
        <w:tc>
          <w:tcPr>
            <w:tcW w:w="829" w:type="pct"/>
            <w:shd w:val="clear" w:color="auto" w:fill="auto"/>
            <w:vAlign w:val="center"/>
          </w:tcPr>
          <w:p w14:paraId="06F15C33"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mar 29/9/20</w:t>
            </w:r>
          </w:p>
        </w:tc>
      </w:tr>
      <w:tr w:rsidR="005318CF" w:rsidRPr="00375F66" w14:paraId="5BCFF42A" w14:textId="77777777" w:rsidTr="00A241BD">
        <w:tc>
          <w:tcPr>
            <w:tcW w:w="496" w:type="pct"/>
            <w:shd w:val="clear" w:color="auto" w:fill="auto"/>
            <w:vAlign w:val="center"/>
          </w:tcPr>
          <w:p w14:paraId="3FDFA12C"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1.9.6</w:t>
            </w:r>
          </w:p>
        </w:tc>
        <w:tc>
          <w:tcPr>
            <w:tcW w:w="1931" w:type="pct"/>
            <w:shd w:val="clear" w:color="auto" w:fill="auto"/>
            <w:vAlign w:val="center"/>
          </w:tcPr>
          <w:p w14:paraId="0136EDA1"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pruebas técnicas repositorio de preservación digital</w:t>
            </w:r>
          </w:p>
        </w:tc>
        <w:tc>
          <w:tcPr>
            <w:tcW w:w="914" w:type="pct"/>
            <w:shd w:val="clear" w:color="auto" w:fill="auto"/>
          </w:tcPr>
          <w:p w14:paraId="3346E865"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424E394B"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proofErr w:type="spellStart"/>
            <w:r w:rsidRPr="00375F66">
              <w:rPr>
                <w:rFonts w:ascii="Arial" w:hAnsi="Arial" w:cs="Arial"/>
                <w:color w:val="000000"/>
                <w:sz w:val="16"/>
                <w:szCs w:val="16"/>
              </w:rPr>
              <w:t>mié</w:t>
            </w:r>
            <w:proofErr w:type="spellEnd"/>
            <w:r w:rsidRPr="00375F66">
              <w:rPr>
                <w:rFonts w:ascii="Arial" w:hAnsi="Arial" w:cs="Arial"/>
                <w:color w:val="000000"/>
                <w:sz w:val="16"/>
                <w:szCs w:val="16"/>
              </w:rPr>
              <w:t xml:space="preserve"> 30/9/20</w:t>
            </w:r>
          </w:p>
        </w:tc>
        <w:tc>
          <w:tcPr>
            <w:tcW w:w="829" w:type="pct"/>
            <w:shd w:val="clear" w:color="auto" w:fill="auto"/>
            <w:vAlign w:val="center"/>
          </w:tcPr>
          <w:p w14:paraId="4DF8C5F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proofErr w:type="spellStart"/>
            <w:r w:rsidRPr="00375F66">
              <w:rPr>
                <w:rFonts w:ascii="Arial" w:hAnsi="Arial" w:cs="Arial"/>
                <w:color w:val="000000"/>
                <w:sz w:val="16"/>
                <w:szCs w:val="16"/>
              </w:rPr>
              <w:t>mié</w:t>
            </w:r>
            <w:proofErr w:type="spellEnd"/>
            <w:r w:rsidRPr="00375F66">
              <w:rPr>
                <w:rFonts w:ascii="Arial" w:hAnsi="Arial" w:cs="Arial"/>
                <w:color w:val="000000"/>
                <w:sz w:val="16"/>
                <w:szCs w:val="16"/>
              </w:rPr>
              <w:t xml:space="preserve"> 30/9/20</w:t>
            </w:r>
          </w:p>
        </w:tc>
      </w:tr>
      <w:tr w:rsidR="005318CF" w:rsidRPr="00375F66" w14:paraId="229231F1" w14:textId="77777777" w:rsidTr="00A241BD">
        <w:tc>
          <w:tcPr>
            <w:tcW w:w="496" w:type="pct"/>
            <w:shd w:val="clear" w:color="auto" w:fill="auto"/>
            <w:vAlign w:val="center"/>
          </w:tcPr>
          <w:p w14:paraId="53D6E21F"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1.9.7</w:t>
            </w:r>
          </w:p>
        </w:tc>
        <w:tc>
          <w:tcPr>
            <w:tcW w:w="1931" w:type="pct"/>
            <w:shd w:val="clear" w:color="auto" w:fill="auto"/>
            <w:vAlign w:val="center"/>
          </w:tcPr>
          <w:p w14:paraId="75ADAA8E"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Lanzamiento de software de repositorio preservación digital</w:t>
            </w:r>
          </w:p>
        </w:tc>
        <w:tc>
          <w:tcPr>
            <w:tcW w:w="914" w:type="pct"/>
            <w:shd w:val="clear" w:color="auto" w:fill="auto"/>
          </w:tcPr>
          <w:p w14:paraId="22750DFD" w14:textId="77777777" w:rsidR="005318CF" w:rsidRPr="00375F66" w:rsidRDefault="005318CF" w:rsidP="00A241BD">
            <w:pPr>
              <w:spacing w:after="0" w:line="240" w:lineRule="auto"/>
              <w:rPr>
                <w:rFonts w:ascii="Arial" w:eastAsia="Times New Roman" w:hAnsi="Arial" w:cs="Arial"/>
                <w:b/>
                <w:bCs/>
                <w:color w:val="C00000"/>
                <w:sz w:val="16"/>
                <w:szCs w:val="16"/>
                <w:lang w:eastAsia="es-CO"/>
              </w:rPr>
            </w:pPr>
            <w:r w:rsidRPr="00B41A33">
              <w:rPr>
                <w:rFonts w:ascii="Arial" w:eastAsia="Times New Roman" w:hAnsi="Arial" w:cs="Arial"/>
                <w:b/>
                <w:bCs/>
                <w:sz w:val="16"/>
                <w:szCs w:val="16"/>
                <w:lang w:eastAsia="es-CO"/>
              </w:rPr>
              <w:t>Mediano Plazo</w:t>
            </w:r>
          </w:p>
        </w:tc>
        <w:tc>
          <w:tcPr>
            <w:tcW w:w="830" w:type="pct"/>
            <w:shd w:val="clear" w:color="auto" w:fill="auto"/>
            <w:vAlign w:val="center"/>
          </w:tcPr>
          <w:p w14:paraId="7FA654E2"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jue 1/10/20</w:t>
            </w:r>
          </w:p>
        </w:tc>
        <w:tc>
          <w:tcPr>
            <w:tcW w:w="829" w:type="pct"/>
            <w:shd w:val="clear" w:color="auto" w:fill="auto"/>
            <w:vAlign w:val="center"/>
          </w:tcPr>
          <w:p w14:paraId="2B13683A" w14:textId="77777777" w:rsidR="005318CF" w:rsidRPr="00375F66" w:rsidRDefault="005318CF" w:rsidP="00A241BD">
            <w:pPr>
              <w:spacing w:after="0" w:line="240" w:lineRule="auto"/>
              <w:rPr>
                <w:rFonts w:ascii="Arial" w:eastAsia="Times New Roman" w:hAnsi="Arial" w:cs="Arial"/>
                <w:b/>
                <w:color w:val="C00000"/>
                <w:sz w:val="16"/>
                <w:szCs w:val="16"/>
                <w:lang w:eastAsia="es-CO"/>
              </w:rPr>
            </w:pPr>
            <w:r w:rsidRPr="00375F66">
              <w:rPr>
                <w:rFonts w:ascii="Arial" w:hAnsi="Arial" w:cs="Arial"/>
                <w:color w:val="000000"/>
                <w:sz w:val="16"/>
                <w:szCs w:val="16"/>
              </w:rPr>
              <w:t>jue 1/10/20</w:t>
            </w:r>
          </w:p>
        </w:tc>
      </w:tr>
    </w:tbl>
    <w:p w14:paraId="5D92BF38"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61BEAAEC" w14:textId="77777777" w:rsidR="005318CF" w:rsidRDefault="005318CF" w:rsidP="005318CF">
      <w:pPr>
        <w:spacing w:after="0" w:line="240" w:lineRule="auto"/>
        <w:jc w:val="both"/>
        <w:rPr>
          <w:rFonts w:ascii="Arial" w:hAnsi="Arial" w:cs="Arial"/>
        </w:rPr>
      </w:pPr>
    </w:p>
    <w:p w14:paraId="6AB008EE" w14:textId="77777777" w:rsidR="005318CF" w:rsidRPr="00B378D6" w:rsidRDefault="005318CF" w:rsidP="005318CF">
      <w:pPr>
        <w:pStyle w:val="Ttulo3"/>
        <w:numPr>
          <w:ilvl w:val="2"/>
          <w:numId w:val="44"/>
        </w:numPr>
        <w:spacing w:before="0" w:line="240" w:lineRule="auto"/>
      </w:pPr>
      <w:bookmarkStart w:id="326" w:name="_Toc21682619"/>
      <w:bookmarkStart w:id="327" w:name="_Toc29908280"/>
      <w:r w:rsidRPr="00B378D6">
        <w:t>Renovación de medios</w:t>
      </w:r>
      <w:r>
        <w:t xml:space="preserve"> de información</w:t>
      </w:r>
      <w:bookmarkEnd w:id="326"/>
      <w:bookmarkEnd w:id="327"/>
      <w:r>
        <w:t xml:space="preserve"> </w:t>
      </w:r>
    </w:p>
    <w:p w14:paraId="7E53938F" w14:textId="77777777" w:rsidR="005318CF" w:rsidRDefault="005318CF" w:rsidP="005318CF">
      <w:pPr>
        <w:spacing w:after="0" w:line="240" w:lineRule="auto"/>
        <w:jc w:val="both"/>
        <w:rPr>
          <w:rFonts w:ascii="Arial" w:hAnsi="Arial" w:cs="Arial"/>
        </w:rPr>
      </w:pPr>
    </w:p>
    <w:p w14:paraId="6750D3E0" w14:textId="77777777" w:rsidR="005318CF" w:rsidRDefault="005318CF" w:rsidP="005318CF">
      <w:pPr>
        <w:spacing w:after="0" w:line="240" w:lineRule="auto"/>
        <w:jc w:val="both"/>
        <w:rPr>
          <w:rFonts w:ascii="Arial" w:hAnsi="Arial" w:cs="Arial"/>
        </w:rPr>
      </w:pPr>
      <w:r>
        <w:rPr>
          <w:rFonts w:ascii="Arial" w:hAnsi="Arial" w:cs="Arial"/>
        </w:rPr>
        <w:t xml:space="preserve">La Entidad debe garantizar que una vez preservados los archivos y elementos archivísticos estos deben mantenerse en los formatos y medios accesibles para su consulta.  Esto requiere que de forma periódica los medios de almacenamiento de la entidad sean actualizados.   </w:t>
      </w:r>
    </w:p>
    <w:p w14:paraId="22DD2D31" w14:textId="77777777" w:rsidR="005318CF" w:rsidRDefault="005318CF" w:rsidP="005318CF">
      <w:pPr>
        <w:spacing w:after="0" w:line="240" w:lineRule="auto"/>
        <w:jc w:val="both"/>
        <w:rPr>
          <w:rFonts w:ascii="Arial" w:hAnsi="Arial" w:cs="Arial"/>
        </w:rPr>
      </w:pPr>
    </w:p>
    <w:p w14:paraId="1A1B6B19" w14:textId="77777777" w:rsidR="005318CF" w:rsidRDefault="005318CF" w:rsidP="005318CF">
      <w:pPr>
        <w:spacing w:after="0" w:line="240" w:lineRule="auto"/>
        <w:jc w:val="both"/>
        <w:rPr>
          <w:rFonts w:ascii="Arial" w:hAnsi="Arial" w:cs="Arial"/>
        </w:rPr>
      </w:pPr>
      <w:r>
        <w:rPr>
          <w:rFonts w:ascii="Arial" w:hAnsi="Arial" w:cs="Arial"/>
        </w:rPr>
        <w:lastRenderedPageBreak/>
        <w:t>Aunque se propone una estrategia de repositorio digital especializado para la preservación digital, es necesario establecer la estrategia por la propia obsolescencia que puede presentarse en la infraestructura de la entidad.</w:t>
      </w:r>
    </w:p>
    <w:p w14:paraId="28E85DB3" w14:textId="77777777" w:rsidR="005318CF" w:rsidRDefault="005318CF" w:rsidP="005318CF">
      <w:pPr>
        <w:spacing w:after="0" w:line="240" w:lineRule="auto"/>
        <w:jc w:val="both"/>
        <w:rPr>
          <w:rFonts w:ascii="Arial" w:hAnsi="Arial" w:cs="Arial"/>
        </w:rPr>
      </w:pPr>
    </w:p>
    <w:p w14:paraId="755F57AB" w14:textId="77777777" w:rsidR="005318CF" w:rsidRDefault="005318CF" w:rsidP="005318CF">
      <w:pPr>
        <w:spacing w:after="0" w:line="240" w:lineRule="auto"/>
        <w:jc w:val="both"/>
        <w:rPr>
          <w:rFonts w:ascii="Arial" w:hAnsi="Arial" w:cs="Arial"/>
        </w:rPr>
      </w:pPr>
      <w:r>
        <w:rPr>
          <w:rFonts w:ascii="Arial" w:hAnsi="Arial" w:cs="Arial"/>
        </w:rPr>
        <w:t>En este caso, la actualización de la infraestructura debe estar ajustada al Plan Estratégico de Tecnologías de la Información de la Entidad.</w:t>
      </w:r>
    </w:p>
    <w:p w14:paraId="65B32B70" w14:textId="77777777" w:rsidR="005318CF" w:rsidRDefault="005318CF" w:rsidP="005318CF">
      <w:pPr>
        <w:spacing w:after="0" w:line="240" w:lineRule="auto"/>
        <w:jc w:val="both"/>
        <w:rPr>
          <w:rFonts w:ascii="Arial" w:hAnsi="Arial" w:cs="Arial"/>
        </w:rPr>
      </w:pPr>
    </w:p>
    <w:p w14:paraId="25964C51" w14:textId="77777777" w:rsidR="005318CF" w:rsidRDefault="005318CF" w:rsidP="005318CF">
      <w:pPr>
        <w:spacing w:after="0" w:line="240" w:lineRule="auto"/>
        <w:jc w:val="both"/>
        <w:rPr>
          <w:rFonts w:ascii="Arial" w:hAnsi="Arial" w:cs="Arial"/>
        </w:rPr>
      </w:pPr>
      <w:r>
        <w:rPr>
          <w:rFonts w:ascii="Arial" w:hAnsi="Arial" w:cs="Arial"/>
        </w:rPr>
        <w:t>Las actividades generales de la estrategia corresponden a las siguientes:</w:t>
      </w:r>
    </w:p>
    <w:p w14:paraId="11FA9718" w14:textId="77777777" w:rsidR="005318CF" w:rsidRDefault="005318CF" w:rsidP="005318CF">
      <w:pPr>
        <w:spacing w:after="0" w:line="240" w:lineRule="auto"/>
        <w:jc w:val="both"/>
        <w:rPr>
          <w:rFonts w:ascii="Arial" w:hAnsi="Arial" w:cs="Arial"/>
        </w:rPr>
      </w:pPr>
    </w:p>
    <w:p w14:paraId="55833B20" w14:textId="77777777" w:rsidR="005318CF" w:rsidRDefault="005318CF" w:rsidP="005318CF">
      <w:pPr>
        <w:pStyle w:val="Prrafodelista"/>
        <w:numPr>
          <w:ilvl w:val="0"/>
          <w:numId w:val="33"/>
        </w:numPr>
        <w:spacing w:after="0" w:line="240" w:lineRule="auto"/>
        <w:jc w:val="both"/>
        <w:rPr>
          <w:rFonts w:ascii="Arial" w:hAnsi="Arial" w:cs="Arial"/>
        </w:rPr>
      </w:pPr>
      <w:r>
        <w:rPr>
          <w:rFonts w:ascii="Arial" w:hAnsi="Arial" w:cs="Arial"/>
        </w:rPr>
        <w:t>Identificar la obsolescencia del medio actual</w:t>
      </w:r>
    </w:p>
    <w:p w14:paraId="26801870" w14:textId="77777777" w:rsidR="005318CF" w:rsidRDefault="005318CF" w:rsidP="005318CF">
      <w:pPr>
        <w:pStyle w:val="Prrafodelista"/>
        <w:numPr>
          <w:ilvl w:val="0"/>
          <w:numId w:val="33"/>
        </w:numPr>
        <w:spacing w:after="0" w:line="240" w:lineRule="auto"/>
        <w:jc w:val="both"/>
        <w:rPr>
          <w:rFonts w:ascii="Arial" w:hAnsi="Arial" w:cs="Arial"/>
        </w:rPr>
      </w:pPr>
      <w:r>
        <w:rPr>
          <w:rFonts w:ascii="Arial" w:hAnsi="Arial" w:cs="Arial"/>
        </w:rPr>
        <w:t>Identificar nuevos medios</w:t>
      </w:r>
    </w:p>
    <w:p w14:paraId="1B36440D" w14:textId="77777777" w:rsidR="005318CF" w:rsidRDefault="005318CF" w:rsidP="005318CF">
      <w:pPr>
        <w:pStyle w:val="Prrafodelista"/>
        <w:numPr>
          <w:ilvl w:val="0"/>
          <w:numId w:val="33"/>
        </w:numPr>
        <w:spacing w:after="0" w:line="240" w:lineRule="auto"/>
        <w:jc w:val="both"/>
        <w:rPr>
          <w:rFonts w:ascii="Arial" w:hAnsi="Arial" w:cs="Arial"/>
        </w:rPr>
      </w:pPr>
      <w:r w:rsidRPr="00FA54FC">
        <w:rPr>
          <w:rFonts w:ascii="Arial" w:hAnsi="Arial" w:cs="Arial"/>
        </w:rPr>
        <w:t>Transferir Información</w:t>
      </w:r>
    </w:p>
    <w:p w14:paraId="0BDD6584" w14:textId="77777777" w:rsidR="005318CF" w:rsidRDefault="005318CF" w:rsidP="005318CF">
      <w:pPr>
        <w:spacing w:after="0" w:line="240" w:lineRule="auto"/>
        <w:jc w:val="both"/>
        <w:rPr>
          <w:rFonts w:ascii="Arial" w:hAnsi="Arial" w:cs="Arial"/>
        </w:rPr>
      </w:pPr>
    </w:p>
    <w:p w14:paraId="478C34AC" w14:textId="77777777" w:rsidR="005318CF" w:rsidRPr="00E70354" w:rsidRDefault="005318CF" w:rsidP="005318CF">
      <w:pPr>
        <w:spacing w:after="0" w:line="240" w:lineRule="auto"/>
        <w:jc w:val="both"/>
        <w:rPr>
          <w:rFonts w:ascii="Arial" w:hAnsi="Arial" w:cs="Arial"/>
        </w:rPr>
      </w:pPr>
    </w:p>
    <w:p w14:paraId="68CD7B68" w14:textId="529DFDEE" w:rsidR="005318CF" w:rsidRDefault="005318CF" w:rsidP="005318CF">
      <w:pPr>
        <w:pStyle w:val="Descripcin"/>
        <w:jc w:val="center"/>
      </w:pPr>
      <w:bookmarkStart w:id="328" w:name="_Toc29908311"/>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24</w:t>
      </w:r>
      <w:r w:rsidR="00BC6DDD">
        <w:rPr>
          <w:noProof/>
        </w:rPr>
        <w:fldChar w:fldCharType="end"/>
      </w:r>
      <w:r>
        <w:t xml:space="preserve"> </w:t>
      </w:r>
      <w:r w:rsidRPr="009214BE">
        <w:t xml:space="preserve"> Actividades estrategia 10</w:t>
      </w:r>
      <w:bookmarkEnd w:id="3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7E287BDC" w14:textId="77777777" w:rsidTr="00A241BD">
        <w:trPr>
          <w:tblHeader/>
        </w:trPr>
        <w:tc>
          <w:tcPr>
            <w:tcW w:w="496" w:type="pct"/>
            <w:shd w:val="clear" w:color="auto" w:fill="3B3838" w:themeFill="background2" w:themeFillShade="40"/>
            <w:vAlign w:val="center"/>
            <w:hideMark/>
          </w:tcPr>
          <w:p w14:paraId="2E04253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7014800D"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5D816117"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47769EA0"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2CB02FD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6E39DD3B" w14:textId="77777777" w:rsidTr="00A241BD">
        <w:tc>
          <w:tcPr>
            <w:tcW w:w="496" w:type="pct"/>
            <w:shd w:val="clear" w:color="auto" w:fill="8EAADB" w:themeFill="accent1" w:themeFillTint="99"/>
            <w:vAlign w:val="center"/>
          </w:tcPr>
          <w:p w14:paraId="72249391"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1.</w:t>
            </w:r>
            <w:r>
              <w:rPr>
                <w:rFonts w:ascii="Arial" w:eastAsia="Times New Roman" w:hAnsi="Arial" w:cs="Arial"/>
                <w:b/>
                <w:color w:val="000000"/>
                <w:sz w:val="16"/>
                <w:szCs w:val="16"/>
                <w:lang w:eastAsia="es-CO"/>
              </w:rPr>
              <w:t>10</w:t>
            </w:r>
          </w:p>
        </w:tc>
        <w:tc>
          <w:tcPr>
            <w:tcW w:w="1931" w:type="pct"/>
            <w:shd w:val="clear" w:color="auto" w:fill="8EAADB" w:themeFill="accent1" w:themeFillTint="99"/>
            <w:vAlign w:val="center"/>
          </w:tcPr>
          <w:p w14:paraId="003E0A34"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Estrategia 10: Renovación de medios</w:t>
            </w:r>
            <w:r>
              <w:rPr>
                <w:rFonts w:ascii="Arial" w:eastAsia="Times New Roman" w:hAnsi="Arial" w:cs="Arial"/>
                <w:b/>
                <w:color w:val="000000"/>
                <w:sz w:val="16"/>
                <w:szCs w:val="16"/>
                <w:lang w:eastAsia="es-CO"/>
              </w:rPr>
              <w:t xml:space="preserve"> de información </w:t>
            </w:r>
          </w:p>
        </w:tc>
        <w:tc>
          <w:tcPr>
            <w:tcW w:w="914" w:type="pct"/>
            <w:shd w:val="clear" w:color="auto" w:fill="8EAADB" w:themeFill="accent1" w:themeFillTint="99"/>
            <w:vAlign w:val="center"/>
          </w:tcPr>
          <w:p w14:paraId="671A2F5A"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72976DF4"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hAnsi="Arial" w:cs="Arial"/>
                <w:b/>
                <w:bCs/>
                <w:color w:val="000000"/>
                <w:sz w:val="16"/>
                <w:szCs w:val="16"/>
              </w:rPr>
              <w:t>mar 14/3/23</w:t>
            </w:r>
          </w:p>
        </w:tc>
        <w:tc>
          <w:tcPr>
            <w:tcW w:w="829" w:type="pct"/>
            <w:shd w:val="clear" w:color="auto" w:fill="8EAADB" w:themeFill="accent1" w:themeFillTint="99"/>
            <w:vAlign w:val="center"/>
          </w:tcPr>
          <w:p w14:paraId="36622533" w14:textId="77777777" w:rsidR="005318CF" w:rsidRPr="00CB2828" w:rsidRDefault="005318CF" w:rsidP="00A241BD">
            <w:pPr>
              <w:spacing w:after="0" w:line="240" w:lineRule="auto"/>
              <w:rPr>
                <w:rFonts w:ascii="Arial" w:eastAsia="Times New Roman" w:hAnsi="Arial" w:cs="Arial"/>
                <w:b/>
                <w:color w:val="000000"/>
                <w:sz w:val="16"/>
                <w:szCs w:val="16"/>
                <w:lang w:eastAsia="es-CO"/>
              </w:rPr>
            </w:pPr>
            <w:r w:rsidRPr="00CB2828">
              <w:rPr>
                <w:rFonts w:ascii="Arial" w:hAnsi="Arial" w:cs="Arial"/>
                <w:b/>
                <w:bCs/>
                <w:color w:val="000000"/>
                <w:sz w:val="16"/>
                <w:szCs w:val="16"/>
              </w:rPr>
              <w:t>lun 17/7/23</w:t>
            </w:r>
          </w:p>
        </w:tc>
      </w:tr>
      <w:tr w:rsidR="005318CF" w:rsidRPr="00CB2828" w14:paraId="6C30230B" w14:textId="77777777" w:rsidTr="00A241BD">
        <w:tc>
          <w:tcPr>
            <w:tcW w:w="496" w:type="pct"/>
            <w:shd w:val="clear" w:color="auto" w:fill="auto"/>
            <w:vAlign w:val="center"/>
          </w:tcPr>
          <w:p w14:paraId="3CE91A1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.1</w:t>
            </w:r>
          </w:p>
        </w:tc>
        <w:tc>
          <w:tcPr>
            <w:tcW w:w="1931" w:type="pct"/>
            <w:shd w:val="clear" w:color="auto" w:fill="auto"/>
            <w:vAlign w:val="center"/>
          </w:tcPr>
          <w:p w14:paraId="559BCA23"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la obsolescencia del medio actual</w:t>
            </w:r>
          </w:p>
        </w:tc>
        <w:tc>
          <w:tcPr>
            <w:tcW w:w="914" w:type="pct"/>
            <w:shd w:val="clear" w:color="auto" w:fill="auto"/>
          </w:tcPr>
          <w:p w14:paraId="54A6875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13A3F52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14/3/23</w:t>
            </w:r>
          </w:p>
        </w:tc>
        <w:tc>
          <w:tcPr>
            <w:tcW w:w="829" w:type="pct"/>
            <w:shd w:val="clear" w:color="auto" w:fill="auto"/>
            <w:vAlign w:val="center"/>
          </w:tcPr>
          <w:p w14:paraId="140057AC"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24/4/23</w:t>
            </w:r>
          </w:p>
        </w:tc>
      </w:tr>
      <w:tr w:rsidR="005318CF" w:rsidRPr="00CB2828" w14:paraId="29D9C00C" w14:textId="77777777" w:rsidTr="00A241BD">
        <w:tc>
          <w:tcPr>
            <w:tcW w:w="496" w:type="pct"/>
            <w:shd w:val="clear" w:color="auto" w:fill="auto"/>
            <w:vAlign w:val="center"/>
          </w:tcPr>
          <w:p w14:paraId="0DBD5AB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.2</w:t>
            </w:r>
          </w:p>
        </w:tc>
        <w:tc>
          <w:tcPr>
            <w:tcW w:w="1931" w:type="pct"/>
            <w:shd w:val="clear" w:color="auto" w:fill="auto"/>
            <w:vAlign w:val="center"/>
          </w:tcPr>
          <w:p w14:paraId="344E639E"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nuevos medios</w:t>
            </w:r>
          </w:p>
        </w:tc>
        <w:tc>
          <w:tcPr>
            <w:tcW w:w="914" w:type="pct"/>
            <w:shd w:val="clear" w:color="auto" w:fill="auto"/>
          </w:tcPr>
          <w:p w14:paraId="3E507A4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306F62B0"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25/4/23</w:t>
            </w:r>
          </w:p>
        </w:tc>
        <w:tc>
          <w:tcPr>
            <w:tcW w:w="829" w:type="pct"/>
            <w:shd w:val="clear" w:color="auto" w:fill="auto"/>
            <w:vAlign w:val="center"/>
          </w:tcPr>
          <w:p w14:paraId="3C29C790"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5/6/23</w:t>
            </w:r>
          </w:p>
        </w:tc>
      </w:tr>
      <w:tr w:rsidR="005318CF" w:rsidRPr="00CB2828" w14:paraId="293DDB44" w14:textId="77777777" w:rsidTr="00A241BD">
        <w:tc>
          <w:tcPr>
            <w:tcW w:w="496" w:type="pct"/>
            <w:shd w:val="clear" w:color="auto" w:fill="auto"/>
            <w:vAlign w:val="center"/>
          </w:tcPr>
          <w:p w14:paraId="21A952F2"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w:t>
            </w:r>
            <w:r>
              <w:rPr>
                <w:rFonts w:ascii="Arial" w:eastAsia="Times New Roman" w:hAnsi="Arial" w:cs="Arial"/>
                <w:color w:val="000000"/>
                <w:sz w:val="16"/>
                <w:szCs w:val="16"/>
                <w:lang w:eastAsia="es-CO"/>
              </w:rPr>
              <w:t>10</w:t>
            </w:r>
            <w:r w:rsidRPr="00CB2828">
              <w:rPr>
                <w:rFonts w:ascii="Arial" w:eastAsia="Times New Roman" w:hAnsi="Arial" w:cs="Arial"/>
                <w:color w:val="000000"/>
                <w:sz w:val="16"/>
                <w:szCs w:val="16"/>
                <w:lang w:eastAsia="es-CO"/>
              </w:rPr>
              <w:t>.3</w:t>
            </w:r>
          </w:p>
        </w:tc>
        <w:tc>
          <w:tcPr>
            <w:tcW w:w="1931" w:type="pct"/>
            <w:shd w:val="clear" w:color="auto" w:fill="auto"/>
            <w:vAlign w:val="center"/>
          </w:tcPr>
          <w:p w14:paraId="77DFC56F"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Transferir Información</w:t>
            </w:r>
          </w:p>
        </w:tc>
        <w:tc>
          <w:tcPr>
            <w:tcW w:w="914" w:type="pct"/>
            <w:shd w:val="clear" w:color="auto" w:fill="auto"/>
          </w:tcPr>
          <w:p w14:paraId="5EA6240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26C08E7D"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6/6/23</w:t>
            </w:r>
          </w:p>
        </w:tc>
        <w:tc>
          <w:tcPr>
            <w:tcW w:w="829" w:type="pct"/>
            <w:shd w:val="clear" w:color="auto" w:fill="auto"/>
            <w:vAlign w:val="center"/>
          </w:tcPr>
          <w:p w14:paraId="44270D81"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17/7/23</w:t>
            </w:r>
          </w:p>
        </w:tc>
      </w:tr>
    </w:tbl>
    <w:p w14:paraId="45118B88"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4D22B35A" w14:textId="77777777" w:rsidR="005318CF" w:rsidRDefault="005318CF" w:rsidP="005318CF">
      <w:pPr>
        <w:pStyle w:val="Prrafodelista"/>
        <w:spacing w:after="0" w:line="240" w:lineRule="auto"/>
        <w:ind w:left="360"/>
        <w:jc w:val="both"/>
        <w:rPr>
          <w:rFonts w:ascii="Arial" w:hAnsi="Arial" w:cs="Arial"/>
        </w:rPr>
      </w:pPr>
    </w:p>
    <w:p w14:paraId="622601A1" w14:textId="77777777" w:rsidR="003F4DD8" w:rsidRPr="00FA54FC" w:rsidRDefault="003F4DD8" w:rsidP="005318CF">
      <w:pPr>
        <w:pStyle w:val="Prrafodelista"/>
        <w:spacing w:after="0" w:line="240" w:lineRule="auto"/>
        <w:ind w:left="360"/>
        <w:jc w:val="both"/>
        <w:rPr>
          <w:rFonts w:ascii="Arial" w:hAnsi="Arial" w:cs="Arial"/>
        </w:rPr>
      </w:pPr>
    </w:p>
    <w:p w14:paraId="47476075" w14:textId="77777777" w:rsidR="005318CF" w:rsidRDefault="005318CF" w:rsidP="005318CF">
      <w:pPr>
        <w:pStyle w:val="Ttulo3"/>
        <w:numPr>
          <w:ilvl w:val="2"/>
          <w:numId w:val="44"/>
        </w:numPr>
        <w:spacing w:before="0" w:line="240" w:lineRule="auto"/>
        <w:rPr>
          <w:rFonts w:cs="Arial"/>
        </w:rPr>
      </w:pPr>
      <w:bookmarkStart w:id="329" w:name="_Toc21682620"/>
      <w:bookmarkStart w:id="330" w:name="_Toc29908281"/>
      <w:r>
        <w:rPr>
          <w:rFonts w:cs="Arial"/>
        </w:rPr>
        <w:t>Migración de información.</w:t>
      </w:r>
      <w:bookmarkEnd w:id="329"/>
      <w:bookmarkEnd w:id="330"/>
    </w:p>
    <w:p w14:paraId="184C3D67" w14:textId="77777777" w:rsidR="005318CF" w:rsidRDefault="005318CF" w:rsidP="005318CF">
      <w:pPr>
        <w:spacing w:after="0" w:line="240" w:lineRule="auto"/>
        <w:jc w:val="both"/>
        <w:rPr>
          <w:rFonts w:ascii="Arial" w:hAnsi="Arial" w:cs="Arial"/>
        </w:rPr>
      </w:pPr>
    </w:p>
    <w:p w14:paraId="3FDC442D" w14:textId="77777777" w:rsidR="005318CF" w:rsidRDefault="005318CF" w:rsidP="005318CF">
      <w:pPr>
        <w:spacing w:after="0" w:line="240" w:lineRule="auto"/>
        <w:jc w:val="both"/>
        <w:rPr>
          <w:rFonts w:ascii="Arial" w:hAnsi="Arial" w:cs="Arial"/>
        </w:rPr>
      </w:pPr>
      <w:r>
        <w:rPr>
          <w:rFonts w:ascii="Arial" w:hAnsi="Arial" w:cs="Arial"/>
        </w:rPr>
        <w:t xml:space="preserve">La migración consiste en trasladar la información preservada de un Sistema de Información a otro. En este caso aplica la actualización del repositorio que contiene la información ya sea por conveniencia de la entidad o por modernización de la misma. </w:t>
      </w:r>
    </w:p>
    <w:p w14:paraId="00304F30" w14:textId="77777777" w:rsidR="005318CF" w:rsidRDefault="005318CF" w:rsidP="005318CF">
      <w:pPr>
        <w:spacing w:after="0" w:line="240" w:lineRule="auto"/>
        <w:jc w:val="both"/>
        <w:rPr>
          <w:rFonts w:ascii="Arial" w:hAnsi="Arial" w:cs="Arial"/>
        </w:rPr>
      </w:pPr>
      <w:r>
        <w:rPr>
          <w:rFonts w:ascii="Arial" w:hAnsi="Arial" w:cs="Arial"/>
        </w:rPr>
        <w:t>En cualquier caso la migración y la subyacente actualización de software debe obedecer a lo que se describa en el Plan Estratégico de Tecnologías de la Información vigente y a la guía de adquisición de software de la Entidad.</w:t>
      </w:r>
    </w:p>
    <w:p w14:paraId="585A99EF" w14:textId="77777777" w:rsidR="005318CF" w:rsidRDefault="005318CF" w:rsidP="005318CF">
      <w:pPr>
        <w:spacing w:after="0" w:line="240" w:lineRule="auto"/>
        <w:jc w:val="both"/>
        <w:rPr>
          <w:rFonts w:ascii="Arial" w:hAnsi="Arial" w:cs="Arial"/>
        </w:rPr>
      </w:pPr>
      <w:r>
        <w:rPr>
          <w:rFonts w:ascii="Arial" w:hAnsi="Arial" w:cs="Arial"/>
        </w:rPr>
        <w:t>Las actividades generales de la estrategia corresponden a las siguientes:</w:t>
      </w:r>
    </w:p>
    <w:p w14:paraId="26D05A31" w14:textId="77777777" w:rsidR="005318CF" w:rsidRDefault="005318CF" w:rsidP="005318CF">
      <w:pPr>
        <w:spacing w:after="0" w:line="240" w:lineRule="auto"/>
        <w:jc w:val="both"/>
        <w:rPr>
          <w:rFonts w:ascii="Arial" w:hAnsi="Arial" w:cs="Arial"/>
        </w:rPr>
      </w:pPr>
    </w:p>
    <w:p w14:paraId="2220CF09" w14:textId="77777777" w:rsidR="005318CF" w:rsidRPr="00E47461"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Identificar la necesidad de actualizar el sistema de repositorio de información.</w:t>
      </w:r>
    </w:p>
    <w:p w14:paraId="5FB35FD0" w14:textId="77777777" w:rsidR="005318CF" w:rsidRPr="00E47461"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 xml:space="preserve">Realizar </w:t>
      </w:r>
      <w:proofErr w:type="spellStart"/>
      <w:r w:rsidRPr="00E47461">
        <w:rPr>
          <w:rFonts w:ascii="Arial" w:hAnsi="Arial" w:cs="Arial"/>
        </w:rPr>
        <w:t>Backup</w:t>
      </w:r>
      <w:proofErr w:type="spellEnd"/>
      <w:r w:rsidRPr="00E47461">
        <w:rPr>
          <w:rFonts w:ascii="Arial" w:hAnsi="Arial" w:cs="Arial"/>
        </w:rPr>
        <w:t xml:space="preserve"> de la información preservada</w:t>
      </w:r>
    </w:p>
    <w:p w14:paraId="7F6F9CB4" w14:textId="77777777" w:rsidR="005318CF" w:rsidRDefault="005318CF" w:rsidP="005318CF">
      <w:pPr>
        <w:pStyle w:val="Prrafodelista"/>
        <w:numPr>
          <w:ilvl w:val="0"/>
          <w:numId w:val="60"/>
        </w:numPr>
        <w:spacing w:after="0" w:line="240" w:lineRule="auto"/>
        <w:jc w:val="both"/>
        <w:rPr>
          <w:rFonts w:ascii="Arial" w:hAnsi="Arial" w:cs="Arial"/>
        </w:rPr>
      </w:pPr>
      <w:r w:rsidRPr="00E47461">
        <w:rPr>
          <w:rFonts w:ascii="Arial" w:hAnsi="Arial" w:cs="Arial"/>
        </w:rPr>
        <w:t>Realizar migración de la información preservada al nuevo Sistema de información.</w:t>
      </w:r>
    </w:p>
    <w:p w14:paraId="77DBA60A" w14:textId="77777777" w:rsidR="005318CF" w:rsidRPr="00E557A5" w:rsidRDefault="005318CF" w:rsidP="005318CF">
      <w:pPr>
        <w:spacing w:after="0" w:line="240" w:lineRule="auto"/>
        <w:jc w:val="both"/>
        <w:rPr>
          <w:rFonts w:ascii="Arial" w:hAnsi="Arial" w:cs="Arial"/>
        </w:rPr>
      </w:pPr>
    </w:p>
    <w:p w14:paraId="407DC931" w14:textId="77777777" w:rsidR="005318CF" w:rsidRDefault="005318CF" w:rsidP="005318CF">
      <w:pPr>
        <w:pStyle w:val="Descripcin"/>
        <w:spacing w:after="0"/>
        <w:ind w:left="360"/>
        <w:rPr>
          <w:highlight w:val="yellow"/>
        </w:rPr>
      </w:pPr>
    </w:p>
    <w:p w14:paraId="349C2482" w14:textId="63349B32" w:rsidR="005318CF" w:rsidRDefault="005318CF" w:rsidP="005318CF">
      <w:pPr>
        <w:pStyle w:val="Descripcin"/>
        <w:jc w:val="center"/>
      </w:pPr>
      <w:bookmarkStart w:id="331" w:name="_Toc29908312"/>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25</w:t>
      </w:r>
      <w:r w:rsidR="00BC6DDD">
        <w:rPr>
          <w:noProof/>
        </w:rPr>
        <w:fldChar w:fldCharType="end"/>
      </w:r>
      <w:r>
        <w:t xml:space="preserve"> </w:t>
      </w:r>
      <w:r w:rsidRPr="00312FD4">
        <w:t xml:space="preserve"> Actividades estrategia 11</w:t>
      </w:r>
      <w:bookmarkEnd w:id="3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CB2828" w14:paraId="75100FE2" w14:textId="77777777" w:rsidTr="00A241BD">
        <w:trPr>
          <w:tblHeader/>
        </w:trPr>
        <w:tc>
          <w:tcPr>
            <w:tcW w:w="496" w:type="pct"/>
            <w:shd w:val="clear" w:color="auto" w:fill="3B3838" w:themeFill="background2" w:themeFillShade="40"/>
            <w:vAlign w:val="center"/>
            <w:hideMark/>
          </w:tcPr>
          <w:p w14:paraId="6531628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329E6E1A"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02F29BBD"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304D4F4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 xml:space="preserve">Fecha de inicio </w:t>
            </w:r>
          </w:p>
        </w:tc>
        <w:tc>
          <w:tcPr>
            <w:tcW w:w="830" w:type="pct"/>
            <w:shd w:val="clear" w:color="auto" w:fill="3B3838" w:themeFill="background2" w:themeFillShade="40"/>
            <w:vAlign w:val="center"/>
            <w:hideMark/>
          </w:tcPr>
          <w:p w14:paraId="20E7BB7B" w14:textId="77777777" w:rsidR="005318CF" w:rsidRPr="00CB2828" w:rsidRDefault="005318CF" w:rsidP="00A241BD">
            <w:pPr>
              <w:spacing w:after="0" w:line="240" w:lineRule="auto"/>
              <w:rPr>
                <w:rFonts w:ascii="Arial" w:eastAsia="Times New Roman" w:hAnsi="Arial" w:cs="Arial"/>
                <w:b/>
                <w:bCs/>
                <w:color w:val="FFFFFF" w:themeColor="background1"/>
                <w:sz w:val="16"/>
                <w:szCs w:val="16"/>
                <w:lang w:eastAsia="es-CO"/>
              </w:rPr>
            </w:pPr>
            <w:r w:rsidRPr="00CB2828">
              <w:rPr>
                <w:rFonts w:ascii="Arial" w:eastAsia="Times New Roman" w:hAnsi="Arial" w:cs="Arial"/>
                <w:b/>
                <w:bCs/>
                <w:color w:val="FFFFFF" w:themeColor="background1"/>
                <w:sz w:val="16"/>
                <w:szCs w:val="16"/>
                <w:lang w:eastAsia="es-CO"/>
              </w:rPr>
              <w:t>Fecha Fin</w:t>
            </w:r>
          </w:p>
        </w:tc>
      </w:tr>
      <w:tr w:rsidR="005318CF" w:rsidRPr="00CB2828" w14:paraId="18E319FF" w14:textId="77777777" w:rsidTr="00A241BD">
        <w:tc>
          <w:tcPr>
            <w:tcW w:w="496" w:type="pct"/>
            <w:shd w:val="clear" w:color="auto" w:fill="8EAADB" w:themeFill="accent1" w:themeFillTint="99"/>
            <w:vAlign w:val="center"/>
          </w:tcPr>
          <w:p w14:paraId="043E45C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w:t>
            </w:r>
          </w:p>
        </w:tc>
        <w:tc>
          <w:tcPr>
            <w:tcW w:w="1931" w:type="pct"/>
            <w:shd w:val="clear" w:color="auto" w:fill="8EAADB" w:themeFill="accent1" w:themeFillTint="99"/>
            <w:vAlign w:val="center"/>
          </w:tcPr>
          <w:p w14:paraId="640742FF"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Estrategia 11: Migración</w:t>
            </w:r>
            <w:r>
              <w:rPr>
                <w:rFonts w:ascii="Arial" w:eastAsia="Times New Roman" w:hAnsi="Arial" w:cs="Arial"/>
                <w:color w:val="000000"/>
                <w:sz w:val="16"/>
                <w:szCs w:val="16"/>
                <w:lang w:eastAsia="es-CO"/>
              </w:rPr>
              <w:t xml:space="preserve"> de información </w:t>
            </w:r>
          </w:p>
        </w:tc>
        <w:tc>
          <w:tcPr>
            <w:tcW w:w="914" w:type="pct"/>
            <w:shd w:val="clear" w:color="auto" w:fill="8EAADB" w:themeFill="accent1" w:themeFillTint="99"/>
          </w:tcPr>
          <w:p w14:paraId="05A225D4"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3891ECC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b/>
                <w:bCs/>
                <w:color w:val="000000"/>
                <w:sz w:val="16"/>
                <w:szCs w:val="16"/>
              </w:rPr>
              <w:t>mar 18/7/23</w:t>
            </w:r>
          </w:p>
        </w:tc>
        <w:tc>
          <w:tcPr>
            <w:tcW w:w="830" w:type="pct"/>
            <w:shd w:val="clear" w:color="auto" w:fill="8EAADB" w:themeFill="accent1" w:themeFillTint="99"/>
            <w:vAlign w:val="center"/>
          </w:tcPr>
          <w:p w14:paraId="5135D2C1"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b/>
                <w:bCs/>
                <w:color w:val="000000"/>
                <w:sz w:val="16"/>
                <w:szCs w:val="16"/>
              </w:rPr>
              <w:t>lun 20/11/23</w:t>
            </w:r>
          </w:p>
        </w:tc>
      </w:tr>
      <w:tr w:rsidR="005318CF" w:rsidRPr="00CB2828" w14:paraId="3D966BC5" w14:textId="77777777" w:rsidTr="00A241BD">
        <w:tc>
          <w:tcPr>
            <w:tcW w:w="496" w:type="pct"/>
            <w:shd w:val="clear" w:color="auto" w:fill="auto"/>
            <w:vAlign w:val="center"/>
          </w:tcPr>
          <w:p w14:paraId="5B6903F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1.11.1</w:t>
            </w:r>
          </w:p>
        </w:tc>
        <w:tc>
          <w:tcPr>
            <w:tcW w:w="1931" w:type="pct"/>
            <w:shd w:val="clear" w:color="auto" w:fill="auto"/>
          </w:tcPr>
          <w:p w14:paraId="66CAA4CC"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Identificar la necesidad de actualizar el sistema de repositorio de información.</w:t>
            </w:r>
          </w:p>
        </w:tc>
        <w:tc>
          <w:tcPr>
            <w:tcW w:w="914" w:type="pct"/>
            <w:shd w:val="clear" w:color="auto" w:fill="auto"/>
          </w:tcPr>
          <w:p w14:paraId="0721268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1DD03C59"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18/7/23</w:t>
            </w:r>
          </w:p>
        </w:tc>
        <w:tc>
          <w:tcPr>
            <w:tcW w:w="830" w:type="pct"/>
            <w:shd w:val="clear" w:color="auto" w:fill="auto"/>
            <w:vAlign w:val="center"/>
          </w:tcPr>
          <w:p w14:paraId="58A7EF5B"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28/8/23</w:t>
            </w:r>
          </w:p>
        </w:tc>
      </w:tr>
      <w:tr w:rsidR="005318CF" w:rsidRPr="00CB2828" w14:paraId="78836775" w14:textId="77777777" w:rsidTr="00A241BD">
        <w:tc>
          <w:tcPr>
            <w:tcW w:w="496" w:type="pct"/>
            <w:shd w:val="clear" w:color="auto" w:fill="auto"/>
            <w:vAlign w:val="center"/>
          </w:tcPr>
          <w:p w14:paraId="4EB14C1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1.11.2</w:t>
            </w:r>
          </w:p>
        </w:tc>
        <w:tc>
          <w:tcPr>
            <w:tcW w:w="1931" w:type="pct"/>
            <w:shd w:val="clear" w:color="auto" w:fill="auto"/>
          </w:tcPr>
          <w:p w14:paraId="02C1F5CA"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 xml:space="preserve">Realizar </w:t>
            </w:r>
            <w:proofErr w:type="spellStart"/>
            <w:r w:rsidRPr="00CB2828">
              <w:rPr>
                <w:rFonts w:ascii="Arial" w:eastAsia="Times New Roman" w:hAnsi="Arial" w:cs="Arial"/>
                <w:color w:val="000000"/>
                <w:sz w:val="16"/>
                <w:szCs w:val="16"/>
                <w:lang w:eastAsia="es-CO"/>
              </w:rPr>
              <w:t>Backup</w:t>
            </w:r>
            <w:proofErr w:type="spellEnd"/>
            <w:r w:rsidRPr="00CB2828">
              <w:rPr>
                <w:rFonts w:ascii="Arial" w:eastAsia="Times New Roman" w:hAnsi="Arial" w:cs="Arial"/>
                <w:color w:val="000000"/>
                <w:sz w:val="16"/>
                <w:szCs w:val="16"/>
                <w:lang w:eastAsia="es-CO"/>
              </w:rPr>
              <w:t xml:space="preserve"> de la información preservada</w:t>
            </w:r>
          </w:p>
        </w:tc>
        <w:tc>
          <w:tcPr>
            <w:tcW w:w="914" w:type="pct"/>
            <w:shd w:val="clear" w:color="auto" w:fill="auto"/>
          </w:tcPr>
          <w:p w14:paraId="65FF0685"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03AA08BE"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29/8/23</w:t>
            </w:r>
          </w:p>
        </w:tc>
        <w:tc>
          <w:tcPr>
            <w:tcW w:w="830" w:type="pct"/>
            <w:shd w:val="clear" w:color="auto" w:fill="auto"/>
            <w:vAlign w:val="center"/>
          </w:tcPr>
          <w:p w14:paraId="2D1E2522"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9/10/23</w:t>
            </w:r>
          </w:p>
        </w:tc>
      </w:tr>
      <w:tr w:rsidR="005318CF" w:rsidRPr="00CB2828" w14:paraId="1080FBFD" w14:textId="77777777" w:rsidTr="00A241BD">
        <w:tc>
          <w:tcPr>
            <w:tcW w:w="496" w:type="pct"/>
            <w:shd w:val="clear" w:color="auto" w:fill="auto"/>
            <w:vAlign w:val="center"/>
          </w:tcPr>
          <w:p w14:paraId="6424F919"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1.11.3</w:t>
            </w:r>
          </w:p>
        </w:tc>
        <w:tc>
          <w:tcPr>
            <w:tcW w:w="1931" w:type="pct"/>
            <w:shd w:val="clear" w:color="auto" w:fill="auto"/>
          </w:tcPr>
          <w:p w14:paraId="79752F30" w14:textId="77777777" w:rsidR="005318CF" w:rsidRPr="00CB2828" w:rsidRDefault="005318CF" w:rsidP="00A241BD">
            <w:pPr>
              <w:spacing w:after="0" w:line="240" w:lineRule="auto"/>
              <w:jc w:val="both"/>
              <w:rPr>
                <w:rFonts w:ascii="Arial" w:eastAsia="Times New Roman" w:hAnsi="Arial" w:cs="Arial"/>
                <w:color w:val="000000"/>
                <w:sz w:val="16"/>
                <w:szCs w:val="16"/>
                <w:lang w:eastAsia="es-CO"/>
              </w:rPr>
            </w:pPr>
            <w:r w:rsidRPr="00CB2828">
              <w:rPr>
                <w:rFonts w:ascii="Arial" w:eastAsia="Times New Roman" w:hAnsi="Arial" w:cs="Arial"/>
                <w:color w:val="000000"/>
                <w:sz w:val="16"/>
                <w:szCs w:val="16"/>
                <w:lang w:eastAsia="es-CO"/>
              </w:rPr>
              <w:t>Realizar migración de la información preservada al nuevo Sistema de información.</w:t>
            </w:r>
          </w:p>
        </w:tc>
        <w:tc>
          <w:tcPr>
            <w:tcW w:w="914" w:type="pct"/>
            <w:shd w:val="clear" w:color="auto" w:fill="auto"/>
          </w:tcPr>
          <w:p w14:paraId="1FA02EFD"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eastAsia="Times New Roman" w:hAnsi="Arial" w:cs="Arial"/>
                <w:b/>
                <w:color w:val="000000"/>
                <w:sz w:val="16"/>
                <w:szCs w:val="16"/>
                <w:lang w:eastAsia="es-CO"/>
              </w:rPr>
              <w:t>Largo Plazo</w:t>
            </w:r>
          </w:p>
        </w:tc>
        <w:tc>
          <w:tcPr>
            <w:tcW w:w="830" w:type="pct"/>
            <w:shd w:val="clear" w:color="auto" w:fill="auto"/>
            <w:vAlign w:val="center"/>
          </w:tcPr>
          <w:p w14:paraId="5F375EC6"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mar 10/10/23</w:t>
            </w:r>
          </w:p>
        </w:tc>
        <w:tc>
          <w:tcPr>
            <w:tcW w:w="830" w:type="pct"/>
            <w:shd w:val="clear" w:color="auto" w:fill="auto"/>
            <w:vAlign w:val="center"/>
          </w:tcPr>
          <w:p w14:paraId="6A3BBAFA" w14:textId="77777777" w:rsidR="005318CF" w:rsidRPr="00CB2828" w:rsidRDefault="005318CF" w:rsidP="00A241BD">
            <w:pPr>
              <w:spacing w:after="0" w:line="240" w:lineRule="auto"/>
              <w:rPr>
                <w:rFonts w:ascii="Arial" w:eastAsia="Times New Roman" w:hAnsi="Arial" w:cs="Arial"/>
                <w:color w:val="000000"/>
                <w:sz w:val="16"/>
                <w:szCs w:val="16"/>
                <w:lang w:eastAsia="es-CO"/>
              </w:rPr>
            </w:pPr>
            <w:r w:rsidRPr="00CB2828">
              <w:rPr>
                <w:rFonts w:ascii="Arial" w:hAnsi="Arial" w:cs="Arial"/>
                <w:color w:val="000000"/>
                <w:sz w:val="16"/>
                <w:szCs w:val="16"/>
              </w:rPr>
              <w:t>lun 20/11/23</w:t>
            </w:r>
          </w:p>
        </w:tc>
      </w:tr>
    </w:tbl>
    <w:p w14:paraId="3F4FD35B"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746C179B" w14:textId="77777777" w:rsidR="005318CF" w:rsidRDefault="005318CF" w:rsidP="005318CF">
      <w:pPr>
        <w:spacing w:after="0" w:line="240" w:lineRule="auto"/>
        <w:jc w:val="both"/>
        <w:rPr>
          <w:rFonts w:ascii="Arial" w:hAnsi="Arial" w:cs="Arial"/>
        </w:rPr>
      </w:pPr>
    </w:p>
    <w:p w14:paraId="36BBB48B" w14:textId="77777777" w:rsidR="005318CF" w:rsidRDefault="005318CF" w:rsidP="005318CF">
      <w:pPr>
        <w:spacing w:after="0" w:line="240" w:lineRule="auto"/>
        <w:jc w:val="both"/>
        <w:rPr>
          <w:rFonts w:ascii="Arial" w:hAnsi="Arial" w:cs="Arial"/>
        </w:rPr>
      </w:pPr>
    </w:p>
    <w:p w14:paraId="5A09FDA7" w14:textId="77777777" w:rsidR="005318CF" w:rsidRDefault="005318CF" w:rsidP="005318CF">
      <w:pPr>
        <w:pStyle w:val="Ttulo3"/>
        <w:numPr>
          <w:ilvl w:val="2"/>
          <w:numId w:val="44"/>
        </w:numPr>
        <w:spacing w:before="0" w:line="240" w:lineRule="auto"/>
        <w:rPr>
          <w:rFonts w:cs="Arial"/>
        </w:rPr>
      </w:pPr>
      <w:bookmarkStart w:id="332" w:name="_Toc21682621"/>
      <w:bookmarkStart w:id="333" w:name="_Toc29908282"/>
      <w:r>
        <w:rPr>
          <w:rFonts w:cs="Arial"/>
        </w:rPr>
        <w:t>Autenticidad de información.</w:t>
      </w:r>
      <w:bookmarkEnd w:id="332"/>
      <w:bookmarkEnd w:id="333"/>
    </w:p>
    <w:p w14:paraId="4C54E29C" w14:textId="77777777" w:rsidR="005318CF" w:rsidRDefault="005318CF" w:rsidP="005318CF">
      <w:pPr>
        <w:spacing w:after="0" w:line="240" w:lineRule="auto"/>
        <w:jc w:val="both"/>
        <w:rPr>
          <w:rFonts w:ascii="Arial" w:hAnsi="Arial" w:cs="Arial"/>
        </w:rPr>
      </w:pPr>
    </w:p>
    <w:p w14:paraId="6F864692" w14:textId="77777777" w:rsidR="005318CF" w:rsidRDefault="005318CF" w:rsidP="005318CF">
      <w:pPr>
        <w:spacing w:after="0" w:line="240" w:lineRule="auto"/>
        <w:jc w:val="both"/>
        <w:rPr>
          <w:rFonts w:ascii="Arial" w:hAnsi="Arial" w:cs="Arial"/>
        </w:rPr>
      </w:pPr>
      <w:r>
        <w:rPr>
          <w:rFonts w:ascii="Arial" w:hAnsi="Arial" w:cs="Arial"/>
        </w:rPr>
        <w:t>La estrategia de autenticidad hace referencia al conjunto de características debe reunir el documento para ser considerado como auténtico.</w:t>
      </w:r>
    </w:p>
    <w:p w14:paraId="0D4E4F52" w14:textId="77777777" w:rsidR="005318CF" w:rsidRDefault="005318CF" w:rsidP="005318CF">
      <w:pPr>
        <w:spacing w:after="0" w:line="240" w:lineRule="auto"/>
        <w:jc w:val="both"/>
        <w:rPr>
          <w:rFonts w:ascii="Arial" w:hAnsi="Arial" w:cs="Arial"/>
        </w:rPr>
      </w:pPr>
    </w:p>
    <w:p w14:paraId="1045AF12" w14:textId="77777777" w:rsidR="005318CF" w:rsidRDefault="005318CF" w:rsidP="005318CF">
      <w:pPr>
        <w:spacing w:after="0" w:line="240" w:lineRule="auto"/>
        <w:jc w:val="both"/>
        <w:rPr>
          <w:rFonts w:ascii="Arial" w:hAnsi="Arial" w:cs="Arial"/>
        </w:rPr>
      </w:pPr>
      <w:r>
        <w:rPr>
          <w:rFonts w:ascii="Arial" w:hAnsi="Arial" w:cs="Arial"/>
        </w:rPr>
        <w:t xml:space="preserve">Una vez digitalizado o generado el documento, deben establecerse una serie de metadatos (ver estrategia 6: utilización de metadatos) que permitan establecer que el contexto de generación y ciclo de vida del documento son los correctos y por tanto puede ser considerado como autentico. </w:t>
      </w:r>
    </w:p>
    <w:p w14:paraId="5C59F471" w14:textId="77777777" w:rsidR="005318CF" w:rsidRDefault="005318CF" w:rsidP="005318CF">
      <w:pPr>
        <w:spacing w:after="0" w:line="240" w:lineRule="auto"/>
        <w:jc w:val="both"/>
        <w:rPr>
          <w:rFonts w:ascii="Arial" w:hAnsi="Arial" w:cs="Arial"/>
        </w:rPr>
      </w:pPr>
    </w:p>
    <w:p w14:paraId="02038805" w14:textId="77777777" w:rsidR="005318CF" w:rsidRDefault="005318CF" w:rsidP="005318CF">
      <w:pPr>
        <w:spacing w:after="0" w:line="240" w:lineRule="auto"/>
        <w:jc w:val="both"/>
        <w:rPr>
          <w:rFonts w:ascii="Arial" w:hAnsi="Arial" w:cs="Arial"/>
        </w:rPr>
      </w:pPr>
      <w:r>
        <w:rPr>
          <w:rFonts w:ascii="Arial" w:hAnsi="Arial" w:cs="Arial"/>
        </w:rPr>
        <w:t xml:space="preserve">Las actividades generales de la presente actividad corresponden a las definidas en la estrategia 6: utilización de metadatos.  </w:t>
      </w:r>
    </w:p>
    <w:p w14:paraId="5C85C9AF" w14:textId="77777777" w:rsidR="005318CF" w:rsidRDefault="005318CF" w:rsidP="005318CF">
      <w:pPr>
        <w:spacing w:after="0" w:line="240" w:lineRule="auto"/>
        <w:jc w:val="both"/>
        <w:rPr>
          <w:rFonts w:ascii="Arial" w:hAnsi="Arial" w:cs="Arial"/>
        </w:rPr>
      </w:pPr>
    </w:p>
    <w:p w14:paraId="13971C51" w14:textId="7510A4FA" w:rsidR="005318CF" w:rsidRDefault="005318CF" w:rsidP="005318CF">
      <w:pPr>
        <w:pStyle w:val="Descripcin"/>
        <w:jc w:val="center"/>
      </w:pPr>
      <w:bookmarkStart w:id="334" w:name="_Toc29908313"/>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26</w:t>
      </w:r>
      <w:r w:rsidR="00BC6DDD">
        <w:rPr>
          <w:noProof/>
        </w:rPr>
        <w:fldChar w:fldCharType="end"/>
      </w:r>
      <w:r>
        <w:t xml:space="preserve"> </w:t>
      </w:r>
      <w:r w:rsidRPr="003D761A">
        <w:t xml:space="preserve"> Actividades estrategia 12</w:t>
      </w:r>
      <w:bookmarkEnd w:id="3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7E0D14" w14:paraId="419C38CC" w14:textId="77777777" w:rsidTr="00A241BD">
        <w:trPr>
          <w:tblHeader/>
        </w:trPr>
        <w:tc>
          <w:tcPr>
            <w:tcW w:w="496" w:type="pct"/>
            <w:shd w:val="clear" w:color="auto" w:fill="3B3838" w:themeFill="background2" w:themeFillShade="40"/>
            <w:vAlign w:val="center"/>
            <w:hideMark/>
          </w:tcPr>
          <w:p w14:paraId="2725FC7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7752F4B5"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4482CCA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68F1D0BF"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1FE2246D"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eastAsia="Times New Roman" w:hAnsi="Arial" w:cs="Arial"/>
                <w:b/>
                <w:bCs/>
                <w:color w:val="FFFFFF" w:themeColor="background1"/>
                <w:sz w:val="16"/>
                <w:szCs w:val="16"/>
                <w:lang w:eastAsia="es-CO"/>
              </w:rPr>
              <w:t>Fecha Fin</w:t>
            </w:r>
          </w:p>
        </w:tc>
      </w:tr>
      <w:tr w:rsidR="005318CF" w:rsidRPr="007E0D14" w14:paraId="0E8E0841" w14:textId="77777777" w:rsidTr="00A241BD">
        <w:tc>
          <w:tcPr>
            <w:tcW w:w="496" w:type="pct"/>
            <w:shd w:val="clear" w:color="auto" w:fill="8EAADB" w:themeFill="accent1" w:themeFillTint="99"/>
            <w:vAlign w:val="center"/>
            <w:hideMark/>
          </w:tcPr>
          <w:p w14:paraId="213BC3BA" w14:textId="77777777" w:rsidR="005318CF" w:rsidRPr="007E0D14" w:rsidRDefault="005318CF" w:rsidP="00A241BD">
            <w:pPr>
              <w:rPr>
                <w:rFonts w:ascii="Arial" w:hAnsi="Arial" w:cs="Arial"/>
                <w:b/>
                <w:sz w:val="16"/>
                <w:szCs w:val="16"/>
              </w:rPr>
            </w:pPr>
            <w:r w:rsidRPr="007E0D14">
              <w:rPr>
                <w:rFonts w:ascii="Arial" w:hAnsi="Arial" w:cs="Arial"/>
                <w:b/>
                <w:sz w:val="16"/>
                <w:szCs w:val="16"/>
              </w:rPr>
              <w:t xml:space="preserve">1.12 </w:t>
            </w:r>
          </w:p>
        </w:tc>
        <w:tc>
          <w:tcPr>
            <w:tcW w:w="1931" w:type="pct"/>
            <w:shd w:val="clear" w:color="auto" w:fill="8EAADB" w:themeFill="accent1" w:themeFillTint="99"/>
            <w:vAlign w:val="center"/>
            <w:hideMark/>
          </w:tcPr>
          <w:p w14:paraId="0CD07357" w14:textId="77777777" w:rsidR="005318CF" w:rsidRPr="007E0D14" w:rsidRDefault="005318CF" w:rsidP="00A241BD">
            <w:pPr>
              <w:rPr>
                <w:rFonts w:ascii="Arial" w:hAnsi="Arial" w:cs="Arial"/>
                <w:b/>
                <w:sz w:val="16"/>
                <w:szCs w:val="16"/>
              </w:rPr>
            </w:pPr>
            <w:r w:rsidRPr="007E0D14">
              <w:rPr>
                <w:rFonts w:ascii="Arial" w:hAnsi="Arial" w:cs="Arial"/>
                <w:b/>
                <w:sz w:val="16"/>
                <w:szCs w:val="16"/>
              </w:rPr>
              <w:t xml:space="preserve">Estrategia 12: Autenticidad. </w:t>
            </w:r>
          </w:p>
        </w:tc>
        <w:tc>
          <w:tcPr>
            <w:tcW w:w="914" w:type="pct"/>
            <w:shd w:val="clear" w:color="auto" w:fill="8EAADB" w:themeFill="accent1" w:themeFillTint="99"/>
            <w:hideMark/>
          </w:tcPr>
          <w:p w14:paraId="33E58FFF" w14:textId="77777777" w:rsidR="005318CF" w:rsidRPr="007E0D14" w:rsidRDefault="005318CF" w:rsidP="00A241BD">
            <w:pPr>
              <w:spacing w:after="0" w:line="240" w:lineRule="auto"/>
              <w:rPr>
                <w:rFonts w:ascii="Arial" w:eastAsia="Times New Roman" w:hAnsi="Arial" w:cs="Arial"/>
                <w:b/>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hideMark/>
          </w:tcPr>
          <w:p w14:paraId="08D1F6BE" w14:textId="77777777" w:rsidR="005318CF" w:rsidRPr="007E0D14" w:rsidRDefault="005318CF" w:rsidP="00A241BD">
            <w:pPr>
              <w:spacing w:after="0" w:line="240" w:lineRule="auto"/>
              <w:rPr>
                <w:rFonts w:ascii="Arial" w:eastAsia="Times New Roman" w:hAnsi="Arial" w:cs="Arial"/>
                <w:sz w:val="16"/>
                <w:szCs w:val="16"/>
                <w:lang w:eastAsia="es-CO"/>
              </w:rPr>
            </w:pPr>
            <w:proofErr w:type="spellStart"/>
            <w:r w:rsidRPr="007E0D14">
              <w:rPr>
                <w:rFonts w:ascii="Arial" w:hAnsi="Arial" w:cs="Arial"/>
                <w:b/>
                <w:bCs/>
                <w:color w:val="000000"/>
                <w:sz w:val="16"/>
                <w:szCs w:val="16"/>
              </w:rPr>
              <w:t>mié</w:t>
            </w:r>
            <w:proofErr w:type="spellEnd"/>
            <w:r w:rsidRPr="007E0D14">
              <w:rPr>
                <w:rFonts w:ascii="Arial" w:hAnsi="Arial" w:cs="Arial"/>
                <w:b/>
                <w:bCs/>
                <w:color w:val="000000"/>
                <w:sz w:val="16"/>
                <w:szCs w:val="16"/>
              </w:rPr>
              <w:t xml:space="preserve"> 25/5/22</w:t>
            </w:r>
          </w:p>
        </w:tc>
        <w:tc>
          <w:tcPr>
            <w:tcW w:w="829" w:type="pct"/>
            <w:shd w:val="clear" w:color="auto" w:fill="8EAADB" w:themeFill="accent1" w:themeFillTint="99"/>
            <w:vAlign w:val="center"/>
            <w:hideMark/>
          </w:tcPr>
          <w:p w14:paraId="79F386F9" w14:textId="77777777" w:rsidR="005318CF" w:rsidRPr="007E0D14" w:rsidRDefault="005318CF" w:rsidP="00A241BD">
            <w:pPr>
              <w:spacing w:after="0" w:line="240" w:lineRule="auto"/>
              <w:rPr>
                <w:rFonts w:ascii="Arial" w:eastAsia="Times New Roman" w:hAnsi="Arial" w:cs="Arial"/>
                <w:sz w:val="16"/>
                <w:szCs w:val="16"/>
                <w:lang w:eastAsia="es-CO"/>
              </w:rPr>
            </w:pPr>
            <w:proofErr w:type="spellStart"/>
            <w:r w:rsidRPr="007E0D14">
              <w:rPr>
                <w:rFonts w:ascii="Arial" w:hAnsi="Arial" w:cs="Arial"/>
                <w:b/>
                <w:bCs/>
                <w:color w:val="000000"/>
                <w:sz w:val="16"/>
                <w:szCs w:val="16"/>
              </w:rPr>
              <w:t>mié</w:t>
            </w:r>
            <w:proofErr w:type="spellEnd"/>
            <w:r w:rsidRPr="007E0D14">
              <w:rPr>
                <w:rFonts w:ascii="Arial" w:hAnsi="Arial" w:cs="Arial"/>
                <w:b/>
                <w:bCs/>
                <w:color w:val="000000"/>
                <w:sz w:val="16"/>
                <w:szCs w:val="16"/>
              </w:rPr>
              <w:t xml:space="preserve"> 15/6/22</w:t>
            </w:r>
          </w:p>
        </w:tc>
      </w:tr>
      <w:tr w:rsidR="005318CF" w:rsidRPr="007E0D14" w14:paraId="49CBEDA6" w14:textId="77777777" w:rsidTr="00A241BD">
        <w:tc>
          <w:tcPr>
            <w:tcW w:w="496" w:type="pct"/>
            <w:shd w:val="clear" w:color="auto" w:fill="FFFFFF"/>
            <w:vAlign w:val="center"/>
            <w:hideMark/>
          </w:tcPr>
          <w:p w14:paraId="79DF5A96"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1.12.1</w:t>
            </w:r>
          </w:p>
        </w:tc>
        <w:tc>
          <w:tcPr>
            <w:tcW w:w="1931" w:type="pct"/>
            <w:shd w:val="clear" w:color="auto" w:fill="FFFFFF"/>
            <w:vAlign w:val="center"/>
            <w:hideMark/>
          </w:tcPr>
          <w:p w14:paraId="08A31672"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 xml:space="preserve">   Establecer lista de estándares de metadatos.</w:t>
            </w:r>
          </w:p>
        </w:tc>
        <w:tc>
          <w:tcPr>
            <w:tcW w:w="914" w:type="pct"/>
            <w:shd w:val="clear" w:color="auto" w:fill="FFFFFF"/>
            <w:hideMark/>
          </w:tcPr>
          <w:p w14:paraId="73A0C0E5" w14:textId="77777777" w:rsidR="005318CF" w:rsidRPr="007E0D14" w:rsidRDefault="005318CF" w:rsidP="00A241BD">
            <w:pPr>
              <w:spacing w:after="0" w:line="240" w:lineRule="auto"/>
              <w:rPr>
                <w:rFonts w:ascii="Arial" w:eastAsia="Times New Roman" w:hAnsi="Arial" w:cs="Arial"/>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vAlign w:val="center"/>
            <w:hideMark/>
          </w:tcPr>
          <w:p w14:paraId="7914F4D8" w14:textId="77777777" w:rsidR="005318CF" w:rsidRPr="007E0D14" w:rsidRDefault="005318CF" w:rsidP="00A241BD">
            <w:pPr>
              <w:spacing w:after="0" w:line="240" w:lineRule="auto"/>
              <w:rPr>
                <w:rFonts w:ascii="Arial" w:eastAsia="Times New Roman" w:hAnsi="Arial" w:cs="Arial"/>
                <w:sz w:val="16"/>
                <w:szCs w:val="16"/>
                <w:lang w:eastAsia="es-CO"/>
              </w:rPr>
            </w:pPr>
            <w:proofErr w:type="spellStart"/>
            <w:r w:rsidRPr="007E0D14">
              <w:rPr>
                <w:rFonts w:ascii="Arial" w:hAnsi="Arial" w:cs="Arial"/>
                <w:color w:val="000000"/>
                <w:sz w:val="16"/>
                <w:szCs w:val="16"/>
              </w:rPr>
              <w:t>mié</w:t>
            </w:r>
            <w:proofErr w:type="spellEnd"/>
            <w:r w:rsidRPr="007E0D14">
              <w:rPr>
                <w:rFonts w:ascii="Arial" w:hAnsi="Arial" w:cs="Arial"/>
                <w:color w:val="000000"/>
                <w:sz w:val="16"/>
                <w:szCs w:val="16"/>
              </w:rPr>
              <w:t xml:space="preserve"> 25/5/22</w:t>
            </w:r>
          </w:p>
        </w:tc>
        <w:tc>
          <w:tcPr>
            <w:tcW w:w="829" w:type="pct"/>
            <w:shd w:val="clear" w:color="auto" w:fill="FFFFFF"/>
            <w:vAlign w:val="center"/>
            <w:hideMark/>
          </w:tcPr>
          <w:p w14:paraId="3401F2CA"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mar 31/5/22</w:t>
            </w:r>
          </w:p>
        </w:tc>
      </w:tr>
      <w:tr w:rsidR="005318CF" w:rsidRPr="007E0D14" w14:paraId="710705F8" w14:textId="77777777" w:rsidTr="00A241BD">
        <w:tc>
          <w:tcPr>
            <w:tcW w:w="496" w:type="pct"/>
            <w:shd w:val="clear" w:color="auto" w:fill="FFFFFF"/>
            <w:vAlign w:val="center"/>
            <w:hideMark/>
          </w:tcPr>
          <w:p w14:paraId="2F68D0F9"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1.12.2</w:t>
            </w:r>
          </w:p>
        </w:tc>
        <w:tc>
          <w:tcPr>
            <w:tcW w:w="1931" w:type="pct"/>
            <w:shd w:val="clear" w:color="auto" w:fill="FFFFFF"/>
            <w:vAlign w:val="center"/>
            <w:hideMark/>
          </w:tcPr>
          <w:p w14:paraId="6325A7DD" w14:textId="77777777" w:rsidR="005318CF" w:rsidRPr="007E0D14" w:rsidRDefault="005318CF" w:rsidP="00A241BD">
            <w:pPr>
              <w:spacing w:after="0" w:line="240" w:lineRule="auto"/>
              <w:rPr>
                <w:rFonts w:ascii="Arial" w:eastAsia="Times New Roman" w:hAnsi="Arial" w:cs="Arial"/>
                <w:sz w:val="16"/>
                <w:szCs w:val="16"/>
                <w:lang w:eastAsia="es-CO"/>
              </w:rPr>
            </w:pPr>
            <w:r w:rsidRPr="007E0D14">
              <w:rPr>
                <w:rFonts w:ascii="Arial" w:hAnsi="Arial" w:cs="Arial"/>
                <w:color w:val="000000"/>
                <w:sz w:val="16"/>
                <w:szCs w:val="16"/>
              </w:rPr>
              <w:t xml:space="preserve">   Presentar lista de </w:t>
            </w:r>
            <w:proofErr w:type="spellStart"/>
            <w:r w:rsidRPr="007E0D14">
              <w:rPr>
                <w:rFonts w:ascii="Arial" w:hAnsi="Arial" w:cs="Arial"/>
                <w:color w:val="000000"/>
                <w:sz w:val="16"/>
                <w:szCs w:val="16"/>
              </w:rPr>
              <w:t>estandares</w:t>
            </w:r>
            <w:proofErr w:type="spellEnd"/>
            <w:r w:rsidRPr="007E0D14">
              <w:rPr>
                <w:rFonts w:ascii="Arial" w:hAnsi="Arial" w:cs="Arial"/>
                <w:color w:val="000000"/>
                <w:sz w:val="16"/>
                <w:szCs w:val="16"/>
              </w:rPr>
              <w:t xml:space="preserve"> y beneficios a Comité institucional de desempeño Secretaría de Archivo.</w:t>
            </w:r>
          </w:p>
        </w:tc>
        <w:tc>
          <w:tcPr>
            <w:tcW w:w="914" w:type="pct"/>
            <w:shd w:val="clear" w:color="auto" w:fill="FFFFFF"/>
            <w:hideMark/>
          </w:tcPr>
          <w:p w14:paraId="36A5A719" w14:textId="77777777" w:rsidR="005318CF" w:rsidRPr="007E0D14" w:rsidRDefault="005318CF" w:rsidP="00A241BD">
            <w:pPr>
              <w:spacing w:after="0" w:line="240" w:lineRule="auto"/>
              <w:rPr>
                <w:rFonts w:ascii="Arial" w:eastAsia="Times New Roman" w:hAnsi="Arial" w:cs="Arial"/>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vAlign w:val="center"/>
            <w:hideMark/>
          </w:tcPr>
          <w:p w14:paraId="0C082D72" w14:textId="77777777" w:rsidR="005318CF" w:rsidRPr="007E0D14" w:rsidRDefault="005318CF" w:rsidP="00A241BD">
            <w:pPr>
              <w:spacing w:after="0" w:line="240" w:lineRule="auto"/>
              <w:rPr>
                <w:rFonts w:ascii="Arial" w:eastAsia="Times New Roman" w:hAnsi="Arial" w:cs="Arial"/>
                <w:sz w:val="16"/>
                <w:szCs w:val="16"/>
                <w:lang w:eastAsia="es-CO"/>
              </w:rPr>
            </w:pPr>
            <w:proofErr w:type="spellStart"/>
            <w:r w:rsidRPr="007E0D14">
              <w:rPr>
                <w:rFonts w:ascii="Arial" w:hAnsi="Arial" w:cs="Arial"/>
                <w:color w:val="000000"/>
                <w:sz w:val="16"/>
                <w:szCs w:val="16"/>
              </w:rPr>
              <w:t>mié</w:t>
            </w:r>
            <w:proofErr w:type="spellEnd"/>
            <w:r w:rsidRPr="007E0D14">
              <w:rPr>
                <w:rFonts w:ascii="Arial" w:hAnsi="Arial" w:cs="Arial"/>
                <w:color w:val="000000"/>
                <w:sz w:val="16"/>
                <w:szCs w:val="16"/>
              </w:rPr>
              <w:t xml:space="preserve"> 1/6/22</w:t>
            </w:r>
          </w:p>
        </w:tc>
        <w:tc>
          <w:tcPr>
            <w:tcW w:w="829" w:type="pct"/>
            <w:shd w:val="clear" w:color="auto" w:fill="FFFFFF"/>
            <w:vAlign w:val="center"/>
            <w:hideMark/>
          </w:tcPr>
          <w:p w14:paraId="30C42D35" w14:textId="77777777" w:rsidR="005318CF" w:rsidRPr="007E0D14" w:rsidRDefault="005318CF" w:rsidP="00A241BD">
            <w:pPr>
              <w:spacing w:after="0" w:line="240" w:lineRule="auto"/>
              <w:rPr>
                <w:rFonts w:ascii="Arial" w:eastAsia="Times New Roman" w:hAnsi="Arial" w:cs="Arial"/>
                <w:sz w:val="16"/>
                <w:szCs w:val="16"/>
                <w:lang w:eastAsia="es-CO"/>
              </w:rPr>
            </w:pPr>
            <w:proofErr w:type="spellStart"/>
            <w:r w:rsidRPr="007E0D14">
              <w:rPr>
                <w:rFonts w:ascii="Arial" w:hAnsi="Arial" w:cs="Arial"/>
                <w:color w:val="000000"/>
                <w:sz w:val="16"/>
                <w:szCs w:val="16"/>
              </w:rPr>
              <w:t>mié</w:t>
            </w:r>
            <w:proofErr w:type="spellEnd"/>
            <w:r w:rsidRPr="007E0D14">
              <w:rPr>
                <w:rFonts w:ascii="Arial" w:hAnsi="Arial" w:cs="Arial"/>
                <w:color w:val="000000"/>
                <w:sz w:val="16"/>
                <w:szCs w:val="16"/>
              </w:rPr>
              <w:t xml:space="preserve"> 1/6/22</w:t>
            </w:r>
          </w:p>
        </w:tc>
      </w:tr>
      <w:tr w:rsidR="005318CF" w:rsidRPr="007E0D14" w14:paraId="1CBB5080" w14:textId="77777777" w:rsidTr="00A241BD">
        <w:trPr>
          <w:tblHeader/>
        </w:trPr>
        <w:tc>
          <w:tcPr>
            <w:tcW w:w="496" w:type="pct"/>
            <w:shd w:val="clear" w:color="auto" w:fill="FFFFFF" w:themeFill="background1"/>
            <w:vAlign w:val="center"/>
            <w:hideMark/>
          </w:tcPr>
          <w:p w14:paraId="357CF261"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1.12.3</w:t>
            </w:r>
          </w:p>
        </w:tc>
        <w:tc>
          <w:tcPr>
            <w:tcW w:w="1931" w:type="pct"/>
            <w:shd w:val="clear" w:color="auto" w:fill="FFFFFF" w:themeFill="background1"/>
            <w:vAlign w:val="center"/>
            <w:hideMark/>
          </w:tcPr>
          <w:p w14:paraId="156B53AD"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 xml:space="preserve">   Definir estándar de metadatos para preservación digital</w:t>
            </w:r>
          </w:p>
        </w:tc>
        <w:tc>
          <w:tcPr>
            <w:tcW w:w="914" w:type="pct"/>
            <w:shd w:val="clear" w:color="auto" w:fill="FFFFFF" w:themeFill="background1"/>
            <w:hideMark/>
          </w:tcPr>
          <w:p w14:paraId="5175BE8E"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160189">
              <w:rPr>
                <w:rFonts w:ascii="Arial" w:eastAsia="Times New Roman" w:hAnsi="Arial" w:cs="Arial"/>
                <w:b/>
                <w:color w:val="000000"/>
                <w:sz w:val="16"/>
                <w:szCs w:val="16"/>
                <w:lang w:eastAsia="es-CO"/>
              </w:rPr>
              <w:t>Largo Plazo</w:t>
            </w:r>
          </w:p>
        </w:tc>
        <w:tc>
          <w:tcPr>
            <w:tcW w:w="830" w:type="pct"/>
            <w:shd w:val="clear" w:color="auto" w:fill="FFFFFF" w:themeFill="background1"/>
            <w:vAlign w:val="center"/>
            <w:hideMark/>
          </w:tcPr>
          <w:p w14:paraId="2D1C3BF5"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r w:rsidRPr="007E0D14">
              <w:rPr>
                <w:rFonts w:ascii="Arial" w:hAnsi="Arial" w:cs="Arial"/>
                <w:color w:val="000000"/>
                <w:sz w:val="16"/>
                <w:szCs w:val="16"/>
              </w:rPr>
              <w:t>jue 2/6/22</w:t>
            </w:r>
          </w:p>
        </w:tc>
        <w:tc>
          <w:tcPr>
            <w:tcW w:w="829" w:type="pct"/>
            <w:shd w:val="clear" w:color="auto" w:fill="FFFFFF" w:themeFill="background1"/>
            <w:vAlign w:val="center"/>
            <w:hideMark/>
          </w:tcPr>
          <w:p w14:paraId="2F34EED6" w14:textId="77777777" w:rsidR="005318CF" w:rsidRPr="007E0D14" w:rsidRDefault="005318CF" w:rsidP="00A241BD">
            <w:pPr>
              <w:spacing w:after="0" w:line="240" w:lineRule="auto"/>
              <w:rPr>
                <w:rFonts w:ascii="Arial" w:eastAsia="Times New Roman" w:hAnsi="Arial" w:cs="Arial"/>
                <w:b/>
                <w:bCs/>
                <w:color w:val="FFFFFF" w:themeColor="background1"/>
                <w:sz w:val="16"/>
                <w:szCs w:val="16"/>
                <w:lang w:eastAsia="es-CO"/>
              </w:rPr>
            </w:pPr>
            <w:proofErr w:type="spellStart"/>
            <w:r w:rsidRPr="007E0D14">
              <w:rPr>
                <w:rFonts w:ascii="Arial" w:hAnsi="Arial" w:cs="Arial"/>
                <w:color w:val="000000"/>
                <w:sz w:val="16"/>
                <w:szCs w:val="16"/>
              </w:rPr>
              <w:t>mié</w:t>
            </w:r>
            <w:proofErr w:type="spellEnd"/>
            <w:r w:rsidRPr="007E0D14">
              <w:rPr>
                <w:rFonts w:ascii="Arial" w:hAnsi="Arial" w:cs="Arial"/>
                <w:color w:val="000000"/>
                <w:sz w:val="16"/>
                <w:szCs w:val="16"/>
              </w:rPr>
              <w:t xml:space="preserve"> 15/6/22</w:t>
            </w:r>
          </w:p>
        </w:tc>
      </w:tr>
    </w:tbl>
    <w:p w14:paraId="590C0049" w14:textId="77777777" w:rsidR="005318CF" w:rsidRPr="007203B4"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3C73DCCB" w14:textId="77777777" w:rsidR="005318CF" w:rsidRDefault="005318CF" w:rsidP="005318CF">
      <w:pPr>
        <w:spacing w:after="0" w:line="240" w:lineRule="auto"/>
        <w:jc w:val="both"/>
        <w:rPr>
          <w:rFonts w:ascii="Arial" w:hAnsi="Arial" w:cs="Arial"/>
        </w:rPr>
      </w:pPr>
    </w:p>
    <w:p w14:paraId="67196FE7" w14:textId="77777777" w:rsidR="003F4DD8" w:rsidRDefault="003F4DD8" w:rsidP="005318CF">
      <w:pPr>
        <w:spacing w:after="0" w:line="240" w:lineRule="auto"/>
        <w:jc w:val="both"/>
        <w:rPr>
          <w:rFonts w:ascii="Arial" w:hAnsi="Arial" w:cs="Arial"/>
        </w:rPr>
      </w:pPr>
    </w:p>
    <w:p w14:paraId="43EA1D48" w14:textId="77777777" w:rsidR="005318CF" w:rsidRDefault="005318CF" w:rsidP="005318CF">
      <w:pPr>
        <w:pStyle w:val="Ttulo3"/>
        <w:numPr>
          <w:ilvl w:val="2"/>
          <w:numId w:val="44"/>
        </w:numPr>
        <w:spacing w:before="0" w:line="240" w:lineRule="auto"/>
        <w:rPr>
          <w:rFonts w:cs="Arial"/>
        </w:rPr>
      </w:pPr>
      <w:bookmarkStart w:id="335" w:name="_Toc21682622"/>
      <w:bookmarkStart w:id="336" w:name="_Toc29908283"/>
      <w:r>
        <w:rPr>
          <w:rFonts w:cs="Arial"/>
        </w:rPr>
        <w:t>Replicado de información.</w:t>
      </w:r>
      <w:bookmarkEnd w:id="335"/>
      <w:bookmarkEnd w:id="336"/>
    </w:p>
    <w:p w14:paraId="07721C37" w14:textId="77777777" w:rsidR="005318CF" w:rsidRDefault="005318CF" w:rsidP="005318CF">
      <w:pPr>
        <w:spacing w:after="0" w:line="240" w:lineRule="auto"/>
        <w:rPr>
          <w:rFonts w:ascii="Arial" w:hAnsi="Arial" w:cs="Arial"/>
        </w:rPr>
      </w:pPr>
    </w:p>
    <w:p w14:paraId="3FB12147" w14:textId="77777777" w:rsidR="005318CF" w:rsidRDefault="005318CF" w:rsidP="005318CF">
      <w:pPr>
        <w:spacing w:after="0" w:line="240" w:lineRule="auto"/>
        <w:jc w:val="both"/>
        <w:rPr>
          <w:rFonts w:ascii="Arial" w:hAnsi="Arial" w:cs="Arial"/>
        </w:rPr>
      </w:pPr>
      <w:r w:rsidRPr="00EB4C49">
        <w:rPr>
          <w:rFonts w:ascii="Arial" w:hAnsi="Arial" w:cs="Arial"/>
        </w:rPr>
        <w:t>Realizar un repli</w:t>
      </w:r>
      <w:r>
        <w:rPr>
          <w:rFonts w:ascii="Arial" w:hAnsi="Arial" w:cs="Arial"/>
        </w:rPr>
        <w:t xml:space="preserve">cado consiste en realizar una copia exacta en tiempo real de la información que reposa en un sistema de información, en este caso, en el repositorio de Preservación digital. </w:t>
      </w:r>
    </w:p>
    <w:p w14:paraId="09567C95" w14:textId="77777777" w:rsidR="005318CF" w:rsidRDefault="005318CF" w:rsidP="005318CF">
      <w:pPr>
        <w:spacing w:after="0" w:line="240" w:lineRule="auto"/>
        <w:jc w:val="both"/>
        <w:rPr>
          <w:rFonts w:ascii="Arial" w:hAnsi="Arial" w:cs="Arial"/>
        </w:rPr>
      </w:pPr>
    </w:p>
    <w:p w14:paraId="55F62729" w14:textId="77777777" w:rsidR="005318CF" w:rsidRDefault="005318CF" w:rsidP="005318CF">
      <w:pPr>
        <w:spacing w:after="0" w:line="240" w:lineRule="auto"/>
        <w:jc w:val="both"/>
        <w:rPr>
          <w:rFonts w:ascii="Arial" w:hAnsi="Arial" w:cs="Arial"/>
        </w:rPr>
      </w:pPr>
      <w:r>
        <w:rPr>
          <w:rFonts w:ascii="Arial" w:hAnsi="Arial" w:cs="Arial"/>
        </w:rPr>
        <w:t xml:space="preserve">Lo anterior implica el uso de un esclavo y un servidor, siendo el esclavo donde repose el replicado y el servidor donde repose la información “original”. </w:t>
      </w:r>
    </w:p>
    <w:p w14:paraId="5F49313A" w14:textId="77777777" w:rsidR="005318CF" w:rsidRDefault="005318CF" w:rsidP="005318CF">
      <w:pPr>
        <w:spacing w:after="0" w:line="240" w:lineRule="auto"/>
        <w:jc w:val="both"/>
        <w:rPr>
          <w:rFonts w:ascii="Arial" w:hAnsi="Arial" w:cs="Arial"/>
        </w:rPr>
      </w:pPr>
    </w:p>
    <w:p w14:paraId="15F2560A" w14:textId="77777777" w:rsidR="005318CF" w:rsidRDefault="005318CF" w:rsidP="005318CF">
      <w:pPr>
        <w:spacing w:after="0" w:line="240" w:lineRule="auto"/>
        <w:jc w:val="both"/>
        <w:rPr>
          <w:rFonts w:ascii="Arial" w:hAnsi="Arial" w:cs="Arial"/>
        </w:rPr>
      </w:pPr>
      <w:r>
        <w:rPr>
          <w:rFonts w:ascii="Arial" w:hAnsi="Arial" w:cs="Arial"/>
        </w:rPr>
        <w:t>Todas las operaciones de consulta o acceso, deben realizarse sobre la réplica de la información.</w:t>
      </w:r>
    </w:p>
    <w:p w14:paraId="0CDB7A8E" w14:textId="77777777" w:rsidR="005318CF" w:rsidRDefault="005318CF" w:rsidP="005318CF">
      <w:pPr>
        <w:spacing w:after="0" w:line="240" w:lineRule="auto"/>
        <w:jc w:val="both"/>
        <w:rPr>
          <w:rFonts w:ascii="Arial" w:hAnsi="Arial" w:cs="Arial"/>
        </w:rPr>
      </w:pPr>
    </w:p>
    <w:p w14:paraId="5AF9408C" w14:textId="77777777" w:rsidR="005318CF" w:rsidRDefault="005318CF" w:rsidP="005318CF">
      <w:pPr>
        <w:spacing w:after="0" w:line="240" w:lineRule="auto"/>
        <w:jc w:val="both"/>
        <w:rPr>
          <w:rFonts w:ascii="Arial" w:hAnsi="Arial" w:cs="Arial"/>
        </w:rPr>
      </w:pPr>
      <w:r>
        <w:rPr>
          <w:rFonts w:ascii="Arial" w:hAnsi="Arial" w:cs="Arial"/>
        </w:rPr>
        <w:t xml:space="preserve">Las actividades generales de la presente actividad corresponden a las siguientes: </w:t>
      </w:r>
    </w:p>
    <w:p w14:paraId="70BB574E" w14:textId="77777777" w:rsidR="003F4DD8" w:rsidRDefault="003F4DD8" w:rsidP="005318CF">
      <w:pPr>
        <w:spacing w:after="0" w:line="240" w:lineRule="auto"/>
        <w:jc w:val="both"/>
        <w:rPr>
          <w:rFonts w:ascii="Arial" w:hAnsi="Arial" w:cs="Arial"/>
        </w:rPr>
      </w:pPr>
    </w:p>
    <w:p w14:paraId="272E2615"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Realizar instalación de infraestructura de almacenamiento.</w:t>
      </w:r>
    </w:p>
    <w:p w14:paraId="3077CAB2"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Virtualización de la infraestructura de almacenamiento.</w:t>
      </w:r>
    </w:p>
    <w:p w14:paraId="7EA7EB0C"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 xml:space="preserve">Creación de servicios de consulta hacia esclavo de réplica. </w:t>
      </w:r>
    </w:p>
    <w:p w14:paraId="0AF12A24" w14:textId="77777777" w:rsidR="005318CF" w:rsidRDefault="005318CF" w:rsidP="005318CF">
      <w:pPr>
        <w:pStyle w:val="Prrafodelista"/>
        <w:numPr>
          <w:ilvl w:val="0"/>
          <w:numId w:val="60"/>
        </w:numPr>
        <w:spacing w:after="0" w:line="240" w:lineRule="auto"/>
        <w:jc w:val="both"/>
        <w:rPr>
          <w:rFonts w:ascii="Arial" w:hAnsi="Arial" w:cs="Arial"/>
        </w:rPr>
      </w:pPr>
      <w:r>
        <w:rPr>
          <w:rFonts w:ascii="Arial" w:hAnsi="Arial" w:cs="Arial"/>
        </w:rPr>
        <w:t xml:space="preserve">Aplicar a la réplica, las estrategias de migración y renovación de medios cuando sea conveniente. </w:t>
      </w:r>
    </w:p>
    <w:p w14:paraId="55E6D8C4" w14:textId="77777777" w:rsidR="003F4DD8" w:rsidRDefault="003F4DD8" w:rsidP="003F4DD8">
      <w:pPr>
        <w:pStyle w:val="Prrafodelista"/>
        <w:spacing w:after="0" w:line="240" w:lineRule="auto"/>
        <w:ind w:left="360"/>
        <w:jc w:val="both"/>
        <w:rPr>
          <w:rFonts w:ascii="Arial" w:hAnsi="Arial" w:cs="Arial"/>
        </w:rPr>
      </w:pPr>
    </w:p>
    <w:p w14:paraId="60EA6771" w14:textId="77777777" w:rsidR="005318CF" w:rsidRDefault="005318CF" w:rsidP="005318CF">
      <w:pPr>
        <w:pStyle w:val="Prrafodelista"/>
        <w:spacing w:after="0" w:line="240" w:lineRule="auto"/>
        <w:ind w:left="360"/>
        <w:jc w:val="both"/>
        <w:rPr>
          <w:rFonts w:ascii="Arial" w:hAnsi="Arial" w:cs="Arial"/>
        </w:rPr>
      </w:pPr>
    </w:p>
    <w:p w14:paraId="1B8F3504" w14:textId="0901E12D" w:rsidR="005318CF" w:rsidRDefault="005318CF" w:rsidP="005318CF">
      <w:pPr>
        <w:pStyle w:val="Descripcin"/>
        <w:jc w:val="center"/>
      </w:pPr>
      <w:bookmarkStart w:id="337" w:name="_Toc29908314"/>
      <w:r>
        <w:lastRenderedPageBreak/>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27</w:t>
      </w:r>
      <w:r w:rsidR="00BC6DDD">
        <w:rPr>
          <w:noProof/>
        </w:rPr>
        <w:fldChar w:fldCharType="end"/>
      </w:r>
      <w:r>
        <w:t xml:space="preserve"> </w:t>
      </w:r>
      <w:r w:rsidRPr="0057488C">
        <w:t>Actividades estrategia 13</w:t>
      </w:r>
      <w:bookmarkEnd w:id="3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6"/>
        <w:gridCol w:w="3409"/>
        <w:gridCol w:w="1614"/>
        <w:gridCol w:w="1465"/>
        <w:gridCol w:w="1464"/>
      </w:tblGrid>
      <w:tr w:rsidR="005318CF" w:rsidRPr="00EE1782" w14:paraId="12A39BE8" w14:textId="77777777" w:rsidTr="00A241BD">
        <w:trPr>
          <w:tblHeader/>
        </w:trPr>
        <w:tc>
          <w:tcPr>
            <w:tcW w:w="496" w:type="pct"/>
            <w:shd w:val="clear" w:color="auto" w:fill="3B3838" w:themeFill="background2" w:themeFillShade="40"/>
            <w:vAlign w:val="center"/>
            <w:hideMark/>
          </w:tcPr>
          <w:p w14:paraId="5FF1A18F"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No.</w:t>
            </w:r>
          </w:p>
        </w:tc>
        <w:tc>
          <w:tcPr>
            <w:tcW w:w="1931" w:type="pct"/>
            <w:shd w:val="clear" w:color="auto" w:fill="3B3838" w:themeFill="background2" w:themeFillShade="40"/>
            <w:vAlign w:val="center"/>
            <w:hideMark/>
          </w:tcPr>
          <w:p w14:paraId="53CFD340"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Actividad</w:t>
            </w:r>
          </w:p>
        </w:tc>
        <w:tc>
          <w:tcPr>
            <w:tcW w:w="914" w:type="pct"/>
            <w:shd w:val="clear" w:color="auto" w:fill="3B3838" w:themeFill="background2" w:themeFillShade="40"/>
            <w:vAlign w:val="center"/>
            <w:hideMark/>
          </w:tcPr>
          <w:p w14:paraId="66E81218"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Plazo</w:t>
            </w:r>
          </w:p>
        </w:tc>
        <w:tc>
          <w:tcPr>
            <w:tcW w:w="830" w:type="pct"/>
            <w:shd w:val="clear" w:color="auto" w:fill="3B3838" w:themeFill="background2" w:themeFillShade="40"/>
            <w:vAlign w:val="center"/>
            <w:hideMark/>
          </w:tcPr>
          <w:p w14:paraId="700B065F"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 xml:space="preserve">Fecha de inicio </w:t>
            </w:r>
          </w:p>
        </w:tc>
        <w:tc>
          <w:tcPr>
            <w:tcW w:w="829" w:type="pct"/>
            <w:shd w:val="clear" w:color="auto" w:fill="3B3838" w:themeFill="background2" w:themeFillShade="40"/>
            <w:vAlign w:val="center"/>
            <w:hideMark/>
          </w:tcPr>
          <w:p w14:paraId="72005AAD" w14:textId="77777777" w:rsidR="005318CF" w:rsidRPr="00EE1782" w:rsidRDefault="005318CF" w:rsidP="00A241BD">
            <w:pPr>
              <w:spacing w:after="0" w:line="240" w:lineRule="auto"/>
              <w:rPr>
                <w:rFonts w:ascii="Arial" w:eastAsia="Times New Roman" w:hAnsi="Arial" w:cs="Arial"/>
                <w:b/>
                <w:bCs/>
                <w:color w:val="FFFFFF" w:themeColor="background1"/>
                <w:sz w:val="16"/>
                <w:szCs w:val="16"/>
                <w:lang w:eastAsia="es-CO"/>
              </w:rPr>
            </w:pPr>
            <w:r w:rsidRPr="00EE1782">
              <w:rPr>
                <w:rFonts w:ascii="Arial" w:eastAsia="Times New Roman" w:hAnsi="Arial" w:cs="Arial"/>
                <w:b/>
                <w:bCs/>
                <w:color w:val="FFFFFF" w:themeColor="background1"/>
                <w:sz w:val="16"/>
                <w:szCs w:val="16"/>
                <w:lang w:eastAsia="es-CO"/>
              </w:rPr>
              <w:t>Fecha Fin</w:t>
            </w:r>
          </w:p>
        </w:tc>
      </w:tr>
      <w:tr w:rsidR="005318CF" w:rsidRPr="00EE1782" w14:paraId="03C7DCF0" w14:textId="77777777" w:rsidTr="00A241BD">
        <w:tc>
          <w:tcPr>
            <w:tcW w:w="496" w:type="pct"/>
            <w:shd w:val="clear" w:color="auto" w:fill="8EAADB" w:themeFill="accent1" w:themeFillTint="99"/>
            <w:vAlign w:val="center"/>
          </w:tcPr>
          <w:p w14:paraId="29A0CCE7"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w:t>
            </w:r>
          </w:p>
        </w:tc>
        <w:tc>
          <w:tcPr>
            <w:tcW w:w="1931" w:type="pct"/>
            <w:shd w:val="clear" w:color="auto" w:fill="8EAADB" w:themeFill="accent1" w:themeFillTint="99"/>
          </w:tcPr>
          <w:p w14:paraId="18E1878C"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Estrategia 13: Replicado de información</w:t>
            </w:r>
          </w:p>
        </w:tc>
        <w:tc>
          <w:tcPr>
            <w:tcW w:w="914" w:type="pct"/>
            <w:shd w:val="clear" w:color="auto" w:fill="8EAADB" w:themeFill="accent1" w:themeFillTint="99"/>
          </w:tcPr>
          <w:p w14:paraId="1F19C03B" w14:textId="77777777" w:rsidR="005318CF" w:rsidRPr="00EE1782" w:rsidRDefault="005318CF" w:rsidP="00A241BD">
            <w:pPr>
              <w:spacing w:after="0" w:line="240" w:lineRule="auto"/>
              <w:rPr>
                <w:rFonts w:ascii="Arial" w:eastAsia="Times New Roman" w:hAnsi="Arial" w:cs="Arial"/>
                <w:b/>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8EAADB" w:themeFill="accent1" w:themeFillTint="99"/>
            <w:vAlign w:val="center"/>
          </w:tcPr>
          <w:p w14:paraId="39F05E04"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b/>
                <w:bCs/>
                <w:color w:val="000000"/>
                <w:sz w:val="16"/>
                <w:szCs w:val="16"/>
              </w:rPr>
              <w:t>jue 23/11/23</w:t>
            </w:r>
          </w:p>
        </w:tc>
        <w:tc>
          <w:tcPr>
            <w:tcW w:w="829" w:type="pct"/>
            <w:shd w:val="clear" w:color="auto" w:fill="8EAADB" w:themeFill="accent1" w:themeFillTint="99"/>
            <w:vAlign w:val="center"/>
          </w:tcPr>
          <w:p w14:paraId="55539D56" w14:textId="77777777" w:rsidR="005318CF" w:rsidRPr="00EE1782" w:rsidRDefault="005318CF" w:rsidP="00A241BD">
            <w:pPr>
              <w:spacing w:after="0" w:line="240" w:lineRule="auto"/>
              <w:rPr>
                <w:rFonts w:ascii="Arial" w:eastAsia="Times New Roman" w:hAnsi="Arial" w:cs="Arial"/>
                <w:color w:val="000000"/>
                <w:sz w:val="16"/>
                <w:szCs w:val="16"/>
                <w:lang w:eastAsia="es-CO"/>
              </w:rPr>
            </w:pPr>
            <w:proofErr w:type="spellStart"/>
            <w:r w:rsidRPr="00EE1782">
              <w:rPr>
                <w:rFonts w:ascii="Arial" w:hAnsi="Arial" w:cs="Arial"/>
                <w:b/>
                <w:bCs/>
                <w:color w:val="000000"/>
                <w:sz w:val="16"/>
                <w:szCs w:val="16"/>
              </w:rPr>
              <w:t>mié</w:t>
            </w:r>
            <w:proofErr w:type="spellEnd"/>
            <w:r w:rsidRPr="00EE1782">
              <w:rPr>
                <w:rFonts w:ascii="Arial" w:hAnsi="Arial" w:cs="Arial"/>
                <w:b/>
                <w:bCs/>
                <w:color w:val="000000"/>
                <w:sz w:val="16"/>
                <w:szCs w:val="16"/>
              </w:rPr>
              <w:t xml:space="preserve"> 8/5/24</w:t>
            </w:r>
          </w:p>
        </w:tc>
      </w:tr>
      <w:tr w:rsidR="005318CF" w:rsidRPr="00EE1782" w14:paraId="23E85F68" w14:textId="77777777" w:rsidTr="00A241BD">
        <w:tc>
          <w:tcPr>
            <w:tcW w:w="496" w:type="pct"/>
            <w:shd w:val="clear" w:color="auto" w:fill="auto"/>
            <w:vAlign w:val="center"/>
          </w:tcPr>
          <w:p w14:paraId="25739DDC"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1.13.1</w:t>
            </w:r>
          </w:p>
        </w:tc>
        <w:tc>
          <w:tcPr>
            <w:tcW w:w="1931" w:type="pct"/>
            <w:shd w:val="clear" w:color="auto" w:fill="auto"/>
          </w:tcPr>
          <w:p w14:paraId="5F7BBD03"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Realizar instalación de infraestructura de almacenamiento.</w:t>
            </w:r>
          </w:p>
        </w:tc>
        <w:tc>
          <w:tcPr>
            <w:tcW w:w="914" w:type="pct"/>
            <w:shd w:val="clear" w:color="auto" w:fill="auto"/>
          </w:tcPr>
          <w:p w14:paraId="290F0FDB"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41E01063"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23/11/23</w:t>
            </w:r>
          </w:p>
        </w:tc>
        <w:tc>
          <w:tcPr>
            <w:tcW w:w="829" w:type="pct"/>
            <w:shd w:val="clear" w:color="auto" w:fill="auto"/>
            <w:vAlign w:val="center"/>
          </w:tcPr>
          <w:p w14:paraId="4BE178E9" w14:textId="77777777" w:rsidR="005318CF" w:rsidRPr="00EE1782" w:rsidRDefault="005318CF" w:rsidP="00A241BD">
            <w:pPr>
              <w:spacing w:after="0" w:line="240" w:lineRule="auto"/>
              <w:rPr>
                <w:rFonts w:ascii="Arial" w:eastAsia="Times New Roman" w:hAnsi="Arial" w:cs="Arial"/>
                <w:color w:val="000000"/>
                <w:sz w:val="16"/>
                <w:szCs w:val="16"/>
                <w:lang w:eastAsia="es-CO"/>
              </w:rPr>
            </w:pPr>
            <w:proofErr w:type="spellStart"/>
            <w:r w:rsidRPr="00EE1782">
              <w:rPr>
                <w:rFonts w:ascii="Arial" w:hAnsi="Arial" w:cs="Arial"/>
                <w:color w:val="000000"/>
                <w:sz w:val="16"/>
                <w:szCs w:val="16"/>
              </w:rPr>
              <w:t>mié</w:t>
            </w:r>
            <w:proofErr w:type="spellEnd"/>
            <w:r w:rsidRPr="00EE1782">
              <w:rPr>
                <w:rFonts w:ascii="Arial" w:hAnsi="Arial" w:cs="Arial"/>
                <w:color w:val="000000"/>
                <w:sz w:val="16"/>
                <w:szCs w:val="16"/>
              </w:rPr>
              <w:t xml:space="preserve"> 3/1/24</w:t>
            </w:r>
          </w:p>
        </w:tc>
      </w:tr>
      <w:tr w:rsidR="005318CF" w:rsidRPr="00EE1782" w14:paraId="153E1662" w14:textId="77777777" w:rsidTr="00A241BD">
        <w:tc>
          <w:tcPr>
            <w:tcW w:w="496" w:type="pct"/>
            <w:shd w:val="clear" w:color="auto" w:fill="auto"/>
            <w:vAlign w:val="center"/>
          </w:tcPr>
          <w:p w14:paraId="24A0EDAD"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1.13.2</w:t>
            </w:r>
          </w:p>
        </w:tc>
        <w:tc>
          <w:tcPr>
            <w:tcW w:w="1931" w:type="pct"/>
            <w:shd w:val="clear" w:color="auto" w:fill="auto"/>
          </w:tcPr>
          <w:p w14:paraId="4CCAD7F8"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Virtualización de la infraestructura de almacenamiento.</w:t>
            </w:r>
          </w:p>
        </w:tc>
        <w:tc>
          <w:tcPr>
            <w:tcW w:w="914" w:type="pct"/>
            <w:shd w:val="clear" w:color="auto" w:fill="auto"/>
          </w:tcPr>
          <w:p w14:paraId="1CCC21EF"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5E3E8352"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4/1/24</w:t>
            </w:r>
          </w:p>
        </w:tc>
        <w:tc>
          <w:tcPr>
            <w:tcW w:w="829" w:type="pct"/>
            <w:shd w:val="clear" w:color="auto" w:fill="auto"/>
            <w:vAlign w:val="center"/>
          </w:tcPr>
          <w:p w14:paraId="1F40D528" w14:textId="77777777" w:rsidR="005318CF" w:rsidRPr="00EE1782" w:rsidRDefault="005318CF" w:rsidP="00A241BD">
            <w:pPr>
              <w:spacing w:after="0" w:line="240" w:lineRule="auto"/>
              <w:rPr>
                <w:rFonts w:ascii="Arial" w:eastAsia="Times New Roman" w:hAnsi="Arial" w:cs="Arial"/>
                <w:color w:val="000000"/>
                <w:sz w:val="16"/>
                <w:szCs w:val="16"/>
                <w:lang w:eastAsia="es-CO"/>
              </w:rPr>
            </w:pPr>
            <w:proofErr w:type="spellStart"/>
            <w:r w:rsidRPr="00EE1782">
              <w:rPr>
                <w:rFonts w:ascii="Arial" w:hAnsi="Arial" w:cs="Arial"/>
                <w:color w:val="000000"/>
                <w:sz w:val="16"/>
                <w:szCs w:val="16"/>
              </w:rPr>
              <w:t>mié</w:t>
            </w:r>
            <w:proofErr w:type="spellEnd"/>
            <w:r w:rsidRPr="00EE1782">
              <w:rPr>
                <w:rFonts w:ascii="Arial" w:hAnsi="Arial" w:cs="Arial"/>
                <w:color w:val="000000"/>
                <w:sz w:val="16"/>
                <w:szCs w:val="16"/>
              </w:rPr>
              <w:t xml:space="preserve"> 14/2/24</w:t>
            </w:r>
          </w:p>
        </w:tc>
      </w:tr>
      <w:tr w:rsidR="005318CF" w:rsidRPr="00EE1782" w14:paraId="374AB448" w14:textId="77777777" w:rsidTr="00A241BD">
        <w:tc>
          <w:tcPr>
            <w:tcW w:w="496" w:type="pct"/>
            <w:shd w:val="clear" w:color="auto" w:fill="auto"/>
            <w:vAlign w:val="center"/>
          </w:tcPr>
          <w:p w14:paraId="09ED5F95"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1.13.3</w:t>
            </w:r>
          </w:p>
        </w:tc>
        <w:tc>
          <w:tcPr>
            <w:tcW w:w="1931" w:type="pct"/>
            <w:shd w:val="clear" w:color="auto" w:fill="auto"/>
          </w:tcPr>
          <w:p w14:paraId="72789085"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 xml:space="preserve">Creación de servicios de consulta hacia esclavo de réplica. </w:t>
            </w:r>
          </w:p>
        </w:tc>
        <w:tc>
          <w:tcPr>
            <w:tcW w:w="914" w:type="pct"/>
            <w:shd w:val="clear" w:color="auto" w:fill="auto"/>
          </w:tcPr>
          <w:p w14:paraId="164D43C4"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2D2D7D03"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hAnsi="Arial" w:cs="Arial"/>
                <w:color w:val="000000"/>
                <w:sz w:val="16"/>
                <w:szCs w:val="16"/>
              </w:rPr>
              <w:t>jue 15/2/24</w:t>
            </w:r>
          </w:p>
        </w:tc>
        <w:tc>
          <w:tcPr>
            <w:tcW w:w="829" w:type="pct"/>
            <w:shd w:val="clear" w:color="auto" w:fill="auto"/>
            <w:vAlign w:val="center"/>
          </w:tcPr>
          <w:p w14:paraId="4521A884" w14:textId="77777777" w:rsidR="005318CF" w:rsidRPr="00EE1782" w:rsidRDefault="005318CF" w:rsidP="00A241BD">
            <w:pPr>
              <w:spacing w:after="0" w:line="240" w:lineRule="auto"/>
              <w:rPr>
                <w:rFonts w:ascii="Arial" w:eastAsia="Times New Roman" w:hAnsi="Arial" w:cs="Arial"/>
                <w:color w:val="000000"/>
                <w:sz w:val="16"/>
                <w:szCs w:val="16"/>
                <w:lang w:eastAsia="es-CO"/>
              </w:rPr>
            </w:pPr>
            <w:proofErr w:type="spellStart"/>
            <w:r w:rsidRPr="00EE1782">
              <w:rPr>
                <w:rFonts w:ascii="Arial" w:hAnsi="Arial" w:cs="Arial"/>
                <w:color w:val="000000"/>
                <w:sz w:val="16"/>
                <w:szCs w:val="16"/>
              </w:rPr>
              <w:t>mié</w:t>
            </w:r>
            <w:proofErr w:type="spellEnd"/>
            <w:r w:rsidRPr="00EE1782">
              <w:rPr>
                <w:rFonts w:ascii="Arial" w:hAnsi="Arial" w:cs="Arial"/>
                <w:color w:val="000000"/>
                <w:sz w:val="16"/>
                <w:szCs w:val="16"/>
              </w:rPr>
              <w:t xml:space="preserve"> 27/3/24</w:t>
            </w:r>
          </w:p>
        </w:tc>
      </w:tr>
      <w:tr w:rsidR="005318CF" w:rsidRPr="00EE1782" w14:paraId="05E2A2B3" w14:textId="77777777" w:rsidTr="00A241BD">
        <w:tc>
          <w:tcPr>
            <w:tcW w:w="496" w:type="pct"/>
            <w:shd w:val="clear" w:color="auto" w:fill="auto"/>
            <w:vAlign w:val="center"/>
          </w:tcPr>
          <w:p w14:paraId="47F31050" w14:textId="77777777" w:rsidR="005318CF" w:rsidRPr="00EE1782" w:rsidRDefault="005318CF" w:rsidP="00A241BD">
            <w:pPr>
              <w:spacing w:after="0" w:line="240" w:lineRule="auto"/>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1.13.4</w:t>
            </w:r>
          </w:p>
        </w:tc>
        <w:tc>
          <w:tcPr>
            <w:tcW w:w="1931" w:type="pct"/>
            <w:shd w:val="clear" w:color="auto" w:fill="auto"/>
          </w:tcPr>
          <w:p w14:paraId="52C5A4F4" w14:textId="77777777" w:rsidR="005318CF" w:rsidRPr="00EE1782" w:rsidRDefault="005318CF" w:rsidP="00A241BD">
            <w:pPr>
              <w:spacing w:after="0" w:line="240" w:lineRule="auto"/>
              <w:jc w:val="both"/>
              <w:rPr>
                <w:rFonts w:ascii="Arial" w:eastAsia="Times New Roman" w:hAnsi="Arial" w:cs="Arial"/>
                <w:color w:val="000000"/>
                <w:sz w:val="16"/>
                <w:szCs w:val="16"/>
                <w:lang w:eastAsia="es-CO"/>
              </w:rPr>
            </w:pPr>
            <w:r w:rsidRPr="00EE1782">
              <w:rPr>
                <w:rFonts w:ascii="Arial" w:eastAsia="Times New Roman" w:hAnsi="Arial" w:cs="Arial"/>
                <w:color w:val="000000"/>
                <w:sz w:val="16"/>
                <w:szCs w:val="16"/>
                <w:lang w:eastAsia="es-CO"/>
              </w:rPr>
              <w:t xml:space="preserve">Aplicar a la réplica, las estrategias de migración y renovación de medios cuando sea conveniente. </w:t>
            </w:r>
          </w:p>
        </w:tc>
        <w:tc>
          <w:tcPr>
            <w:tcW w:w="914" w:type="pct"/>
            <w:shd w:val="clear" w:color="auto" w:fill="auto"/>
          </w:tcPr>
          <w:p w14:paraId="035600F5" w14:textId="77777777" w:rsidR="005318CF" w:rsidRPr="00EE1782" w:rsidRDefault="005318CF" w:rsidP="00A241BD">
            <w:pPr>
              <w:spacing w:after="0" w:line="240" w:lineRule="auto"/>
              <w:rPr>
                <w:rFonts w:ascii="Arial" w:hAnsi="Arial" w:cs="Arial"/>
                <w:color w:val="000000"/>
                <w:sz w:val="16"/>
                <w:szCs w:val="16"/>
              </w:rPr>
            </w:pPr>
            <w:r w:rsidRPr="00EE1782">
              <w:rPr>
                <w:rFonts w:ascii="Arial" w:eastAsia="Times New Roman" w:hAnsi="Arial" w:cs="Arial"/>
                <w:b/>
                <w:color w:val="000000"/>
                <w:sz w:val="16"/>
                <w:szCs w:val="16"/>
                <w:lang w:eastAsia="es-CO"/>
              </w:rPr>
              <w:t>Largo Plazo</w:t>
            </w:r>
          </w:p>
        </w:tc>
        <w:tc>
          <w:tcPr>
            <w:tcW w:w="830" w:type="pct"/>
            <w:shd w:val="clear" w:color="auto" w:fill="auto"/>
            <w:vAlign w:val="center"/>
          </w:tcPr>
          <w:p w14:paraId="156F6217" w14:textId="77777777" w:rsidR="005318CF" w:rsidRPr="00EE1782" w:rsidRDefault="005318CF" w:rsidP="00A241BD">
            <w:pPr>
              <w:spacing w:after="0" w:line="240" w:lineRule="auto"/>
              <w:rPr>
                <w:rFonts w:ascii="Arial" w:hAnsi="Arial" w:cs="Arial"/>
                <w:color w:val="000000"/>
                <w:sz w:val="16"/>
                <w:szCs w:val="16"/>
              </w:rPr>
            </w:pPr>
            <w:r w:rsidRPr="00EE1782">
              <w:rPr>
                <w:rFonts w:ascii="Arial" w:hAnsi="Arial" w:cs="Arial"/>
                <w:color w:val="000000"/>
                <w:sz w:val="16"/>
                <w:szCs w:val="16"/>
              </w:rPr>
              <w:t>jue 28/3/24</w:t>
            </w:r>
          </w:p>
        </w:tc>
        <w:tc>
          <w:tcPr>
            <w:tcW w:w="829" w:type="pct"/>
            <w:shd w:val="clear" w:color="auto" w:fill="auto"/>
            <w:vAlign w:val="center"/>
          </w:tcPr>
          <w:p w14:paraId="6D12D0D6" w14:textId="77777777" w:rsidR="005318CF" w:rsidRPr="00EE1782" w:rsidRDefault="005318CF" w:rsidP="00A241BD">
            <w:pPr>
              <w:spacing w:after="0" w:line="240" w:lineRule="auto"/>
              <w:rPr>
                <w:rFonts w:ascii="Arial" w:hAnsi="Arial" w:cs="Arial"/>
                <w:color w:val="000000"/>
                <w:sz w:val="16"/>
                <w:szCs w:val="16"/>
              </w:rPr>
            </w:pPr>
            <w:proofErr w:type="spellStart"/>
            <w:r w:rsidRPr="00EE1782">
              <w:rPr>
                <w:rFonts w:ascii="Arial" w:hAnsi="Arial" w:cs="Arial"/>
                <w:color w:val="000000"/>
                <w:sz w:val="16"/>
                <w:szCs w:val="16"/>
              </w:rPr>
              <w:t>mié</w:t>
            </w:r>
            <w:proofErr w:type="spellEnd"/>
            <w:r w:rsidRPr="00EE1782">
              <w:rPr>
                <w:rFonts w:ascii="Arial" w:hAnsi="Arial" w:cs="Arial"/>
                <w:color w:val="000000"/>
                <w:sz w:val="16"/>
                <w:szCs w:val="16"/>
              </w:rPr>
              <w:t xml:space="preserve"> 8/5/24</w:t>
            </w:r>
          </w:p>
        </w:tc>
      </w:tr>
    </w:tbl>
    <w:p w14:paraId="6288515E" w14:textId="77777777" w:rsidR="005318CF" w:rsidRDefault="005318CF" w:rsidP="005318CF">
      <w:pPr>
        <w:spacing w:after="0" w:line="240" w:lineRule="auto"/>
        <w:rPr>
          <w:rFonts w:ascii="Arial" w:hAnsi="Arial" w:cs="Arial"/>
          <w:b/>
          <w:sz w:val="16"/>
        </w:rPr>
      </w:pPr>
      <w:r w:rsidRPr="007203B4">
        <w:rPr>
          <w:rFonts w:ascii="Arial" w:hAnsi="Arial" w:cs="Arial"/>
          <w:b/>
          <w:sz w:val="16"/>
        </w:rPr>
        <w:t>Fuente: Elaboración propia</w:t>
      </w:r>
    </w:p>
    <w:p w14:paraId="22A660A9" w14:textId="77777777" w:rsidR="005318CF" w:rsidRDefault="005318CF" w:rsidP="005318CF">
      <w:pPr>
        <w:spacing w:after="0" w:line="240" w:lineRule="auto"/>
        <w:rPr>
          <w:rFonts w:ascii="Arial" w:hAnsi="Arial" w:cs="Arial"/>
          <w:b/>
          <w:sz w:val="16"/>
        </w:rPr>
      </w:pPr>
    </w:p>
    <w:p w14:paraId="34097499" w14:textId="77777777" w:rsidR="005318CF" w:rsidRPr="007203B4" w:rsidRDefault="005318CF" w:rsidP="005318CF">
      <w:pPr>
        <w:spacing w:after="0" w:line="240" w:lineRule="auto"/>
        <w:rPr>
          <w:rFonts w:ascii="Arial" w:hAnsi="Arial" w:cs="Arial"/>
          <w:b/>
          <w:sz w:val="16"/>
        </w:rPr>
      </w:pPr>
    </w:p>
    <w:p w14:paraId="69CADA43" w14:textId="77777777" w:rsidR="005318CF" w:rsidRPr="00381383" w:rsidRDefault="005318CF" w:rsidP="005318CF">
      <w:pPr>
        <w:spacing w:after="0" w:line="240" w:lineRule="auto"/>
        <w:jc w:val="both"/>
        <w:rPr>
          <w:rFonts w:ascii="Arial" w:hAnsi="Arial" w:cs="Arial"/>
        </w:rPr>
      </w:pPr>
    </w:p>
    <w:p w14:paraId="26241D86" w14:textId="77777777" w:rsidR="005318CF" w:rsidRPr="00E80DDF" w:rsidRDefault="005318CF" w:rsidP="005318CF">
      <w:pPr>
        <w:pStyle w:val="Ttulo2"/>
        <w:numPr>
          <w:ilvl w:val="1"/>
          <w:numId w:val="44"/>
        </w:numPr>
        <w:spacing w:before="0" w:line="240" w:lineRule="auto"/>
      </w:pPr>
      <w:bookmarkStart w:id="338" w:name="_Toc20317170"/>
      <w:bookmarkStart w:id="339" w:name="_Toc21682623"/>
      <w:bookmarkStart w:id="340" w:name="_Toc29908284"/>
      <w:r>
        <w:t>Cronograma, Actividades y Recursos Requeridos p</w:t>
      </w:r>
      <w:r w:rsidRPr="00E80DDF">
        <w:t xml:space="preserve">ara </w:t>
      </w:r>
      <w:r>
        <w:t>l</w:t>
      </w:r>
      <w:r w:rsidRPr="00E80DDF">
        <w:t xml:space="preserve">a Implementación </w:t>
      </w:r>
      <w:r>
        <w:t>d</w:t>
      </w:r>
      <w:r w:rsidRPr="00E80DDF">
        <w:t xml:space="preserve">el Plan </w:t>
      </w:r>
      <w:r>
        <w:t>d</w:t>
      </w:r>
      <w:r w:rsidRPr="00E80DDF">
        <w:t>e Preservación Digital.</w:t>
      </w:r>
      <w:bookmarkEnd w:id="338"/>
      <w:bookmarkEnd w:id="339"/>
      <w:bookmarkEnd w:id="340"/>
    </w:p>
    <w:p w14:paraId="528D67B5" w14:textId="77777777" w:rsidR="005318CF" w:rsidRPr="00E80DDF" w:rsidRDefault="005318CF" w:rsidP="005318CF">
      <w:pPr>
        <w:spacing w:after="0" w:line="240" w:lineRule="auto"/>
        <w:jc w:val="both"/>
        <w:rPr>
          <w:rFonts w:ascii="Arial" w:hAnsi="Arial" w:cs="Arial"/>
        </w:rPr>
      </w:pPr>
    </w:p>
    <w:p w14:paraId="15D07647" w14:textId="77777777" w:rsidR="005318CF" w:rsidRPr="00E80DDF" w:rsidRDefault="005318CF" w:rsidP="005318CF">
      <w:pPr>
        <w:spacing w:after="0" w:line="240" w:lineRule="auto"/>
        <w:jc w:val="both"/>
        <w:rPr>
          <w:rFonts w:ascii="Arial" w:hAnsi="Arial" w:cs="Arial"/>
        </w:rPr>
      </w:pPr>
      <w:r w:rsidRPr="00E80DDF">
        <w:rPr>
          <w:rFonts w:ascii="Arial" w:hAnsi="Arial" w:cs="Arial"/>
        </w:rPr>
        <w:t>El Plan de Preservación Digital requiere para la implementación de las estrategias identificadas el desarrollo de las siguientes actividades:</w:t>
      </w:r>
    </w:p>
    <w:p w14:paraId="79564E5E" w14:textId="77777777" w:rsidR="005318CF" w:rsidRPr="00E80DDF" w:rsidRDefault="005318CF" w:rsidP="005318CF">
      <w:pPr>
        <w:spacing w:after="0" w:line="240" w:lineRule="auto"/>
        <w:jc w:val="both"/>
        <w:rPr>
          <w:rFonts w:ascii="Arial" w:hAnsi="Arial" w:cs="Arial"/>
        </w:rPr>
      </w:pPr>
    </w:p>
    <w:p w14:paraId="7F095E69" w14:textId="05421413" w:rsidR="005318CF" w:rsidRPr="00B9478E" w:rsidRDefault="005318CF" w:rsidP="003F4DD8">
      <w:pPr>
        <w:pStyle w:val="Descripcin"/>
        <w:spacing w:after="0"/>
        <w:jc w:val="center"/>
      </w:pPr>
      <w:bookmarkStart w:id="341" w:name="_Toc29908315"/>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28</w:t>
      </w:r>
      <w:r w:rsidR="00BC6DDD">
        <w:rPr>
          <w:noProof/>
        </w:rPr>
        <w:fldChar w:fldCharType="end"/>
      </w:r>
      <w:r>
        <w:t xml:space="preserve"> </w:t>
      </w:r>
      <w:r w:rsidRPr="009146AF">
        <w:t xml:space="preserve"> Cronograma, actividades y recursos</w:t>
      </w:r>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2069"/>
        <w:gridCol w:w="980"/>
        <w:gridCol w:w="890"/>
        <w:gridCol w:w="890"/>
        <w:gridCol w:w="1773"/>
        <w:gridCol w:w="1695"/>
      </w:tblGrid>
      <w:tr w:rsidR="005318CF" w:rsidRPr="001605A6" w14:paraId="5ED77DF4" w14:textId="77777777" w:rsidTr="00A241BD">
        <w:trPr>
          <w:tblHeader/>
        </w:trPr>
        <w:tc>
          <w:tcPr>
            <w:tcW w:w="301" w:type="pct"/>
            <w:shd w:val="clear" w:color="auto" w:fill="3B3838" w:themeFill="background2" w:themeFillShade="40"/>
            <w:vAlign w:val="center"/>
            <w:hideMark/>
          </w:tcPr>
          <w:p w14:paraId="2577E280"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No.</w:t>
            </w:r>
          </w:p>
        </w:tc>
        <w:tc>
          <w:tcPr>
            <w:tcW w:w="1172" w:type="pct"/>
            <w:shd w:val="clear" w:color="auto" w:fill="3B3838" w:themeFill="background2" w:themeFillShade="40"/>
            <w:vAlign w:val="center"/>
            <w:hideMark/>
          </w:tcPr>
          <w:p w14:paraId="033901D3"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Actividad</w:t>
            </w:r>
          </w:p>
        </w:tc>
        <w:tc>
          <w:tcPr>
            <w:tcW w:w="555" w:type="pct"/>
            <w:shd w:val="clear" w:color="auto" w:fill="3B3838" w:themeFill="background2" w:themeFillShade="40"/>
            <w:vAlign w:val="center"/>
            <w:hideMark/>
          </w:tcPr>
          <w:p w14:paraId="3D07AD68"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Plazo</w:t>
            </w:r>
          </w:p>
        </w:tc>
        <w:tc>
          <w:tcPr>
            <w:tcW w:w="504" w:type="pct"/>
            <w:shd w:val="clear" w:color="auto" w:fill="3B3838" w:themeFill="background2" w:themeFillShade="40"/>
            <w:vAlign w:val="center"/>
            <w:hideMark/>
          </w:tcPr>
          <w:p w14:paraId="6A9439A2"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 xml:space="preserve">Fecha de inicio </w:t>
            </w:r>
          </w:p>
        </w:tc>
        <w:tc>
          <w:tcPr>
            <w:tcW w:w="504" w:type="pct"/>
            <w:shd w:val="clear" w:color="auto" w:fill="3B3838" w:themeFill="background2" w:themeFillShade="40"/>
            <w:vAlign w:val="center"/>
            <w:hideMark/>
          </w:tcPr>
          <w:p w14:paraId="5373FE4D"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Fecha Fin</w:t>
            </w:r>
          </w:p>
        </w:tc>
        <w:tc>
          <w:tcPr>
            <w:tcW w:w="1004" w:type="pct"/>
            <w:shd w:val="clear" w:color="auto" w:fill="3B3838" w:themeFill="background2" w:themeFillShade="40"/>
            <w:vAlign w:val="center"/>
          </w:tcPr>
          <w:p w14:paraId="23EFB2E1"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Recursos</w:t>
            </w:r>
          </w:p>
        </w:tc>
        <w:tc>
          <w:tcPr>
            <w:tcW w:w="960" w:type="pct"/>
            <w:shd w:val="clear" w:color="auto" w:fill="3B3838" w:themeFill="background2" w:themeFillShade="40"/>
            <w:vAlign w:val="center"/>
          </w:tcPr>
          <w:p w14:paraId="3DAE3296" w14:textId="77777777" w:rsidR="005318CF" w:rsidRPr="001605A6" w:rsidRDefault="005318CF" w:rsidP="003F4DD8">
            <w:pPr>
              <w:spacing w:after="0" w:line="240" w:lineRule="auto"/>
              <w:rPr>
                <w:rFonts w:ascii="Arial" w:eastAsia="Times New Roman" w:hAnsi="Arial" w:cs="Arial"/>
                <w:b/>
                <w:bCs/>
                <w:color w:val="FFFFFF" w:themeColor="background1"/>
                <w:sz w:val="16"/>
                <w:szCs w:val="16"/>
                <w:lang w:eastAsia="es-CO"/>
              </w:rPr>
            </w:pPr>
            <w:r w:rsidRPr="001605A6">
              <w:rPr>
                <w:rFonts w:ascii="Arial" w:eastAsia="Times New Roman" w:hAnsi="Arial" w:cs="Arial"/>
                <w:b/>
                <w:bCs/>
                <w:color w:val="FFFFFF" w:themeColor="background1"/>
                <w:sz w:val="16"/>
                <w:szCs w:val="16"/>
                <w:lang w:eastAsia="es-CO"/>
              </w:rPr>
              <w:t>Costos</w:t>
            </w:r>
          </w:p>
        </w:tc>
      </w:tr>
      <w:tr w:rsidR="005318CF" w:rsidRPr="001605A6" w14:paraId="22E572F8" w14:textId="77777777" w:rsidTr="00A241BD">
        <w:tc>
          <w:tcPr>
            <w:tcW w:w="301" w:type="pct"/>
            <w:shd w:val="clear" w:color="auto" w:fill="AEAAAA" w:themeFill="background2" w:themeFillShade="BF"/>
            <w:vAlign w:val="center"/>
            <w:hideMark/>
          </w:tcPr>
          <w:p w14:paraId="0C07F53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w:t>
            </w:r>
          </w:p>
        </w:tc>
        <w:tc>
          <w:tcPr>
            <w:tcW w:w="1172" w:type="pct"/>
            <w:shd w:val="clear" w:color="auto" w:fill="AEAAAA" w:themeFill="background2" w:themeFillShade="BF"/>
            <w:vAlign w:val="center"/>
            <w:hideMark/>
          </w:tcPr>
          <w:p w14:paraId="28566D2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Plan de preservación Digital A largo Plazo</w:t>
            </w:r>
          </w:p>
        </w:tc>
        <w:tc>
          <w:tcPr>
            <w:tcW w:w="555" w:type="pct"/>
            <w:shd w:val="clear" w:color="auto" w:fill="AEAAAA" w:themeFill="background2" w:themeFillShade="BF"/>
            <w:vAlign w:val="center"/>
            <w:hideMark/>
          </w:tcPr>
          <w:p w14:paraId="16A68A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AEAAAA" w:themeFill="background2" w:themeFillShade="BF"/>
            <w:vAlign w:val="center"/>
            <w:hideMark/>
          </w:tcPr>
          <w:p w14:paraId="0E1270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2/3/20</w:t>
            </w:r>
          </w:p>
        </w:tc>
        <w:tc>
          <w:tcPr>
            <w:tcW w:w="504" w:type="pct"/>
            <w:shd w:val="clear" w:color="auto" w:fill="AEAAAA" w:themeFill="background2" w:themeFillShade="BF"/>
            <w:vAlign w:val="center"/>
            <w:hideMark/>
          </w:tcPr>
          <w:p w14:paraId="7469072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mie 8/5/24</w:t>
            </w:r>
          </w:p>
        </w:tc>
        <w:tc>
          <w:tcPr>
            <w:tcW w:w="1004" w:type="pct"/>
            <w:shd w:val="clear" w:color="auto" w:fill="AEAAAA" w:themeFill="background2" w:themeFillShade="BF"/>
            <w:vAlign w:val="center"/>
          </w:tcPr>
          <w:p w14:paraId="7C44ADC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AEAAAA" w:themeFill="background2" w:themeFillShade="BF"/>
            <w:vAlign w:val="center"/>
          </w:tcPr>
          <w:p w14:paraId="71CB64C3"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$184,314,400</w:t>
            </w:r>
          </w:p>
        </w:tc>
      </w:tr>
      <w:tr w:rsidR="005318CF" w:rsidRPr="001605A6" w14:paraId="1A040BA0" w14:textId="77777777" w:rsidTr="00A241BD">
        <w:tc>
          <w:tcPr>
            <w:tcW w:w="301" w:type="pct"/>
            <w:shd w:val="clear" w:color="auto" w:fill="8EAADB" w:themeFill="accent1" w:themeFillTint="99"/>
            <w:vAlign w:val="center"/>
            <w:hideMark/>
          </w:tcPr>
          <w:p w14:paraId="57785DB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1.1</w:t>
            </w:r>
          </w:p>
        </w:tc>
        <w:tc>
          <w:tcPr>
            <w:tcW w:w="1172" w:type="pct"/>
            <w:shd w:val="clear" w:color="auto" w:fill="8EAADB" w:themeFill="accent1" w:themeFillTint="99"/>
            <w:vAlign w:val="center"/>
            <w:hideMark/>
          </w:tcPr>
          <w:p w14:paraId="3FB1576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1: Identificación de documentos a incluir en las acciones del Plan de Preservación Digital.</w:t>
            </w:r>
          </w:p>
        </w:tc>
        <w:tc>
          <w:tcPr>
            <w:tcW w:w="555" w:type="pct"/>
            <w:shd w:val="clear" w:color="auto" w:fill="8EAADB" w:themeFill="accent1" w:themeFillTint="99"/>
            <w:hideMark/>
          </w:tcPr>
          <w:p w14:paraId="1173F82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29036D7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2/3/20</w:t>
            </w:r>
          </w:p>
        </w:tc>
        <w:tc>
          <w:tcPr>
            <w:tcW w:w="504" w:type="pct"/>
            <w:shd w:val="clear" w:color="auto" w:fill="8EAADB" w:themeFill="accent1" w:themeFillTint="99"/>
            <w:vAlign w:val="center"/>
            <w:hideMark/>
          </w:tcPr>
          <w:p w14:paraId="038B801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15/10/21</w:t>
            </w:r>
          </w:p>
        </w:tc>
        <w:tc>
          <w:tcPr>
            <w:tcW w:w="1004" w:type="pct"/>
            <w:shd w:val="clear" w:color="auto" w:fill="8EAADB" w:themeFill="accent1" w:themeFillTint="99"/>
            <w:vAlign w:val="center"/>
          </w:tcPr>
          <w:p w14:paraId="19BECB7A"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4790D339"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$83,016,000</w:t>
            </w:r>
          </w:p>
        </w:tc>
      </w:tr>
      <w:tr w:rsidR="005318CF" w:rsidRPr="001605A6" w14:paraId="445D0D45" w14:textId="77777777" w:rsidTr="00A241BD">
        <w:tc>
          <w:tcPr>
            <w:tcW w:w="301" w:type="pct"/>
            <w:shd w:val="clear" w:color="auto" w:fill="FFFFFF"/>
            <w:vAlign w:val="center"/>
            <w:hideMark/>
          </w:tcPr>
          <w:p w14:paraId="283EAB6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1.1.1</w:t>
            </w:r>
          </w:p>
        </w:tc>
        <w:tc>
          <w:tcPr>
            <w:tcW w:w="1172" w:type="pct"/>
            <w:shd w:val="clear" w:color="auto" w:fill="FFFFFF"/>
            <w:vAlign w:val="center"/>
            <w:hideMark/>
          </w:tcPr>
          <w:p w14:paraId="074263B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Contratación Equipo Base Plan de Preservación Digital.</w:t>
            </w:r>
          </w:p>
        </w:tc>
        <w:tc>
          <w:tcPr>
            <w:tcW w:w="555" w:type="pct"/>
            <w:shd w:val="clear" w:color="auto" w:fill="FFFFFF"/>
            <w:hideMark/>
          </w:tcPr>
          <w:p w14:paraId="18F7258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5C67E75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2/3/20</w:t>
            </w:r>
          </w:p>
        </w:tc>
        <w:tc>
          <w:tcPr>
            <w:tcW w:w="504" w:type="pct"/>
            <w:shd w:val="clear" w:color="auto" w:fill="FFFFFF"/>
            <w:vAlign w:val="center"/>
            <w:hideMark/>
          </w:tcPr>
          <w:p w14:paraId="1923B88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10/4/20</w:t>
            </w:r>
          </w:p>
        </w:tc>
        <w:tc>
          <w:tcPr>
            <w:tcW w:w="1004" w:type="pct"/>
            <w:shd w:val="clear" w:color="auto" w:fill="FFFFFF"/>
            <w:vAlign w:val="center"/>
          </w:tcPr>
          <w:p w14:paraId="0A6AA91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8E500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4AF07A8C" w14:textId="77777777" w:rsidTr="00A241BD">
        <w:tc>
          <w:tcPr>
            <w:tcW w:w="301" w:type="pct"/>
            <w:shd w:val="clear" w:color="auto" w:fill="FFFFFF"/>
            <w:vAlign w:val="center"/>
            <w:hideMark/>
          </w:tcPr>
          <w:p w14:paraId="40D2E48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1.1.2</w:t>
            </w:r>
          </w:p>
        </w:tc>
        <w:tc>
          <w:tcPr>
            <w:tcW w:w="1172" w:type="pct"/>
            <w:shd w:val="clear" w:color="auto" w:fill="FFFFFF"/>
            <w:vAlign w:val="center"/>
            <w:hideMark/>
          </w:tcPr>
          <w:p w14:paraId="7595444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Tablas de retención Documental Actualizadas</w:t>
            </w:r>
          </w:p>
        </w:tc>
        <w:tc>
          <w:tcPr>
            <w:tcW w:w="555" w:type="pct"/>
            <w:shd w:val="clear" w:color="auto" w:fill="FFFFFF"/>
            <w:hideMark/>
          </w:tcPr>
          <w:p w14:paraId="7A68B3E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DCA7E9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13/4/20</w:t>
            </w:r>
          </w:p>
        </w:tc>
        <w:tc>
          <w:tcPr>
            <w:tcW w:w="504" w:type="pct"/>
            <w:shd w:val="clear" w:color="auto" w:fill="FFFFFF"/>
            <w:vAlign w:val="center"/>
            <w:hideMark/>
          </w:tcPr>
          <w:p w14:paraId="7C67EA7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14/8/20</w:t>
            </w:r>
          </w:p>
        </w:tc>
        <w:tc>
          <w:tcPr>
            <w:tcW w:w="1004" w:type="pct"/>
            <w:shd w:val="clear" w:color="auto" w:fill="FFFFFF"/>
            <w:vAlign w:val="center"/>
          </w:tcPr>
          <w:p w14:paraId="399B59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7BD0EE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19258C03" w14:textId="77777777" w:rsidTr="00A241BD">
        <w:tc>
          <w:tcPr>
            <w:tcW w:w="301" w:type="pct"/>
            <w:shd w:val="clear" w:color="auto" w:fill="FFFFFF"/>
            <w:vAlign w:val="center"/>
            <w:hideMark/>
          </w:tcPr>
          <w:p w14:paraId="069A18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1.1.3</w:t>
            </w:r>
          </w:p>
        </w:tc>
        <w:tc>
          <w:tcPr>
            <w:tcW w:w="1172" w:type="pct"/>
            <w:shd w:val="clear" w:color="auto" w:fill="FFFFFF"/>
            <w:vAlign w:val="center"/>
            <w:hideMark/>
          </w:tcPr>
          <w:p w14:paraId="609DCBC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Inventario de Activos de Información</w:t>
            </w:r>
          </w:p>
        </w:tc>
        <w:tc>
          <w:tcPr>
            <w:tcW w:w="555" w:type="pct"/>
            <w:shd w:val="clear" w:color="auto" w:fill="FFFFFF"/>
            <w:hideMark/>
          </w:tcPr>
          <w:p w14:paraId="209FD7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F200DC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17/8/20</w:t>
            </w:r>
          </w:p>
        </w:tc>
        <w:tc>
          <w:tcPr>
            <w:tcW w:w="504" w:type="pct"/>
            <w:shd w:val="clear" w:color="auto" w:fill="FFFFFF"/>
            <w:vAlign w:val="center"/>
            <w:hideMark/>
          </w:tcPr>
          <w:p w14:paraId="7BBCB63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6/11/20</w:t>
            </w:r>
          </w:p>
        </w:tc>
        <w:tc>
          <w:tcPr>
            <w:tcW w:w="1004" w:type="pct"/>
            <w:shd w:val="clear" w:color="auto" w:fill="FFFFFF"/>
            <w:vAlign w:val="center"/>
          </w:tcPr>
          <w:p w14:paraId="11A888E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0997A1C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4B9AF4C3" w14:textId="77777777" w:rsidTr="00A241BD">
        <w:tc>
          <w:tcPr>
            <w:tcW w:w="301" w:type="pct"/>
            <w:shd w:val="clear" w:color="auto" w:fill="FFFFFF"/>
            <w:vAlign w:val="center"/>
            <w:hideMark/>
          </w:tcPr>
          <w:p w14:paraId="5078FE3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1.1.4</w:t>
            </w:r>
          </w:p>
        </w:tc>
        <w:tc>
          <w:tcPr>
            <w:tcW w:w="1172" w:type="pct"/>
            <w:shd w:val="clear" w:color="auto" w:fill="FFFFFF"/>
            <w:vAlign w:val="center"/>
            <w:hideMark/>
          </w:tcPr>
          <w:p w14:paraId="4CBD8DD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Productos Sistemas de Información</w:t>
            </w:r>
          </w:p>
        </w:tc>
        <w:tc>
          <w:tcPr>
            <w:tcW w:w="555" w:type="pct"/>
            <w:shd w:val="clear" w:color="auto" w:fill="FFFFFF"/>
            <w:hideMark/>
          </w:tcPr>
          <w:p w14:paraId="1EF7A01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CC464A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21/12/20</w:t>
            </w:r>
          </w:p>
        </w:tc>
        <w:tc>
          <w:tcPr>
            <w:tcW w:w="504" w:type="pct"/>
            <w:shd w:val="clear" w:color="auto" w:fill="FFFFFF"/>
            <w:vAlign w:val="center"/>
            <w:hideMark/>
          </w:tcPr>
          <w:p w14:paraId="3556F2A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12/3/21</w:t>
            </w:r>
          </w:p>
        </w:tc>
        <w:tc>
          <w:tcPr>
            <w:tcW w:w="1004" w:type="pct"/>
            <w:shd w:val="clear" w:color="auto" w:fill="FFFFFF"/>
            <w:vAlign w:val="center"/>
          </w:tcPr>
          <w:p w14:paraId="63A8A8A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585B8F7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32949F71" w14:textId="77777777" w:rsidTr="00A241BD">
        <w:tc>
          <w:tcPr>
            <w:tcW w:w="301" w:type="pct"/>
            <w:shd w:val="clear" w:color="auto" w:fill="FFFFFF"/>
            <w:vAlign w:val="center"/>
            <w:hideMark/>
          </w:tcPr>
          <w:p w14:paraId="12ACA9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1.1.5</w:t>
            </w:r>
          </w:p>
        </w:tc>
        <w:tc>
          <w:tcPr>
            <w:tcW w:w="1172" w:type="pct"/>
            <w:shd w:val="clear" w:color="auto" w:fill="FFFFFF"/>
            <w:vAlign w:val="center"/>
            <w:hideMark/>
          </w:tcPr>
          <w:p w14:paraId="04E959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Series y Subseries Vitales</w:t>
            </w:r>
          </w:p>
        </w:tc>
        <w:tc>
          <w:tcPr>
            <w:tcW w:w="555" w:type="pct"/>
            <w:shd w:val="clear" w:color="auto" w:fill="FFFFFF"/>
            <w:hideMark/>
          </w:tcPr>
          <w:p w14:paraId="072AD0F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09EF8E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15/3/21</w:t>
            </w:r>
          </w:p>
        </w:tc>
        <w:tc>
          <w:tcPr>
            <w:tcW w:w="504" w:type="pct"/>
            <w:shd w:val="clear" w:color="auto" w:fill="FFFFFF"/>
            <w:vAlign w:val="center"/>
            <w:hideMark/>
          </w:tcPr>
          <w:p w14:paraId="3DBFB51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23/4/21</w:t>
            </w:r>
          </w:p>
        </w:tc>
        <w:tc>
          <w:tcPr>
            <w:tcW w:w="1004" w:type="pct"/>
            <w:shd w:val="clear" w:color="auto" w:fill="FFFFFF"/>
            <w:vAlign w:val="center"/>
          </w:tcPr>
          <w:p w14:paraId="7E9256B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4F16A3B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2B1F7630" w14:textId="77777777" w:rsidTr="00A241BD">
        <w:tc>
          <w:tcPr>
            <w:tcW w:w="301" w:type="pct"/>
            <w:shd w:val="clear" w:color="auto" w:fill="FFFFFF"/>
            <w:vAlign w:val="center"/>
            <w:hideMark/>
          </w:tcPr>
          <w:p w14:paraId="0AB58FB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1.1.6</w:t>
            </w:r>
          </w:p>
        </w:tc>
        <w:tc>
          <w:tcPr>
            <w:tcW w:w="1172" w:type="pct"/>
            <w:shd w:val="clear" w:color="auto" w:fill="FFFFFF"/>
            <w:vAlign w:val="center"/>
            <w:hideMark/>
          </w:tcPr>
          <w:p w14:paraId="725714E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Elaboración Inventario Global de Documentos de Preservación Digital a Largo Plazo</w:t>
            </w:r>
          </w:p>
        </w:tc>
        <w:tc>
          <w:tcPr>
            <w:tcW w:w="555" w:type="pct"/>
            <w:shd w:val="clear" w:color="auto" w:fill="FFFFFF"/>
            <w:hideMark/>
          </w:tcPr>
          <w:p w14:paraId="11C9CF5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62311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26/7/21</w:t>
            </w:r>
          </w:p>
        </w:tc>
        <w:tc>
          <w:tcPr>
            <w:tcW w:w="504" w:type="pct"/>
            <w:shd w:val="clear" w:color="auto" w:fill="FFFFFF"/>
            <w:vAlign w:val="center"/>
            <w:hideMark/>
          </w:tcPr>
          <w:p w14:paraId="0A5F27A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15/10/21</w:t>
            </w:r>
          </w:p>
        </w:tc>
        <w:tc>
          <w:tcPr>
            <w:tcW w:w="1004" w:type="pct"/>
            <w:shd w:val="clear" w:color="auto" w:fill="FFFFFF"/>
            <w:vAlign w:val="center"/>
          </w:tcPr>
          <w:p w14:paraId="7F813B4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BCD396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640B7E0E" w14:textId="77777777" w:rsidTr="00A241BD">
        <w:tc>
          <w:tcPr>
            <w:tcW w:w="301" w:type="pct"/>
            <w:shd w:val="clear" w:color="auto" w:fill="8EAADB" w:themeFill="accent1" w:themeFillTint="99"/>
            <w:vAlign w:val="center"/>
            <w:hideMark/>
          </w:tcPr>
          <w:p w14:paraId="7105E68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1.2</w:t>
            </w:r>
          </w:p>
        </w:tc>
        <w:tc>
          <w:tcPr>
            <w:tcW w:w="1172" w:type="pct"/>
            <w:shd w:val="clear" w:color="auto" w:fill="8EAADB" w:themeFill="accent1" w:themeFillTint="99"/>
            <w:vAlign w:val="center"/>
            <w:hideMark/>
          </w:tcPr>
          <w:p w14:paraId="0A68BF4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2: Preparación y actualización de formatos del Sistema Integrado de Gestión.</w:t>
            </w:r>
          </w:p>
        </w:tc>
        <w:tc>
          <w:tcPr>
            <w:tcW w:w="555" w:type="pct"/>
            <w:shd w:val="clear" w:color="auto" w:fill="8EAADB" w:themeFill="accent1" w:themeFillTint="99"/>
            <w:hideMark/>
          </w:tcPr>
          <w:p w14:paraId="6F7DD2B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490A8A5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7/6/21</w:t>
            </w:r>
          </w:p>
        </w:tc>
        <w:tc>
          <w:tcPr>
            <w:tcW w:w="504" w:type="pct"/>
            <w:shd w:val="clear" w:color="auto" w:fill="8EAADB" w:themeFill="accent1" w:themeFillTint="99"/>
            <w:vAlign w:val="center"/>
            <w:hideMark/>
          </w:tcPr>
          <w:p w14:paraId="346A9BE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7/1/22</w:t>
            </w:r>
          </w:p>
        </w:tc>
        <w:tc>
          <w:tcPr>
            <w:tcW w:w="1004" w:type="pct"/>
            <w:shd w:val="clear" w:color="auto" w:fill="8EAADB" w:themeFill="accent1" w:themeFillTint="99"/>
            <w:vAlign w:val="center"/>
          </w:tcPr>
          <w:p w14:paraId="78EBB46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057491D6"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$23,924,000</w:t>
            </w:r>
          </w:p>
        </w:tc>
      </w:tr>
      <w:tr w:rsidR="005318CF" w:rsidRPr="001605A6" w14:paraId="086D8D93" w14:textId="77777777" w:rsidTr="00A241BD">
        <w:tc>
          <w:tcPr>
            <w:tcW w:w="301" w:type="pct"/>
            <w:shd w:val="clear" w:color="auto" w:fill="FFFFFF"/>
            <w:vAlign w:val="center"/>
            <w:hideMark/>
          </w:tcPr>
          <w:p w14:paraId="27EFCB9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1.2.1</w:t>
            </w:r>
          </w:p>
        </w:tc>
        <w:tc>
          <w:tcPr>
            <w:tcW w:w="1172" w:type="pct"/>
            <w:shd w:val="clear" w:color="auto" w:fill="FFFFFF"/>
            <w:vAlign w:val="center"/>
            <w:hideMark/>
          </w:tcPr>
          <w:p w14:paraId="3561ED9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Definición de características de documentos para ser elementos de archivo.</w:t>
            </w:r>
          </w:p>
        </w:tc>
        <w:tc>
          <w:tcPr>
            <w:tcW w:w="555" w:type="pct"/>
            <w:shd w:val="clear" w:color="auto" w:fill="FFFFFF"/>
            <w:hideMark/>
          </w:tcPr>
          <w:p w14:paraId="08E3B6B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2E602B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7/6/21</w:t>
            </w:r>
          </w:p>
        </w:tc>
        <w:tc>
          <w:tcPr>
            <w:tcW w:w="504" w:type="pct"/>
            <w:shd w:val="clear" w:color="auto" w:fill="FFFFFF"/>
            <w:vAlign w:val="center"/>
            <w:hideMark/>
          </w:tcPr>
          <w:p w14:paraId="6D031E1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16/7/21</w:t>
            </w:r>
          </w:p>
        </w:tc>
        <w:tc>
          <w:tcPr>
            <w:tcW w:w="1004" w:type="pct"/>
            <w:shd w:val="clear" w:color="auto" w:fill="FFFFFF"/>
            <w:vAlign w:val="center"/>
          </w:tcPr>
          <w:p w14:paraId="2BA5481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7ECC8DE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7D50DC4A" w14:textId="77777777" w:rsidTr="00A241BD">
        <w:tc>
          <w:tcPr>
            <w:tcW w:w="301" w:type="pct"/>
            <w:shd w:val="clear" w:color="auto" w:fill="FFFFFF"/>
            <w:vAlign w:val="center"/>
            <w:hideMark/>
          </w:tcPr>
          <w:p w14:paraId="6DDCF72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lastRenderedPageBreak/>
              <w:t>1.2.2</w:t>
            </w:r>
          </w:p>
        </w:tc>
        <w:tc>
          <w:tcPr>
            <w:tcW w:w="1172" w:type="pct"/>
            <w:shd w:val="clear" w:color="auto" w:fill="FFFFFF"/>
            <w:vAlign w:val="center"/>
            <w:hideMark/>
          </w:tcPr>
          <w:p w14:paraId="51034AB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Inventario de documentos relacionados al Sistema Integrado de Gestión de la SDIS.</w:t>
            </w:r>
          </w:p>
        </w:tc>
        <w:tc>
          <w:tcPr>
            <w:tcW w:w="555" w:type="pct"/>
            <w:shd w:val="clear" w:color="auto" w:fill="FFFFFF"/>
            <w:hideMark/>
          </w:tcPr>
          <w:p w14:paraId="065658E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399C4FA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19/7/21</w:t>
            </w:r>
          </w:p>
        </w:tc>
        <w:tc>
          <w:tcPr>
            <w:tcW w:w="504" w:type="pct"/>
            <w:shd w:val="clear" w:color="auto" w:fill="FFFFFF"/>
            <w:vAlign w:val="center"/>
            <w:hideMark/>
          </w:tcPr>
          <w:p w14:paraId="3CA8C86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23/7/21</w:t>
            </w:r>
          </w:p>
        </w:tc>
        <w:tc>
          <w:tcPr>
            <w:tcW w:w="1004" w:type="pct"/>
            <w:shd w:val="clear" w:color="auto" w:fill="FFFFFF"/>
            <w:vAlign w:val="center"/>
          </w:tcPr>
          <w:p w14:paraId="321D189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21455EC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30162D49" w14:textId="77777777" w:rsidTr="00A241BD">
        <w:tc>
          <w:tcPr>
            <w:tcW w:w="301" w:type="pct"/>
            <w:shd w:val="clear" w:color="auto" w:fill="FFFFFF"/>
            <w:vAlign w:val="center"/>
            <w:hideMark/>
          </w:tcPr>
          <w:p w14:paraId="221FFC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1.2.3</w:t>
            </w:r>
          </w:p>
        </w:tc>
        <w:tc>
          <w:tcPr>
            <w:tcW w:w="1172" w:type="pct"/>
            <w:shd w:val="clear" w:color="auto" w:fill="FFFFFF"/>
            <w:vAlign w:val="center"/>
            <w:hideMark/>
          </w:tcPr>
          <w:p w14:paraId="402080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Actualización de documentos relacionados al Sistema Integrado de Gestión de la SDIS.</w:t>
            </w:r>
          </w:p>
        </w:tc>
        <w:tc>
          <w:tcPr>
            <w:tcW w:w="555" w:type="pct"/>
            <w:shd w:val="clear" w:color="auto" w:fill="FFFFFF"/>
            <w:hideMark/>
          </w:tcPr>
          <w:p w14:paraId="39E9DCD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5BCAB2A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0A3546A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7/1/22</w:t>
            </w:r>
          </w:p>
        </w:tc>
        <w:tc>
          <w:tcPr>
            <w:tcW w:w="1004" w:type="pct"/>
            <w:shd w:val="clear" w:color="auto" w:fill="FFFFFF"/>
            <w:vAlign w:val="center"/>
          </w:tcPr>
          <w:p w14:paraId="38E44A2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28FDEA6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$15,092,000</w:t>
            </w:r>
          </w:p>
        </w:tc>
      </w:tr>
      <w:tr w:rsidR="005318CF" w:rsidRPr="001605A6" w14:paraId="125AB9CE" w14:textId="77777777" w:rsidTr="00A241BD">
        <w:tc>
          <w:tcPr>
            <w:tcW w:w="301" w:type="pct"/>
            <w:shd w:val="clear" w:color="auto" w:fill="8EAADB" w:themeFill="accent1" w:themeFillTint="99"/>
            <w:vAlign w:val="center"/>
            <w:hideMark/>
          </w:tcPr>
          <w:p w14:paraId="5DD428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1.3</w:t>
            </w:r>
          </w:p>
        </w:tc>
        <w:tc>
          <w:tcPr>
            <w:tcW w:w="1172" w:type="pct"/>
            <w:shd w:val="clear" w:color="auto" w:fill="8EAADB" w:themeFill="accent1" w:themeFillTint="99"/>
            <w:vAlign w:val="center"/>
            <w:hideMark/>
          </w:tcPr>
          <w:p w14:paraId="2F1DE96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3: Uso de formatos no propietarios para preservación digital</w:t>
            </w:r>
          </w:p>
        </w:tc>
        <w:tc>
          <w:tcPr>
            <w:tcW w:w="555" w:type="pct"/>
            <w:shd w:val="clear" w:color="auto" w:fill="8EAADB" w:themeFill="accent1" w:themeFillTint="99"/>
            <w:hideMark/>
          </w:tcPr>
          <w:p w14:paraId="2990F2C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38BEC9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10/1/22</w:t>
            </w:r>
          </w:p>
        </w:tc>
        <w:tc>
          <w:tcPr>
            <w:tcW w:w="504" w:type="pct"/>
            <w:shd w:val="clear" w:color="auto" w:fill="8EAADB" w:themeFill="accent1" w:themeFillTint="99"/>
            <w:vAlign w:val="center"/>
            <w:hideMark/>
          </w:tcPr>
          <w:p w14:paraId="0A578E8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4/10/22</w:t>
            </w:r>
          </w:p>
        </w:tc>
        <w:tc>
          <w:tcPr>
            <w:tcW w:w="1004" w:type="pct"/>
            <w:shd w:val="clear" w:color="auto" w:fill="8EAADB" w:themeFill="accent1" w:themeFillTint="99"/>
            <w:vAlign w:val="center"/>
          </w:tcPr>
          <w:p w14:paraId="5C03C3E8"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177F8695"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$26,444,000</w:t>
            </w:r>
          </w:p>
        </w:tc>
      </w:tr>
      <w:tr w:rsidR="005318CF" w:rsidRPr="001605A6" w14:paraId="3E870795" w14:textId="77777777" w:rsidTr="00A241BD">
        <w:tc>
          <w:tcPr>
            <w:tcW w:w="301" w:type="pct"/>
            <w:shd w:val="clear" w:color="auto" w:fill="FFFFFF"/>
            <w:vAlign w:val="center"/>
            <w:hideMark/>
          </w:tcPr>
          <w:p w14:paraId="3D96C5B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1.3.1</w:t>
            </w:r>
          </w:p>
        </w:tc>
        <w:tc>
          <w:tcPr>
            <w:tcW w:w="1172" w:type="pct"/>
            <w:shd w:val="clear" w:color="auto" w:fill="FFFFFF"/>
            <w:vAlign w:val="center"/>
            <w:hideMark/>
          </w:tcPr>
          <w:p w14:paraId="5C2CBC7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Adquisición de software para conversión de Archivos</w:t>
            </w:r>
          </w:p>
        </w:tc>
        <w:tc>
          <w:tcPr>
            <w:tcW w:w="555" w:type="pct"/>
            <w:shd w:val="clear" w:color="auto" w:fill="FFFFFF"/>
            <w:hideMark/>
          </w:tcPr>
          <w:p w14:paraId="3B466A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7830B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10/1/22</w:t>
            </w:r>
          </w:p>
        </w:tc>
        <w:tc>
          <w:tcPr>
            <w:tcW w:w="504" w:type="pct"/>
            <w:shd w:val="clear" w:color="auto" w:fill="FFFFFF"/>
            <w:vAlign w:val="center"/>
            <w:hideMark/>
          </w:tcPr>
          <w:p w14:paraId="196C8C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14/1/22</w:t>
            </w:r>
          </w:p>
        </w:tc>
        <w:tc>
          <w:tcPr>
            <w:tcW w:w="1004" w:type="pct"/>
            <w:shd w:val="clear" w:color="auto" w:fill="FFFFFF"/>
            <w:vAlign w:val="center"/>
          </w:tcPr>
          <w:p w14:paraId="744DBD0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 xml:space="preserve">Gestor Documental; Adobe </w:t>
            </w:r>
            <w:proofErr w:type="spellStart"/>
            <w:r w:rsidRPr="001605A6">
              <w:rPr>
                <w:rFonts w:ascii="Arial" w:hAnsi="Arial" w:cs="Arial"/>
                <w:color w:val="000000"/>
                <w:sz w:val="16"/>
                <w:szCs w:val="16"/>
              </w:rPr>
              <w:t>Premiere</w:t>
            </w:r>
            <w:proofErr w:type="spellEnd"/>
          </w:p>
        </w:tc>
        <w:tc>
          <w:tcPr>
            <w:tcW w:w="960" w:type="pct"/>
            <w:shd w:val="clear" w:color="auto" w:fill="FFFFFF"/>
            <w:vAlign w:val="center"/>
          </w:tcPr>
          <w:p w14:paraId="6559BB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$3,816,000</w:t>
            </w:r>
          </w:p>
        </w:tc>
      </w:tr>
      <w:tr w:rsidR="005318CF" w:rsidRPr="001605A6" w14:paraId="704849C4" w14:textId="77777777" w:rsidTr="00A241BD">
        <w:tc>
          <w:tcPr>
            <w:tcW w:w="301" w:type="pct"/>
            <w:shd w:val="clear" w:color="auto" w:fill="FFFFFF"/>
            <w:vAlign w:val="center"/>
            <w:hideMark/>
          </w:tcPr>
          <w:p w14:paraId="5D3AC3F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1.3.2</w:t>
            </w:r>
          </w:p>
        </w:tc>
        <w:tc>
          <w:tcPr>
            <w:tcW w:w="1172" w:type="pct"/>
            <w:shd w:val="clear" w:color="auto" w:fill="FFFFFF"/>
            <w:vAlign w:val="center"/>
            <w:hideMark/>
          </w:tcPr>
          <w:p w14:paraId="327D60C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Conversión de archivos a formatos de preservación digital a largo plazo.</w:t>
            </w:r>
          </w:p>
        </w:tc>
        <w:tc>
          <w:tcPr>
            <w:tcW w:w="555" w:type="pct"/>
            <w:shd w:val="clear" w:color="auto" w:fill="FFFFFF"/>
            <w:hideMark/>
          </w:tcPr>
          <w:p w14:paraId="0EF5AD8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20EA64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504" w:type="pct"/>
            <w:shd w:val="clear" w:color="auto" w:fill="FFFFFF"/>
            <w:vAlign w:val="center"/>
            <w:hideMark/>
          </w:tcPr>
          <w:p w14:paraId="070CC46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4/10/22</w:t>
            </w:r>
          </w:p>
        </w:tc>
        <w:tc>
          <w:tcPr>
            <w:tcW w:w="1004" w:type="pct"/>
            <w:shd w:val="clear" w:color="auto" w:fill="FFFFFF"/>
            <w:vAlign w:val="center"/>
          </w:tcPr>
          <w:p w14:paraId="0FD7BDD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629B062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08AF33C8" w14:textId="77777777" w:rsidTr="00A241BD">
        <w:tc>
          <w:tcPr>
            <w:tcW w:w="301" w:type="pct"/>
            <w:shd w:val="clear" w:color="auto" w:fill="8EAADB" w:themeFill="accent1" w:themeFillTint="99"/>
            <w:vAlign w:val="center"/>
            <w:hideMark/>
          </w:tcPr>
          <w:p w14:paraId="2042D7E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1.4</w:t>
            </w:r>
          </w:p>
        </w:tc>
        <w:tc>
          <w:tcPr>
            <w:tcW w:w="1172" w:type="pct"/>
            <w:shd w:val="clear" w:color="auto" w:fill="8EAADB" w:themeFill="accent1" w:themeFillTint="99"/>
            <w:vAlign w:val="center"/>
            <w:hideMark/>
          </w:tcPr>
          <w:p w14:paraId="3F61310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4: Digitalización de documentos</w:t>
            </w:r>
          </w:p>
        </w:tc>
        <w:tc>
          <w:tcPr>
            <w:tcW w:w="555" w:type="pct"/>
            <w:shd w:val="clear" w:color="auto" w:fill="8EAADB" w:themeFill="accent1" w:themeFillTint="99"/>
            <w:hideMark/>
          </w:tcPr>
          <w:p w14:paraId="0EA396C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8EAADB" w:themeFill="accent1" w:themeFillTint="99"/>
            <w:vAlign w:val="center"/>
            <w:hideMark/>
          </w:tcPr>
          <w:p w14:paraId="34DC9FC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18/10/21</w:t>
            </w:r>
          </w:p>
        </w:tc>
        <w:tc>
          <w:tcPr>
            <w:tcW w:w="504" w:type="pct"/>
            <w:shd w:val="clear" w:color="auto" w:fill="8EAADB" w:themeFill="accent1" w:themeFillTint="99"/>
            <w:vAlign w:val="center"/>
            <w:hideMark/>
          </w:tcPr>
          <w:p w14:paraId="0EEA20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vie 1/7/22</w:t>
            </w:r>
          </w:p>
        </w:tc>
        <w:tc>
          <w:tcPr>
            <w:tcW w:w="1004" w:type="pct"/>
            <w:shd w:val="clear" w:color="auto" w:fill="8EAADB" w:themeFill="accent1" w:themeFillTint="99"/>
            <w:vAlign w:val="center"/>
          </w:tcPr>
          <w:p w14:paraId="470023E9"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6B6E7C9B"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$25,168,000</w:t>
            </w:r>
          </w:p>
        </w:tc>
      </w:tr>
      <w:tr w:rsidR="005318CF" w:rsidRPr="001605A6" w14:paraId="28A6E847" w14:textId="77777777" w:rsidTr="00A241BD">
        <w:tc>
          <w:tcPr>
            <w:tcW w:w="301" w:type="pct"/>
            <w:shd w:val="clear" w:color="auto" w:fill="FFFFFF"/>
            <w:vAlign w:val="center"/>
            <w:hideMark/>
          </w:tcPr>
          <w:p w14:paraId="446241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1.4.1</w:t>
            </w:r>
          </w:p>
        </w:tc>
        <w:tc>
          <w:tcPr>
            <w:tcW w:w="1172" w:type="pct"/>
            <w:shd w:val="clear" w:color="auto" w:fill="FFFFFF"/>
            <w:vAlign w:val="center"/>
            <w:hideMark/>
          </w:tcPr>
          <w:p w14:paraId="087E17F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Capacitar a los funcionarios de la entidad en buenas prácticas de digitalización</w:t>
            </w:r>
          </w:p>
        </w:tc>
        <w:tc>
          <w:tcPr>
            <w:tcW w:w="555" w:type="pct"/>
            <w:shd w:val="clear" w:color="auto" w:fill="FFFFFF"/>
            <w:hideMark/>
          </w:tcPr>
          <w:p w14:paraId="68690B5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20E5929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17/1/22</w:t>
            </w:r>
          </w:p>
        </w:tc>
        <w:tc>
          <w:tcPr>
            <w:tcW w:w="504" w:type="pct"/>
            <w:shd w:val="clear" w:color="auto" w:fill="FFFFFF"/>
            <w:vAlign w:val="center"/>
            <w:hideMark/>
          </w:tcPr>
          <w:p w14:paraId="2235F10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20/5/22</w:t>
            </w:r>
          </w:p>
        </w:tc>
        <w:tc>
          <w:tcPr>
            <w:tcW w:w="1004" w:type="pct"/>
            <w:shd w:val="clear" w:color="auto" w:fill="FFFFFF"/>
            <w:vAlign w:val="center"/>
          </w:tcPr>
          <w:p w14:paraId="0A6CF75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1159448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$22,628,000</w:t>
            </w:r>
          </w:p>
        </w:tc>
      </w:tr>
      <w:tr w:rsidR="005318CF" w:rsidRPr="001605A6" w14:paraId="5717008C" w14:textId="77777777" w:rsidTr="00A241BD">
        <w:tc>
          <w:tcPr>
            <w:tcW w:w="301" w:type="pct"/>
            <w:shd w:val="clear" w:color="auto" w:fill="FFFFFF"/>
            <w:vAlign w:val="center"/>
            <w:hideMark/>
          </w:tcPr>
          <w:p w14:paraId="2629C19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1.4.2</w:t>
            </w:r>
          </w:p>
        </w:tc>
        <w:tc>
          <w:tcPr>
            <w:tcW w:w="1172" w:type="pct"/>
            <w:shd w:val="clear" w:color="auto" w:fill="FFFFFF"/>
            <w:vAlign w:val="center"/>
            <w:hideMark/>
          </w:tcPr>
          <w:p w14:paraId="2AF4708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Revisión de documentos digitalizados</w:t>
            </w:r>
          </w:p>
        </w:tc>
        <w:tc>
          <w:tcPr>
            <w:tcW w:w="555" w:type="pct"/>
            <w:shd w:val="clear" w:color="auto" w:fill="FFFFFF"/>
            <w:hideMark/>
          </w:tcPr>
          <w:p w14:paraId="7E8CFCF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1D1BC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504" w:type="pct"/>
            <w:shd w:val="clear" w:color="auto" w:fill="FFFFFF"/>
            <w:vAlign w:val="center"/>
            <w:hideMark/>
          </w:tcPr>
          <w:p w14:paraId="6645682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1/7/22</w:t>
            </w:r>
          </w:p>
        </w:tc>
        <w:tc>
          <w:tcPr>
            <w:tcW w:w="1004" w:type="pct"/>
            <w:shd w:val="clear" w:color="auto" w:fill="FFFFFF"/>
            <w:vAlign w:val="center"/>
          </w:tcPr>
          <w:p w14:paraId="0FBA86C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Productores de documentos SDIS</w:t>
            </w:r>
          </w:p>
        </w:tc>
        <w:tc>
          <w:tcPr>
            <w:tcW w:w="960" w:type="pct"/>
            <w:shd w:val="clear" w:color="auto" w:fill="FFFFFF"/>
            <w:vAlign w:val="center"/>
          </w:tcPr>
          <w:p w14:paraId="01D1578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3456235" w14:textId="77777777" w:rsidTr="00A241BD">
        <w:tc>
          <w:tcPr>
            <w:tcW w:w="301" w:type="pct"/>
            <w:shd w:val="clear" w:color="auto" w:fill="FFFFFF"/>
            <w:vAlign w:val="center"/>
            <w:hideMark/>
          </w:tcPr>
          <w:p w14:paraId="287CF1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1.4.3</w:t>
            </w:r>
          </w:p>
        </w:tc>
        <w:tc>
          <w:tcPr>
            <w:tcW w:w="1172" w:type="pct"/>
            <w:shd w:val="clear" w:color="auto" w:fill="FFFFFF"/>
            <w:vAlign w:val="center"/>
            <w:hideMark/>
          </w:tcPr>
          <w:p w14:paraId="5C45AE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Actualización de documentos Digitalizados a recomendaciones del Plan de Preservación Digital</w:t>
            </w:r>
          </w:p>
        </w:tc>
        <w:tc>
          <w:tcPr>
            <w:tcW w:w="555" w:type="pct"/>
            <w:shd w:val="clear" w:color="auto" w:fill="FFFFFF"/>
            <w:hideMark/>
          </w:tcPr>
          <w:p w14:paraId="783798D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07EF353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7ED85E8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18/2/22</w:t>
            </w:r>
          </w:p>
        </w:tc>
        <w:tc>
          <w:tcPr>
            <w:tcW w:w="1004" w:type="pct"/>
            <w:shd w:val="clear" w:color="auto" w:fill="FFFFFF"/>
            <w:vAlign w:val="center"/>
          </w:tcPr>
          <w:p w14:paraId="4DB071E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 xml:space="preserve">Productores de documentos SDIS; Adobe </w:t>
            </w:r>
            <w:proofErr w:type="spellStart"/>
            <w:r w:rsidRPr="001605A6">
              <w:rPr>
                <w:rFonts w:ascii="Arial" w:hAnsi="Arial" w:cs="Arial"/>
                <w:color w:val="000000"/>
                <w:sz w:val="16"/>
                <w:szCs w:val="16"/>
              </w:rPr>
              <w:t>Premiere</w:t>
            </w:r>
            <w:proofErr w:type="spellEnd"/>
          </w:p>
        </w:tc>
        <w:tc>
          <w:tcPr>
            <w:tcW w:w="960" w:type="pct"/>
            <w:shd w:val="clear" w:color="auto" w:fill="FFFFFF"/>
            <w:vAlign w:val="center"/>
          </w:tcPr>
          <w:p w14:paraId="050EC91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$2,540,000</w:t>
            </w:r>
          </w:p>
        </w:tc>
      </w:tr>
      <w:tr w:rsidR="005318CF" w:rsidRPr="001605A6" w14:paraId="7BE6D47A" w14:textId="77777777" w:rsidTr="00A241BD">
        <w:tc>
          <w:tcPr>
            <w:tcW w:w="301" w:type="pct"/>
            <w:shd w:val="clear" w:color="auto" w:fill="FFFFFF"/>
            <w:vAlign w:val="center"/>
            <w:hideMark/>
          </w:tcPr>
          <w:p w14:paraId="37D53F7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1.4.4</w:t>
            </w:r>
          </w:p>
        </w:tc>
        <w:tc>
          <w:tcPr>
            <w:tcW w:w="1172" w:type="pct"/>
            <w:shd w:val="clear" w:color="auto" w:fill="FFFFFF"/>
            <w:vAlign w:val="center"/>
            <w:hideMark/>
          </w:tcPr>
          <w:p w14:paraId="0AF11C5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Digitalización de documentos de Preservación Digital</w:t>
            </w:r>
          </w:p>
        </w:tc>
        <w:tc>
          <w:tcPr>
            <w:tcW w:w="555" w:type="pct"/>
            <w:shd w:val="clear" w:color="auto" w:fill="FFFFFF"/>
            <w:hideMark/>
          </w:tcPr>
          <w:p w14:paraId="5ED7FF9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Corto plazo</w:t>
            </w:r>
          </w:p>
        </w:tc>
        <w:tc>
          <w:tcPr>
            <w:tcW w:w="504" w:type="pct"/>
            <w:shd w:val="clear" w:color="auto" w:fill="FFFFFF"/>
            <w:vAlign w:val="center"/>
            <w:hideMark/>
          </w:tcPr>
          <w:p w14:paraId="1F75AF4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18/10/21</w:t>
            </w:r>
          </w:p>
        </w:tc>
        <w:tc>
          <w:tcPr>
            <w:tcW w:w="504" w:type="pct"/>
            <w:shd w:val="clear" w:color="auto" w:fill="FFFFFF"/>
            <w:vAlign w:val="center"/>
            <w:hideMark/>
          </w:tcPr>
          <w:p w14:paraId="00D22C0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18/2/22</w:t>
            </w:r>
          </w:p>
        </w:tc>
        <w:tc>
          <w:tcPr>
            <w:tcW w:w="1004" w:type="pct"/>
            <w:shd w:val="clear" w:color="auto" w:fill="FFFFFF"/>
            <w:vAlign w:val="center"/>
          </w:tcPr>
          <w:p w14:paraId="19F0F931" w14:textId="77777777" w:rsidR="005318CF" w:rsidRPr="001605A6" w:rsidRDefault="005318CF" w:rsidP="003F4DD8">
            <w:pPr>
              <w:spacing w:after="0" w:line="240" w:lineRule="auto"/>
              <w:rPr>
                <w:rFonts w:ascii="Arial" w:eastAsia="Times New Roman" w:hAnsi="Arial" w:cs="Arial"/>
                <w:color w:val="000000"/>
                <w:sz w:val="16"/>
                <w:szCs w:val="16"/>
                <w:lang w:eastAsia="es-CO"/>
              </w:rPr>
            </w:pPr>
          </w:p>
        </w:tc>
        <w:tc>
          <w:tcPr>
            <w:tcW w:w="960" w:type="pct"/>
            <w:shd w:val="clear" w:color="auto" w:fill="FFFFFF"/>
            <w:vAlign w:val="center"/>
          </w:tcPr>
          <w:p w14:paraId="4C949A0D"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38E08521" w14:textId="77777777" w:rsidTr="00A241BD">
        <w:tc>
          <w:tcPr>
            <w:tcW w:w="301" w:type="pct"/>
            <w:shd w:val="clear" w:color="auto" w:fill="8EAADB" w:themeFill="accent1" w:themeFillTint="99"/>
            <w:vAlign w:val="center"/>
            <w:hideMark/>
          </w:tcPr>
          <w:p w14:paraId="6172361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1.5</w:t>
            </w:r>
          </w:p>
        </w:tc>
        <w:tc>
          <w:tcPr>
            <w:tcW w:w="1172" w:type="pct"/>
            <w:shd w:val="clear" w:color="auto" w:fill="8EAADB" w:themeFill="accent1" w:themeFillTint="99"/>
            <w:vAlign w:val="center"/>
            <w:hideMark/>
          </w:tcPr>
          <w:p w14:paraId="7593090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5: Creación de Repositorios de Preservación Digital</w:t>
            </w:r>
          </w:p>
        </w:tc>
        <w:tc>
          <w:tcPr>
            <w:tcW w:w="555" w:type="pct"/>
            <w:shd w:val="clear" w:color="auto" w:fill="8EAADB" w:themeFill="accent1" w:themeFillTint="99"/>
            <w:vAlign w:val="center"/>
            <w:hideMark/>
          </w:tcPr>
          <w:p w14:paraId="24CDE2C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0981BDB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lun 13/4/20</w:t>
            </w:r>
          </w:p>
        </w:tc>
        <w:tc>
          <w:tcPr>
            <w:tcW w:w="504" w:type="pct"/>
            <w:shd w:val="clear" w:color="auto" w:fill="8EAADB" w:themeFill="accent1" w:themeFillTint="99"/>
            <w:vAlign w:val="center"/>
            <w:hideMark/>
          </w:tcPr>
          <w:p w14:paraId="5158E68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24/5/22</w:t>
            </w:r>
          </w:p>
        </w:tc>
        <w:tc>
          <w:tcPr>
            <w:tcW w:w="1004" w:type="pct"/>
            <w:shd w:val="clear" w:color="auto" w:fill="8EAADB" w:themeFill="accent1" w:themeFillTint="99"/>
            <w:vAlign w:val="center"/>
          </w:tcPr>
          <w:p w14:paraId="5A8FE3D0"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5D23938E"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w:t>
            </w:r>
            <w:r>
              <w:rPr>
                <w:rFonts w:ascii="Arial" w:hAnsi="Arial" w:cs="Arial"/>
                <w:b/>
                <w:bCs/>
                <w:color w:val="000000"/>
                <w:sz w:val="16"/>
                <w:szCs w:val="16"/>
              </w:rPr>
              <w:t>5</w:t>
            </w:r>
            <w:r w:rsidRPr="001605A6">
              <w:rPr>
                <w:rFonts w:ascii="Arial" w:hAnsi="Arial" w:cs="Arial"/>
                <w:b/>
                <w:bCs/>
                <w:color w:val="000000"/>
                <w:sz w:val="16"/>
                <w:szCs w:val="16"/>
              </w:rPr>
              <w:t>15,383,200</w:t>
            </w:r>
          </w:p>
        </w:tc>
      </w:tr>
      <w:tr w:rsidR="005318CF" w:rsidRPr="001605A6" w14:paraId="174A09E0" w14:textId="77777777" w:rsidTr="00A241BD">
        <w:tc>
          <w:tcPr>
            <w:tcW w:w="301" w:type="pct"/>
            <w:shd w:val="clear" w:color="auto" w:fill="FFFFFF"/>
            <w:vAlign w:val="center"/>
            <w:hideMark/>
          </w:tcPr>
          <w:p w14:paraId="186014F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1.5.1</w:t>
            </w:r>
          </w:p>
        </w:tc>
        <w:tc>
          <w:tcPr>
            <w:tcW w:w="1172" w:type="pct"/>
            <w:shd w:val="clear" w:color="auto" w:fill="FFFFFF"/>
            <w:vAlign w:val="center"/>
            <w:hideMark/>
          </w:tcPr>
          <w:p w14:paraId="3910F0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Realizar estudio técnico para las condiciones del repositorio de preservación digital</w:t>
            </w:r>
          </w:p>
        </w:tc>
        <w:tc>
          <w:tcPr>
            <w:tcW w:w="555" w:type="pct"/>
            <w:shd w:val="clear" w:color="auto" w:fill="FFFFFF"/>
            <w:hideMark/>
          </w:tcPr>
          <w:p w14:paraId="59DE44C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3F02867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13/4/20</w:t>
            </w:r>
          </w:p>
        </w:tc>
        <w:tc>
          <w:tcPr>
            <w:tcW w:w="504" w:type="pct"/>
            <w:shd w:val="clear" w:color="auto" w:fill="FFFFFF"/>
            <w:vAlign w:val="center"/>
            <w:hideMark/>
          </w:tcPr>
          <w:p w14:paraId="5EECCE0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18/12/20</w:t>
            </w:r>
          </w:p>
        </w:tc>
        <w:tc>
          <w:tcPr>
            <w:tcW w:w="1004" w:type="pct"/>
            <w:shd w:val="clear" w:color="auto" w:fill="FFFFFF"/>
            <w:vAlign w:val="center"/>
          </w:tcPr>
          <w:p w14:paraId="3DA8E41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 Gestor Documental</w:t>
            </w:r>
          </w:p>
        </w:tc>
        <w:tc>
          <w:tcPr>
            <w:tcW w:w="960" w:type="pct"/>
            <w:shd w:val="clear" w:color="auto" w:fill="FFFFFF"/>
            <w:vAlign w:val="center"/>
          </w:tcPr>
          <w:p w14:paraId="134348B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1C6B6159" w14:textId="77777777" w:rsidTr="00A241BD">
        <w:tc>
          <w:tcPr>
            <w:tcW w:w="301" w:type="pct"/>
            <w:shd w:val="clear" w:color="auto" w:fill="FFFFFF"/>
            <w:vAlign w:val="center"/>
            <w:hideMark/>
          </w:tcPr>
          <w:p w14:paraId="0E6984F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1.5.2</w:t>
            </w:r>
          </w:p>
        </w:tc>
        <w:tc>
          <w:tcPr>
            <w:tcW w:w="1172" w:type="pct"/>
            <w:shd w:val="clear" w:color="auto" w:fill="FFFFFF"/>
            <w:vAlign w:val="center"/>
            <w:hideMark/>
          </w:tcPr>
          <w:p w14:paraId="011F6A4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Realizar estudio de mercado repositorio de preservación digital</w:t>
            </w:r>
          </w:p>
        </w:tc>
        <w:tc>
          <w:tcPr>
            <w:tcW w:w="555" w:type="pct"/>
            <w:shd w:val="clear" w:color="auto" w:fill="FFFFFF"/>
            <w:hideMark/>
          </w:tcPr>
          <w:p w14:paraId="2D3CD82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23CDFA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21/12/20</w:t>
            </w:r>
          </w:p>
        </w:tc>
        <w:tc>
          <w:tcPr>
            <w:tcW w:w="504" w:type="pct"/>
            <w:shd w:val="clear" w:color="auto" w:fill="FFFFFF"/>
            <w:vAlign w:val="center"/>
            <w:hideMark/>
          </w:tcPr>
          <w:p w14:paraId="445DEC3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4/6/21</w:t>
            </w:r>
          </w:p>
        </w:tc>
        <w:tc>
          <w:tcPr>
            <w:tcW w:w="1004" w:type="pct"/>
            <w:shd w:val="clear" w:color="auto" w:fill="FFFFFF"/>
            <w:vAlign w:val="center"/>
          </w:tcPr>
          <w:p w14:paraId="623AEB0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 Gestor Documental</w:t>
            </w:r>
          </w:p>
        </w:tc>
        <w:tc>
          <w:tcPr>
            <w:tcW w:w="960" w:type="pct"/>
            <w:shd w:val="clear" w:color="auto" w:fill="FFFFFF"/>
            <w:vAlign w:val="center"/>
          </w:tcPr>
          <w:p w14:paraId="095852C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789026D4" w14:textId="77777777" w:rsidTr="00A241BD">
        <w:tc>
          <w:tcPr>
            <w:tcW w:w="301" w:type="pct"/>
            <w:shd w:val="clear" w:color="auto" w:fill="FFFFFF"/>
            <w:vAlign w:val="center"/>
            <w:hideMark/>
          </w:tcPr>
          <w:p w14:paraId="5E8265C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1.5.3</w:t>
            </w:r>
          </w:p>
        </w:tc>
        <w:tc>
          <w:tcPr>
            <w:tcW w:w="1172" w:type="pct"/>
            <w:shd w:val="clear" w:color="auto" w:fill="FFFFFF"/>
            <w:vAlign w:val="center"/>
            <w:hideMark/>
          </w:tcPr>
          <w:p w14:paraId="4B866F7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Adquisición de software para repositorio de preservación digital</w:t>
            </w:r>
          </w:p>
        </w:tc>
        <w:tc>
          <w:tcPr>
            <w:tcW w:w="555" w:type="pct"/>
            <w:shd w:val="clear" w:color="auto" w:fill="FFFFFF"/>
            <w:hideMark/>
          </w:tcPr>
          <w:p w14:paraId="7F6ECD3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58C4B96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7/6/21</w:t>
            </w:r>
          </w:p>
        </w:tc>
        <w:tc>
          <w:tcPr>
            <w:tcW w:w="504" w:type="pct"/>
            <w:shd w:val="clear" w:color="auto" w:fill="FFFFFF"/>
            <w:vAlign w:val="center"/>
            <w:hideMark/>
          </w:tcPr>
          <w:p w14:paraId="0E08DA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vie 27/8/21</w:t>
            </w:r>
          </w:p>
        </w:tc>
        <w:tc>
          <w:tcPr>
            <w:tcW w:w="1004" w:type="pct"/>
            <w:shd w:val="clear" w:color="auto" w:fill="FFFFFF"/>
            <w:vAlign w:val="center"/>
          </w:tcPr>
          <w:p w14:paraId="04A656E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7C5F8C2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5AFBCE12" w14:textId="77777777" w:rsidTr="00A241BD">
        <w:tc>
          <w:tcPr>
            <w:tcW w:w="301" w:type="pct"/>
            <w:shd w:val="clear" w:color="auto" w:fill="FFFFFF"/>
            <w:vAlign w:val="center"/>
            <w:hideMark/>
          </w:tcPr>
          <w:p w14:paraId="4D2E86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1.5.4</w:t>
            </w:r>
          </w:p>
        </w:tc>
        <w:tc>
          <w:tcPr>
            <w:tcW w:w="1172" w:type="pct"/>
            <w:shd w:val="clear" w:color="auto" w:fill="FFFFFF"/>
            <w:vAlign w:val="center"/>
            <w:hideMark/>
          </w:tcPr>
          <w:p w14:paraId="0CEFB2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Instalación Software de repositorio de preservación digital</w:t>
            </w:r>
          </w:p>
        </w:tc>
        <w:tc>
          <w:tcPr>
            <w:tcW w:w="555" w:type="pct"/>
            <w:shd w:val="clear" w:color="auto" w:fill="FFFFFF"/>
            <w:hideMark/>
          </w:tcPr>
          <w:p w14:paraId="62ABDE1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673A38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30/8/21</w:t>
            </w:r>
          </w:p>
        </w:tc>
        <w:tc>
          <w:tcPr>
            <w:tcW w:w="504" w:type="pct"/>
            <w:shd w:val="clear" w:color="auto" w:fill="FFFFFF"/>
            <w:vAlign w:val="center"/>
            <w:hideMark/>
          </w:tcPr>
          <w:p w14:paraId="4D5501A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30/8/21</w:t>
            </w:r>
          </w:p>
        </w:tc>
        <w:tc>
          <w:tcPr>
            <w:tcW w:w="1004" w:type="pct"/>
            <w:shd w:val="clear" w:color="auto" w:fill="FFFFFF"/>
            <w:vAlign w:val="center"/>
          </w:tcPr>
          <w:p w14:paraId="512C4EE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2BDD11A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Pr>
                <w:rFonts w:ascii="Arial" w:hAnsi="Arial" w:cs="Arial"/>
                <w:color w:val="000000"/>
                <w:sz w:val="16"/>
                <w:szCs w:val="16"/>
              </w:rPr>
              <w:t>$500,000,000</w:t>
            </w:r>
          </w:p>
        </w:tc>
      </w:tr>
      <w:tr w:rsidR="005318CF" w:rsidRPr="001605A6" w14:paraId="7E23C778" w14:textId="77777777" w:rsidTr="00A241BD">
        <w:tc>
          <w:tcPr>
            <w:tcW w:w="301" w:type="pct"/>
            <w:shd w:val="clear" w:color="auto" w:fill="FFFFFF"/>
            <w:vAlign w:val="center"/>
            <w:hideMark/>
          </w:tcPr>
          <w:p w14:paraId="091D798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1.5.5</w:t>
            </w:r>
          </w:p>
        </w:tc>
        <w:tc>
          <w:tcPr>
            <w:tcW w:w="1172" w:type="pct"/>
            <w:shd w:val="clear" w:color="auto" w:fill="FFFFFF"/>
            <w:vAlign w:val="center"/>
            <w:hideMark/>
          </w:tcPr>
          <w:p w14:paraId="4ACC2CF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Pruebas de seguridad sobre repositorio de preservación digital</w:t>
            </w:r>
          </w:p>
        </w:tc>
        <w:tc>
          <w:tcPr>
            <w:tcW w:w="555" w:type="pct"/>
            <w:shd w:val="clear" w:color="auto" w:fill="FFFFFF"/>
            <w:hideMark/>
          </w:tcPr>
          <w:p w14:paraId="15E5384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5ABBE2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31/8/21</w:t>
            </w:r>
          </w:p>
        </w:tc>
        <w:tc>
          <w:tcPr>
            <w:tcW w:w="504" w:type="pct"/>
            <w:shd w:val="clear" w:color="auto" w:fill="FFFFFF"/>
            <w:vAlign w:val="center"/>
            <w:hideMark/>
          </w:tcPr>
          <w:p w14:paraId="78AA9B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31/8/21</w:t>
            </w:r>
          </w:p>
        </w:tc>
        <w:tc>
          <w:tcPr>
            <w:tcW w:w="1004" w:type="pct"/>
            <w:shd w:val="clear" w:color="auto" w:fill="FFFFFF"/>
            <w:vAlign w:val="center"/>
          </w:tcPr>
          <w:p w14:paraId="442C06E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6811638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414204B" w14:textId="77777777" w:rsidTr="00A241BD">
        <w:tc>
          <w:tcPr>
            <w:tcW w:w="301" w:type="pct"/>
            <w:shd w:val="clear" w:color="auto" w:fill="FFFFFF"/>
            <w:vAlign w:val="center"/>
            <w:hideMark/>
          </w:tcPr>
          <w:p w14:paraId="3DA844D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1.5.6</w:t>
            </w:r>
          </w:p>
        </w:tc>
        <w:tc>
          <w:tcPr>
            <w:tcW w:w="1172" w:type="pct"/>
            <w:shd w:val="clear" w:color="auto" w:fill="FFFFFF"/>
            <w:vAlign w:val="center"/>
            <w:hideMark/>
          </w:tcPr>
          <w:p w14:paraId="7B66153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pruebas técnicas repositorio de preservación digital</w:t>
            </w:r>
          </w:p>
        </w:tc>
        <w:tc>
          <w:tcPr>
            <w:tcW w:w="555" w:type="pct"/>
            <w:shd w:val="clear" w:color="auto" w:fill="FFFFFF"/>
            <w:hideMark/>
          </w:tcPr>
          <w:p w14:paraId="1648DDC3"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0470423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504" w:type="pct"/>
            <w:shd w:val="clear" w:color="auto" w:fill="FFFFFF"/>
            <w:vAlign w:val="center"/>
            <w:hideMark/>
          </w:tcPr>
          <w:p w14:paraId="61A89FD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lun 23/5/22</w:t>
            </w:r>
          </w:p>
        </w:tc>
        <w:tc>
          <w:tcPr>
            <w:tcW w:w="1004" w:type="pct"/>
            <w:shd w:val="clear" w:color="auto" w:fill="FFFFFF"/>
            <w:vAlign w:val="center"/>
          </w:tcPr>
          <w:p w14:paraId="1D095BA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0B0E711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$271,200</w:t>
            </w:r>
          </w:p>
        </w:tc>
      </w:tr>
      <w:tr w:rsidR="005318CF" w:rsidRPr="001605A6" w14:paraId="67B77923" w14:textId="77777777" w:rsidTr="00A241BD">
        <w:tc>
          <w:tcPr>
            <w:tcW w:w="301" w:type="pct"/>
            <w:shd w:val="clear" w:color="auto" w:fill="FFFFFF"/>
            <w:vAlign w:val="center"/>
            <w:hideMark/>
          </w:tcPr>
          <w:p w14:paraId="5327C0E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1.5.7</w:t>
            </w:r>
          </w:p>
        </w:tc>
        <w:tc>
          <w:tcPr>
            <w:tcW w:w="1172" w:type="pct"/>
            <w:shd w:val="clear" w:color="auto" w:fill="FFFFFF"/>
            <w:vAlign w:val="center"/>
            <w:hideMark/>
          </w:tcPr>
          <w:p w14:paraId="372027B9"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Lanzamiento de software de repositorio preservación digital</w:t>
            </w:r>
          </w:p>
        </w:tc>
        <w:tc>
          <w:tcPr>
            <w:tcW w:w="555" w:type="pct"/>
            <w:shd w:val="clear" w:color="auto" w:fill="FFFFFF"/>
            <w:hideMark/>
          </w:tcPr>
          <w:p w14:paraId="67A0BAD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1C2C099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504" w:type="pct"/>
            <w:shd w:val="clear" w:color="auto" w:fill="FFFFFF"/>
            <w:vAlign w:val="center"/>
            <w:hideMark/>
          </w:tcPr>
          <w:p w14:paraId="6078D6FF"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24/5/22</w:t>
            </w:r>
          </w:p>
        </w:tc>
        <w:tc>
          <w:tcPr>
            <w:tcW w:w="1004" w:type="pct"/>
            <w:shd w:val="clear" w:color="auto" w:fill="FFFFFF"/>
            <w:vAlign w:val="center"/>
          </w:tcPr>
          <w:p w14:paraId="16DCD91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FFFFFF"/>
            <w:vAlign w:val="center"/>
          </w:tcPr>
          <w:p w14:paraId="31821DA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21D27BF" w14:textId="77777777" w:rsidTr="00A241BD">
        <w:tc>
          <w:tcPr>
            <w:tcW w:w="301" w:type="pct"/>
            <w:shd w:val="clear" w:color="auto" w:fill="8EAADB" w:themeFill="accent1" w:themeFillTint="99"/>
            <w:vAlign w:val="center"/>
            <w:hideMark/>
          </w:tcPr>
          <w:p w14:paraId="04AF10C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lastRenderedPageBreak/>
              <w:t>1.6</w:t>
            </w:r>
          </w:p>
        </w:tc>
        <w:tc>
          <w:tcPr>
            <w:tcW w:w="1172" w:type="pct"/>
            <w:shd w:val="clear" w:color="auto" w:fill="8EAADB" w:themeFill="accent1" w:themeFillTint="99"/>
            <w:vAlign w:val="center"/>
            <w:hideMark/>
          </w:tcPr>
          <w:p w14:paraId="4B236CB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6: Utilización de metadatos para preservación digital</w:t>
            </w:r>
          </w:p>
        </w:tc>
        <w:tc>
          <w:tcPr>
            <w:tcW w:w="555" w:type="pct"/>
            <w:shd w:val="clear" w:color="auto" w:fill="8EAADB" w:themeFill="accent1" w:themeFillTint="99"/>
            <w:hideMark/>
          </w:tcPr>
          <w:p w14:paraId="290DD0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120AE818"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b/>
                <w:bCs/>
                <w:color w:val="000000"/>
                <w:sz w:val="16"/>
                <w:szCs w:val="16"/>
                <w:lang w:eastAsia="es-CO"/>
              </w:rPr>
              <w:t>mié</w:t>
            </w:r>
            <w:proofErr w:type="spellEnd"/>
            <w:r w:rsidRPr="001605A6">
              <w:rPr>
                <w:rFonts w:ascii="Arial" w:eastAsia="Times New Roman" w:hAnsi="Arial" w:cs="Arial"/>
                <w:b/>
                <w:bCs/>
                <w:color w:val="000000"/>
                <w:sz w:val="16"/>
                <w:szCs w:val="16"/>
                <w:lang w:eastAsia="es-CO"/>
              </w:rPr>
              <w:t xml:space="preserve"> 25/5/22</w:t>
            </w:r>
          </w:p>
        </w:tc>
        <w:tc>
          <w:tcPr>
            <w:tcW w:w="504" w:type="pct"/>
            <w:shd w:val="clear" w:color="auto" w:fill="8EAADB" w:themeFill="accent1" w:themeFillTint="99"/>
            <w:vAlign w:val="center"/>
            <w:hideMark/>
          </w:tcPr>
          <w:p w14:paraId="4776AE7F"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b/>
                <w:bCs/>
                <w:color w:val="000000"/>
                <w:sz w:val="16"/>
                <w:szCs w:val="16"/>
                <w:lang w:eastAsia="es-CO"/>
              </w:rPr>
              <w:t>mié</w:t>
            </w:r>
            <w:proofErr w:type="spellEnd"/>
            <w:r w:rsidRPr="001605A6">
              <w:rPr>
                <w:rFonts w:ascii="Arial" w:eastAsia="Times New Roman" w:hAnsi="Arial" w:cs="Arial"/>
                <w:b/>
                <w:bCs/>
                <w:color w:val="000000"/>
                <w:sz w:val="16"/>
                <w:szCs w:val="16"/>
                <w:lang w:eastAsia="es-CO"/>
              </w:rPr>
              <w:t xml:space="preserve"> 15/6/22</w:t>
            </w:r>
          </w:p>
        </w:tc>
        <w:tc>
          <w:tcPr>
            <w:tcW w:w="1004" w:type="pct"/>
            <w:shd w:val="clear" w:color="auto" w:fill="8EAADB" w:themeFill="accent1" w:themeFillTint="99"/>
            <w:vAlign w:val="center"/>
          </w:tcPr>
          <w:p w14:paraId="2F110672"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3B3101C1"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$1,547,200</w:t>
            </w:r>
          </w:p>
        </w:tc>
      </w:tr>
      <w:tr w:rsidR="005318CF" w:rsidRPr="001605A6" w14:paraId="01E912F1" w14:textId="77777777" w:rsidTr="00A241BD">
        <w:tc>
          <w:tcPr>
            <w:tcW w:w="301" w:type="pct"/>
            <w:shd w:val="clear" w:color="auto" w:fill="FFFFFF"/>
            <w:vAlign w:val="center"/>
            <w:hideMark/>
          </w:tcPr>
          <w:p w14:paraId="138AB40A"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1.6.1</w:t>
            </w:r>
          </w:p>
        </w:tc>
        <w:tc>
          <w:tcPr>
            <w:tcW w:w="1172" w:type="pct"/>
            <w:shd w:val="clear" w:color="auto" w:fill="FFFFFF"/>
            <w:vAlign w:val="center"/>
            <w:hideMark/>
          </w:tcPr>
          <w:p w14:paraId="4B299B7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Establecer lista de estándares de metadatos.</w:t>
            </w:r>
          </w:p>
        </w:tc>
        <w:tc>
          <w:tcPr>
            <w:tcW w:w="555" w:type="pct"/>
            <w:shd w:val="clear" w:color="auto" w:fill="FFFFFF"/>
            <w:hideMark/>
          </w:tcPr>
          <w:p w14:paraId="163D975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53E3DB84"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25/5/22</w:t>
            </w:r>
          </w:p>
        </w:tc>
        <w:tc>
          <w:tcPr>
            <w:tcW w:w="504" w:type="pct"/>
            <w:shd w:val="clear" w:color="auto" w:fill="FFFFFF"/>
            <w:vAlign w:val="center"/>
            <w:hideMark/>
          </w:tcPr>
          <w:p w14:paraId="67693AE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31/5/22</w:t>
            </w:r>
          </w:p>
        </w:tc>
        <w:tc>
          <w:tcPr>
            <w:tcW w:w="1004" w:type="pct"/>
            <w:shd w:val="clear" w:color="auto" w:fill="FFFFFF"/>
            <w:vAlign w:val="center"/>
          </w:tcPr>
          <w:p w14:paraId="4B05BBF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608928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47E11FCD" w14:textId="77777777" w:rsidTr="00A241BD">
        <w:tc>
          <w:tcPr>
            <w:tcW w:w="301" w:type="pct"/>
            <w:shd w:val="clear" w:color="auto" w:fill="FFFFFF"/>
            <w:vAlign w:val="center"/>
            <w:hideMark/>
          </w:tcPr>
          <w:p w14:paraId="6588643E"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1.6.2</w:t>
            </w:r>
          </w:p>
        </w:tc>
        <w:tc>
          <w:tcPr>
            <w:tcW w:w="1172" w:type="pct"/>
            <w:shd w:val="clear" w:color="auto" w:fill="FFFFFF"/>
            <w:vAlign w:val="center"/>
            <w:hideMark/>
          </w:tcPr>
          <w:p w14:paraId="3C7A7D5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Presentar lista de estándares y beneficios a Comité institucional de desempeño Secretaría de Archivo.</w:t>
            </w:r>
          </w:p>
        </w:tc>
        <w:tc>
          <w:tcPr>
            <w:tcW w:w="555" w:type="pct"/>
            <w:shd w:val="clear" w:color="auto" w:fill="FFFFFF"/>
            <w:hideMark/>
          </w:tcPr>
          <w:p w14:paraId="422627ED"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4CD67BF9"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1/6/22</w:t>
            </w:r>
          </w:p>
        </w:tc>
        <w:tc>
          <w:tcPr>
            <w:tcW w:w="504" w:type="pct"/>
            <w:shd w:val="clear" w:color="auto" w:fill="FFFFFF"/>
            <w:vAlign w:val="center"/>
            <w:hideMark/>
          </w:tcPr>
          <w:p w14:paraId="5B5EE73B"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1/6/22</w:t>
            </w:r>
          </w:p>
        </w:tc>
        <w:tc>
          <w:tcPr>
            <w:tcW w:w="1004" w:type="pct"/>
            <w:shd w:val="clear" w:color="auto" w:fill="FFFFFF"/>
            <w:vAlign w:val="center"/>
          </w:tcPr>
          <w:p w14:paraId="62D9B23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5497353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$271,200</w:t>
            </w:r>
          </w:p>
        </w:tc>
      </w:tr>
      <w:tr w:rsidR="005318CF" w:rsidRPr="001605A6" w14:paraId="16D61E3E" w14:textId="77777777" w:rsidTr="00A241BD">
        <w:tc>
          <w:tcPr>
            <w:tcW w:w="301" w:type="pct"/>
            <w:shd w:val="clear" w:color="auto" w:fill="FFFFFF"/>
            <w:vAlign w:val="center"/>
            <w:hideMark/>
          </w:tcPr>
          <w:p w14:paraId="228DC461"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1.6.3</w:t>
            </w:r>
          </w:p>
        </w:tc>
        <w:tc>
          <w:tcPr>
            <w:tcW w:w="1172" w:type="pct"/>
            <w:shd w:val="clear" w:color="auto" w:fill="FFFFFF"/>
            <w:vAlign w:val="center"/>
            <w:hideMark/>
          </w:tcPr>
          <w:p w14:paraId="33B38CF7"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Definir estándar de metadatos para preservación digital</w:t>
            </w:r>
          </w:p>
        </w:tc>
        <w:tc>
          <w:tcPr>
            <w:tcW w:w="555" w:type="pct"/>
            <w:shd w:val="clear" w:color="auto" w:fill="FFFFFF"/>
            <w:hideMark/>
          </w:tcPr>
          <w:p w14:paraId="0A339D6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92A185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jue 2/6/22</w:t>
            </w:r>
          </w:p>
        </w:tc>
        <w:tc>
          <w:tcPr>
            <w:tcW w:w="504" w:type="pct"/>
            <w:shd w:val="clear" w:color="auto" w:fill="FFFFFF"/>
            <w:vAlign w:val="center"/>
            <w:hideMark/>
          </w:tcPr>
          <w:p w14:paraId="5EF4839E"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15/6/22</w:t>
            </w:r>
          </w:p>
        </w:tc>
        <w:tc>
          <w:tcPr>
            <w:tcW w:w="1004" w:type="pct"/>
            <w:shd w:val="clear" w:color="auto" w:fill="FFFFFF"/>
            <w:vAlign w:val="center"/>
          </w:tcPr>
          <w:p w14:paraId="656A1F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Secretaría técnica operativa de Archivo comité desempeño institucional</w:t>
            </w:r>
          </w:p>
        </w:tc>
        <w:tc>
          <w:tcPr>
            <w:tcW w:w="960" w:type="pct"/>
            <w:shd w:val="clear" w:color="auto" w:fill="FFFFFF"/>
            <w:vAlign w:val="center"/>
          </w:tcPr>
          <w:p w14:paraId="333F1A0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3E476F1" w14:textId="77777777" w:rsidTr="00A241BD">
        <w:tc>
          <w:tcPr>
            <w:tcW w:w="301" w:type="pct"/>
            <w:shd w:val="clear" w:color="auto" w:fill="8EAADB" w:themeFill="accent1" w:themeFillTint="99"/>
            <w:vAlign w:val="center"/>
            <w:hideMark/>
          </w:tcPr>
          <w:p w14:paraId="2F52DDA2"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1.7</w:t>
            </w:r>
          </w:p>
        </w:tc>
        <w:tc>
          <w:tcPr>
            <w:tcW w:w="1172" w:type="pct"/>
            <w:shd w:val="clear" w:color="auto" w:fill="8EAADB" w:themeFill="accent1" w:themeFillTint="99"/>
            <w:vAlign w:val="center"/>
            <w:hideMark/>
          </w:tcPr>
          <w:p w14:paraId="190D50A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 xml:space="preserve">   Estrategia 7: firma de documentos y archivos para preservación digital</w:t>
            </w:r>
          </w:p>
        </w:tc>
        <w:tc>
          <w:tcPr>
            <w:tcW w:w="555" w:type="pct"/>
            <w:shd w:val="clear" w:color="auto" w:fill="8EAADB" w:themeFill="accent1" w:themeFillTint="99"/>
            <w:hideMark/>
          </w:tcPr>
          <w:p w14:paraId="2EDC682B"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hideMark/>
          </w:tcPr>
          <w:p w14:paraId="58950E5D"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b/>
                <w:bCs/>
                <w:color w:val="000000"/>
                <w:sz w:val="16"/>
                <w:szCs w:val="16"/>
                <w:lang w:eastAsia="es-CO"/>
              </w:rPr>
              <w:t>mié</w:t>
            </w:r>
            <w:proofErr w:type="spellEnd"/>
            <w:r w:rsidRPr="001605A6">
              <w:rPr>
                <w:rFonts w:ascii="Arial" w:eastAsia="Times New Roman" w:hAnsi="Arial" w:cs="Arial"/>
                <w:b/>
                <w:bCs/>
                <w:color w:val="000000"/>
                <w:sz w:val="16"/>
                <w:szCs w:val="16"/>
                <w:lang w:eastAsia="es-CO"/>
              </w:rPr>
              <w:t xml:space="preserve"> 5/10/22</w:t>
            </w:r>
          </w:p>
        </w:tc>
        <w:tc>
          <w:tcPr>
            <w:tcW w:w="504" w:type="pct"/>
            <w:shd w:val="clear" w:color="auto" w:fill="8EAADB" w:themeFill="accent1" w:themeFillTint="99"/>
            <w:vAlign w:val="center"/>
            <w:hideMark/>
          </w:tcPr>
          <w:p w14:paraId="6954F05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mar 22/11/22</w:t>
            </w:r>
          </w:p>
        </w:tc>
        <w:tc>
          <w:tcPr>
            <w:tcW w:w="1004" w:type="pct"/>
            <w:shd w:val="clear" w:color="auto" w:fill="8EAADB" w:themeFill="accent1" w:themeFillTint="99"/>
            <w:vAlign w:val="center"/>
          </w:tcPr>
          <w:p w14:paraId="7A94D1F4"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p>
        </w:tc>
        <w:tc>
          <w:tcPr>
            <w:tcW w:w="960" w:type="pct"/>
            <w:shd w:val="clear" w:color="auto" w:fill="8EAADB" w:themeFill="accent1" w:themeFillTint="99"/>
            <w:vAlign w:val="center"/>
          </w:tcPr>
          <w:p w14:paraId="3A477F1E" w14:textId="77777777" w:rsidR="005318CF" w:rsidRPr="001605A6" w:rsidRDefault="005318CF" w:rsidP="003F4DD8">
            <w:pPr>
              <w:spacing w:after="0" w:line="240" w:lineRule="auto"/>
              <w:rPr>
                <w:rFonts w:ascii="Arial" w:eastAsia="Times New Roman" w:hAnsi="Arial" w:cs="Arial"/>
                <w:b/>
                <w:bCs/>
                <w:color w:val="000000"/>
                <w:sz w:val="16"/>
                <w:szCs w:val="16"/>
                <w:lang w:eastAsia="es-CO"/>
              </w:rPr>
            </w:pPr>
            <w:r w:rsidRPr="001605A6">
              <w:rPr>
                <w:rFonts w:ascii="Arial" w:hAnsi="Arial" w:cs="Arial"/>
                <w:b/>
                <w:bCs/>
                <w:color w:val="000000"/>
                <w:sz w:val="16"/>
                <w:szCs w:val="16"/>
              </w:rPr>
              <w:t>$8,832,000</w:t>
            </w:r>
          </w:p>
        </w:tc>
      </w:tr>
      <w:tr w:rsidR="005318CF" w:rsidRPr="001605A6" w14:paraId="5B58D760" w14:textId="77777777" w:rsidTr="00A241BD">
        <w:tc>
          <w:tcPr>
            <w:tcW w:w="301" w:type="pct"/>
            <w:shd w:val="clear" w:color="auto" w:fill="FFFFFF"/>
            <w:vAlign w:val="center"/>
            <w:hideMark/>
          </w:tcPr>
          <w:p w14:paraId="4EB3DB9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1.7.1</w:t>
            </w:r>
          </w:p>
        </w:tc>
        <w:tc>
          <w:tcPr>
            <w:tcW w:w="1172" w:type="pct"/>
            <w:shd w:val="clear" w:color="auto" w:fill="FFFFFF"/>
            <w:vAlign w:val="center"/>
            <w:hideMark/>
          </w:tcPr>
          <w:p w14:paraId="64FCC444"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Elaborar material de capacitación para firma de documentos</w:t>
            </w:r>
          </w:p>
        </w:tc>
        <w:tc>
          <w:tcPr>
            <w:tcW w:w="555" w:type="pct"/>
            <w:shd w:val="clear" w:color="auto" w:fill="FFFFFF"/>
            <w:hideMark/>
          </w:tcPr>
          <w:p w14:paraId="50024150"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01908763"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16/11/22</w:t>
            </w:r>
          </w:p>
        </w:tc>
        <w:tc>
          <w:tcPr>
            <w:tcW w:w="504" w:type="pct"/>
            <w:shd w:val="clear" w:color="auto" w:fill="FFFFFF"/>
            <w:vAlign w:val="center"/>
            <w:hideMark/>
          </w:tcPr>
          <w:p w14:paraId="20A694F8"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22/11/22</w:t>
            </w:r>
          </w:p>
        </w:tc>
        <w:tc>
          <w:tcPr>
            <w:tcW w:w="1004" w:type="pct"/>
            <w:shd w:val="clear" w:color="auto" w:fill="FFFFFF"/>
            <w:vAlign w:val="center"/>
          </w:tcPr>
          <w:p w14:paraId="31ADA3D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6D72775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$1,276,000</w:t>
            </w:r>
          </w:p>
        </w:tc>
      </w:tr>
      <w:tr w:rsidR="005318CF" w:rsidRPr="001605A6" w14:paraId="51159C27" w14:textId="77777777" w:rsidTr="00A241BD">
        <w:tc>
          <w:tcPr>
            <w:tcW w:w="301" w:type="pct"/>
            <w:shd w:val="clear" w:color="auto" w:fill="FFFFFF"/>
            <w:vAlign w:val="center"/>
            <w:hideMark/>
          </w:tcPr>
          <w:p w14:paraId="7A4B57DC"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1.7.2</w:t>
            </w:r>
          </w:p>
        </w:tc>
        <w:tc>
          <w:tcPr>
            <w:tcW w:w="1172" w:type="pct"/>
            <w:shd w:val="clear" w:color="auto" w:fill="FFFFFF"/>
            <w:vAlign w:val="center"/>
            <w:hideMark/>
          </w:tcPr>
          <w:p w14:paraId="377698E5"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 xml:space="preserve">      Capacitar a los generadores de información sobre la firma digital de documentos</w:t>
            </w:r>
          </w:p>
        </w:tc>
        <w:tc>
          <w:tcPr>
            <w:tcW w:w="555" w:type="pct"/>
            <w:shd w:val="clear" w:color="auto" w:fill="FFFFFF"/>
            <w:hideMark/>
          </w:tcPr>
          <w:p w14:paraId="5BD45A5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FFFFFF"/>
            <w:vAlign w:val="center"/>
            <w:hideMark/>
          </w:tcPr>
          <w:p w14:paraId="7C9A8A94" w14:textId="77777777" w:rsidR="005318CF" w:rsidRPr="001605A6" w:rsidRDefault="005318CF" w:rsidP="003F4DD8">
            <w:pPr>
              <w:spacing w:after="0" w:line="240" w:lineRule="auto"/>
              <w:rPr>
                <w:rFonts w:ascii="Arial" w:eastAsia="Times New Roman" w:hAnsi="Arial" w:cs="Arial"/>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5/10/22</w:t>
            </w:r>
          </w:p>
        </w:tc>
        <w:tc>
          <w:tcPr>
            <w:tcW w:w="504" w:type="pct"/>
            <w:shd w:val="clear" w:color="auto" w:fill="FFFFFF"/>
            <w:vAlign w:val="center"/>
            <w:hideMark/>
          </w:tcPr>
          <w:p w14:paraId="4FC33AD6" w14:textId="77777777" w:rsidR="005318CF" w:rsidRPr="001605A6" w:rsidRDefault="005318CF" w:rsidP="003F4DD8">
            <w:pPr>
              <w:spacing w:after="0" w:line="240" w:lineRule="auto"/>
              <w:rPr>
                <w:rFonts w:ascii="Arial" w:eastAsia="Times New Roman" w:hAnsi="Arial" w:cs="Arial"/>
                <w:sz w:val="16"/>
                <w:szCs w:val="16"/>
                <w:lang w:eastAsia="es-CO"/>
              </w:rPr>
            </w:pPr>
            <w:r w:rsidRPr="001605A6">
              <w:rPr>
                <w:rFonts w:ascii="Arial" w:eastAsia="Times New Roman" w:hAnsi="Arial" w:cs="Arial"/>
                <w:color w:val="000000"/>
                <w:sz w:val="16"/>
                <w:szCs w:val="16"/>
                <w:lang w:eastAsia="es-CO"/>
              </w:rPr>
              <w:t>mar 15/11/22</w:t>
            </w:r>
          </w:p>
        </w:tc>
        <w:tc>
          <w:tcPr>
            <w:tcW w:w="1004" w:type="pct"/>
            <w:shd w:val="clear" w:color="auto" w:fill="FFFFFF"/>
            <w:vAlign w:val="center"/>
          </w:tcPr>
          <w:p w14:paraId="0FB5135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Gestor Documental</w:t>
            </w:r>
          </w:p>
        </w:tc>
        <w:tc>
          <w:tcPr>
            <w:tcW w:w="960" w:type="pct"/>
            <w:shd w:val="clear" w:color="auto" w:fill="FFFFFF"/>
            <w:vAlign w:val="center"/>
          </w:tcPr>
          <w:p w14:paraId="30B2A94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$7,556,000</w:t>
            </w:r>
          </w:p>
        </w:tc>
      </w:tr>
      <w:tr w:rsidR="005318CF" w:rsidRPr="001605A6" w14:paraId="16368FBC" w14:textId="77777777" w:rsidTr="00A241BD">
        <w:tc>
          <w:tcPr>
            <w:tcW w:w="301" w:type="pct"/>
            <w:shd w:val="clear" w:color="auto" w:fill="8EAADB" w:themeFill="accent1" w:themeFillTint="99"/>
            <w:vAlign w:val="center"/>
          </w:tcPr>
          <w:p w14:paraId="4514725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1.8</w:t>
            </w:r>
          </w:p>
        </w:tc>
        <w:tc>
          <w:tcPr>
            <w:tcW w:w="1172" w:type="pct"/>
            <w:shd w:val="clear" w:color="auto" w:fill="8EAADB" w:themeFill="accent1" w:themeFillTint="99"/>
            <w:vAlign w:val="center"/>
          </w:tcPr>
          <w:p w14:paraId="3C72415A"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b/>
                <w:bCs/>
                <w:color w:val="000000"/>
                <w:sz w:val="16"/>
                <w:szCs w:val="16"/>
              </w:rPr>
              <w:t>Estrategia 8: Archivar y preservar los documentos</w:t>
            </w:r>
          </w:p>
        </w:tc>
        <w:tc>
          <w:tcPr>
            <w:tcW w:w="555" w:type="pct"/>
            <w:shd w:val="clear" w:color="auto" w:fill="8EAADB" w:themeFill="accent1" w:themeFillTint="99"/>
          </w:tcPr>
          <w:p w14:paraId="0641EED1"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8EAADB" w:themeFill="accent1" w:themeFillTint="99"/>
            <w:vAlign w:val="center"/>
          </w:tcPr>
          <w:p w14:paraId="2A738897"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b/>
                <w:bCs/>
                <w:color w:val="000000"/>
                <w:sz w:val="16"/>
                <w:szCs w:val="16"/>
              </w:rPr>
              <w:t>lun 4/7/22</w:t>
            </w:r>
          </w:p>
        </w:tc>
        <w:tc>
          <w:tcPr>
            <w:tcW w:w="504" w:type="pct"/>
            <w:shd w:val="clear" w:color="auto" w:fill="8EAADB" w:themeFill="accent1" w:themeFillTint="99"/>
            <w:vAlign w:val="center"/>
          </w:tcPr>
          <w:p w14:paraId="2D4BD954" w14:textId="77777777" w:rsidR="005318CF" w:rsidRPr="001605A6" w:rsidRDefault="005318CF" w:rsidP="003F4DD8">
            <w:pPr>
              <w:spacing w:after="0" w:line="240" w:lineRule="auto"/>
              <w:rPr>
                <w:rFonts w:ascii="Arial" w:hAnsi="Arial" w:cs="Arial"/>
                <w:b/>
                <w:bCs/>
                <w:color w:val="000000"/>
                <w:sz w:val="16"/>
                <w:szCs w:val="16"/>
              </w:rPr>
            </w:pPr>
            <w:proofErr w:type="spellStart"/>
            <w:r w:rsidRPr="001605A6">
              <w:rPr>
                <w:rFonts w:ascii="Arial" w:hAnsi="Arial" w:cs="Arial"/>
                <w:b/>
                <w:bCs/>
                <w:color w:val="000000"/>
                <w:sz w:val="16"/>
                <w:szCs w:val="16"/>
              </w:rPr>
              <w:t>mié</w:t>
            </w:r>
            <w:proofErr w:type="spellEnd"/>
            <w:r w:rsidRPr="001605A6">
              <w:rPr>
                <w:rFonts w:ascii="Arial" w:hAnsi="Arial" w:cs="Arial"/>
                <w:b/>
                <w:bCs/>
                <w:color w:val="000000"/>
                <w:sz w:val="16"/>
                <w:szCs w:val="16"/>
              </w:rPr>
              <w:t xml:space="preserve"> 6/7/22</w:t>
            </w:r>
          </w:p>
        </w:tc>
        <w:tc>
          <w:tcPr>
            <w:tcW w:w="1004" w:type="pct"/>
            <w:shd w:val="clear" w:color="auto" w:fill="8EAADB" w:themeFill="accent1" w:themeFillTint="99"/>
            <w:vAlign w:val="center"/>
          </w:tcPr>
          <w:p w14:paraId="51DD4880"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vAlign w:val="center"/>
          </w:tcPr>
          <w:p w14:paraId="3133404D" w14:textId="77777777" w:rsidR="005318CF" w:rsidRPr="001605A6" w:rsidRDefault="005318CF" w:rsidP="003F4DD8">
            <w:pPr>
              <w:spacing w:after="0" w:line="240" w:lineRule="auto"/>
              <w:rPr>
                <w:rFonts w:ascii="Arial" w:hAnsi="Arial" w:cs="Arial"/>
                <w:color w:val="000000"/>
                <w:sz w:val="16"/>
                <w:szCs w:val="16"/>
              </w:rPr>
            </w:pPr>
          </w:p>
        </w:tc>
      </w:tr>
      <w:tr w:rsidR="005318CF" w:rsidRPr="001605A6" w14:paraId="22AEB86C" w14:textId="77777777" w:rsidTr="00A241BD">
        <w:tc>
          <w:tcPr>
            <w:tcW w:w="301" w:type="pct"/>
            <w:shd w:val="clear" w:color="auto" w:fill="auto"/>
            <w:vAlign w:val="center"/>
          </w:tcPr>
          <w:p w14:paraId="4634D6E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1.8.1</w:t>
            </w:r>
          </w:p>
        </w:tc>
        <w:tc>
          <w:tcPr>
            <w:tcW w:w="1172" w:type="pct"/>
            <w:shd w:val="clear" w:color="auto" w:fill="auto"/>
            <w:vAlign w:val="center"/>
          </w:tcPr>
          <w:p w14:paraId="7424E07C"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seguridad y privacidad de la información</w:t>
            </w:r>
          </w:p>
        </w:tc>
        <w:tc>
          <w:tcPr>
            <w:tcW w:w="555" w:type="pct"/>
            <w:shd w:val="clear" w:color="auto" w:fill="auto"/>
          </w:tcPr>
          <w:p w14:paraId="45C4F85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3077449F"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lun 4/7/22</w:t>
            </w:r>
          </w:p>
        </w:tc>
        <w:tc>
          <w:tcPr>
            <w:tcW w:w="504" w:type="pct"/>
            <w:shd w:val="clear" w:color="auto" w:fill="auto"/>
            <w:vAlign w:val="center"/>
          </w:tcPr>
          <w:p w14:paraId="6A9051A4"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lun 4/7/22</w:t>
            </w:r>
          </w:p>
        </w:tc>
        <w:tc>
          <w:tcPr>
            <w:tcW w:w="1004" w:type="pct"/>
            <w:shd w:val="clear" w:color="auto" w:fill="auto"/>
            <w:vAlign w:val="center"/>
          </w:tcPr>
          <w:p w14:paraId="3D98DE2A"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2C8FC61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C37D409" w14:textId="77777777" w:rsidTr="00A241BD">
        <w:tc>
          <w:tcPr>
            <w:tcW w:w="301" w:type="pct"/>
            <w:shd w:val="clear" w:color="auto" w:fill="auto"/>
            <w:vAlign w:val="center"/>
          </w:tcPr>
          <w:p w14:paraId="23E5C1D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1.8.2</w:t>
            </w:r>
          </w:p>
        </w:tc>
        <w:tc>
          <w:tcPr>
            <w:tcW w:w="1172" w:type="pct"/>
            <w:shd w:val="clear" w:color="auto" w:fill="auto"/>
            <w:vAlign w:val="center"/>
          </w:tcPr>
          <w:p w14:paraId="4049BD81"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características del documento</w:t>
            </w:r>
          </w:p>
        </w:tc>
        <w:tc>
          <w:tcPr>
            <w:tcW w:w="555" w:type="pct"/>
            <w:shd w:val="clear" w:color="auto" w:fill="auto"/>
          </w:tcPr>
          <w:p w14:paraId="67F7CF6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28DBD46B"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mar 5/7/22</w:t>
            </w:r>
          </w:p>
        </w:tc>
        <w:tc>
          <w:tcPr>
            <w:tcW w:w="504" w:type="pct"/>
            <w:shd w:val="clear" w:color="auto" w:fill="auto"/>
            <w:vAlign w:val="center"/>
          </w:tcPr>
          <w:p w14:paraId="1470E357"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hAnsi="Arial" w:cs="Arial"/>
                <w:color w:val="000000"/>
                <w:sz w:val="16"/>
                <w:szCs w:val="16"/>
              </w:rPr>
              <w:t>mar 5/7/22</w:t>
            </w:r>
          </w:p>
        </w:tc>
        <w:tc>
          <w:tcPr>
            <w:tcW w:w="1004" w:type="pct"/>
            <w:shd w:val="clear" w:color="auto" w:fill="auto"/>
            <w:vAlign w:val="center"/>
          </w:tcPr>
          <w:p w14:paraId="49CE4B9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0A3772B2"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6219D961" w14:textId="77777777" w:rsidTr="00A241BD">
        <w:tc>
          <w:tcPr>
            <w:tcW w:w="301" w:type="pct"/>
            <w:shd w:val="clear" w:color="auto" w:fill="auto"/>
            <w:vAlign w:val="center"/>
          </w:tcPr>
          <w:p w14:paraId="54CE07AE"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color w:val="000000"/>
                <w:sz w:val="16"/>
                <w:szCs w:val="16"/>
              </w:rPr>
              <w:t>1.8.3</w:t>
            </w:r>
          </w:p>
        </w:tc>
        <w:tc>
          <w:tcPr>
            <w:tcW w:w="1172" w:type="pct"/>
            <w:shd w:val="clear" w:color="auto" w:fill="auto"/>
            <w:vAlign w:val="center"/>
          </w:tcPr>
          <w:p w14:paraId="7F0970B4"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hAnsi="Arial" w:cs="Arial"/>
                <w:color w:val="000000"/>
                <w:sz w:val="16"/>
                <w:szCs w:val="16"/>
              </w:rPr>
              <w:t xml:space="preserve">   Análisis de vulnerabilidades del documento</w:t>
            </w:r>
          </w:p>
        </w:tc>
        <w:tc>
          <w:tcPr>
            <w:tcW w:w="555" w:type="pct"/>
            <w:shd w:val="clear" w:color="auto" w:fill="auto"/>
          </w:tcPr>
          <w:p w14:paraId="2835A91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Mediano Plazo</w:t>
            </w:r>
          </w:p>
        </w:tc>
        <w:tc>
          <w:tcPr>
            <w:tcW w:w="504" w:type="pct"/>
            <w:shd w:val="clear" w:color="auto" w:fill="auto"/>
            <w:vAlign w:val="center"/>
          </w:tcPr>
          <w:p w14:paraId="2DA3DECC" w14:textId="77777777" w:rsidR="005318CF" w:rsidRPr="001605A6" w:rsidRDefault="005318CF" w:rsidP="003F4DD8">
            <w:pPr>
              <w:spacing w:after="0" w:line="240" w:lineRule="auto"/>
              <w:rPr>
                <w:rFonts w:ascii="Arial" w:hAnsi="Arial" w:cs="Arial"/>
                <w:b/>
                <w:bCs/>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6/7/22</w:t>
            </w:r>
          </w:p>
        </w:tc>
        <w:tc>
          <w:tcPr>
            <w:tcW w:w="504" w:type="pct"/>
            <w:shd w:val="clear" w:color="auto" w:fill="auto"/>
            <w:vAlign w:val="center"/>
          </w:tcPr>
          <w:p w14:paraId="02A707FD" w14:textId="77777777" w:rsidR="005318CF" w:rsidRPr="001605A6" w:rsidRDefault="005318CF" w:rsidP="003F4DD8">
            <w:pPr>
              <w:spacing w:after="0" w:line="240" w:lineRule="auto"/>
              <w:rPr>
                <w:rFonts w:ascii="Arial" w:hAnsi="Arial" w:cs="Arial"/>
                <w:b/>
                <w:bCs/>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6/7/22</w:t>
            </w:r>
          </w:p>
        </w:tc>
        <w:tc>
          <w:tcPr>
            <w:tcW w:w="1004" w:type="pct"/>
            <w:shd w:val="clear" w:color="auto" w:fill="auto"/>
            <w:vAlign w:val="center"/>
          </w:tcPr>
          <w:p w14:paraId="5CEA1A2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tcPr>
          <w:p w14:paraId="1BFA083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A5DC31A" w14:textId="77777777" w:rsidTr="00A241BD">
        <w:tc>
          <w:tcPr>
            <w:tcW w:w="301" w:type="pct"/>
            <w:shd w:val="clear" w:color="auto" w:fill="8EAADB" w:themeFill="accent1" w:themeFillTint="99"/>
            <w:vAlign w:val="center"/>
          </w:tcPr>
          <w:p w14:paraId="14B54F4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sz w:val="16"/>
                <w:szCs w:val="16"/>
                <w:lang w:eastAsia="es-CO"/>
              </w:rPr>
              <w:t>1.9</w:t>
            </w:r>
          </w:p>
        </w:tc>
        <w:tc>
          <w:tcPr>
            <w:tcW w:w="1172" w:type="pct"/>
            <w:shd w:val="clear" w:color="auto" w:fill="8EAADB" w:themeFill="accent1" w:themeFillTint="99"/>
            <w:vAlign w:val="center"/>
          </w:tcPr>
          <w:p w14:paraId="0AB040DA" w14:textId="77777777" w:rsidR="005318CF" w:rsidRPr="001605A6" w:rsidRDefault="005318CF" w:rsidP="003F4DD8">
            <w:pPr>
              <w:spacing w:after="0" w:line="240" w:lineRule="auto"/>
              <w:rPr>
                <w:rFonts w:ascii="Arial" w:eastAsia="Times New Roman" w:hAnsi="Arial" w:cs="Arial"/>
                <w:b/>
                <w:color w:val="C00000"/>
                <w:sz w:val="16"/>
                <w:szCs w:val="16"/>
                <w:lang w:eastAsia="es-CO"/>
              </w:rPr>
            </w:pPr>
            <w:r w:rsidRPr="001605A6">
              <w:rPr>
                <w:rFonts w:ascii="Arial" w:eastAsia="Times New Roman" w:hAnsi="Arial" w:cs="Arial"/>
                <w:b/>
                <w:sz w:val="16"/>
                <w:szCs w:val="16"/>
                <w:lang w:eastAsia="es-CO"/>
              </w:rPr>
              <w:t xml:space="preserve">   Estrategia 9: Actualización de repositorio de preservación digital.</w:t>
            </w:r>
          </w:p>
        </w:tc>
        <w:tc>
          <w:tcPr>
            <w:tcW w:w="555" w:type="pct"/>
            <w:shd w:val="clear" w:color="auto" w:fill="8EAADB" w:themeFill="accent1" w:themeFillTint="99"/>
          </w:tcPr>
          <w:p w14:paraId="26B492A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sz w:val="16"/>
                <w:szCs w:val="16"/>
                <w:lang w:eastAsia="es-CO"/>
              </w:rPr>
              <w:t>Mediano Plazo</w:t>
            </w:r>
          </w:p>
        </w:tc>
        <w:tc>
          <w:tcPr>
            <w:tcW w:w="504" w:type="pct"/>
            <w:shd w:val="clear" w:color="auto" w:fill="8EAADB" w:themeFill="accent1" w:themeFillTint="99"/>
            <w:vAlign w:val="center"/>
          </w:tcPr>
          <w:p w14:paraId="786C12D8"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eastAsia="Times New Roman" w:hAnsi="Arial" w:cs="Arial"/>
                <w:b/>
                <w:sz w:val="16"/>
                <w:szCs w:val="16"/>
                <w:lang w:eastAsia="es-CO"/>
              </w:rPr>
              <w:t>lun 13/4/20</w:t>
            </w:r>
          </w:p>
        </w:tc>
        <w:tc>
          <w:tcPr>
            <w:tcW w:w="504" w:type="pct"/>
            <w:shd w:val="clear" w:color="auto" w:fill="8EAADB" w:themeFill="accent1" w:themeFillTint="99"/>
            <w:vAlign w:val="center"/>
          </w:tcPr>
          <w:p w14:paraId="651BEF6A" w14:textId="77777777" w:rsidR="005318CF" w:rsidRPr="001605A6" w:rsidRDefault="005318CF" w:rsidP="003F4DD8">
            <w:pPr>
              <w:spacing w:after="0" w:line="240" w:lineRule="auto"/>
              <w:rPr>
                <w:rFonts w:ascii="Arial" w:hAnsi="Arial" w:cs="Arial"/>
                <w:b/>
                <w:bCs/>
                <w:color w:val="000000"/>
                <w:sz w:val="16"/>
                <w:szCs w:val="16"/>
              </w:rPr>
            </w:pPr>
            <w:r w:rsidRPr="001605A6">
              <w:rPr>
                <w:rFonts w:ascii="Arial" w:eastAsia="Times New Roman" w:hAnsi="Arial" w:cs="Arial"/>
                <w:b/>
                <w:sz w:val="16"/>
                <w:szCs w:val="16"/>
                <w:lang w:eastAsia="es-CO"/>
              </w:rPr>
              <w:t>jue 1/10/20</w:t>
            </w:r>
          </w:p>
        </w:tc>
        <w:tc>
          <w:tcPr>
            <w:tcW w:w="1004" w:type="pct"/>
            <w:shd w:val="clear" w:color="auto" w:fill="8EAADB" w:themeFill="accent1" w:themeFillTint="99"/>
          </w:tcPr>
          <w:p w14:paraId="7BBC9497"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tcPr>
          <w:p w14:paraId="0C9D51F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10606012" w14:textId="77777777" w:rsidTr="00A241BD">
        <w:tc>
          <w:tcPr>
            <w:tcW w:w="301" w:type="pct"/>
            <w:shd w:val="clear" w:color="auto" w:fill="auto"/>
            <w:vAlign w:val="center"/>
          </w:tcPr>
          <w:p w14:paraId="4A127E88"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1.9.1</w:t>
            </w:r>
          </w:p>
        </w:tc>
        <w:tc>
          <w:tcPr>
            <w:tcW w:w="1172" w:type="pct"/>
            <w:shd w:val="clear" w:color="auto" w:fill="auto"/>
            <w:vAlign w:val="center"/>
          </w:tcPr>
          <w:p w14:paraId="428D0930"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Realizar estudio técnico para las condiciones del repositorio de preservación digital</w:t>
            </w:r>
          </w:p>
        </w:tc>
        <w:tc>
          <w:tcPr>
            <w:tcW w:w="555" w:type="pct"/>
            <w:shd w:val="clear" w:color="auto" w:fill="auto"/>
          </w:tcPr>
          <w:p w14:paraId="37A651DA"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029EE2C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13/4/20</w:t>
            </w:r>
          </w:p>
        </w:tc>
        <w:tc>
          <w:tcPr>
            <w:tcW w:w="504" w:type="pct"/>
            <w:shd w:val="clear" w:color="auto" w:fill="auto"/>
            <w:vAlign w:val="center"/>
          </w:tcPr>
          <w:p w14:paraId="246DAF53"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22/5/20</w:t>
            </w:r>
          </w:p>
        </w:tc>
        <w:tc>
          <w:tcPr>
            <w:tcW w:w="1004" w:type="pct"/>
            <w:shd w:val="clear" w:color="auto" w:fill="auto"/>
          </w:tcPr>
          <w:p w14:paraId="1EEBD940"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58FA2B6A"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0F84DCAA" w14:textId="77777777" w:rsidTr="00A241BD">
        <w:tc>
          <w:tcPr>
            <w:tcW w:w="301" w:type="pct"/>
            <w:shd w:val="clear" w:color="auto" w:fill="auto"/>
            <w:vAlign w:val="center"/>
          </w:tcPr>
          <w:p w14:paraId="5C524ED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1.9.2</w:t>
            </w:r>
          </w:p>
        </w:tc>
        <w:tc>
          <w:tcPr>
            <w:tcW w:w="1172" w:type="pct"/>
            <w:shd w:val="clear" w:color="auto" w:fill="auto"/>
            <w:vAlign w:val="center"/>
          </w:tcPr>
          <w:p w14:paraId="5CA809DD"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Realizar estudio de mercado repositorio de preservación digital</w:t>
            </w:r>
          </w:p>
        </w:tc>
        <w:tc>
          <w:tcPr>
            <w:tcW w:w="555" w:type="pct"/>
            <w:shd w:val="clear" w:color="auto" w:fill="auto"/>
          </w:tcPr>
          <w:p w14:paraId="358F491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54F4B19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25/5/20</w:t>
            </w:r>
          </w:p>
        </w:tc>
        <w:tc>
          <w:tcPr>
            <w:tcW w:w="504" w:type="pct"/>
            <w:shd w:val="clear" w:color="auto" w:fill="auto"/>
            <w:vAlign w:val="center"/>
          </w:tcPr>
          <w:p w14:paraId="4A4E598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3/7/20</w:t>
            </w:r>
          </w:p>
        </w:tc>
        <w:tc>
          <w:tcPr>
            <w:tcW w:w="1004" w:type="pct"/>
            <w:shd w:val="clear" w:color="auto" w:fill="auto"/>
          </w:tcPr>
          <w:p w14:paraId="3ACC8DA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5463B0D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5816697B" w14:textId="77777777" w:rsidTr="00A241BD">
        <w:tc>
          <w:tcPr>
            <w:tcW w:w="301" w:type="pct"/>
            <w:shd w:val="clear" w:color="auto" w:fill="auto"/>
            <w:vAlign w:val="center"/>
          </w:tcPr>
          <w:p w14:paraId="7712191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1.9.3</w:t>
            </w:r>
          </w:p>
        </w:tc>
        <w:tc>
          <w:tcPr>
            <w:tcW w:w="1172" w:type="pct"/>
            <w:shd w:val="clear" w:color="auto" w:fill="auto"/>
            <w:vAlign w:val="center"/>
          </w:tcPr>
          <w:p w14:paraId="0C5924B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Adquisición de software para repositorio de preservación digital</w:t>
            </w:r>
          </w:p>
        </w:tc>
        <w:tc>
          <w:tcPr>
            <w:tcW w:w="555" w:type="pct"/>
            <w:shd w:val="clear" w:color="auto" w:fill="auto"/>
          </w:tcPr>
          <w:p w14:paraId="52E2D533"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6319F95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6/7/20</w:t>
            </w:r>
          </w:p>
        </w:tc>
        <w:tc>
          <w:tcPr>
            <w:tcW w:w="504" w:type="pct"/>
            <w:shd w:val="clear" w:color="auto" w:fill="auto"/>
            <w:vAlign w:val="center"/>
          </w:tcPr>
          <w:p w14:paraId="76805DF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vie 25/9/20</w:t>
            </w:r>
          </w:p>
        </w:tc>
        <w:tc>
          <w:tcPr>
            <w:tcW w:w="1004" w:type="pct"/>
            <w:shd w:val="clear" w:color="auto" w:fill="auto"/>
          </w:tcPr>
          <w:p w14:paraId="35A0DBB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771ABECB"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34B2F241" w14:textId="77777777" w:rsidTr="00A241BD">
        <w:tc>
          <w:tcPr>
            <w:tcW w:w="301" w:type="pct"/>
            <w:shd w:val="clear" w:color="auto" w:fill="auto"/>
            <w:vAlign w:val="center"/>
          </w:tcPr>
          <w:p w14:paraId="6ED977B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1.9.4</w:t>
            </w:r>
          </w:p>
        </w:tc>
        <w:tc>
          <w:tcPr>
            <w:tcW w:w="1172" w:type="pct"/>
            <w:shd w:val="clear" w:color="auto" w:fill="auto"/>
            <w:vAlign w:val="center"/>
          </w:tcPr>
          <w:p w14:paraId="27D26DC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Instalación Software de repositorio de preservación digital</w:t>
            </w:r>
          </w:p>
        </w:tc>
        <w:tc>
          <w:tcPr>
            <w:tcW w:w="555" w:type="pct"/>
            <w:shd w:val="clear" w:color="auto" w:fill="auto"/>
          </w:tcPr>
          <w:p w14:paraId="4EC9BA5D"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2BFF6A8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28/9/20</w:t>
            </w:r>
          </w:p>
        </w:tc>
        <w:tc>
          <w:tcPr>
            <w:tcW w:w="504" w:type="pct"/>
            <w:shd w:val="clear" w:color="auto" w:fill="auto"/>
            <w:vAlign w:val="center"/>
          </w:tcPr>
          <w:p w14:paraId="00A6E11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lun 28/9/20</w:t>
            </w:r>
          </w:p>
        </w:tc>
        <w:tc>
          <w:tcPr>
            <w:tcW w:w="1004" w:type="pct"/>
            <w:shd w:val="clear" w:color="auto" w:fill="auto"/>
          </w:tcPr>
          <w:p w14:paraId="1D14EDBE"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46F15E1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577B339D" w14:textId="77777777" w:rsidTr="00A241BD">
        <w:tc>
          <w:tcPr>
            <w:tcW w:w="301" w:type="pct"/>
            <w:shd w:val="clear" w:color="auto" w:fill="auto"/>
            <w:vAlign w:val="center"/>
          </w:tcPr>
          <w:p w14:paraId="5004869F"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1.9.5</w:t>
            </w:r>
          </w:p>
        </w:tc>
        <w:tc>
          <w:tcPr>
            <w:tcW w:w="1172" w:type="pct"/>
            <w:shd w:val="clear" w:color="auto" w:fill="auto"/>
            <w:vAlign w:val="center"/>
          </w:tcPr>
          <w:p w14:paraId="58AD67E3"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Pruebas de seguridad sobre repositorio de preservación digital</w:t>
            </w:r>
          </w:p>
        </w:tc>
        <w:tc>
          <w:tcPr>
            <w:tcW w:w="555" w:type="pct"/>
            <w:shd w:val="clear" w:color="auto" w:fill="auto"/>
          </w:tcPr>
          <w:p w14:paraId="0F775F6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719400D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mar 29/9/20</w:t>
            </w:r>
          </w:p>
        </w:tc>
        <w:tc>
          <w:tcPr>
            <w:tcW w:w="504" w:type="pct"/>
            <w:shd w:val="clear" w:color="auto" w:fill="auto"/>
            <w:vAlign w:val="center"/>
          </w:tcPr>
          <w:p w14:paraId="55F1B6DC"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mar 29/9/20</w:t>
            </w:r>
          </w:p>
        </w:tc>
        <w:tc>
          <w:tcPr>
            <w:tcW w:w="1004" w:type="pct"/>
            <w:shd w:val="clear" w:color="auto" w:fill="auto"/>
          </w:tcPr>
          <w:p w14:paraId="350105F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034DB73C"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BA5140E" w14:textId="77777777" w:rsidTr="00A241BD">
        <w:tc>
          <w:tcPr>
            <w:tcW w:w="301" w:type="pct"/>
            <w:shd w:val="clear" w:color="auto" w:fill="auto"/>
            <w:vAlign w:val="center"/>
          </w:tcPr>
          <w:p w14:paraId="2C77FE6E"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1.9.6</w:t>
            </w:r>
          </w:p>
        </w:tc>
        <w:tc>
          <w:tcPr>
            <w:tcW w:w="1172" w:type="pct"/>
            <w:shd w:val="clear" w:color="auto" w:fill="auto"/>
            <w:vAlign w:val="center"/>
          </w:tcPr>
          <w:p w14:paraId="12689E20"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pruebas técnicas repositorio de preservación digital</w:t>
            </w:r>
          </w:p>
        </w:tc>
        <w:tc>
          <w:tcPr>
            <w:tcW w:w="555" w:type="pct"/>
            <w:shd w:val="clear" w:color="auto" w:fill="auto"/>
          </w:tcPr>
          <w:p w14:paraId="5286F522"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1E770C72" w14:textId="77777777" w:rsidR="005318CF" w:rsidRPr="001605A6" w:rsidRDefault="005318CF" w:rsidP="003F4DD8">
            <w:pPr>
              <w:spacing w:after="0" w:line="240" w:lineRule="auto"/>
              <w:rPr>
                <w:rFonts w:ascii="Arial" w:hAnsi="Arial" w:cs="Arial"/>
                <w:sz w:val="16"/>
                <w:szCs w:val="16"/>
              </w:rPr>
            </w:pPr>
            <w:proofErr w:type="spellStart"/>
            <w:r w:rsidRPr="001605A6">
              <w:rPr>
                <w:rFonts w:ascii="Arial" w:hAnsi="Arial" w:cs="Arial"/>
                <w:sz w:val="16"/>
                <w:szCs w:val="16"/>
              </w:rPr>
              <w:t>mié</w:t>
            </w:r>
            <w:proofErr w:type="spellEnd"/>
            <w:r w:rsidRPr="001605A6">
              <w:rPr>
                <w:rFonts w:ascii="Arial" w:hAnsi="Arial" w:cs="Arial"/>
                <w:sz w:val="16"/>
                <w:szCs w:val="16"/>
              </w:rPr>
              <w:t xml:space="preserve"> 30/9/20</w:t>
            </w:r>
          </w:p>
        </w:tc>
        <w:tc>
          <w:tcPr>
            <w:tcW w:w="504" w:type="pct"/>
            <w:shd w:val="clear" w:color="auto" w:fill="auto"/>
            <w:vAlign w:val="center"/>
          </w:tcPr>
          <w:p w14:paraId="582524E3" w14:textId="77777777" w:rsidR="005318CF" w:rsidRPr="001605A6" w:rsidRDefault="005318CF" w:rsidP="003F4DD8">
            <w:pPr>
              <w:spacing w:after="0" w:line="240" w:lineRule="auto"/>
              <w:rPr>
                <w:rFonts w:ascii="Arial" w:hAnsi="Arial" w:cs="Arial"/>
                <w:sz w:val="16"/>
                <w:szCs w:val="16"/>
              </w:rPr>
            </w:pPr>
            <w:proofErr w:type="spellStart"/>
            <w:r w:rsidRPr="001605A6">
              <w:rPr>
                <w:rFonts w:ascii="Arial" w:hAnsi="Arial" w:cs="Arial"/>
                <w:sz w:val="16"/>
                <w:szCs w:val="16"/>
              </w:rPr>
              <w:t>mié</w:t>
            </w:r>
            <w:proofErr w:type="spellEnd"/>
            <w:r w:rsidRPr="001605A6">
              <w:rPr>
                <w:rFonts w:ascii="Arial" w:hAnsi="Arial" w:cs="Arial"/>
                <w:sz w:val="16"/>
                <w:szCs w:val="16"/>
              </w:rPr>
              <w:t xml:space="preserve"> 30/9/20</w:t>
            </w:r>
          </w:p>
        </w:tc>
        <w:tc>
          <w:tcPr>
            <w:tcW w:w="1004" w:type="pct"/>
            <w:shd w:val="clear" w:color="auto" w:fill="auto"/>
          </w:tcPr>
          <w:p w14:paraId="24051081"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7156D7E3"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3D558226" w14:textId="77777777" w:rsidTr="00A241BD">
        <w:tc>
          <w:tcPr>
            <w:tcW w:w="301" w:type="pct"/>
            <w:shd w:val="clear" w:color="auto" w:fill="auto"/>
            <w:vAlign w:val="center"/>
          </w:tcPr>
          <w:p w14:paraId="76FF28D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lastRenderedPageBreak/>
              <w:t>1.9.7</w:t>
            </w:r>
          </w:p>
        </w:tc>
        <w:tc>
          <w:tcPr>
            <w:tcW w:w="1172" w:type="pct"/>
            <w:shd w:val="clear" w:color="auto" w:fill="auto"/>
            <w:vAlign w:val="center"/>
          </w:tcPr>
          <w:p w14:paraId="35CE8C1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Lanzamiento de software de repositorio preservación digital</w:t>
            </w:r>
          </w:p>
        </w:tc>
        <w:tc>
          <w:tcPr>
            <w:tcW w:w="555" w:type="pct"/>
            <w:shd w:val="clear" w:color="auto" w:fill="auto"/>
          </w:tcPr>
          <w:p w14:paraId="4FE0E2A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Mediano Plazo</w:t>
            </w:r>
          </w:p>
        </w:tc>
        <w:tc>
          <w:tcPr>
            <w:tcW w:w="504" w:type="pct"/>
            <w:shd w:val="clear" w:color="auto" w:fill="auto"/>
            <w:vAlign w:val="center"/>
          </w:tcPr>
          <w:p w14:paraId="01644FDB"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jue 1/10/20</w:t>
            </w:r>
          </w:p>
        </w:tc>
        <w:tc>
          <w:tcPr>
            <w:tcW w:w="504" w:type="pct"/>
            <w:shd w:val="clear" w:color="auto" w:fill="auto"/>
            <w:vAlign w:val="center"/>
          </w:tcPr>
          <w:p w14:paraId="00582B9A"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jue 1/10/20</w:t>
            </w:r>
          </w:p>
        </w:tc>
        <w:tc>
          <w:tcPr>
            <w:tcW w:w="1004" w:type="pct"/>
            <w:shd w:val="clear" w:color="auto" w:fill="auto"/>
          </w:tcPr>
          <w:p w14:paraId="518D5869" w14:textId="77777777" w:rsidR="005318CF" w:rsidRPr="001605A6" w:rsidRDefault="005318CF" w:rsidP="003F4DD8">
            <w:pPr>
              <w:spacing w:after="0" w:line="240" w:lineRule="auto"/>
              <w:rPr>
                <w:rFonts w:ascii="Arial" w:hAnsi="Arial" w:cs="Arial"/>
                <w:sz w:val="16"/>
                <w:szCs w:val="16"/>
              </w:rPr>
            </w:pPr>
            <w:r w:rsidRPr="001605A6">
              <w:rPr>
                <w:rFonts w:ascii="Arial" w:hAnsi="Arial" w:cs="Arial"/>
                <w:sz w:val="16"/>
                <w:szCs w:val="16"/>
              </w:rPr>
              <w:t>Subdirección de Investigación e Información</w:t>
            </w:r>
          </w:p>
        </w:tc>
        <w:tc>
          <w:tcPr>
            <w:tcW w:w="960" w:type="pct"/>
            <w:shd w:val="clear" w:color="auto" w:fill="auto"/>
          </w:tcPr>
          <w:p w14:paraId="3685929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99691FC" w14:textId="77777777" w:rsidTr="00A241BD">
        <w:tc>
          <w:tcPr>
            <w:tcW w:w="301" w:type="pct"/>
            <w:shd w:val="clear" w:color="auto" w:fill="8EAADB" w:themeFill="accent1" w:themeFillTint="99"/>
            <w:vAlign w:val="center"/>
          </w:tcPr>
          <w:p w14:paraId="146EB6BC"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1.10</w:t>
            </w:r>
          </w:p>
        </w:tc>
        <w:tc>
          <w:tcPr>
            <w:tcW w:w="1172" w:type="pct"/>
            <w:shd w:val="clear" w:color="auto" w:fill="8EAADB" w:themeFill="accent1" w:themeFillTint="99"/>
            <w:vAlign w:val="center"/>
          </w:tcPr>
          <w:p w14:paraId="76651659"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 xml:space="preserve">Estrategia 10: Renovación de medios de información </w:t>
            </w:r>
          </w:p>
        </w:tc>
        <w:tc>
          <w:tcPr>
            <w:tcW w:w="555" w:type="pct"/>
            <w:shd w:val="clear" w:color="auto" w:fill="8EAADB" w:themeFill="accent1" w:themeFillTint="99"/>
            <w:vAlign w:val="center"/>
          </w:tcPr>
          <w:p w14:paraId="1F173C2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596CA79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bCs/>
                <w:color w:val="000000"/>
                <w:sz w:val="16"/>
                <w:szCs w:val="16"/>
                <w:lang w:eastAsia="es-CO"/>
              </w:rPr>
              <w:t>jue 16/3/23</w:t>
            </w:r>
          </w:p>
        </w:tc>
        <w:tc>
          <w:tcPr>
            <w:tcW w:w="504" w:type="pct"/>
            <w:shd w:val="clear" w:color="auto" w:fill="8EAADB" w:themeFill="accent1" w:themeFillTint="99"/>
            <w:vAlign w:val="center"/>
          </w:tcPr>
          <w:p w14:paraId="386762B8"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roofErr w:type="spellStart"/>
            <w:r w:rsidRPr="001605A6">
              <w:rPr>
                <w:rFonts w:ascii="Arial" w:eastAsia="Times New Roman" w:hAnsi="Arial" w:cs="Arial"/>
                <w:b/>
                <w:bCs/>
                <w:color w:val="000000"/>
                <w:sz w:val="16"/>
                <w:szCs w:val="16"/>
                <w:lang w:eastAsia="es-CO"/>
              </w:rPr>
              <w:t>mié</w:t>
            </w:r>
            <w:proofErr w:type="spellEnd"/>
            <w:r w:rsidRPr="001605A6">
              <w:rPr>
                <w:rFonts w:ascii="Arial" w:eastAsia="Times New Roman" w:hAnsi="Arial" w:cs="Arial"/>
                <w:b/>
                <w:bCs/>
                <w:color w:val="000000"/>
                <w:sz w:val="16"/>
                <w:szCs w:val="16"/>
                <w:lang w:eastAsia="es-CO"/>
              </w:rPr>
              <w:t xml:space="preserve"> 19/7/23</w:t>
            </w:r>
          </w:p>
        </w:tc>
        <w:tc>
          <w:tcPr>
            <w:tcW w:w="1004" w:type="pct"/>
            <w:shd w:val="clear" w:color="auto" w:fill="8EAADB" w:themeFill="accent1" w:themeFillTint="99"/>
            <w:vAlign w:val="center"/>
          </w:tcPr>
          <w:p w14:paraId="7142EC28" w14:textId="77777777" w:rsidR="005318CF" w:rsidRPr="001605A6" w:rsidRDefault="005318CF" w:rsidP="003F4DD8">
            <w:pPr>
              <w:spacing w:after="0" w:line="240" w:lineRule="auto"/>
              <w:rPr>
                <w:rFonts w:ascii="Arial" w:hAnsi="Arial" w:cs="Arial"/>
                <w:color w:val="000000"/>
                <w:sz w:val="16"/>
                <w:szCs w:val="16"/>
              </w:rPr>
            </w:pPr>
          </w:p>
        </w:tc>
        <w:tc>
          <w:tcPr>
            <w:tcW w:w="960" w:type="pct"/>
            <w:shd w:val="clear" w:color="auto" w:fill="8EAADB" w:themeFill="accent1" w:themeFillTint="99"/>
            <w:vAlign w:val="center"/>
          </w:tcPr>
          <w:p w14:paraId="2F6AA707"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$0</w:t>
            </w:r>
          </w:p>
        </w:tc>
      </w:tr>
      <w:tr w:rsidR="005318CF" w:rsidRPr="001605A6" w14:paraId="28ECE539" w14:textId="77777777" w:rsidTr="00A241BD">
        <w:tc>
          <w:tcPr>
            <w:tcW w:w="301" w:type="pct"/>
            <w:shd w:val="clear" w:color="auto" w:fill="auto"/>
            <w:vAlign w:val="center"/>
          </w:tcPr>
          <w:p w14:paraId="106B2D3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1.10.1</w:t>
            </w:r>
          </w:p>
        </w:tc>
        <w:tc>
          <w:tcPr>
            <w:tcW w:w="1172" w:type="pct"/>
            <w:shd w:val="clear" w:color="auto" w:fill="auto"/>
            <w:vAlign w:val="center"/>
          </w:tcPr>
          <w:p w14:paraId="7AB35BF1"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la obsolescencia del medio actual</w:t>
            </w:r>
          </w:p>
        </w:tc>
        <w:tc>
          <w:tcPr>
            <w:tcW w:w="555" w:type="pct"/>
            <w:shd w:val="clear" w:color="auto" w:fill="auto"/>
          </w:tcPr>
          <w:p w14:paraId="4DDB242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6B0628A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16/3/23</w:t>
            </w:r>
          </w:p>
        </w:tc>
        <w:tc>
          <w:tcPr>
            <w:tcW w:w="504" w:type="pct"/>
            <w:shd w:val="clear" w:color="auto" w:fill="auto"/>
            <w:vAlign w:val="center"/>
          </w:tcPr>
          <w:p w14:paraId="66529BFB"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26/4/23</w:t>
            </w:r>
          </w:p>
        </w:tc>
        <w:tc>
          <w:tcPr>
            <w:tcW w:w="1004" w:type="pct"/>
            <w:shd w:val="clear" w:color="auto" w:fill="auto"/>
            <w:vAlign w:val="center"/>
          </w:tcPr>
          <w:p w14:paraId="0A36DC3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75AA7F9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0DB1A369" w14:textId="77777777" w:rsidTr="00A241BD">
        <w:tc>
          <w:tcPr>
            <w:tcW w:w="301" w:type="pct"/>
            <w:shd w:val="clear" w:color="auto" w:fill="auto"/>
            <w:vAlign w:val="center"/>
          </w:tcPr>
          <w:p w14:paraId="232285D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1.10.2</w:t>
            </w:r>
          </w:p>
        </w:tc>
        <w:tc>
          <w:tcPr>
            <w:tcW w:w="1172" w:type="pct"/>
            <w:shd w:val="clear" w:color="auto" w:fill="auto"/>
            <w:vAlign w:val="center"/>
          </w:tcPr>
          <w:p w14:paraId="7E7448B0"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nuevos medios</w:t>
            </w:r>
          </w:p>
        </w:tc>
        <w:tc>
          <w:tcPr>
            <w:tcW w:w="555" w:type="pct"/>
            <w:shd w:val="clear" w:color="auto" w:fill="auto"/>
          </w:tcPr>
          <w:p w14:paraId="4E1576C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2879BCD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27/4/23</w:t>
            </w:r>
          </w:p>
        </w:tc>
        <w:tc>
          <w:tcPr>
            <w:tcW w:w="504" w:type="pct"/>
            <w:shd w:val="clear" w:color="auto" w:fill="auto"/>
            <w:vAlign w:val="center"/>
          </w:tcPr>
          <w:p w14:paraId="614DEE60"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7/6/23</w:t>
            </w:r>
          </w:p>
        </w:tc>
        <w:tc>
          <w:tcPr>
            <w:tcW w:w="1004" w:type="pct"/>
            <w:shd w:val="clear" w:color="auto" w:fill="auto"/>
            <w:vAlign w:val="center"/>
          </w:tcPr>
          <w:p w14:paraId="05BEBF2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01B812B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E547369" w14:textId="77777777" w:rsidTr="00A241BD">
        <w:tc>
          <w:tcPr>
            <w:tcW w:w="301" w:type="pct"/>
            <w:shd w:val="clear" w:color="auto" w:fill="auto"/>
            <w:vAlign w:val="center"/>
          </w:tcPr>
          <w:p w14:paraId="72D6B2D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1.10.3</w:t>
            </w:r>
          </w:p>
        </w:tc>
        <w:tc>
          <w:tcPr>
            <w:tcW w:w="1172" w:type="pct"/>
            <w:shd w:val="clear" w:color="auto" w:fill="auto"/>
            <w:vAlign w:val="center"/>
          </w:tcPr>
          <w:p w14:paraId="3197955C"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Transferir Información</w:t>
            </w:r>
          </w:p>
        </w:tc>
        <w:tc>
          <w:tcPr>
            <w:tcW w:w="555" w:type="pct"/>
            <w:shd w:val="clear" w:color="auto" w:fill="auto"/>
          </w:tcPr>
          <w:p w14:paraId="1F49A73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679FC23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8/6/23</w:t>
            </w:r>
          </w:p>
        </w:tc>
        <w:tc>
          <w:tcPr>
            <w:tcW w:w="504" w:type="pct"/>
            <w:shd w:val="clear" w:color="auto" w:fill="auto"/>
            <w:vAlign w:val="center"/>
          </w:tcPr>
          <w:p w14:paraId="76E99EE6"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19/7/23</w:t>
            </w:r>
          </w:p>
        </w:tc>
        <w:tc>
          <w:tcPr>
            <w:tcW w:w="1004" w:type="pct"/>
            <w:shd w:val="clear" w:color="auto" w:fill="auto"/>
            <w:vAlign w:val="center"/>
          </w:tcPr>
          <w:p w14:paraId="7B81DA3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3F9E133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0358096" w14:textId="77777777" w:rsidTr="00A241BD">
        <w:tc>
          <w:tcPr>
            <w:tcW w:w="301" w:type="pct"/>
            <w:shd w:val="clear" w:color="auto" w:fill="8EAADB" w:themeFill="accent1" w:themeFillTint="99"/>
            <w:vAlign w:val="center"/>
          </w:tcPr>
          <w:p w14:paraId="78DC46B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w:t>
            </w:r>
          </w:p>
        </w:tc>
        <w:tc>
          <w:tcPr>
            <w:tcW w:w="1172" w:type="pct"/>
            <w:shd w:val="clear" w:color="auto" w:fill="8EAADB" w:themeFill="accent1" w:themeFillTint="99"/>
            <w:vAlign w:val="center"/>
          </w:tcPr>
          <w:p w14:paraId="359247A1"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Estrategia 11: Migración de Información</w:t>
            </w:r>
          </w:p>
        </w:tc>
        <w:tc>
          <w:tcPr>
            <w:tcW w:w="555" w:type="pct"/>
            <w:shd w:val="clear" w:color="auto" w:fill="8EAADB" w:themeFill="accent1" w:themeFillTint="99"/>
          </w:tcPr>
          <w:p w14:paraId="47D2C14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7B4DC02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bCs/>
                <w:color w:val="000000"/>
                <w:sz w:val="16"/>
                <w:szCs w:val="16"/>
                <w:lang w:eastAsia="es-CO"/>
              </w:rPr>
              <w:t>jue 20/7/23</w:t>
            </w:r>
          </w:p>
        </w:tc>
        <w:tc>
          <w:tcPr>
            <w:tcW w:w="504" w:type="pct"/>
            <w:shd w:val="clear" w:color="auto" w:fill="8EAADB" w:themeFill="accent1" w:themeFillTint="99"/>
            <w:vAlign w:val="center"/>
          </w:tcPr>
          <w:p w14:paraId="70D229BA"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b/>
                <w:bCs/>
                <w:color w:val="000000"/>
                <w:sz w:val="16"/>
                <w:szCs w:val="16"/>
                <w:lang w:eastAsia="es-CO"/>
              </w:rPr>
              <w:t>mié</w:t>
            </w:r>
            <w:proofErr w:type="spellEnd"/>
            <w:r w:rsidRPr="001605A6">
              <w:rPr>
                <w:rFonts w:ascii="Arial" w:eastAsia="Times New Roman" w:hAnsi="Arial" w:cs="Arial"/>
                <w:b/>
                <w:bCs/>
                <w:color w:val="000000"/>
                <w:sz w:val="16"/>
                <w:szCs w:val="16"/>
                <w:lang w:eastAsia="es-CO"/>
              </w:rPr>
              <w:t xml:space="preserve"> 22/11/23</w:t>
            </w:r>
          </w:p>
        </w:tc>
        <w:tc>
          <w:tcPr>
            <w:tcW w:w="1004" w:type="pct"/>
            <w:shd w:val="clear" w:color="auto" w:fill="8EAADB" w:themeFill="accent1" w:themeFillTint="99"/>
            <w:vAlign w:val="center"/>
          </w:tcPr>
          <w:p w14:paraId="4997CB5E" w14:textId="77777777" w:rsidR="005318CF" w:rsidRPr="001605A6" w:rsidRDefault="005318CF" w:rsidP="003F4DD8">
            <w:pPr>
              <w:spacing w:after="0" w:line="240" w:lineRule="auto"/>
              <w:rPr>
                <w:rFonts w:ascii="Arial" w:eastAsia="Times New Roman" w:hAnsi="Arial" w:cs="Arial"/>
                <w:color w:val="000000"/>
                <w:sz w:val="16"/>
                <w:szCs w:val="16"/>
                <w:lang w:eastAsia="es-CO"/>
              </w:rPr>
            </w:pPr>
          </w:p>
        </w:tc>
        <w:tc>
          <w:tcPr>
            <w:tcW w:w="960" w:type="pct"/>
            <w:shd w:val="clear" w:color="auto" w:fill="8EAADB" w:themeFill="accent1" w:themeFillTint="99"/>
            <w:vAlign w:val="center"/>
          </w:tcPr>
          <w:p w14:paraId="5F61A64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18BD5711" w14:textId="77777777" w:rsidTr="00A241BD">
        <w:tc>
          <w:tcPr>
            <w:tcW w:w="301" w:type="pct"/>
            <w:shd w:val="clear" w:color="auto" w:fill="auto"/>
            <w:vAlign w:val="center"/>
          </w:tcPr>
          <w:p w14:paraId="5F92BF3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1.11.1</w:t>
            </w:r>
          </w:p>
        </w:tc>
        <w:tc>
          <w:tcPr>
            <w:tcW w:w="1172" w:type="pct"/>
            <w:shd w:val="clear" w:color="auto" w:fill="auto"/>
          </w:tcPr>
          <w:p w14:paraId="1BBDF706"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Identificar la necesidad de actualizar el sistema de repositorio de información.</w:t>
            </w:r>
          </w:p>
        </w:tc>
        <w:tc>
          <w:tcPr>
            <w:tcW w:w="555" w:type="pct"/>
            <w:shd w:val="clear" w:color="auto" w:fill="auto"/>
          </w:tcPr>
          <w:p w14:paraId="61BA5F7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45EC701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20/7/23</w:t>
            </w:r>
          </w:p>
        </w:tc>
        <w:tc>
          <w:tcPr>
            <w:tcW w:w="504" w:type="pct"/>
            <w:shd w:val="clear" w:color="auto" w:fill="auto"/>
            <w:vAlign w:val="center"/>
          </w:tcPr>
          <w:p w14:paraId="1A949D0A"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30/8/23</w:t>
            </w:r>
          </w:p>
        </w:tc>
        <w:tc>
          <w:tcPr>
            <w:tcW w:w="1004" w:type="pct"/>
            <w:shd w:val="clear" w:color="auto" w:fill="auto"/>
            <w:vAlign w:val="center"/>
          </w:tcPr>
          <w:p w14:paraId="5259401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44FC28FD"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98CF3A6" w14:textId="77777777" w:rsidTr="00A241BD">
        <w:tc>
          <w:tcPr>
            <w:tcW w:w="301" w:type="pct"/>
            <w:shd w:val="clear" w:color="auto" w:fill="auto"/>
            <w:vAlign w:val="center"/>
          </w:tcPr>
          <w:p w14:paraId="32C1E2E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1.11.2</w:t>
            </w:r>
          </w:p>
        </w:tc>
        <w:tc>
          <w:tcPr>
            <w:tcW w:w="1172" w:type="pct"/>
            <w:shd w:val="clear" w:color="auto" w:fill="auto"/>
          </w:tcPr>
          <w:p w14:paraId="532A3C1D"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 xml:space="preserve">Realizar </w:t>
            </w:r>
            <w:proofErr w:type="spellStart"/>
            <w:r w:rsidRPr="001605A6">
              <w:rPr>
                <w:rFonts w:ascii="Arial" w:eastAsia="Times New Roman" w:hAnsi="Arial" w:cs="Arial"/>
                <w:color w:val="000000"/>
                <w:sz w:val="16"/>
                <w:szCs w:val="16"/>
                <w:lang w:eastAsia="es-CO"/>
              </w:rPr>
              <w:t>Backup</w:t>
            </w:r>
            <w:proofErr w:type="spellEnd"/>
            <w:r w:rsidRPr="001605A6">
              <w:rPr>
                <w:rFonts w:ascii="Arial" w:eastAsia="Times New Roman" w:hAnsi="Arial" w:cs="Arial"/>
                <w:color w:val="000000"/>
                <w:sz w:val="16"/>
                <w:szCs w:val="16"/>
                <w:lang w:eastAsia="es-CO"/>
              </w:rPr>
              <w:t xml:space="preserve"> de la información preservada</w:t>
            </w:r>
          </w:p>
        </w:tc>
        <w:tc>
          <w:tcPr>
            <w:tcW w:w="555" w:type="pct"/>
            <w:shd w:val="clear" w:color="auto" w:fill="auto"/>
          </w:tcPr>
          <w:p w14:paraId="165104F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3D386F2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31/8/23</w:t>
            </w:r>
          </w:p>
        </w:tc>
        <w:tc>
          <w:tcPr>
            <w:tcW w:w="504" w:type="pct"/>
            <w:shd w:val="clear" w:color="auto" w:fill="auto"/>
            <w:vAlign w:val="center"/>
          </w:tcPr>
          <w:p w14:paraId="390D8CA1"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11/10/23</w:t>
            </w:r>
          </w:p>
        </w:tc>
        <w:tc>
          <w:tcPr>
            <w:tcW w:w="1004" w:type="pct"/>
            <w:shd w:val="clear" w:color="auto" w:fill="auto"/>
            <w:vAlign w:val="center"/>
          </w:tcPr>
          <w:p w14:paraId="57D8C55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3216A38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35D02E5" w14:textId="77777777" w:rsidTr="00A241BD">
        <w:tc>
          <w:tcPr>
            <w:tcW w:w="301" w:type="pct"/>
            <w:shd w:val="clear" w:color="auto" w:fill="auto"/>
            <w:vAlign w:val="center"/>
          </w:tcPr>
          <w:p w14:paraId="1F6BED37"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1.11.3</w:t>
            </w:r>
          </w:p>
        </w:tc>
        <w:tc>
          <w:tcPr>
            <w:tcW w:w="1172" w:type="pct"/>
            <w:shd w:val="clear" w:color="auto" w:fill="auto"/>
          </w:tcPr>
          <w:p w14:paraId="0A781C84"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Realizar migración de la información preservada al nuevo Sistema de información.</w:t>
            </w:r>
          </w:p>
        </w:tc>
        <w:tc>
          <w:tcPr>
            <w:tcW w:w="555" w:type="pct"/>
            <w:shd w:val="clear" w:color="auto" w:fill="auto"/>
          </w:tcPr>
          <w:p w14:paraId="3CEABD0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461D364"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jue 12/10/23</w:t>
            </w:r>
          </w:p>
        </w:tc>
        <w:tc>
          <w:tcPr>
            <w:tcW w:w="504" w:type="pct"/>
            <w:shd w:val="clear" w:color="auto" w:fill="auto"/>
            <w:vAlign w:val="center"/>
          </w:tcPr>
          <w:p w14:paraId="07F758C1"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eastAsia="Times New Roman" w:hAnsi="Arial" w:cs="Arial"/>
                <w:color w:val="000000"/>
                <w:sz w:val="16"/>
                <w:szCs w:val="16"/>
                <w:lang w:eastAsia="es-CO"/>
              </w:rPr>
              <w:t>mié</w:t>
            </w:r>
            <w:proofErr w:type="spellEnd"/>
            <w:r w:rsidRPr="001605A6">
              <w:rPr>
                <w:rFonts w:ascii="Arial" w:eastAsia="Times New Roman" w:hAnsi="Arial" w:cs="Arial"/>
                <w:color w:val="000000"/>
                <w:sz w:val="16"/>
                <w:szCs w:val="16"/>
                <w:lang w:eastAsia="es-CO"/>
              </w:rPr>
              <w:t xml:space="preserve"> 22/11/23</w:t>
            </w:r>
          </w:p>
        </w:tc>
        <w:tc>
          <w:tcPr>
            <w:tcW w:w="1004" w:type="pct"/>
            <w:shd w:val="clear" w:color="auto" w:fill="auto"/>
            <w:vAlign w:val="center"/>
          </w:tcPr>
          <w:p w14:paraId="3714AB25"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2EF68BC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69FB8B5F" w14:textId="77777777" w:rsidTr="00A241BD">
        <w:tc>
          <w:tcPr>
            <w:tcW w:w="301" w:type="pct"/>
            <w:shd w:val="clear" w:color="auto" w:fill="8EAADB" w:themeFill="accent1" w:themeFillTint="99"/>
            <w:vAlign w:val="center"/>
          </w:tcPr>
          <w:p w14:paraId="6244EE7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1.12</w:t>
            </w:r>
          </w:p>
        </w:tc>
        <w:tc>
          <w:tcPr>
            <w:tcW w:w="1172" w:type="pct"/>
            <w:shd w:val="clear" w:color="auto" w:fill="8EAADB" w:themeFill="accent1" w:themeFillTint="99"/>
          </w:tcPr>
          <w:p w14:paraId="097D6549"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Estrategia 12: Autenticidad de información.</w:t>
            </w:r>
          </w:p>
        </w:tc>
        <w:tc>
          <w:tcPr>
            <w:tcW w:w="555" w:type="pct"/>
            <w:shd w:val="clear" w:color="auto" w:fill="8EAADB" w:themeFill="accent1" w:themeFillTint="99"/>
          </w:tcPr>
          <w:p w14:paraId="2AA36661"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599B6E4E"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roofErr w:type="spellStart"/>
            <w:r w:rsidRPr="001605A6">
              <w:rPr>
                <w:rFonts w:ascii="Arial" w:hAnsi="Arial" w:cs="Arial"/>
                <w:b/>
                <w:bCs/>
                <w:color w:val="000000"/>
                <w:sz w:val="16"/>
                <w:szCs w:val="16"/>
              </w:rPr>
              <w:t>mié</w:t>
            </w:r>
            <w:proofErr w:type="spellEnd"/>
            <w:r w:rsidRPr="001605A6">
              <w:rPr>
                <w:rFonts w:ascii="Arial" w:hAnsi="Arial" w:cs="Arial"/>
                <w:b/>
                <w:bCs/>
                <w:color w:val="000000"/>
                <w:sz w:val="16"/>
                <w:szCs w:val="16"/>
              </w:rPr>
              <w:t xml:space="preserve"> 25/5/22</w:t>
            </w:r>
          </w:p>
        </w:tc>
        <w:tc>
          <w:tcPr>
            <w:tcW w:w="504" w:type="pct"/>
            <w:shd w:val="clear" w:color="auto" w:fill="8EAADB" w:themeFill="accent1" w:themeFillTint="99"/>
            <w:vAlign w:val="center"/>
          </w:tcPr>
          <w:p w14:paraId="3AE382B9"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roofErr w:type="spellStart"/>
            <w:r w:rsidRPr="001605A6">
              <w:rPr>
                <w:rFonts w:ascii="Arial" w:hAnsi="Arial" w:cs="Arial"/>
                <w:b/>
                <w:bCs/>
                <w:color w:val="000000"/>
                <w:sz w:val="16"/>
                <w:szCs w:val="16"/>
              </w:rPr>
              <w:t>mié</w:t>
            </w:r>
            <w:proofErr w:type="spellEnd"/>
            <w:r w:rsidRPr="001605A6">
              <w:rPr>
                <w:rFonts w:ascii="Arial" w:hAnsi="Arial" w:cs="Arial"/>
                <w:b/>
                <w:bCs/>
                <w:color w:val="000000"/>
                <w:sz w:val="16"/>
                <w:szCs w:val="16"/>
              </w:rPr>
              <w:t xml:space="preserve"> 15/6/22</w:t>
            </w:r>
          </w:p>
        </w:tc>
        <w:tc>
          <w:tcPr>
            <w:tcW w:w="1004" w:type="pct"/>
            <w:shd w:val="clear" w:color="auto" w:fill="8EAADB" w:themeFill="accent1" w:themeFillTint="99"/>
            <w:vAlign w:val="center"/>
          </w:tcPr>
          <w:p w14:paraId="451ACB9F"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c>
          <w:tcPr>
            <w:tcW w:w="960" w:type="pct"/>
            <w:shd w:val="clear" w:color="auto" w:fill="8EAADB" w:themeFill="accent1" w:themeFillTint="99"/>
            <w:vAlign w:val="center"/>
          </w:tcPr>
          <w:p w14:paraId="3002797D"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color w:val="000000"/>
                <w:sz w:val="16"/>
                <w:szCs w:val="16"/>
              </w:rPr>
              <w:t>$0</w:t>
            </w:r>
          </w:p>
        </w:tc>
      </w:tr>
      <w:tr w:rsidR="005318CF" w:rsidRPr="001605A6" w14:paraId="0F942DB8" w14:textId="77777777" w:rsidTr="00A241BD">
        <w:tc>
          <w:tcPr>
            <w:tcW w:w="301" w:type="pct"/>
            <w:shd w:val="clear" w:color="auto" w:fill="FFFFFF" w:themeFill="background1"/>
            <w:vAlign w:val="center"/>
          </w:tcPr>
          <w:p w14:paraId="721EA8F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1.12.1</w:t>
            </w:r>
          </w:p>
        </w:tc>
        <w:tc>
          <w:tcPr>
            <w:tcW w:w="1172" w:type="pct"/>
            <w:shd w:val="clear" w:color="auto" w:fill="FFFFFF" w:themeFill="background1"/>
            <w:vAlign w:val="center"/>
          </w:tcPr>
          <w:p w14:paraId="1D458D7C"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Establecer lista de estándares de metadatos.</w:t>
            </w:r>
          </w:p>
        </w:tc>
        <w:tc>
          <w:tcPr>
            <w:tcW w:w="555" w:type="pct"/>
            <w:shd w:val="clear" w:color="auto" w:fill="FFFFFF" w:themeFill="background1"/>
          </w:tcPr>
          <w:p w14:paraId="1051A1E5"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26BC8B7C" w14:textId="77777777" w:rsidR="005318CF" w:rsidRPr="001605A6" w:rsidRDefault="005318CF" w:rsidP="003F4DD8">
            <w:pPr>
              <w:spacing w:after="0" w:line="240" w:lineRule="auto"/>
              <w:rPr>
                <w:rFonts w:ascii="Arial" w:hAnsi="Arial" w:cs="Arial"/>
                <w:b/>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25/5/22</w:t>
            </w:r>
          </w:p>
        </w:tc>
        <w:tc>
          <w:tcPr>
            <w:tcW w:w="504" w:type="pct"/>
            <w:shd w:val="clear" w:color="auto" w:fill="FFFFFF" w:themeFill="background1"/>
            <w:vAlign w:val="center"/>
          </w:tcPr>
          <w:p w14:paraId="2A3FDDDA"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mar 31/5/22</w:t>
            </w:r>
          </w:p>
        </w:tc>
        <w:tc>
          <w:tcPr>
            <w:tcW w:w="1004" w:type="pct"/>
            <w:shd w:val="clear" w:color="auto" w:fill="FFFFFF" w:themeFill="background1"/>
            <w:vAlign w:val="center"/>
          </w:tcPr>
          <w:p w14:paraId="6F2ECACF"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71276680"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768CF6FB" w14:textId="77777777" w:rsidTr="00A241BD">
        <w:tc>
          <w:tcPr>
            <w:tcW w:w="301" w:type="pct"/>
            <w:shd w:val="clear" w:color="auto" w:fill="FFFFFF" w:themeFill="background1"/>
            <w:vAlign w:val="center"/>
          </w:tcPr>
          <w:p w14:paraId="42AAB10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1.12.2</w:t>
            </w:r>
          </w:p>
        </w:tc>
        <w:tc>
          <w:tcPr>
            <w:tcW w:w="1172" w:type="pct"/>
            <w:shd w:val="clear" w:color="auto" w:fill="FFFFFF" w:themeFill="background1"/>
            <w:vAlign w:val="center"/>
          </w:tcPr>
          <w:p w14:paraId="29553FF1"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Presentar lista de estándares y beneficios a Comité institucional de desempeño Secretaría de Archivo.</w:t>
            </w:r>
          </w:p>
        </w:tc>
        <w:tc>
          <w:tcPr>
            <w:tcW w:w="555" w:type="pct"/>
            <w:shd w:val="clear" w:color="auto" w:fill="FFFFFF" w:themeFill="background1"/>
          </w:tcPr>
          <w:p w14:paraId="4682CC74"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22EA580F" w14:textId="77777777" w:rsidR="005318CF" w:rsidRPr="001605A6" w:rsidRDefault="005318CF" w:rsidP="003F4DD8">
            <w:pPr>
              <w:spacing w:after="0" w:line="240" w:lineRule="auto"/>
              <w:rPr>
                <w:rFonts w:ascii="Arial" w:hAnsi="Arial" w:cs="Arial"/>
                <w:b/>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1/6/22</w:t>
            </w:r>
          </w:p>
        </w:tc>
        <w:tc>
          <w:tcPr>
            <w:tcW w:w="504" w:type="pct"/>
            <w:shd w:val="clear" w:color="auto" w:fill="FFFFFF" w:themeFill="background1"/>
            <w:vAlign w:val="center"/>
          </w:tcPr>
          <w:p w14:paraId="1340E9BB" w14:textId="77777777" w:rsidR="005318CF" w:rsidRPr="001605A6" w:rsidRDefault="005318CF" w:rsidP="003F4DD8">
            <w:pPr>
              <w:spacing w:after="0" w:line="240" w:lineRule="auto"/>
              <w:rPr>
                <w:rFonts w:ascii="Arial" w:hAnsi="Arial" w:cs="Arial"/>
                <w:b/>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1/6/22</w:t>
            </w:r>
          </w:p>
        </w:tc>
        <w:tc>
          <w:tcPr>
            <w:tcW w:w="1004" w:type="pct"/>
            <w:shd w:val="clear" w:color="auto" w:fill="FFFFFF" w:themeFill="background1"/>
            <w:vAlign w:val="center"/>
          </w:tcPr>
          <w:p w14:paraId="3C5359D7"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64AA5BB4"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7EA339D4" w14:textId="77777777" w:rsidTr="00A241BD">
        <w:tc>
          <w:tcPr>
            <w:tcW w:w="301" w:type="pct"/>
            <w:shd w:val="clear" w:color="auto" w:fill="FFFFFF" w:themeFill="background1"/>
            <w:vAlign w:val="center"/>
          </w:tcPr>
          <w:p w14:paraId="18EBFF4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1.12.3</w:t>
            </w:r>
          </w:p>
        </w:tc>
        <w:tc>
          <w:tcPr>
            <w:tcW w:w="1172" w:type="pct"/>
            <w:shd w:val="clear" w:color="auto" w:fill="FFFFFF" w:themeFill="background1"/>
            <w:vAlign w:val="center"/>
          </w:tcPr>
          <w:p w14:paraId="30AD4FFD"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hAnsi="Arial" w:cs="Arial"/>
                <w:color w:val="000000"/>
                <w:sz w:val="16"/>
                <w:szCs w:val="16"/>
              </w:rPr>
              <w:t xml:space="preserve">   Definir estándar de metadatos para preservación digital</w:t>
            </w:r>
          </w:p>
        </w:tc>
        <w:tc>
          <w:tcPr>
            <w:tcW w:w="555" w:type="pct"/>
            <w:shd w:val="clear" w:color="auto" w:fill="FFFFFF" w:themeFill="background1"/>
          </w:tcPr>
          <w:p w14:paraId="03E266CB"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FFFFFF" w:themeFill="background1"/>
            <w:vAlign w:val="center"/>
          </w:tcPr>
          <w:p w14:paraId="1F8E30F8"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jue 2/6/22</w:t>
            </w:r>
          </w:p>
        </w:tc>
        <w:tc>
          <w:tcPr>
            <w:tcW w:w="504" w:type="pct"/>
            <w:shd w:val="clear" w:color="auto" w:fill="FFFFFF" w:themeFill="background1"/>
            <w:vAlign w:val="center"/>
          </w:tcPr>
          <w:p w14:paraId="2CF96EEA" w14:textId="77777777" w:rsidR="005318CF" w:rsidRPr="001605A6" w:rsidRDefault="005318CF" w:rsidP="003F4DD8">
            <w:pPr>
              <w:spacing w:after="0" w:line="240" w:lineRule="auto"/>
              <w:rPr>
                <w:rFonts w:ascii="Arial" w:hAnsi="Arial" w:cs="Arial"/>
                <w:b/>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15/6/22</w:t>
            </w:r>
          </w:p>
        </w:tc>
        <w:tc>
          <w:tcPr>
            <w:tcW w:w="1004" w:type="pct"/>
            <w:shd w:val="clear" w:color="auto" w:fill="FFFFFF" w:themeFill="background1"/>
            <w:vAlign w:val="center"/>
          </w:tcPr>
          <w:p w14:paraId="7820D228"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FFFFFF" w:themeFill="background1"/>
            <w:vAlign w:val="center"/>
          </w:tcPr>
          <w:p w14:paraId="1E2B4FDB" w14:textId="77777777" w:rsidR="005318CF" w:rsidRPr="001605A6" w:rsidRDefault="005318CF" w:rsidP="003F4DD8">
            <w:pPr>
              <w:spacing w:after="0" w:line="240" w:lineRule="auto"/>
              <w:rPr>
                <w:rFonts w:ascii="Arial" w:hAnsi="Arial" w:cs="Arial"/>
                <w:b/>
                <w:color w:val="000000"/>
                <w:sz w:val="16"/>
                <w:szCs w:val="16"/>
              </w:rPr>
            </w:pPr>
            <w:r w:rsidRPr="001605A6">
              <w:rPr>
                <w:rFonts w:ascii="Arial" w:hAnsi="Arial" w:cs="Arial"/>
                <w:color w:val="000000"/>
                <w:sz w:val="16"/>
                <w:szCs w:val="16"/>
              </w:rPr>
              <w:t>$0</w:t>
            </w:r>
          </w:p>
        </w:tc>
      </w:tr>
      <w:tr w:rsidR="005318CF" w:rsidRPr="001605A6" w14:paraId="1AF8A58B" w14:textId="77777777" w:rsidTr="00A241BD">
        <w:tc>
          <w:tcPr>
            <w:tcW w:w="301" w:type="pct"/>
            <w:shd w:val="clear" w:color="auto" w:fill="8EAADB" w:themeFill="accent1" w:themeFillTint="99"/>
            <w:vAlign w:val="center"/>
          </w:tcPr>
          <w:p w14:paraId="56EE7FD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w:t>
            </w:r>
          </w:p>
        </w:tc>
        <w:tc>
          <w:tcPr>
            <w:tcW w:w="1172" w:type="pct"/>
            <w:shd w:val="clear" w:color="auto" w:fill="8EAADB" w:themeFill="accent1" w:themeFillTint="99"/>
          </w:tcPr>
          <w:p w14:paraId="16AB1E78" w14:textId="77777777" w:rsidR="005318CF" w:rsidRPr="001605A6" w:rsidRDefault="005318CF" w:rsidP="003F4DD8">
            <w:pPr>
              <w:spacing w:after="0" w:line="240" w:lineRule="auto"/>
              <w:jc w:val="both"/>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 xml:space="preserve">Estrategia 13: Replicado de información </w:t>
            </w:r>
          </w:p>
        </w:tc>
        <w:tc>
          <w:tcPr>
            <w:tcW w:w="555" w:type="pct"/>
            <w:shd w:val="clear" w:color="auto" w:fill="8EAADB" w:themeFill="accent1" w:themeFillTint="99"/>
          </w:tcPr>
          <w:p w14:paraId="3DBCA062"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8EAADB" w:themeFill="accent1" w:themeFillTint="99"/>
            <w:vAlign w:val="center"/>
          </w:tcPr>
          <w:p w14:paraId="0861B1B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r w:rsidRPr="001605A6">
              <w:rPr>
                <w:rFonts w:ascii="Arial" w:hAnsi="Arial" w:cs="Arial"/>
                <w:b/>
                <w:bCs/>
                <w:color w:val="000000"/>
                <w:sz w:val="16"/>
                <w:szCs w:val="16"/>
              </w:rPr>
              <w:t>jue 23/11/23</w:t>
            </w:r>
          </w:p>
        </w:tc>
        <w:tc>
          <w:tcPr>
            <w:tcW w:w="504" w:type="pct"/>
            <w:shd w:val="clear" w:color="auto" w:fill="8EAADB" w:themeFill="accent1" w:themeFillTint="99"/>
            <w:vAlign w:val="center"/>
          </w:tcPr>
          <w:p w14:paraId="26EA5780"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roofErr w:type="spellStart"/>
            <w:r w:rsidRPr="001605A6">
              <w:rPr>
                <w:rFonts w:ascii="Arial" w:hAnsi="Arial" w:cs="Arial"/>
                <w:b/>
                <w:bCs/>
                <w:color w:val="000000"/>
                <w:sz w:val="16"/>
                <w:szCs w:val="16"/>
              </w:rPr>
              <w:t>mié</w:t>
            </w:r>
            <w:proofErr w:type="spellEnd"/>
            <w:r w:rsidRPr="001605A6">
              <w:rPr>
                <w:rFonts w:ascii="Arial" w:hAnsi="Arial" w:cs="Arial"/>
                <w:b/>
                <w:bCs/>
                <w:color w:val="000000"/>
                <w:sz w:val="16"/>
                <w:szCs w:val="16"/>
              </w:rPr>
              <w:t xml:space="preserve"> 8/5/24</w:t>
            </w:r>
          </w:p>
        </w:tc>
        <w:tc>
          <w:tcPr>
            <w:tcW w:w="1004" w:type="pct"/>
            <w:shd w:val="clear" w:color="auto" w:fill="8EAADB" w:themeFill="accent1" w:themeFillTint="99"/>
            <w:vAlign w:val="center"/>
          </w:tcPr>
          <w:p w14:paraId="072B8393"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c>
          <w:tcPr>
            <w:tcW w:w="960" w:type="pct"/>
            <w:shd w:val="clear" w:color="auto" w:fill="8EAADB" w:themeFill="accent1" w:themeFillTint="99"/>
            <w:vAlign w:val="center"/>
          </w:tcPr>
          <w:p w14:paraId="2B63491D" w14:textId="77777777" w:rsidR="005318CF" w:rsidRPr="001605A6" w:rsidRDefault="005318CF" w:rsidP="003F4DD8">
            <w:pPr>
              <w:spacing w:after="0" w:line="240" w:lineRule="auto"/>
              <w:rPr>
                <w:rFonts w:ascii="Arial" w:eastAsia="Times New Roman" w:hAnsi="Arial" w:cs="Arial"/>
                <w:b/>
                <w:color w:val="000000"/>
                <w:sz w:val="16"/>
                <w:szCs w:val="16"/>
                <w:lang w:eastAsia="es-CO"/>
              </w:rPr>
            </w:pPr>
          </w:p>
        </w:tc>
      </w:tr>
      <w:tr w:rsidR="005318CF" w:rsidRPr="001605A6" w14:paraId="793173EA" w14:textId="77777777" w:rsidTr="00A241BD">
        <w:tc>
          <w:tcPr>
            <w:tcW w:w="301" w:type="pct"/>
            <w:shd w:val="clear" w:color="auto" w:fill="auto"/>
            <w:vAlign w:val="center"/>
          </w:tcPr>
          <w:p w14:paraId="4FF38E5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1.13.1</w:t>
            </w:r>
          </w:p>
        </w:tc>
        <w:tc>
          <w:tcPr>
            <w:tcW w:w="1172" w:type="pct"/>
            <w:shd w:val="clear" w:color="auto" w:fill="auto"/>
          </w:tcPr>
          <w:p w14:paraId="4DA7F545"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Realizar instalación de infraestructura de almacenamiento.</w:t>
            </w:r>
          </w:p>
        </w:tc>
        <w:tc>
          <w:tcPr>
            <w:tcW w:w="555" w:type="pct"/>
            <w:shd w:val="clear" w:color="auto" w:fill="auto"/>
          </w:tcPr>
          <w:p w14:paraId="3F79403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29A16A41"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23/11/23</w:t>
            </w:r>
          </w:p>
        </w:tc>
        <w:tc>
          <w:tcPr>
            <w:tcW w:w="504" w:type="pct"/>
            <w:shd w:val="clear" w:color="auto" w:fill="auto"/>
            <w:vAlign w:val="center"/>
          </w:tcPr>
          <w:p w14:paraId="30760526"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3/1/24</w:t>
            </w:r>
          </w:p>
        </w:tc>
        <w:tc>
          <w:tcPr>
            <w:tcW w:w="1004" w:type="pct"/>
            <w:shd w:val="clear" w:color="auto" w:fill="auto"/>
            <w:vAlign w:val="center"/>
          </w:tcPr>
          <w:p w14:paraId="3AB04BDC"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185B149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475A4B0B" w14:textId="77777777" w:rsidTr="00A241BD">
        <w:tc>
          <w:tcPr>
            <w:tcW w:w="301" w:type="pct"/>
            <w:shd w:val="clear" w:color="auto" w:fill="auto"/>
            <w:vAlign w:val="center"/>
          </w:tcPr>
          <w:p w14:paraId="7938C566"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1.13.2</w:t>
            </w:r>
          </w:p>
        </w:tc>
        <w:tc>
          <w:tcPr>
            <w:tcW w:w="1172" w:type="pct"/>
            <w:shd w:val="clear" w:color="auto" w:fill="auto"/>
          </w:tcPr>
          <w:p w14:paraId="11F9E1C1"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Virtualización de la infraestructura de almacenamiento.</w:t>
            </w:r>
          </w:p>
        </w:tc>
        <w:tc>
          <w:tcPr>
            <w:tcW w:w="555" w:type="pct"/>
            <w:shd w:val="clear" w:color="auto" w:fill="auto"/>
          </w:tcPr>
          <w:p w14:paraId="3A565ACB"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DE5E1A2"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4/1/24</w:t>
            </w:r>
          </w:p>
        </w:tc>
        <w:tc>
          <w:tcPr>
            <w:tcW w:w="504" w:type="pct"/>
            <w:shd w:val="clear" w:color="auto" w:fill="auto"/>
            <w:vAlign w:val="center"/>
          </w:tcPr>
          <w:p w14:paraId="170DCD0F"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14/2/24</w:t>
            </w:r>
          </w:p>
        </w:tc>
        <w:tc>
          <w:tcPr>
            <w:tcW w:w="1004" w:type="pct"/>
            <w:shd w:val="clear" w:color="auto" w:fill="auto"/>
            <w:vAlign w:val="center"/>
          </w:tcPr>
          <w:p w14:paraId="07807DB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6762761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21030381" w14:textId="77777777" w:rsidTr="00A241BD">
        <w:tc>
          <w:tcPr>
            <w:tcW w:w="301" w:type="pct"/>
            <w:shd w:val="clear" w:color="auto" w:fill="auto"/>
            <w:vAlign w:val="center"/>
          </w:tcPr>
          <w:p w14:paraId="6DFDBF48"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1.13.3</w:t>
            </w:r>
          </w:p>
        </w:tc>
        <w:tc>
          <w:tcPr>
            <w:tcW w:w="1172" w:type="pct"/>
            <w:shd w:val="clear" w:color="auto" w:fill="auto"/>
          </w:tcPr>
          <w:p w14:paraId="3AA028A4"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 xml:space="preserve">Creación de servicios de consulta hacia esclavo de réplica. </w:t>
            </w:r>
          </w:p>
        </w:tc>
        <w:tc>
          <w:tcPr>
            <w:tcW w:w="555" w:type="pct"/>
            <w:shd w:val="clear" w:color="auto" w:fill="auto"/>
          </w:tcPr>
          <w:p w14:paraId="2D43DC3E"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b/>
                <w:color w:val="000000"/>
                <w:sz w:val="16"/>
                <w:szCs w:val="16"/>
                <w:lang w:eastAsia="es-CO"/>
              </w:rPr>
              <w:t>Largo Plazo</w:t>
            </w:r>
          </w:p>
        </w:tc>
        <w:tc>
          <w:tcPr>
            <w:tcW w:w="504" w:type="pct"/>
            <w:shd w:val="clear" w:color="auto" w:fill="auto"/>
            <w:vAlign w:val="center"/>
          </w:tcPr>
          <w:p w14:paraId="1F650700"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jue 15/2/24</w:t>
            </w:r>
          </w:p>
        </w:tc>
        <w:tc>
          <w:tcPr>
            <w:tcW w:w="504" w:type="pct"/>
            <w:shd w:val="clear" w:color="auto" w:fill="auto"/>
            <w:vAlign w:val="center"/>
          </w:tcPr>
          <w:p w14:paraId="01CA41A0" w14:textId="77777777" w:rsidR="005318CF" w:rsidRPr="001605A6" w:rsidRDefault="005318CF" w:rsidP="003F4DD8">
            <w:pPr>
              <w:spacing w:after="0" w:line="240" w:lineRule="auto"/>
              <w:rPr>
                <w:rFonts w:ascii="Arial" w:eastAsia="Times New Roman" w:hAnsi="Arial" w:cs="Arial"/>
                <w:color w:val="000000"/>
                <w:sz w:val="16"/>
                <w:szCs w:val="16"/>
                <w:lang w:eastAsia="es-CO"/>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27/3/24</w:t>
            </w:r>
          </w:p>
        </w:tc>
        <w:tc>
          <w:tcPr>
            <w:tcW w:w="1004" w:type="pct"/>
            <w:shd w:val="clear" w:color="auto" w:fill="auto"/>
            <w:vAlign w:val="center"/>
          </w:tcPr>
          <w:p w14:paraId="47445A8F"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24530C13"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r w:rsidR="005318CF" w:rsidRPr="001605A6" w14:paraId="12998557" w14:textId="77777777" w:rsidTr="00A241BD">
        <w:tc>
          <w:tcPr>
            <w:tcW w:w="301" w:type="pct"/>
            <w:shd w:val="clear" w:color="auto" w:fill="auto"/>
            <w:vAlign w:val="center"/>
          </w:tcPr>
          <w:p w14:paraId="0BAA3419"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1.13.4</w:t>
            </w:r>
          </w:p>
        </w:tc>
        <w:tc>
          <w:tcPr>
            <w:tcW w:w="1172" w:type="pct"/>
            <w:shd w:val="clear" w:color="auto" w:fill="auto"/>
          </w:tcPr>
          <w:p w14:paraId="1B9D5A75" w14:textId="77777777" w:rsidR="005318CF" w:rsidRPr="001605A6" w:rsidRDefault="005318CF" w:rsidP="003F4DD8">
            <w:pPr>
              <w:spacing w:after="0" w:line="240" w:lineRule="auto"/>
              <w:jc w:val="both"/>
              <w:rPr>
                <w:rFonts w:ascii="Arial" w:eastAsia="Times New Roman" w:hAnsi="Arial" w:cs="Arial"/>
                <w:color w:val="000000"/>
                <w:sz w:val="16"/>
                <w:szCs w:val="16"/>
                <w:lang w:eastAsia="es-CO"/>
              </w:rPr>
            </w:pPr>
            <w:r w:rsidRPr="001605A6">
              <w:rPr>
                <w:rFonts w:ascii="Arial" w:eastAsia="Times New Roman" w:hAnsi="Arial" w:cs="Arial"/>
                <w:color w:val="000000"/>
                <w:sz w:val="16"/>
                <w:szCs w:val="16"/>
                <w:lang w:eastAsia="es-CO"/>
              </w:rPr>
              <w:t xml:space="preserve">Aplicar a la réplica, las estrategias de migración y renovación de medios cuando sea conveniente. </w:t>
            </w:r>
          </w:p>
        </w:tc>
        <w:tc>
          <w:tcPr>
            <w:tcW w:w="555" w:type="pct"/>
            <w:shd w:val="clear" w:color="auto" w:fill="auto"/>
          </w:tcPr>
          <w:p w14:paraId="7EA3F6E5"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Largo Plazo</w:t>
            </w:r>
          </w:p>
        </w:tc>
        <w:tc>
          <w:tcPr>
            <w:tcW w:w="504" w:type="pct"/>
            <w:shd w:val="clear" w:color="auto" w:fill="auto"/>
            <w:vAlign w:val="center"/>
          </w:tcPr>
          <w:p w14:paraId="73439876"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jue 28/3/24</w:t>
            </w:r>
          </w:p>
        </w:tc>
        <w:tc>
          <w:tcPr>
            <w:tcW w:w="504" w:type="pct"/>
            <w:shd w:val="clear" w:color="auto" w:fill="auto"/>
            <w:vAlign w:val="center"/>
          </w:tcPr>
          <w:p w14:paraId="033CEF04" w14:textId="77777777" w:rsidR="005318CF" w:rsidRPr="001605A6" w:rsidRDefault="005318CF" w:rsidP="003F4DD8">
            <w:pPr>
              <w:spacing w:after="0" w:line="240" w:lineRule="auto"/>
              <w:rPr>
                <w:rFonts w:ascii="Arial" w:hAnsi="Arial" w:cs="Arial"/>
                <w:color w:val="000000"/>
                <w:sz w:val="16"/>
                <w:szCs w:val="16"/>
              </w:rPr>
            </w:pPr>
            <w:proofErr w:type="spellStart"/>
            <w:r w:rsidRPr="001605A6">
              <w:rPr>
                <w:rFonts w:ascii="Arial" w:hAnsi="Arial" w:cs="Arial"/>
                <w:color w:val="000000"/>
                <w:sz w:val="16"/>
                <w:szCs w:val="16"/>
              </w:rPr>
              <w:t>mié</w:t>
            </w:r>
            <w:proofErr w:type="spellEnd"/>
            <w:r w:rsidRPr="001605A6">
              <w:rPr>
                <w:rFonts w:ascii="Arial" w:hAnsi="Arial" w:cs="Arial"/>
                <w:color w:val="000000"/>
                <w:sz w:val="16"/>
                <w:szCs w:val="16"/>
              </w:rPr>
              <w:t xml:space="preserve"> 8/5/24</w:t>
            </w:r>
          </w:p>
        </w:tc>
        <w:tc>
          <w:tcPr>
            <w:tcW w:w="1004" w:type="pct"/>
            <w:shd w:val="clear" w:color="auto" w:fill="auto"/>
            <w:vAlign w:val="center"/>
          </w:tcPr>
          <w:p w14:paraId="53AA2194" w14:textId="77777777" w:rsidR="005318CF" w:rsidRPr="001605A6" w:rsidRDefault="005318CF" w:rsidP="003F4DD8">
            <w:pPr>
              <w:spacing w:after="0" w:line="240" w:lineRule="auto"/>
              <w:rPr>
                <w:rFonts w:ascii="Arial" w:hAnsi="Arial" w:cs="Arial"/>
                <w:color w:val="000000"/>
                <w:sz w:val="16"/>
                <w:szCs w:val="16"/>
              </w:rPr>
            </w:pPr>
            <w:r w:rsidRPr="001605A6">
              <w:rPr>
                <w:rFonts w:ascii="Arial" w:hAnsi="Arial" w:cs="Arial"/>
                <w:color w:val="000000"/>
                <w:sz w:val="16"/>
                <w:szCs w:val="16"/>
              </w:rPr>
              <w:t>Subdirección de Investigación e Información</w:t>
            </w:r>
          </w:p>
        </w:tc>
        <w:tc>
          <w:tcPr>
            <w:tcW w:w="960" w:type="pct"/>
            <w:shd w:val="clear" w:color="auto" w:fill="auto"/>
            <w:vAlign w:val="center"/>
          </w:tcPr>
          <w:p w14:paraId="40D6FC4A" w14:textId="77777777" w:rsidR="005318CF" w:rsidRPr="001605A6" w:rsidRDefault="005318CF" w:rsidP="003F4DD8">
            <w:pPr>
              <w:spacing w:after="0" w:line="240" w:lineRule="auto"/>
              <w:rPr>
                <w:rFonts w:ascii="Arial" w:eastAsia="Times New Roman" w:hAnsi="Arial" w:cs="Arial"/>
                <w:color w:val="000000"/>
                <w:sz w:val="16"/>
                <w:szCs w:val="16"/>
                <w:lang w:eastAsia="es-CO"/>
              </w:rPr>
            </w:pPr>
            <w:r w:rsidRPr="001605A6">
              <w:rPr>
                <w:rFonts w:ascii="Arial" w:hAnsi="Arial" w:cs="Arial"/>
                <w:color w:val="000000"/>
                <w:sz w:val="16"/>
                <w:szCs w:val="16"/>
              </w:rPr>
              <w:t>$0</w:t>
            </w:r>
          </w:p>
        </w:tc>
      </w:tr>
    </w:tbl>
    <w:p w14:paraId="269D2802" w14:textId="77777777" w:rsidR="005318CF" w:rsidRPr="007203B4" w:rsidRDefault="005318CF" w:rsidP="003F4DD8">
      <w:pPr>
        <w:spacing w:after="0" w:line="240" w:lineRule="auto"/>
        <w:rPr>
          <w:rFonts w:ascii="Arial" w:hAnsi="Arial" w:cs="Arial"/>
          <w:b/>
          <w:sz w:val="16"/>
        </w:rPr>
      </w:pPr>
      <w:r w:rsidRPr="007203B4">
        <w:rPr>
          <w:rFonts w:ascii="Arial" w:hAnsi="Arial" w:cs="Arial"/>
          <w:b/>
          <w:sz w:val="16"/>
        </w:rPr>
        <w:t>Fuente: Elaboración propia</w:t>
      </w:r>
    </w:p>
    <w:p w14:paraId="7614A08D" w14:textId="77777777" w:rsidR="005318CF" w:rsidRPr="00E80DDF" w:rsidRDefault="005318CF" w:rsidP="005318CF">
      <w:pPr>
        <w:spacing w:after="0" w:line="240" w:lineRule="auto"/>
        <w:rPr>
          <w:rFonts w:ascii="Arial" w:hAnsi="Arial" w:cs="Arial"/>
        </w:rPr>
      </w:pPr>
    </w:p>
    <w:p w14:paraId="4950D89F" w14:textId="77777777" w:rsidR="003F4DD8" w:rsidRDefault="003F4DD8" w:rsidP="005318CF">
      <w:pPr>
        <w:spacing w:after="0" w:line="240" w:lineRule="auto"/>
        <w:rPr>
          <w:rFonts w:ascii="Arial" w:hAnsi="Arial" w:cs="Arial"/>
        </w:rPr>
      </w:pPr>
    </w:p>
    <w:p w14:paraId="3D9327C6" w14:textId="77777777" w:rsidR="003F4DD8" w:rsidRDefault="003F4DD8" w:rsidP="005318CF">
      <w:pPr>
        <w:spacing w:after="0" w:line="240" w:lineRule="auto"/>
        <w:rPr>
          <w:rFonts w:ascii="Arial" w:hAnsi="Arial" w:cs="Arial"/>
        </w:rPr>
      </w:pPr>
    </w:p>
    <w:p w14:paraId="10603A89" w14:textId="77777777" w:rsidR="005318CF" w:rsidRPr="00E80DDF" w:rsidRDefault="005318CF" w:rsidP="005318CF">
      <w:pPr>
        <w:spacing w:after="0" w:line="240" w:lineRule="auto"/>
        <w:rPr>
          <w:rFonts w:ascii="Arial" w:hAnsi="Arial" w:cs="Arial"/>
        </w:rPr>
      </w:pPr>
      <w:r w:rsidRPr="00E80DDF">
        <w:rPr>
          <w:rFonts w:ascii="Arial" w:hAnsi="Arial" w:cs="Arial"/>
        </w:rPr>
        <w:t>Adicionalmente, para la implementación del Plan de Preservación Digital de manera transversal son requeridos los siguientes recursos:</w:t>
      </w:r>
    </w:p>
    <w:p w14:paraId="56B2503E" w14:textId="77777777" w:rsidR="005318CF" w:rsidRPr="00E80DDF" w:rsidRDefault="005318CF" w:rsidP="005318CF">
      <w:pPr>
        <w:spacing w:after="0" w:line="240" w:lineRule="auto"/>
        <w:jc w:val="center"/>
        <w:rPr>
          <w:rFonts w:ascii="Arial" w:hAnsi="Arial" w:cs="Arial"/>
          <w:color w:val="FF0000"/>
        </w:rPr>
      </w:pPr>
    </w:p>
    <w:p w14:paraId="11BD3664" w14:textId="0131A672" w:rsidR="005318CF" w:rsidRDefault="005318CF" w:rsidP="005318CF">
      <w:pPr>
        <w:pStyle w:val="Descripcin"/>
        <w:jc w:val="center"/>
      </w:pPr>
      <w:bookmarkStart w:id="342" w:name="_Toc29908316"/>
      <w:r>
        <w:t xml:space="preserve">Tabla </w:t>
      </w:r>
      <w:r w:rsidR="00BC6DDD">
        <w:rPr>
          <w:noProof/>
        </w:rPr>
        <w:fldChar w:fldCharType="begin"/>
      </w:r>
      <w:r w:rsidR="00BC6DDD">
        <w:rPr>
          <w:noProof/>
        </w:rPr>
        <w:instrText xml:space="preserve"> SEQ Tabla \* ARABIC </w:instrText>
      </w:r>
      <w:r w:rsidR="00BC6DDD">
        <w:rPr>
          <w:noProof/>
        </w:rPr>
        <w:fldChar w:fldCharType="separate"/>
      </w:r>
      <w:r w:rsidR="00A00FF8">
        <w:rPr>
          <w:noProof/>
        </w:rPr>
        <w:t>29</w:t>
      </w:r>
      <w:r w:rsidR="00BC6DDD">
        <w:rPr>
          <w:noProof/>
        </w:rPr>
        <w:fldChar w:fldCharType="end"/>
      </w:r>
      <w:r>
        <w:t xml:space="preserve"> </w:t>
      </w:r>
      <w:r w:rsidRPr="00A84453">
        <w:t xml:space="preserve"> Descripción de recursos plan de preservación digital</w:t>
      </w:r>
      <w:bookmarkEnd w:id="3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9"/>
        <w:gridCol w:w="1172"/>
        <w:gridCol w:w="1062"/>
        <w:gridCol w:w="1189"/>
        <w:gridCol w:w="1054"/>
        <w:gridCol w:w="3052"/>
      </w:tblGrid>
      <w:tr w:rsidR="005318CF" w:rsidRPr="00C82B34" w14:paraId="3311B92A" w14:textId="77777777" w:rsidTr="00A241BD">
        <w:trPr>
          <w:tblHeader/>
        </w:trPr>
        <w:tc>
          <w:tcPr>
            <w:tcW w:w="798" w:type="pct"/>
            <w:shd w:val="clear" w:color="auto" w:fill="DFE3E8"/>
            <w:vAlign w:val="center"/>
            <w:hideMark/>
          </w:tcPr>
          <w:p w14:paraId="22DC41F8"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Recurso</w:t>
            </w:r>
          </w:p>
        </w:tc>
        <w:tc>
          <w:tcPr>
            <w:tcW w:w="726" w:type="pct"/>
            <w:shd w:val="clear" w:color="auto" w:fill="DFE3E8"/>
          </w:tcPr>
          <w:p w14:paraId="76DB7DF0" w14:textId="77777777" w:rsidR="005318CF" w:rsidRPr="00C82B34" w:rsidRDefault="005318CF" w:rsidP="00A241BD">
            <w:pPr>
              <w:spacing w:after="0" w:line="240" w:lineRule="auto"/>
              <w:jc w:val="center"/>
              <w:rPr>
                <w:rFonts w:ascii="Arial" w:eastAsia="Times New Roman" w:hAnsi="Arial" w:cs="Arial"/>
                <w:b/>
                <w:color w:val="363636"/>
                <w:sz w:val="16"/>
                <w:szCs w:val="16"/>
                <w:shd w:val="clear" w:color="auto" w:fill="DFE3E8"/>
                <w:lang w:eastAsia="es-CO"/>
              </w:rPr>
            </w:pPr>
            <w:r w:rsidRPr="00C82B34">
              <w:rPr>
                <w:rFonts w:ascii="Arial" w:eastAsia="Times New Roman" w:hAnsi="Arial" w:cs="Arial"/>
                <w:b/>
                <w:color w:val="363636"/>
                <w:sz w:val="16"/>
                <w:szCs w:val="16"/>
                <w:shd w:val="clear" w:color="auto" w:fill="DFE3E8"/>
                <w:lang w:eastAsia="es-CO"/>
              </w:rPr>
              <w:t>Estrategias Asociadas</w:t>
            </w:r>
          </w:p>
        </w:tc>
        <w:tc>
          <w:tcPr>
            <w:tcW w:w="601" w:type="pct"/>
            <w:shd w:val="clear" w:color="auto" w:fill="DFE3E8"/>
            <w:vAlign w:val="center"/>
            <w:hideMark/>
          </w:tcPr>
          <w:p w14:paraId="5D7B5EE4"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Tipo</w:t>
            </w:r>
          </w:p>
        </w:tc>
        <w:tc>
          <w:tcPr>
            <w:tcW w:w="736" w:type="pct"/>
            <w:shd w:val="clear" w:color="auto" w:fill="DFE3E8"/>
            <w:vAlign w:val="center"/>
            <w:hideMark/>
          </w:tcPr>
          <w:p w14:paraId="60F430A9"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Capacidad máxima</w:t>
            </w:r>
          </w:p>
        </w:tc>
        <w:tc>
          <w:tcPr>
            <w:tcW w:w="347" w:type="pct"/>
            <w:shd w:val="clear" w:color="auto" w:fill="DFE3E8"/>
            <w:vAlign w:val="center"/>
            <w:hideMark/>
          </w:tcPr>
          <w:p w14:paraId="12FBA973" w14:textId="77777777" w:rsidR="005318CF" w:rsidRPr="00C82B34" w:rsidRDefault="005318CF" w:rsidP="00A241BD">
            <w:pPr>
              <w:spacing w:after="0" w:line="240" w:lineRule="auto"/>
              <w:jc w:val="center"/>
              <w:rPr>
                <w:rFonts w:ascii="Arial" w:eastAsia="Times New Roman" w:hAnsi="Arial" w:cs="Arial"/>
                <w:b/>
                <w:sz w:val="16"/>
                <w:szCs w:val="16"/>
                <w:lang w:eastAsia="es-CO"/>
              </w:rPr>
            </w:pPr>
            <w:r w:rsidRPr="00C82B34">
              <w:rPr>
                <w:rFonts w:ascii="Arial" w:eastAsia="Times New Roman" w:hAnsi="Arial" w:cs="Arial"/>
                <w:b/>
                <w:color w:val="363636"/>
                <w:sz w:val="16"/>
                <w:szCs w:val="16"/>
                <w:shd w:val="clear" w:color="auto" w:fill="DFE3E8"/>
                <w:lang w:eastAsia="es-CO"/>
              </w:rPr>
              <w:t>Valor 2019</w:t>
            </w:r>
          </w:p>
        </w:tc>
        <w:tc>
          <w:tcPr>
            <w:tcW w:w="1791" w:type="pct"/>
            <w:shd w:val="clear" w:color="auto" w:fill="DFE3E8"/>
            <w:vAlign w:val="center"/>
            <w:hideMark/>
          </w:tcPr>
          <w:p w14:paraId="5BA06363" w14:textId="77777777" w:rsidR="005318CF" w:rsidRPr="00C82B34" w:rsidRDefault="005318CF" w:rsidP="00A241BD">
            <w:pPr>
              <w:spacing w:after="0" w:line="240" w:lineRule="auto"/>
              <w:jc w:val="center"/>
              <w:rPr>
                <w:rFonts w:ascii="Arial" w:eastAsia="Times New Roman" w:hAnsi="Arial" w:cs="Arial"/>
                <w:b/>
                <w:color w:val="FF0000"/>
                <w:sz w:val="16"/>
                <w:szCs w:val="16"/>
                <w:lang w:eastAsia="es-CO"/>
              </w:rPr>
            </w:pPr>
            <w:r w:rsidRPr="00C82B34">
              <w:rPr>
                <w:rFonts w:ascii="Arial" w:eastAsia="Times New Roman" w:hAnsi="Arial" w:cs="Arial"/>
                <w:b/>
                <w:sz w:val="16"/>
                <w:szCs w:val="16"/>
                <w:shd w:val="clear" w:color="auto" w:fill="DFE3E8"/>
                <w:lang w:eastAsia="es-CO"/>
              </w:rPr>
              <w:t>Especificaciones</w:t>
            </w:r>
          </w:p>
        </w:tc>
      </w:tr>
      <w:tr w:rsidR="005318CF" w:rsidRPr="00C82B34" w14:paraId="4B68D8EF" w14:textId="77777777" w:rsidTr="00A241BD">
        <w:trPr>
          <w:trHeight w:val="553"/>
        </w:trPr>
        <w:tc>
          <w:tcPr>
            <w:tcW w:w="798" w:type="pct"/>
            <w:shd w:val="clear" w:color="auto" w:fill="FFFFFF"/>
            <w:vAlign w:val="center"/>
            <w:hideMark/>
          </w:tcPr>
          <w:p w14:paraId="49F93ED3"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Gestor Documental</w:t>
            </w:r>
          </w:p>
        </w:tc>
        <w:tc>
          <w:tcPr>
            <w:tcW w:w="726" w:type="pct"/>
            <w:shd w:val="clear" w:color="auto" w:fill="FFFFFF"/>
          </w:tcPr>
          <w:p w14:paraId="79EBF1D3" w14:textId="77777777" w:rsidR="005318CF"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Estrategias 1,2,3,4,5,6,7,8,</w:t>
            </w:r>
          </w:p>
          <w:p w14:paraId="6BA92F4D"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9,10,11,12,13</w:t>
            </w:r>
          </w:p>
        </w:tc>
        <w:tc>
          <w:tcPr>
            <w:tcW w:w="601" w:type="pct"/>
            <w:shd w:val="clear" w:color="auto" w:fill="FFFFFF"/>
            <w:vAlign w:val="center"/>
            <w:hideMark/>
          </w:tcPr>
          <w:p w14:paraId="54887C5B"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Humano</w:t>
            </w:r>
          </w:p>
        </w:tc>
        <w:tc>
          <w:tcPr>
            <w:tcW w:w="736" w:type="pct"/>
            <w:shd w:val="clear" w:color="auto" w:fill="FFFFFF"/>
            <w:vAlign w:val="center"/>
            <w:hideMark/>
          </w:tcPr>
          <w:p w14:paraId="131791BE"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0A3EE1F8"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 xml:space="preserve">$5.017.000 mensual </w:t>
            </w:r>
          </w:p>
          <w:p w14:paraId="296FA68F"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($31.400 hora)</w:t>
            </w:r>
          </w:p>
        </w:tc>
        <w:tc>
          <w:tcPr>
            <w:tcW w:w="1791" w:type="pct"/>
            <w:shd w:val="clear" w:color="auto" w:fill="FFFFFF"/>
            <w:vAlign w:val="center"/>
          </w:tcPr>
          <w:p w14:paraId="3B559005" w14:textId="77777777" w:rsidR="005318CF" w:rsidRPr="00C82B34" w:rsidRDefault="005318CF" w:rsidP="00A241BD">
            <w:pPr>
              <w:spacing w:after="0" w:line="240" w:lineRule="auto"/>
              <w:jc w:val="both"/>
              <w:rPr>
                <w:rFonts w:ascii="Arial" w:hAnsi="Arial" w:cs="Arial"/>
                <w:sz w:val="16"/>
                <w:szCs w:val="16"/>
              </w:rPr>
            </w:pPr>
            <w:r w:rsidRPr="00C82B34">
              <w:rPr>
                <w:rFonts w:ascii="Arial" w:hAnsi="Arial" w:cs="Arial"/>
                <w:sz w:val="16"/>
                <w:szCs w:val="16"/>
              </w:rPr>
              <w:t>Educación mínima: Titulo de pregrado en cualquiera de las siguientes áreas de conocimiento: Economía, administración, contaduría y afines, Ingeniería, arquitectura, urbanismo y afines, Ciencias sociales y humanas</w:t>
            </w:r>
          </w:p>
          <w:p w14:paraId="5C82E203" w14:textId="77777777" w:rsidR="005318CF" w:rsidRPr="00C82B34" w:rsidRDefault="005318CF" w:rsidP="00A241BD">
            <w:pPr>
              <w:spacing w:after="0" w:line="240" w:lineRule="auto"/>
              <w:rPr>
                <w:rFonts w:ascii="Arial" w:hAnsi="Arial" w:cs="Arial"/>
                <w:sz w:val="16"/>
                <w:szCs w:val="16"/>
              </w:rPr>
            </w:pPr>
            <w:r w:rsidRPr="00C82B34">
              <w:rPr>
                <w:rFonts w:ascii="Arial" w:hAnsi="Arial" w:cs="Arial"/>
                <w:sz w:val="16"/>
                <w:szCs w:val="16"/>
              </w:rPr>
              <w:t>Años de experiencia profesional: 3</w:t>
            </w:r>
          </w:p>
          <w:p w14:paraId="242570E5" w14:textId="77777777" w:rsidR="005318CF" w:rsidRPr="00C82B34" w:rsidRDefault="005318CF" w:rsidP="00A241BD">
            <w:pPr>
              <w:spacing w:after="0" w:line="240" w:lineRule="auto"/>
              <w:rPr>
                <w:rFonts w:ascii="Arial" w:hAnsi="Arial" w:cs="Arial"/>
                <w:sz w:val="16"/>
                <w:szCs w:val="16"/>
              </w:rPr>
            </w:pPr>
            <w:r w:rsidRPr="00C82B34">
              <w:rPr>
                <w:rFonts w:ascii="Arial" w:hAnsi="Arial" w:cs="Arial"/>
                <w:sz w:val="16"/>
                <w:szCs w:val="16"/>
              </w:rPr>
              <w:t>Conocimientos: Microsoft Office, Administración de archivos, administración de repositorios</w:t>
            </w:r>
          </w:p>
        </w:tc>
      </w:tr>
      <w:tr w:rsidR="005318CF" w:rsidRPr="00C82B34" w14:paraId="7B6AB336" w14:textId="77777777" w:rsidTr="00A241BD">
        <w:tc>
          <w:tcPr>
            <w:tcW w:w="798" w:type="pct"/>
            <w:shd w:val="clear" w:color="auto" w:fill="FFFFFF"/>
            <w:vAlign w:val="center"/>
            <w:hideMark/>
          </w:tcPr>
          <w:p w14:paraId="10571734"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 xml:space="preserve">Adobe </w:t>
            </w:r>
            <w:proofErr w:type="spellStart"/>
            <w:r w:rsidRPr="00C82B34">
              <w:rPr>
                <w:rFonts w:ascii="Arial" w:eastAsia="Times New Roman" w:hAnsi="Arial" w:cs="Arial"/>
                <w:color w:val="000000"/>
                <w:sz w:val="16"/>
                <w:szCs w:val="16"/>
                <w:lang w:eastAsia="es-CO"/>
              </w:rPr>
              <w:t>Premiere</w:t>
            </w:r>
            <w:proofErr w:type="spellEnd"/>
          </w:p>
        </w:tc>
        <w:tc>
          <w:tcPr>
            <w:tcW w:w="726" w:type="pct"/>
            <w:shd w:val="clear" w:color="auto" w:fill="FFFFFF"/>
          </w:tcPr>
          <w:p w14:paraId="7821D937"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Estrategias 3,4</w:t>
            </w:r>
          </w:p>
        </w:tc>
        <w:tc>
          <w:tcPr>
            <w:tcW w:w="601" w:type="pct"/>
            <w:shd w:val="clear" w:color="auto" w:fill="FFFFFF"/>
            <w:vAlign w:val="center"/>
            <w:hideMark/>
          </w:tcPr>
          <w:p w14:paraId="4596FD14"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Técnico</w:t>
            </w:r>
          </w:p>
        </w:tc>
        <w:tc>
          <w:tcPr>
            <w:tcW w:w="736" w:type="pct"/>
            <w:shd w:val="clear" w:color="auto" w:fill="FFFFFF"/>
            <w:vAlign w:val="center"/>
            <w:hideMark/>
          </w:tcPr>
          <w:p w14:paraId="4C77C9E6" w14:textId="77777777" w:rsidR="005318CF" w:rsidRPr="00C82B34" w:rsidRDefault="005318CF" w:rsidP="00A241BD">
            <w:pPr>
              <w:spacing w:after="0" w:line="240" w:lineRule="auto"/>
              <w:rPr>
                <w:rFonts w:ascii="Arial" w:eastAsia="Times New Roman" w:hAnsi="Arial" w:cs="Arial"/>
                <w:sz w:val="16"/>
                <w:szCs w:val="16"/>
                <w:lang w:eastAsia="es-CO"/>
              </w:rPr>
            </w:pPr>
          </w:p>
        </w:tc>
        <w:tc>
          <w:tcPr>
            <w:tcW w:w="347" w:type="pct"/>
            <w:shd w:val="clear" w:color="auto" w:fill="FFFFFF"/>
            <w:vAlign w:val="center"/>
            <w:hideMark/>
          </w:tcPr>
          <w:p w14:paraId="2A894A08"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$2,540,000.00</w:t>
            </w:r>
          </w:p>
        </w:tc>
        <w:tc>
          <w:tcPr>
            <w:tcW w:w="1791" w:type="pct"/>
            <w:shd w:val="clear" w:color="auto" w:fill="FFFFFF"/>
            <w:vAlign w:val="center"/>
          </w:tcPr>
          <w:p w14:paraId="6FE9E7B3"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294BF475" w14:textId="77777777" w:rsidTr="00A241BD">
        <w:tc>
          <w:tcPr>
            <w:tcW w:w="798" w:type="pct"/>
            <w:shd w:val="clear" w:color="auto" w:fill="FFFFFF"/>
            <w:vAlign w:val="center"/>
            <w:hideMark/>
          </w:tcPr>
          <w:p w14:paraId="476A221E"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Productores de documentos en la Entidad</w:t>
            </w:r>
          </w:p>
        </w:tc>
        <w:tc>
          <w:tcPr>
            <w:tcW w:w="726" w:type="pct"/>
            <w:shd w:val="clear" w:color="auto" w:fill="FFFFFF"/>
          </w:tcPr>
          <w:p w14:paraId="4DABAA58"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1,4,6,7,8,12</w:t>
            </w:r>
          </w:p>
        </w:tc>
        <w:tc>
          <w:tcPr>
            <w:tcW w:w="601" w:type="pct"/>
            <w:shd w:val="clear" w:color="auto" w:fill="FFFFFF"/>
            <w:vAlign w:val="center"/>
            <w:hideMark/>
          </w:tcPr>
          <w:p w14:paraId="4DB2DCD1"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61CE1883"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3A8F4A95"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262D0CAC"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0BC41B70" w14:textId="77777777" w:rsidTr="00A241BD">
        <w:tc>
          <w:tcPr>
            <w:tcW w:w="798" w:type="pct"/>
            <w:shd w:val="clear" w:color="auto" w:fill="FFFFFF"/>
            <w:vAlign w:val="center"/>
            <w:hideMark/>
          </w:tcPr>
          <w:p w14:paraId="61EDFB67"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Equipo de la Subdirección de Investigación e Información</w:t>
            </w:r>
          </w:p>
        </w:tc>
        <w:tc>
          <w:tcPr>
            <w:tcW w:w="726" w:type="pct"/>
            <w:shd w:val="clear" w:color="auto" w:fill="FFFFFF"/>
          </w:tcPr>
          <w:p w14:paraId="01D28287"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5,10,11,12,13</w:t>
            </w:r>
          </w:p>
        </w:tc>
        <w:tc>
          <w:tcPr>
            <w:tcW w:w="601" w:type="pct"/>
            <w:shd w:val="clear" w:color="auto" w:fill="FFFFFF"/>
            <w:vAlign w:val="center"/>
          </w:tcPr>
          <w:p w14:paraId="03E61BEF"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2DCA5DB8"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477A27A9"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34506875"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557761DE" w14:textId="77777777" w:rsidTr="00A241BD">
        <w:tc>
          <w:tcPr>
            <w:tcW w:w="798" w:type="pct"/>
            <w:shd w:val="clear" w:color="auto" w:fill="FFFFFF"/>
            <w:vAlign w:val="center"/>
            <w:hideMark/>
          </w:tcPr>
          <w:p w14:paraId="7D5D3D5F"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 xml:space="preserve">Equipo de la Secretaría técnica operativa del Comité de Archivo en el Comité Institucional Gestión y Desempeño </w:t>
            </w:r>
          </w:p>
        </w:tc>
        <w:tc>
          <w:tcPr>
            <w:tcW w:w="726" w:type="pct"/>
            <w:shd w:val="clear" w:color="auto" w:fill="FFFFFF"/>
          </w:tcPr>
          <w:p w14:paraId="7D0873B9"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Estrategias 1,4,6,7,8,12</w:t>
            </w:r>
          </w:p>
        </w:tc>
        <w:tc>
          <w:tcPr>
            <w:tcW w:w="601" w:type="pct"/>
            <w:shd w:val="clear" w:color="auto" w:fill="FFFFFF"/>
            <w:vAlign w:val="center"/>
          </w:tcPr>
          <w:p w14:paraId="484C771E" w14:textId="77777777" w:rsidR="005318CF" w:rsidRPr="00C82B34" w:rsidRDefault="005318CF" w:rsidP="00A241BD">
            <w:pPr>
              <w:spacing w:after="0" w:line="240" w:lineRule="auto"/>
              <w:rPr>
                <w:rFonts w:ascii="Arial" w:eastAsia="Times New Roman" w:hAnsi="Arial" w:cs="Arial"/>
                <w:sz w:val="16"/>
                <w:szCs w:val="16"/>
                <w:lang w:eastAsia="es-CO"/>
              </w:rPr>
            </w:pPr>
            <w:r w:rsidRPr="00C82B34">
              <w:rPr>
                <w:rFonts w:ascii="Arial" w:eastAsia="Times New Roman" w:hAnsi="Arial" w:cs="Arial"/>
                <w:sz w:val="16"/>
                <w:szCs w:val="16"/>
                <w:lang w:eastAsia="es-CO"/>
              </w:rPr>
              <w:t>Humano</w:t>
            </w:r>
          </w:p>
        </w:tc>
        <w:tc>
          <w:tcPr>
            <w:tcW w:w="736" w:type="pct"/>
            <w:shd w:val="clear" w:color="auto" w:fill="FFFFFF"/>
            <w:vAlign w:val="center"/>
            <w:hideMark/>
          </w:tcPr>
          <w:p w14:paraId="38829DEE"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hideMark/>
          </w:tcPr>
          <w:p w14:paraId="05F179BF"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1BD85667"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2639E365" w14:textId="77777777" w:rsidTr="00A241BD">
        <w:tc>
          <w:tcPr>
            <w:tcW w:w="798" w:type="pct"/>
            <w:shd w:val="clear" w:color="auto" w:fill="FFFFFF"/>
            <w:vAlign w:val="center"/>
          </w:tcPr>
          <w:p w14:paraId="5FF2612E"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Software para la creación de repositorio (</w:t>
            </w:r>
            <w:proofErr w:type="spellStart"/>
            <w:r w:rsidRPr="00C82B34">
              <w:rPr>
                <w:rFonts w:ascii="Arial" w:eastAsia="Times New Roman" w:hAnsi="Arial" w:cs="Arial"/>
                <w:color w:val="000000"/>
                <w:sz w:val="16"/>
                <w:szCs w:val="16"/>
                <w:lang w:eastAsia="es-CO"/>
              </w:rPr>
              <w:t>Archivematica</w:t>
            </w:r>
            <w:proofErr w:type="spellEnd"/>
            <w:r w:rsidRPr="00C82B34">
              <w:rPr>
                <w:rFonts w:ascii="Arial" w:eastAsia="Times New Roman" w:hAnsi="Arial" w:cs="Arial"/>
                <w:color w:val="000000"/>
                <w:sz w:val="16"/>
                <w:szCs w:val="16"/>
                <w:lang w:eastAsia="es-CO"/>
              </w:rPr>
              <w:t xml:space="preserve">, Roda o </w:t>
            </w:r>
            <w:proofErr w:type="spellStart"/>
            <w:r w:rsidRPr="00C82B34">
              <w:rPr>
                <w:rFonts w:ascii="Arial" w:eastAsia="Times New Roman" w:hAnsi="Arial" w:cs="Arial"/>
                <w:color w:val="000000"/>
                <w:sz w:val="16"/>
                <w:szCs w:val="16"/>
                <w:lang w:eastAsia="es-CO"/>
              </w:rPr>
              <w:t>Dataitss</w:t>
            </w:r>
            <w:proofErr w:type="spellEnd"/>
            <w:r w:rsidRPr="00C82B34">
              <w:rPr>
                <w:rFonts w:ascii="Arial" w:eastAsia="Times New Roman" w:hAnsi="Arial" w:cs="Arial"/>
                <w:color w:val="000000"/>
                <w:sz w:val="16"/>
                <w:szCs w:val="16"/>
                <w:lang w:eastAsia="es-CO"/>
              </w:rPr>
              <w:t>)</w:t>
            </w:r>
          </w:p>
        </w:tc>
        <w:tc>
          <w:tcPr>
            <w:tcW w:w="726" w:type="pct"/>
            <w:shd w:val="clear" w:color="auto" w:fill="FFFFFF"/>
          </w:tcPr>
          <w:p w14:paraId="70871240"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 5</w:t>
            </w:r>
          </w:p>
        </w:tc>
        <w:tc>
          <w:tcPr>
            <w:tcW w:w="601" w:type="pct"/>
            <w:shd w:val="clear" w:color="auto" w:fill="FFFFFF"/>
            <w:vAlign w:val="center"/>
          </w:tcPr>
          <w:p w14:paraId="08D41AB6"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Técnico</w:t>
            </w:r>
          </w:p>
        </w:tc>
        <w:tc>
          <w:tcPr>
            <w:tcW w:w="736" w:type="pct"/>
            <w:shd w:val="clear" w:color="auto" w:fill="FFFFFF"/>
            <w:vAlign w:val="center"/>
          </w:tcPr>
          <w:p w14:paraId="4C117C87"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100%</w:t>
            </w:r>
          </w:p>
        </w:tc>
        <w:tc>
          <w:tcPr>
            <w:tcW w:w="347" w:type="pct"/>
            <w:shd w:val="clear" w:color="auto" w:fill="FFFFFF"/>
            <w:vAlign w:val="center"/>
          </w:tcPr>
          <w:p w14:paraId="55E31AA9" w14:textId="77777777" w:rsidR="005318CF" w:rsidRPr="00C82B34" w:rsidRDefault="005318CF" w:rsidP="00A241BD">
            <w:pPr>
              <w:spacing w:after="0" w:line="240" w:lineRule="auto"/>
              <w:jc w:val="right"/>
              <w:rPr>
                <w:rFonts w:ascii="Arial" w:eastAsia="Times New Roman" w:hAnsi="Arial" w:cs="Arial"/>
                <w:sz w:val="16"/>
                <w:szCs w:val="16"/>
                <w:lang w:eastAsia="es-CO"/>
              </w:rPr>
            </w:pPr>
            <w:r w:rsidRPr="00C82B34">
              <w:rPr>
                <w:rFonts w:ascii="Arial" w:eastAsia="Times New Roman" w:hAnsi="Arial" w:cs="Arial"/>
                <w:color w:val="000000"/>
                <w:sz w:val="16"/>
                <w:szCs w:val="16"/>
                <w:lang w:eastAsia="es-CO"/>
              </w:rPr>
              <w:t>$0.00/hora</w:t>
            </w:r>
          </w:p>
        </w:tc>
        <w:tc>
          <w:tcPr>
            <w:tcW w:w="1791" w:type="pct"/>
            <w:shd w:val="clear" w:color="auto" w:fill="FFFFFF"/>
            <w:vAlign w:val="center"/>
          </w:tcPr>
          <w:p w14:paraId="0482BA83" w14:textId="77777777" w:rsidR="005318CF" w:rsidRPr="00C82B34" w:rsidRDefault="005318CF" w:rsidP="00A241BD">
            <w:pPr>
              <w:spacing w:after="0" w:line="240" w:lineRule="auto"/>
              <w:jc w:val="right"/>
              <w:rPr>
                <w:rFonts w:ascii="Arial" w:eastAsia="Times New Roman" w:hAnsi="Arial" w:cs="Arial"/>
                <w:color w:val="FF0000"/>
                <w:sz w:val="16"/>
                <w:szCs w:val="16"/>
                <w:lang w:eastAsia="es-CO"/>
              </w:rPr>
            </w:pPr>
          </w:p>
        </w:tc>
      </w:tr>
      <w:tr w:rsidR="005318CF" w:rsidRPr="00C82B34" w14:paraId="566D6BD9" w14:textId="77777777" w:rsidTr="00A241BD">
        <w:trPr>
          <w:trHeight w:val="741"/>
        </w:trPr>
        <w:tc>
          <w:tcPr>
            <w:tcW w:w="798" w:type="pct"/>
            <w:shd w:val="clear" w:color="auto" w:fill="FFFFFF"/>
            <w:vAlign w:val="center"/>
          </w:tcPr>
          <w:p w14:paraId="15D56F30"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Solución de gestión de Almacenamiento</w:t>
            </w:r>
          </w:p>
        </w:tc>
        <w:tc>
          <w:tcPr>
            <w:tcW w:w="726" w:type="pct"/>
            <w:shd w:val="clear" w:color="auto" w:fill="FFFFFF"/>
          </w:tcPr>
          <w:p w14:paraId="38174194"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Estrategia 5,13</w:t>
            </w:r>
          </w:p>
        </w:tc>
        <w:tc>
          <w:tcPr>
            <w:tcW w:w="601" w:type="pct"/>
            <w:shd w:val="clear" w:color="auto" w:fill="FFFFFF"/>
            <w:vAlign w:val="center"/>
          </w:tcPr>
          <w:p w14:paraId="6F3BACFE" w14:textId="77777777" w:rsidR="005318CF" w:rsidRPr="00C82B34" w:rsidRDefault="005318CF" w:rsidP="00A241BD">
            <w:pPr>
              <w:spacing w:after="0" w:line="240" w:lineRule="auto"/>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Infraestructura</w:t>
            </w:r>
          </w:p>
        </w:tc>
        <w:tc>
          <w:tcPr>
            <w:tcW w:w="736" w:type="pct"/>
            <w:shd w:val="clear" w:color="auto" w:fill="FFFFFF"/>
            <w:vAlign w:val="center"/>
          </w:tcPr>
          <w:p w14:paraId="5F68917F"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r w:rsidRPr="00C82B34">
              <w:rPr>
                <w:rFonts w:ascii="Arial" w:eastAsia="Times New Roman" w:hAnsi="Arial" w:cs="Arial"/>
                <w:color w:val="000000"/>
                <w:sz w:val="16"/>
                <w:szCs w:val="16"/>
                <w:lang w:eastAsia="es-CO"/>
              </w:rPr>
              <w:t>Depende de la capacidad inicial y la proyección de crecimiento de data</w:t>
            </w:r>
          </w:p>
          <w:p w14:paraId="49A28D7A" w14:textId="77777777" w:rsidR="005318CF" w:rsidRPr="00C82B34" w:rsidRDefault="005318CF" w:rsidP="00A241BD">
            <w:pPr>
              <w:spacing w:after="0" w:line="240" w:lineRule="auto"/>
              <w:jc w:val="right"/>
              <w:rPr>
                <w:rFonts w:ascii="Arial" w:eastAsia="Times New Roman" w:hAnsi="Arial" w:cs="Arial"/>
                <w:color w:val="000000"/>
                <w:sz w:val="16"/>
                <w:szCs w:val="16"/>
                <w:lang w:eastAsia="es-CO"/>
              </w:rPr>
            </w:pPr>
          </w:p>
        </w:tc>
        <w:tc>
          <w:tcPr>
            <w:tcW w:w="347" w:type="pct"/>
            <w:shd w:val="clear" w:color="auto" w:fill="FFFFFF"/>
            <w:vAlign w:val="center"/>
          </w:tcPr>
          <w:p w14:paraId="7C1A6113" w14:textId="77777777" w:rsidR="005318CF" w:rsidRPr="00A57AF7" w:rsidRDefault="005318CF" w:rsidP="00A241BD">
            <w:pPr>
              <w:spacing w:after="0" w:line="240" w:lineRule="auto"/>
              <w:jc w:val="right"/>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$ 500.000.000</w:t>
            </w:r>
          </w:p>
        </w:tc>
        <w:tc>
          <w:tcPr>
            <w:tcW w:w="1791" w:type="pct"/>
            <w:shd w:val="clear" w:color="auto" w:fill="FFFFFF"/>
            <w:vAlign w:val="center"/>
          </w:tcPr>
          <w:p w14:paraId="1B0B1B5A"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Se requiere:</w:t>
            </w:r>
          </w:p>
          <w:p w14:paraId="14251281"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NAS (</w:t>
            </w:r>
            <w:r w:rsidRPr="00A57AF7">
              <w:rPr>
                <w:rFonts w:ascii="Arial" w:eastAsia="Times New Roman" w:hAnsi="Arial"/>
                <w:color w:val="000000"/>
                <w:sz w:val="16"/>
                <w:szCs w:val="16"/>
                <w:lang w:eastAsia="es-CO"/>
              </w:rPr>
              <w:t xml:space="preserve">Network </w:t>
            </w:r>
            <w:proofErr w:type="spellStart"/>
            <w:r w:rsidRPr="00A57AF7">
              <w:rPr>
                <w:rFonts w:ascii="Arial" w:eastAsia="Times New Roman" w:hAnsi="Arial"/>
                <w:color w:val="000000"/>
                <w:sz w:val="16"/>
                <w:szCs w:val="16"/>
                <w:lang w:eastAsia="es-CO"/>
              </w:rPr>
              <w:t>Attached</w:t>
            </w:r>
            <w:proofErr w:type="spellEnd"/>
            <w:r w:rsidRPr="00A57AF7">
              <w:rPr>
                <w:rFonts w:ascii="Arial" w:eastAsia="Times New Roman" w:hAnsi="Arial"/>
                <w:color w:val="000000"/>
                <w:sz w:val="16"/>
                <w:szCs w:val="16"/>
                <w:lang w:eastAsia="es-CO"/>
              </w:rPr>
              <w:t xml:space="preserve"> Storage</w:t>
            </w:r>
            <w:r w:rsidRPr="00A57AF7">
              <w:rPr>
                <w:rFonts w:ascii="Arial" w:eastAsia="Times New Roman" w:hAnsi="Arial" w:cs="Arial"/>
                <w:color w:val="000000"/>
                <w:sz w:val="16"/>
                <w:szCs w:val="16"/>
                <w:lang w:eastAsia="es-CO"/>
              </w:rPr>
              <w:t>) con capacidad inicial de 10 Terabytes</w:t>
            </w:r>
          </w:p>
          <w:p w14:paraId="6D43AB4A" w14:textId="77777777" w:rsidR="005318CF" w:rsidRPr="00A57AF7" w:rsidRDefault="005318CF" w:rsidP="00A241BD">
            <w:pPr>
              <w:spacing w:after="0" w:line="240" w:lineRule="auto"/>
              <w:rPr>
                <w:rFonts w:ascii="Arial" w:eastAsia="Times New Roman" w:hAnsi="Arial" w:cs="Arial"/>
                <w:color w:val="000000"/>
                <w:sz w:val="16"/>
                <w:szCs w:val="16"/>
                <w:lang w:eastAsia="es-CO"/>
              </w:rPr>
            </w:pPr>
            <w:r w:rsidRPr="00A57AF7">
              <w:rPr>
                <w:rFonts w:ascii="Arial" w:eastAsia="Times New Roman" w:hAnsi="Arial" w:cs="Arial"/>
                <w:color w:val="000000"/>
                <w:sz w:val="16"/>
                <w:szCs w:val="16"/>
                <w:lang w:eastAsia="es-CO"/>
              </w:rPr>
              <w:t xml:space="preserve">con sincronización en un servicio </w:t>
            </w:r>
            <w:proofErr w:type="spellStart"/>
            <w:r w:rsidRPr="00A57AF7">
              <w:rPr>
                <w:rFonts w:ascii="Arial" w:eastAsia="Times New Roman" w:hAnsi="Arial" w:cs="Arial"/>
                <w:color w:val="000000"/>
                <w:sz w:val="16"/>
                <w:szCs w:val="16"/>
                <w:lang w:eastAsia="es-CO"/>
              </w:rPr>
              <w:t>cloud</w:t>
            </w:r>
            <w:proofErr w:type="spellEnd"/>
          </w:p>
          <w:p w14:paraId="580F1A36" w14:textId="77777777" w:rsidR="005318CF" w:rsidRPr="00A57AF7" w:rsidRDefault="005318CF" w:rsidP="00A241BD">
            <w:pPr>
              <w:spacing w:after="0" w:line="240" w:lineRule="auto"/>
              <w:jc w:val="right"/>
              <w:rPr>
                <w:rFonts w:ascii="Arial" w:eastAsia="Times New Roman" w:hAnsi="Arial" w:cs="Arial"/>
                <w:color w:val="000000"/>
                <w:sz w:val="16"/>
                <w:szCs w:val="16"/>
                <w:lang w:eastAsia="es-CO"/>
              </w:rPr>
            </w:pPr>
          </w:p>
        </w:tc>
      </w:tr>
    </w:tbl>
    <w:p w14:paraId="303E587E" w14:textId="5169B2DE" w:rsidR="005318CF" w:rsidRDefault="005318CF" w:rsidP="005318CF">
      <w:pPr>
        <w:rPr>
          <w:rFonts w:ascii="Arial" w:hAnsi="Arial" w:cs="Arial"/>
          <w:b/>
          <w:bCs/>
        </w:rPr>
      </w:pPr>
      <w:r w:rsidRPr="00A57AF7">
        <w:rPr>
          <w:rFonts w:ascii="Arial" w:hAnsi="Arial" w:cs="Arial"/>
          <w:b/>
          <w:sz w:val="16"/>
        </w:rPr>
        <w:t>Fuente: Elaboración propia.</w:t>
      </w:r>
      <w:r>
        <w:rPr>
          <w:rFonts w:ascii="Arial" w:hAnsi="Arial" w:cs="Arial"/>
          <w:b/>
          <w:bCs/>
        </w:rPr>
        <w:br w:type="page"/>
      </w:r>
    </w:p>
    <w:p w14:paraId="5EFFC39E" w14:textId="77777777" w:rsidR="003F4DD8" w:rsidRDefault="003F4DD8" w:rsidP="005318CF">
      <w:pPr>
        <w:rPr>
          <w:rFonts w:ascii="Arial" w:hAnsi="Arial" w:cs="Arial"/>
          <w:b/>
          <w:bCs/>
        </w:rPr>
      </w:pPr>
    </w:p>
    <w:p w14:paraId="62D5AB98" w14:textId="4A0F5D20" w:rsidR="005318CF" w:rsidRPr="003F4DD8" w:rsidRDefault="005318CF" w:rsidP="003F4DD8">
      <w:pPr>
        <w:pStyle w:val="Ttulo1"/>
        <w:numPr>
          <w:ilvl w:val="0"/>
          <w:numId w:val="44"/>
        </w:numPr>
      </w:pPr>
      <w:bookmarkStart w:id="343" w:name="_Toc20317151"/>
      <w:bookmarkStart w:id="344" w:name="_Toc21682624"/>
      <w:bookmarkStart w:id="345" w:name="_Toc29908285"/>
      <w:r w:rsidRPr="003F4DD8">
        <w:t>FUENTES RELACIONADAS</w:t>
      </w:r>
      <w:bookmarkEnd w:id="343"/>
      <w:bookmarkEnd w:id="344"/>
      <w:bookmarkEnd w:id="345"/>
    </w:p>
    <w:p w14:paraId="3A24CD8C" w14:textId="77777777" w:rsidR="005318CF" w:rsidRPr="00E80DDF" w:rsidRDefault="005318CF" w:rsidP="005318CF">
      <w:pPr>
        <w:pStyle w:val="SICNORMAL"/>
        <w:spacing w:after="0" w:line="240" w:lineRule="auto"/>
        <w:ind w:left="360"/>
        <w:rPr>
          <w:sz w:val="22"/>
          <w:szCs w:val="22"/>
        </w:rPr>
      </w:pPr>
    </w:p>
    <w:p w14:paraId="30EE39D8" w14:textId="77777777" w:rsidR="005318CF" w:rsidRPr="00E80DDF" w:rsidRDefault="005318CF" w:rsidP="005318CF">
      <w:pPr>
        <w:autoSpaceDE w:val="0"/>
        <w:autoSpaceDN w:val="0"/>
        <w:adjustRightInd w:val="0"/>
        <w:spacing w:after="0" w:line="240" w:lineRule="auto"/>
        <w:jc w:val="both"/>
        <w:rPr>
          <w:rFonts w:ascii="Arial" w:hAnsi="Arial" w:cs="Arial"/>
          <w:bCs/>
        </w:rPr>
      </w:pPr>
      <w:r w:rsidRPr="00E80DDF">
        <w:rPr>
          <w:rFonts w:ascii="Arial" w:hAnsi="Arial" w:cs="Arial"/>
          <w:bCs/>
        </w:rPr>
        <w:t>A continuación se relacionan los estándares y normatividad vigente que la Secretaría Distrital de Integración Social acoge en el marco del Plan de Preservación Digital a Largo Plazo:</w:t>
      </w:r>
    </w:p>
    <w:p w14:paraId="3E2DDFF9" w14:textId="77777777" w:rsidR="005318CF" w:rsidRPr="00E80DDF" w:rsidRDefault="005318CF" w:rsidP="005318CF">
      <w:pPr>
        <w:autoSpaceDE w:val="0"/>
        <w:autoSpaceDN w:val="0"/>
        <w:adjustRightInd w:val="0"/>
        <w:spacing w:after="0" w:line="240" w:lineRule="auto"/>
        <w:rPr>
          <w:rFonts w:ascii="Arial" w:hAnsi="Arial" w:cs="Arial"/>
          <w:b/>
          <w:bCs/>
        </w:rPr>
      </w:pPr>
    </w:p>
    <w:p w14:paraId="00F61865" w14:textId="77777777" w:rsidR="005318CF" w:rsidRDefault="005318CF" w:rsidP="005318CF">
      <w:pPr>
        <w:autoSpaceDE w:val="0"/>
        <w:autoSpaceDN w:val="0"/>
        <w:adjustRightInd w:val="0"/>
        <w:spacing w:after="0" w:line="240" w:lineRule="auto"/>
        <w:jc w:val="both"/>
        <w:rPr>
          <w:rFonts w:ascii="Arial" w:hAnsi="Arial" w:cs="Arial"/>
          <w:bCs/>
        </w:rPr>
      </w:pPr>
    </w:p>
    <w:p w14:paraId="7C12925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documental  PGR-BS-001</w:t>
      </w:r>
    </w:p>
    <w:p w14:paraId="6F85D20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Guía de aplicación del Sistema Integrado de Conservación en archivos de la SDIS  F-MG-BS-53</w:t>
      </w:r>
    </w:p>
    <w:p w14:paraId="7BD8210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Sistema de Gestión de la Seguridad y Salud en el Trabajo (SGSST)</w:t>
      </w:r>
    </w:p>
    <w:p w14:paraId="2D78D1F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Lista de chequeo inducción institucional  FOR-TH-042</w:t>
      </w:r>
    </w:p>
    <w:p w14:paraId="0F1B5C94"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Inscripción a capacitación  FOR-TH-063</w:t>
      </w:r>
    </w:p>
    <w:p w14:paraId="27BB529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Acta de Compromiso a Actividades de Capacitación y Bienestar FOR-TH-062</w:t>
      </w:r>
    </w:p>
    <w:p w14:paraId="585B2C03"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Evaluación a capacitación  MAA-C-F01</w:t>
      </w:r>
    </w:p>
    <w:p w14:paraId="3CB456CB"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Ficha técnica del evento de capacitación  FOR-TH-058</w:t>
      </w:r>
    </w:p>
    <w:p w14:paraId="6D726C34"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Planilla asistencia actividades de capacitación  FOR-TH-059</w:t>
      </w:r>
    </w:p>
    <w:p w14:paraId="59AE0B83"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 xml:space="preserve">Formato Evaluación actividades de inducción institucional  FOR-TH-061  </w:t>
      </w:r>
    </w:p>
    <w:p w14:paraId="04FC8DE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Plan de emergencias y Contingencias  FOR-TH-030</w:t>
      </w:r>
    </w:p>
    <w:p w14:paraId="67DCFE02"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Prevención del riesgo biológico  PGR-TH-012</w:t>
      </w:r>
    </w:p>
    <w:p w14:paraId="24096ED1"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Ficha para el análisis de comportamiento en la ejecución de tareas con riesgo biológico  FOR-TH-029</w:t>
      </w:r>
    </w:p>
    <w:p w14:paraId="18ED0478"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Caracterización de actividades con riesgo biológico  FOR-TH-028</w:t>
      </w:r>
    </w:p>
    <w:p w14:paraId="57D14071"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Equipos y elementos de protección personal  PGR-TH-010</w:t>
      </w:r>
    </w:p>
    <w:p w14:paraId="11A2088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Entrega y reposición de equipos y elementos de protección personal  FOR-TH-026</w:t>
      </w:r>
    </w:p>
    <w:p w14:paraId="102D852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Guía Evaluación de intervenciones de seguridad y salud en el trabajo  GUI-TH-001</w:t>
      </w:r>
    </w:p>
    <w:p w14:paraId="3D59CA7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Evaluación de intervenciones de seguridad y salud en el trabajo  FOR-TH-027</w:t>
      </w:r>
    </w:p>
    <w:p w14:paraId="38B7F70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capacitación y toma de conciencia  PGR-TH-011</w:t>
      </w:r>
    </w:p>
    <w:p w14:paraId="048D17FF"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Inscripción a brigadas de emergencia  FOR-TH-017</w:t>
      </w:r>
    </w:p>
    <w:p w14:paraId="33DE518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seguridad industrial  PGR-TH-004</w:t>
      </w:r>
    </w:p>
    <w:p w14:paraId="72EB65B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Señalización y demarcación  PGR-TH-005</w:t>
      </w:r>
    </w:p>
    <w:p w14:paraId="4BAAE37E"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Permiso para trabajos de alto riesgo  FOR-TH-010</w:t>
      </w:r>
    </w:p>
    <w:p w14:paraId="75E63EE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Orden y aseo  PGR-TH-009</w:t>
      </w:r>
    </w:p>
    <w:p w14:paraId="1D07ED8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higiene industrial  PGR-TH-001</w:t>
      </w:r>
    </w:p>
    <w:p w14:paraId="542F095C"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Programa Gestión medicina preventiva y del trabajo  PGR-TH-003</w:t>
      </w:r>
    </w:p>
    <w:p w14:paraId="2B8701A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extintores  FOR-TH-006</w:t>
      </w:r>
    </w:p>
    <w:p w14:paraId="7557982B"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camillas  FOR-TH-007</w:t>
      </w:r>
    </w:p>
    <w:p w14:paraId="3C75996A"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Inspecciones locativas  FOR-TH-008</w:t>
      </w:r>
    </w:p>
    <w:p w14:paraId="068B51A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Calderas  FOR-TH-067</w:t>
      </w:r>
    </w:p>
    <w:p w14:paraId="29C8147D"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Inspección de Ascensores FOR-TH-068</w:t>
      </w:r>
    </w:p>
    <w:p w14:paraId="7BC6C850"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 xml:space="preserve">Formato </w:t>
      </w:r>
      <w:proofErr w:type="spellStart"/>
      <w:r w:rsidRPr="0082613A">
        <w:rPr>
          <w:rFonts w:ascii="Arial" w:hAnsi="Arial" w:cs="Arial"/>
        </w:rPr>
        <w:t>Autoreporte</w:t>
      </w:r>
      <w:proofErr w:type="spellEnd"/>
      <w:r w:rsidRPr="0082613A">
        <w:rPr>
          <w:rFonts w:ascii="Arial" w:hAnsi="Arial" w:cs="Arial"/>
        </w:rPr>
        <w:t xml:space="preserve"> de peligros, incidentes y condiciones laborales  FOR-TH-011</w:t>
      </w:r>
    </w:p>
    <w:p w14:paraId="13FF9B27"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lastRenderedPageBreak/>
        <w:t>Formato Matriz de identificación de peligros y valoración de riesgos  FOR-TH-002</w:t>
      </w:r>
    </w:p>
    <w:p w14:paraId="4FEFE4D5"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Encuesta para la identificación de peligros  FOR-TH-003</w:t>
      </w:r>
    </w:p>
    <w:p w14:paraId="412AAC06" w14:textId="77777777" w:rsidR="005318CF" w:rsidRPr="0082613A" w:rsidRDefault="005318CF" w:rsidP="005318CF">
      <w:pPr>
        <w:pStyle w:val="Prrafodelista"/>
        <w:numPr>
          <w:ilvl w:val="0"/>
          <w:numId w:val="43"/>
        </w:numPr>
        <w:spacing w:after="0" w:line="240" w:lineRule="auto"/>
        <w:rPr>
          <w:rFonts w:ascii="Arial" w:hAnsi="Arial" w:cs="Arial"/>
        </w:rPr>
      </w:pPr>
      <w:r w:rsidRPr="0082613A">
        <w:rPr>
          <w:rFonts w:ascii="Arial" w:hAnsi="Arial" w:cs="Arial"/>
        </w:rPr>
        <w:t>Reglamento Higiene y seguridad industrial  REG-TH-001</w:t>
      </w:r>
    </w:p>
    <w:p w14:paraId="1D164A8F" w14:textId="77777777" w:rsidR="005318CF" w:rsidRPr="00C72572" w:rsidRDefault="005318CF" w:rsidP="005318CF">
      <w:pPr>
        <w:pStyle w:val="Prrafodelista"/>
        <w:numPr>
          <w:ilvl w:val="0"/>
          <w:numId w:val="43"/>
        </w:numPr>
        <w:spacing w:after="0" w:line="240" w:lineRule="auto"/>
        <w:rPr>
          <w:rFonts w:ascii="Arial" w:hAnsi="Arial" w:cs="Arial"/>
          <w:lang w:val="en-US"/>
        </w:rPr>
      </w:pPr>
      <w:r w:rsidRPr="00C72572">
        <w:rPr>
          <w:rFonts w:ascii="Arial" w:hAnsi="Arial" w:cs="Arial"/>
          <w:lang w:val="en-US"/>
        </w:rPr>
        <w:t xml:space="preserve">Manual </w:t>
      </w:r>
      <w:proofErr w:type="spellStart"/>
      <w:r w:rsidRPr="00C72572">
        <w:rPr>
          <w:rFonts w:ascii="Arial" w:hAnsi="Arial" w:cs="Arial"/>
          <w:lang w:val="en-US"/>
        </w:rPr>
        <w:t>sg-sst</w:t>
      </w:r>
      <w:proofErr w:type="spellEnd"/>
      <w:r w:rsidRPr="00C72572">
        <w:rPr>
          <w:rFonts w:ascii="Arial" w:hAnsi="Arial" w:cs="Arial"/>
          <w:lang w:val="en-US"/>
        </w:rPr>
        <w:t xml:space="preserve"> MNL-TH-001</w:t>
      </w:r>
    </w:p>
    <w:p w14:paraId="7B370465" w14:textId="77777777" w:rsidR="005318CF" w:rsidRPr="00C72572" w:rsidRDefault="005318CF" w:rsidP="005318CF">
      <w:pPr>
        <w:pStyle w:val="Prrafodelista"/>
        <w:numPr>
          <w:ilvl w:val="0"/>
          <w:numId w:val="43"/>
        </w:numPr>
        <w:spacing w:after="0" w:line="240" w:lineRule="auto"/>
        <w:rPr>
          <w:rFonts w:ascii="Arial" w:hAnsi="Arial" w:cs="Arial"/>
        </w:rPr>
      </w:pPr>
      <w:r w:rsidRPr="0082613A">
        <w:rPr>
          <w:rFonts w:ascii="Arial" w:hAnsi="Arial" w:cs="Arial"/>
        </w:rPr>
        <w:t>Formato Investigación de Enfermedad Laboral FOR-TH-073</w:t>
      </w:r>
    </w:p>
    <w:p w14:paraId="08B09C98" w14:textId="77777777" w:rsidR="005318CF" w:rsidRPr="00052243" w:rsidRDefault="005318CF" w:rsidP="005318CF">
      <w:pPr>
        <w:pStyle w:val="Prrafodelista"/>
        <w:numPr>
          <w:ilvl w:val="0"/>
          <w:numId w:val="12"/>
        </w:numPr>
        <w:spacing w:after="0" w:line="240" w:lineRule="auto"/>
        <w:jc w:val="both"/>
        <w:rPr>
          <w:rFonts w:ascii="Arial" w:hAnsi="Arial" w:cs="Arial"/>
        </w:rPr>
      </w:pPr>
      <w:r>
        <w:rPr>
          <w:rFonts w:ascii="Arial" w:hAnsi="Arial" w:cs="Arial"/>
        </w:rPr>
        <w:t>Archivo General de la Nación, Fundamentos de Preservación Digital a Largo Plazo, 2018.</w:t>
      </w:r>
    </w:p>
    <w:p w14:paraId="7A74171B" w14:textId="77777777" w:rsidR="005318CF" w:rsidRPr="00052243" w:rsidRDefault="005318CF" w:rsidP="005318CF">
      <w:pPr>
        <w:pStyle w:val="Prrafodelista"/>
        <w:numPr>
          <w:ilvl w:val="0"/>
          <w:numId w:val="12"/>
        </w:numPr>
        <w:autoSpaceDE w:val="0"/>
        <w:autoSpaceDN w:val="0"/>
        <w:adjustRightInd w:val="0"/>
        <w:spacing w:after="0" w:line="240" w:lineRule="auto"/>
        <w:jc w:val="both"/>
        <w:rPr>
          <w:rFonts w:ascii="Arial" w:hAnsi="Arial" w:cs="Arial"/>
          <w:bCs/>
        </w:rPr>
      </w:pPr>
      <w:r w:rsidRPr="00052243">
        <w:rPr>
          <w:rFonts w:ascii="Arial" w:hAnsi="Arial" w:cs="Arial"/>
          <w:bCs/>
        </w:rPr>
        <w:t>NTC-ISO 30300:2013 información y documentación. Sistemas de gestión de registros.  Fundamentos y vocabulario</w:t>
      </w:r>
    </w:p>
    <w:p w14:paraId="52A7673C"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30301: 2013 información y documentación. Sistemas de gestión de registros. Requisitos.</w:t>
      </w:r>
    </w:p>
    <w:p w14:paraId="7B304F8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NTC-ISO/TR 18128:2016 Información y Documentación. Evaluación del riesgo en Procesos y Sistemas de Gestión Documental.</w:t>
      </w:r>
    </w:p>
    <w:p w14:paraId="0767A2A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15489:2017 Información y documentación. Gestión de documentos. Parte 1: Conceptos y principios.</w:t>
      </w:r>
    </w:p>
    <w:p w14:paraId="2DD75B33"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 23081-1:2014 Información y documentación. Procesos para la gestión de registros. Metadatos para los registros. Parte 1.</w:t>
      </w:r>
    </w:p>
    <w:p w14:paraId="39D28367"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 ISO 27001:2013 Sistemas de Gestión de la Seguridad de la Información -SGSI-.</w:t>
      </w:r>
    </w:p>
    <w:p w14:paraId="5C07D205"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14721:2018 Sistemas de transferencia de información y datos espaciales. Sistema abierto de información de archivo (OAIS).</w:t>
      </w:r>
    </w:p>
    <w:p w14:paraId="3310EE39"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NTC-5985:2013 información y documentación. Directrices de implementación para digitalización de documentos.</w:t>
      </w:r>
    </w:p>
    <w:p w14:paraId="2B8FC37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6104: 2015 Materiales para registro de imágenes. Discos ópticos. Prácticas de almacenamiento.</w:t>
      </w:r>
    </w:p>
    <w:p w14:paraId="454AA65D"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13008: 2014 Información y documentación. Proceso de conversión y migración de registros digitales.</w:t>
      </w:r>
    </w:p>
    <w:p w14:paraId="5BDD1A7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ISO 19005: Formato de fichero de documento electrónico para la conservación a largo plazo.</w:t>
      </w:r>
    </w:p>
    <w:p w14:paraId="4C4D61E2"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GTC ISO TR 18492:2013 Preservación a largo plazo de la información basada en documentos electrónicos.</w:t>
      </w:r>
    </w:p>
    <w:p w14:paraId="4FB0F158" w14:textId="77777777" w:rsidR="005318CF" w:rsidRPr="00E80DD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 ISO 14641-1: 2014 Archivo electrónico. Parte 1: especificaciones relacionadas con el diseño y el funcionamiento de un sistema de información para la preservación de información electrónica.</w:t>
      </w:r>
    </w:p>
    <w:p w14:paraId="5227996E" w14:textId="77777777" w:rsidR="005318CF" w:rsidRDefault="005318CF" w:rsidP="005318CF">
      <w:pPr>
        <w:pStyle w:val="Prrafodelista"/>
        <w:numPr>
          <w:ilvl w:val="0"/>
          <w:numId w:val="8"/>
        </w:numPr>
        <w:autoSpaceDE w:val="0"/>
        <w:autoSpaceDN w:val="0"/>
        <w:adjustRightInd w:val="0"/>
        <w:spacing w:after="0" w:line="240" w:lineRule="auto"/>
        <w:jc w:val="both"/>
        <w:rPr>
          <w:rFonts w:ascii="Arial" w:hAnsi="Arial" w:cs="Arial"/>
          <w:bCs/>
        </w:rPr>
      </w:pPr>
      <w:r w:rsidRPr="00E80DDF">
        <w:rPr>
          <w:rFonts w:ascii="Arial" w:hAnsi="Arial" w:cs="Arial"/>
          <w:bCs/>
        </w:rPr>
        <w:t>NTC-ISO/TR 17797:2016. Archivo Electrónico. Selección de medios de almacenamiento digital para preservación a largo plazo.</w:t>
      </w:r>
    </w:p>
    <w:p w14:paraId="5435F058" w14:textId="77777777" w:rsidR="005318CF" w:rsidRDefault="005318CF" w:rsidP="005318CF">
      <w:pPr>
        <w:rPr>
          <w:rFonts w:ascii="Arial" w:hAnsi="Arial" w:cs="Arial"/>
        </w:rPr>
      </w:pPr>
      <w:r>
        <w:rPr>
          <w:rFonts w:ascii="Arial" w:hAnsi="Arial" w:cs="Arial"/>
        </w:rPr>
        <w:br w:type="page"/>
      </w:r>
    </w:p>
    <w:p w14:paraId="34524293" w14:textId="77777777" w:rsidR="005318CF" w:rsidRDefault="005318CF" w:rsidP="005318CF">
      <w:pPr>
        <w:spacing w:after="0" w:line="240" w:lineRule="auto"/>
        <w:jc w:val="both"/>
        <w:rPr>
          <w:rFonts w:ascii="Arial" w:hAnsi="Arial" w:cs="Arial"/>
        </w:rPr>
      </w:pPr>
    </w:p>
    <w:p w14:paraId="52D0DCBD" w14:textId="77777777" w:rsidR="005318CF" w:rsidRPr="00EF00B9" w:rsidRDefault="005318CF" w:rsidP="005318CF">
      <w:pPr>
        <w:pStyle w:val="Ttulo1"/>
        <w:numPr>
          <w:ilvl w:val="0"/>
          <w:numId w:val="44"/>
        </w:numPr>
      </w:pPr>
      <w:bookmarkStart w:id="346" w:name="_Toc21682625"/>
      <w:bookmarkStart w:id="347" w:name="_Toc29908286"/>
      <w:r w:rsidRPr="00EF00B9">
        <w:t>REFERENCIAS</w:t>
      </w:r>
      <w:r>
        <w:t xml:space="preserve"> BIBLIOGRÁFICAS</w:t>
      </w:r>
      <w:bookmarkEnd w:id="346"/>
      <w:bookmarkEnd w:id="347"/>
    </w:p>
    <w:p w14:paraId="31B1289C" w14:textId="77777777" w:rsidR="005318CF" w:rsidRPr="00D26D02" w:rsidRDefault="005318CF" w:rsidP="005318CF">
      <w:pPr>
        <w:spacing w:after="0" w:line="240" w:lineRule="auto"/>
        <w:jc w:val="both"/>
        <w:rPr>
          <w:rFonts w:ascii="Arial" w:hAnsi="Arial" w:cs="Arial"/>
        </w:rPr>
      </w:pPr>
    </w:p>
    <w:p w14:paraId="746FBC5D" w14:textId="77777777" w:rsidR="005318CF" w:rsidRPr="00D26D02" w:rsidRDefault="005318CF" w:rsidP="005318CF">
      <w:pPr>
        <w:spacing w:after="0" w:line="240" w:lineRule="auto"/>
        <w:jc w:val="both"/>
        <w:rPr>
          <w:rFonts w:ascii="Arial" w:hAnsi="Arial" w:cs="Arial"/>
        </w:rPr>
      </w:pPr>
      <w:r>
        <w:rPr>
          <w:rFonts w:ascii="Arial" w:hAnsi="Arial" w:cs="Arial"/>
        </w:rPr>
        <w:t>BUCHANAN, S.</w:t>
      </w:r>
      <w:r w:rsidRPr="0042238B">
        <w:rPr>
          <w:rFonts w:ascii="Arial" w:hAnsi="Arial" w:cs="Arial"/>
        </w:rPr>
        <w:t xml:space="preserve"> </w:t>
      </w:r>
      <w:r w:rsidRPr="00D26D02">
        <w:rPr>
          <w:rFonts w:ascii="Arial" w:hAnsi="Arial" w:cs="Arial"/>
        </w:rPr>
        <w:t>1988</w:t>
      </w:r>
      <w:r>
        <w:rPr>
          <w:rFonts w:ascii="Arial" w:hAnsi="Arial" w:cs="Arial"/>
        </w:rPr>
        <w:t xml:space="preserve">. </w:t>
      </w:r>
      <w:r w:rsidRPr="00D26D02">
        <w:rPr>
          <w:rFonts w:ascii="Arial" w:hAnsi="Arial" w:cs="Arial"/>
        </w:rPr>
        <w:t>Planificación, preparación y recuperación de siniestros en biblio</w:t>
      </w:r>
      <w:r>
        <w:rPr>
          <w:rFonts w:ascii="Arial" w:hAnsi="Arial" w:cs="Arial"/>
        </w:rPr>
        <w:t>tecas y archivos, Paris: UNESCO</w:t>
      </w:r>
      <w:r w:rsidRPr="00D26D02">
        <w:rPr>
          <w:rFonts w:ascii="Arial" w:hAnsi="Arial" w:cs="Arial"/>
        </w:rPr>
        <w:t xml:space="preserve">. </w:t>
      </w:r>
      <w:r>
        <w:rPr>
          <w:rFonts w:ascii="Arial" w:hAnsi="Arial" w:cs="Arial"/>
        </w:rPr>
        <w:t xml:space="preserve">Disponible </w:t>
      </w:r>
      <w:proofErr w:type="gramStart"/>
      <w:r>
        <w:rPr>
          <w:rFonts w:ascii="Arial" w:hAnsi="Arial" w:cs="Arial"/>
        </w:rPr>
        <w:t>en :</w:t>
      </w:r>
      <w:proofErr w:type="gramEnd"/>
      <w:r>
        <w:rPr>
          <w:rFonts w:ascii="Arial" w:hAnsi="Arial" w:cs="Arial"/>
        </w:rPr>
        <w:t xml:space="preserve"> </w:t>
      </w:r>
      <w:hyperlink r:id="rId29" w:history="1">
        <w:r w:rsidRPr="00D26D02">
          <w:rPr>
            <w:rStyle w:val="Hipervnculo"/>
            <w:rFonts w:ascii="Arial" w:hAnsi="Arial" w:cs="Arial"/>
          </w:rPr>
          <w:t>http://unesdoc.unesco.org/images/0007/000798/</w:t>
        </w:r>
      </w:hyperlink>
      <w:r w:rsidRPr="00D26D02">
        <w:rPr>
          <w:rFonts w:ascii="Arial" w:hAnsi="Arial" w:cs="Arial"/>
        </w:rPr>
        <w:t xml:space="preserve"> 079813so.pdf</w:t>
      </w:r>
    </w:p>
    <w:p w14:paraId="7D9A37DD" w14:textId="77777777" w:rsidR="005318CF" w:rsidRPr="00D26D02" w:rsidRDefault="005318CF" w:rsidP="005318CF">
      <w:pPr>
        <w:spacing w:after="0" w:line="240" w:lineRule="auto"/>
        <w:jc w:val="both"/>
        <w:rPr>
          <w:rFonts w:ascii="Arial" w:hAnsi="Arial" w:cs="Arial"/>
        </w:rPr>
      </w:pPr>
    </w:p>
    <w:p w14:paraId="205E11B2" w14:textId="77777777" w:rsidR="005318CF" w:rsidRPr="00D26D02" w:rsidRDefault="005318CF" w:rsidP="005318CF">
      <w:pPr>
        <w:rPr>
          <w:rFonts w:ascii="Arial" w:hAnsi="Arial" w:cs="Arial"/>
        </w:rPr>
      </w:pPr>
      <w:r>
        <w:rPr>
          <w:rFonts w:ascii="Arial" w:hAnsi="Arial" w:cs="Arial"/>
        </w:rPr>
        <w:t>CABEZA, A.M.</w:t>
      </w:r>
      <w:r w:rsidRPr="00D26D02">
        <w:rPr>
          <w:rFonts w:ascii="Arial" w:hAnsi="Arial" w:cs="Arial"/>
        </w:rPr>
        <w:t xml:space="preserve"> 2007</w:t>
      </w:r>
      <w:r>
        <w:rPr>
          <w:rFonts w:ascii="Arial" w:hAnsi="Arial" w:cs="Arial"/>
        </w:rPr>
        <w:t xml:space="preserve">. </w:t>
      </w:r>
      <w:r w:rsidRPr="00D26D02">
        <w:rPr>
          <w:rFonts w:ascii="Arial" w:hAnsi="Arial" w:cs="Arial"/>
        </w:rPr>
        <w:t>Emergencias y desastre</w:t>
      </w:r>
      <w:r>
        <w:rPr>
          <w:rFonts w:ascii="Arial" w:hAnsi="Arial" w:cs="Arial"/>
        </w:rPr>
        <w:t>s en bibliotecas universitarias</w:t>
      </w:r>
      <w:r w:rsidRPr="00D26D02">
        <w:rPr>
          <w:rFonts w:ascii="Arial" w:hAnsi="Arial" w:cs="Arial"/>
        </w:rPr>
        <w:t xml:space="preserve">. </w:t>
      </w:r>
      <w:r>
        <w:rPr>
          <w:rFonts w:ascii="Arial" w:hAnsi="Arial" w:cs="Arial"/>
        </w:rPr>
        <w:t xml:space="preserve">Disponible en </w:t>
      </w:r>
      <w:r w:rsidRPr="00D26D02">
        <w:rPr>
          <w:rFonts w:ascii="Arial" w:hAnsi="Arial" w:cs="Arial"/>
        </w:rPr>
        <w:t>http://</w:t>
      </w:r>
      <w:hyperlink r:id="rId30" w:history="1">
        <w:r w:rsidRPr="00D26D02">
          <w:rPr>
            <w:rStyle w:val="Hipervnculo"/>
            <w:rFonts w:ascii="Arial" w:hAnsi="Arial" w:cs="Arial"/>
          </w:rPr>
          <w:t>www.eprints.rclis.org/archive/00011479</w:t>
        </w:r>
      </w:hyperlink>
      <w:r w:rsidRPr="00D26D02">
        <w:rPr>
          <w:rFonts w:ascii="Arial" w:hAnsi="Arial" w:cs="Arial"/>
        </w:rPr>
        <w:t xml:space="preserve"> </w:t>
      </w:r>
    </w:p>
    <w:p w14:paraId="53D9AF9B" w14:textId="77777777" w:rsidR="005318CF" w:rsidRPr="00D26D02" w:rsidRDefault="005318CF" w:rsidP="005318CF">
      <w:pPr>
        <w:spacing w:after="0" w:line="240" w:lineRule="auto"/>
        <w:jc w:val="both"/>
        <w:rPr>
          <w:rFonts w:ascii="Arial" w:hAnsi="Arial" w:cs="Arial"/>
        </w:rPr>
      </w:pPr>
    </w:p>
    <w:p w14:paraId="6132B442" w14:textId="77777777" w:rsidR="005318CF" w:rsidRPr="00D26D02" w:rsidRDefault="005318CF" w:rsidP="005318CF">
      <w:pPr>
        <w:spacing w:after="0" w:line="240" w:lineRule="auto"/>
        <w:jc w:val="both"/>
        <w:rPr>
          <w:rFonts w:ascii="Arial" w:hAnsi="Arial" w:cs="Arial"/>
        </w:rPr>
      </w:pPr>
      <w:r w:rsidRPr="00D26D02">
        <w:rPr>
          <w:rFonts w:ascii="Arial" w:hAnsi="Arial" w:cs="Arial"/>
        </w:rPr>
        <w:t>Ministerio de Cultura</w:t>
      </w:r>
      <w:r>
        <w:rPr>
          <w:rFonts w:ascii="Arial" w:hAnsi="Arial" w:cs="Arial"/>
        </w:rPr>
        <w:t xml:space="preserve"> de España. </w:t>
      </w:r>
      <w:r w:rsidRPr="00D26D02">
        <w:rPr>
          <w:rFonts w:ascii="Arial" w:hAnsi="Arial" w:cs="Arial"/>
        </w:rPr>
        <w:t>2009</w:t>
      </w:r>
      <w:r>
        <w:rPr>
          <w:rFonts w:ascii="Arial" w:hAnsi="Arial" w:cs="Arial"/>
        </w:rPr>
        <w:t xml:space="preserve">. </w:t>
      </w:r>
      <w:r w:rsidRPr="00D26D02">
        <w:rPr>
          <w:rFonts w:ascii="Arial" w:hAnsi="Arial" w:cs="Arial"/>
        </w:rPr>
        <w:t>Guía para un plan de protección de colecciones ante emergencias</w:t>
      </w:r>
      <w:r>
        <w:rPr>
          <w:rFonts w:ascii="Arial" w:hAnsi="Arial" w:cs="Arial"/>
        </w:rPr>
        <w:t>.</w:t>
      </w:r>
      <w:r w:rsidRPr="00D26D02">
        <w:rPr>
          <w:rFonts w:ascii="Arial" w:hAnsi="Arial" w:cs="Arial"/>
        </w:rPr>
        <w:t xml:space="preserve"> </w:t>
      </w:r>
    </w:p>
    <w:p w14:paraId="713A37D8" w14:textId="77777777" w:rsidR="005318CF" w:rsidRPr="00D26D02" w:rsidRDefault="005318CF" w:rsidP="005318CF">
      <w:pPr>
        <w:spacing w:after="0" w:line="240" w:lineRule="auto"/>
        <w:jc w:val="both"/>
        <w:rPr>
          <w:rFonts w:ascii="Arial" w:hAnsi="Arial" w:cs="Arial"/>
        </w:rPr>
      </w:pPr>
    </w:p>
    <w:p w14:paraId="617D3A93" w14:textId="77777777" w:rsidR="005318CF" w:rsidRPr="00D26D02" w:rsidRDefault="005318CF" w:rsidP="005318CF">
      <w:pPr>
        <w:spacing w:after="0" w:line="240" w:lineRule="auto"/>
        <w:jc w:val="both"/>
        <w:rPr>
          <w:rFonts w:ascii="Arial" w:hAnsi="Arial" w:cs="Arial"/>
        </w:rPr>
      </w:pPr>
      <w:r w:rsidRPr="00D26D02">
        <w:rPr>
          <w:rFonts w:ascii="Arial" w:hAnsi="Arial" w:cs="Arial"/>
        </w:rPr>
        <w:t>Fundación Histórica Tavera</w:t>
      </w:r>
      <w:r>
        <w:rPr>
          <w:rFonts w:ascii="Arial" w:hAnsi="Arial" w:cs="Arial"/>
        </w:rPr>
        <w:t xml:space="preserve">. </w:t>
      </w:r>
      <w:r w:rsidRPr="00D26D02">
        <w:rPr>
          <w:rFonts w:ascii="Arial" w:hAnsi="Arial" w:cs="Arial"/>
        </w:rPr>
        <w:t>2000</w:t>
      </w:r>
      <w:r>
        <w:rPr>
          <w:rFonts w:ascii="Arial" w:hAnsi="Arial" w:cs="Arial"/>
        </w:rPr>
        <w:t xml:space="preserve">. </w:t>
      </w:r>
      <w:r w:rsidRPr="00D26D02">
        <w:rPr>
          <w:rFonts w:ascii="Arial" w:hAnsi="Arial" w:cs="Arial"/>
        </w:rPr>
        <w:t>Manual de planificación y prevención de desas</w:t>
      </w:r>
      <w:r>
        <w:rPr>
          <w:rFonts w:ascii="Arial" w:hAnsi="Arial" w:cs="Arial"/>
        </w:rPr>
        <w:t>tres en archivos y bibliotecas.</w:t>
      </w:r>
    </w:p>
    <w:p w14:paraId="1C3D02D4" w14:textId="77777777" w:rsidR="005318CF" w:rsidRPr="00D26D02" w:rsidRDefault="005318CF" w:rsidP="005318CF">
      <w:pPr>
        <w:spacing w:after="0" w:line="240" w:lineRule="auto"/>
        <w:jc w:val="both"/>
        <w:rPr>
          <w:rFonts w:ascii="Arial" w:hAnsi="Arial" w:cs="Arial"/>
        </w:rPr>
      </w:pPr>
    </w:p>
    <w:p w14:paraId="6BA2484B" w14:textId="77777777" w:rsidR="005318CF" w:rsidRPr="00D26D02" w:rsidRDefault="005318CF" w:rsidP="005318CF">
      <w:pPr>
        <w:spacing w:after="0" w:line="240" w:lineRule="auto"/>
        <w:jc w:val="both"/>
        <w:rPr>
          <w:rFonts w:ascii="Arial" w:hAnsi="Arial" w:cs="Arial"/>
        </w:rPr>
      </w:pPr>
      <w:r>
        <w:rPr>
          <w:rFonts w:ascii="Arial" w:hAnsi="Arial" w:cs="Arial"/>
        </w:rPr>
        <w:t>MCILWAINE, J.</w:t>
      </w:r>
      <w:r w:rsidRPr="00D26D02">
        <w:rPr>
          <w:rFonts w:ascii="Arial" w:hAnsi="Arial" w:cs="Arial"/>
        </w:rPr>
        <w:t xml:space="preserve"> 2006</w:t>
      </w:r>
      <w:r>
        <w:rPr>
          <w:rFonts w:ascii="Arial" w:hAnsi="Arial" w:cs="Arial"/>
        </w:rPr>
        <w:t xml:space="preserve">. </w:t>
      </w:r>
      <w:r w:rsidRPr="00D26D02">
        <w:rPr>
          <w:rFonts w:ascii="Arial" w:hAnsi="Arial" w:cs="Arial"/>
        </w:rPr>
        <w:t>Prevención de desastr</w:t>
      </w:r>
      <w:r>
        <w:rPr>
          <w:rFonts w:ascii="Arial" w:hAnsi="Arial" w:cs="Arial"/>
        </w:rPr>
        <w:t xml:space="preserve">es y planes de emergencia, IFLA. Disponible en </w:t>
      </w:r>
      <w:r w:rsidRPr="00D26D02">
        <w:rPr>
          <w:rFonts w:ascii="Arial" w:hAnsi="Arial" w:cs="Arial"/>
        </w:rPr>
        <w:t xml:space="preserve"> </w:t>
      </w:r>
      <w:hyperlink r:id="rId31" w:history="1">
        <w:r w:rsidRPr="00D26D02">
          <w:rPr>
            <w:rStyle w:val="Hipervnculo"/>
            <w:rFonts w:ascii="Arial" w:hAnsi="Arial" w:cs="Arial"/>
          </w:rPr>
          <w:t>http://www.ifla.org/VI/4/ipi.html</w:t>
        </w:r>
      </w:hyperlink>
    </w:p>
    <w:p w14:paraId="4BBC57D0" w14:textId="77777777" w:rsidR="005318CF" w:rsidRPr="00D26D02" w:rsidRDefault="005318CF" w:rsidP="005318CF">
      <w:pPr>
        <w:spacing w:after="0" w:line="240" w:lineRule="auto"/>
        <w:jc w:val="both"/>
        <w:rPr>
          <w:rFonts w:ascii="Arial" w:hAnsi="Arial" w:cs="Arial"/>
        </w:rPr>
      </w:pPr>
    </w:p>
    <w:p w14:paraId="13819611" w14:textId="77777777" w:rsidR="005318CF" w:rsidRPr="00D26D02" w:rsidRDefault="005318CF" w:rsidP="005318CF">
      <w:pPr>
        <w:spacing w:after="0" w:line="240" w:lineRule="auto"/>
        <w:jc w:val="both"/>
        <w:rPr>
          <w:rFonts w:ascii="Arial" w:hAnsi="Arial" w:cs="Arial"/>
        </w:rPr>
      </w:pPr>
      <w:r w:rsidRPr="00D26D02">
        <w:rPr>
          <w:rFonts w:ascii="Arial" w:hAnsi="Arial" w:cs="Arial"/>
        </w:rPr>
        <w:t>UNESCO</w:t>
      </w:r>
      <w:r>
        <w:rPr>
          <w:rFonts w:ascii="Arial" w:hAnsi="Arial" w:cs="Arial"/>
        </w:rPr>
        <w:t xml:space="preserve">. 1993. Mitigando el desastre. Disponible en </w:t>
      </w:r>
      <w:r w:rsidRPr="00D26D02">
        <w:rPr>
          <w:rFonts w:ascii="Arial" w:hAnsi="Arial" w:cs="Arial"/>
        </w:rPr>
        <w:t>http://infolac.ucol.mx/mow/bibliotaca/mitigatyng_disaster.pdf</w:t>
      </w:r>
    </w:p>
    <w:p w14:paraId="6D66B2EF" w14:textId="77777777" w:rsidR="005318CF" w:rsidRDefault="005318CF" w:rsidP="005318CF">
      <w:pPr>
        <w:spacing w:after="0" w:line="240" w:lineRule="auto"/>
        <w:jc w:val="both"/>
        <w:rPr>
          <w:rFonts w:ascii="Arial" w:hAnsi="Arial" w:cs="Arial"/>
        </w:rPr>
      </w:pPr>
    </w:p>
    <w:p w14:paraId="17EB73D6" w14:textId="77777777" w:rsidR="005318CF" w:rsidRPr="00D26D02" w:rsidRDefault="005318CF" w:rsidP="005318CF">
      <w:pPr>
        <w:spacing w:after="0" w:line="240" w:lineRule="auto"/>
        <w:jc w:val="both"/>
        <w:rPr>
          <w:rFonts w:ascii="Arial" w:hAnsi="Arial" w:cs="Arial"/>
        </w:rPr>
      </w:pPr>
      <w:r w:rsidRPr="00D26D02">
        <w:rPr>
          <w:rFonts w:ascii="Arial" w:hAnsi="Arial" w:cs="Arial"/>
        </w:rPr>
        <w:t>SMITHSONIAN INSTITUTION</w:t>
      </w:r>
      <w:r>
        <w:rPr>
          <w:rFonts w:ascii="Arial" w:hAnsi="Arial" w:cs="Arial"/>
        </w:rPr>
        <w:t xml:space="preserve">. </w:t>
      </w:r>
      <w:r w:rsidRPr="00D26D02">
        <w:rPr>
          <w:rFonts w:ascii="Arial" w:hAnsi="Arial" w:cs="Arial"/>
        </w:rPr>
        <w:t>2007</w:t>
      </w:r>
      <w:r>
        <w:rPr>
          <w:rFonts w:ascii="Arial" w:hAnsi="Arial" w:cs="Arial"/>
        </w:rPr>
        <w:t xml:space="preserve">. </w:t>
      </w:r>
      <w:r w:rsidRPr="00D26D02">
        <w:rPr>
          <w:rFonts w:ascii="Arial" w:hAnsi="Arial" w:cs="Arial"/>
        </w:rPr>
        <w:t>Normas básicas para la preparación, gestión y respuesta ante desastres: materiales c</w:t>
      </w:r>
      <w:r>
        <w:rPr>
          <w:rFonts w:ascii="Arial" w:hAnsi="Arial" w:cs="Arial"/>
        </w:rPr>
        <w:t>on soporte papel, Washington.</w:t>
      </w:r>
    </w:p>
    <w:p w14:paraId="3EC799B5" w14:textId="77777777" w:rsidR="005318CF" w:rsidRPr="00D26D02" w:rsidRDefault="005318CF" w:rsidP="005318CF">
      <w:pPr>
        <w:spacing w:after="0" w:line="240" w:lineRule="auto"/>
        <w:jc w:val="both"/>
        <w:rPr>
          <w:rFonts w:ascii="Arial" w:hAnsi="Arial" w:cs="Arial"/>
        </w:rPr>
      </w:pPr>
    </w:p>
    <w:p w14:paraId="0A607ABE" w14:textId="77777777" w:rsidR="005318CF" w:rsidRDefault="005318CF" w:rsidP="005318CF">
      <w:pPr>
        <w:spacing w:after="0" w:line="240" w:lineRule="auto"/>
        <w:jc w:val="both"/>
        <w:rPr>
          <w:rFonts w:ascii="Arial" w:hAnsi="Arial" w:cs="Arial"/>
        </w:rPr>
      </w:pPr>
      <w:r w:rsidRPr="00D26D02">
        <w:rPr>
          <w:rFonts w:ascii="Arial" w:hAnsi="Arial" w:cs="Arial"/>
        </w:rPr>
        <w:t>SÁNCHEZ</w:t>
      </w:r>
      <w:r>
        <w:rPr>
          <w:rFonts w:ascii="Arial" w:hAnsi="Arial" w:cs="Arial"/>
        </w:rPr>
        <w:t xml:space="preserve"> </w:t>
      </w:r>
      <w:r w:rsidRPr="00D26D02">
        <w:rPr>
          <w:rFonts w:ascii="Arial" w:hAnsi="Arial" w:cs="Arial"/>
        </w:rPr>
        <w:t>PÉREZ, A.</w:t>
      </w:r>
      <w:r>
        <w:rPr>
          <w:rFonts w:ascii="Arial" w:hAnsi="Arial" w:cs="Arial"/>
        </w:rPr>
        <w:t xml:space="preserve"> </w:t>
      </w:r>
      <w:r w:rsidRPr="00D26D02">
        <w:rPr>
          <w:rFonts w:ascii="Arial" w:hAnsi="Arial" w:cs="Arial"/>
        </w:rPr>
        <w:t>2007</w:t>
      </w:r>
      <w:r>
        <w:rPr>
          <w:rFonts w:ascii="Arial" w:hAnsi="Arial" w:cs="Arial"/>
        </w:rPr>
        <w:t>.</w:t>
      </w:r>
      <w:r w:rsidRPr="00D26D02">
        <w:rPr>
          <w:rFonts w:ascii="Arial" w:hAnsi="Arial" w:cs="Arial"/>
        </w:rPr>
        <w:t xml:space="preserve"> La planificación de desastres en archivos: planes de emergencia y protocolos de actuació</w:t>
      </w:r>
      <w:r>
        <w:rPr>
          <w:rFonts w:ascii="Arial" w:hAnsi="Arial" w:cs="Arial"/>
        </w:rPr>
        <w:t>n, Las Palmas de Gran Canarias.</w:t>
      </w:r>
    </w:p>
    <w:p w14:paraId="3251712A" w14:textId="77777777" w:rsidR="005318CF" w:rsidRPr="00D26D02" w:rsidRDefault="005318CF" w:rsidP="005318CF">
      <w:pPr>
        <w:spacing w:after="0" w:line="240" w:lineRule="auto"/>
        <w:jc w:val="both"/>
        <w:rPr>
          <w:rFonts w:ascii="Arial" w:hAnsi="Arial" w:cs="Arial"/>
        </w:rPr>
      </w:pPr>
    </w:p>
    <w:p w14:paraId="796F1D30" w14:textId="77777777" w:rsidR="005318CF" w:rsidRPr="00D26D02" w:rsidRDefault="005318CF" w:rsidP="005318CF">
      <w:pPr>
        <w:spacing w:after="0" w:line="240" w:lineRule="auto"/>
        <w:jc w:val="both"/>
        <w:rPr>
          <w:rFonts w:ascii="Arial" w:hAnsi="Arial" w:cs="Arial"/>
        </w:rPr>
      </w:pPr>
      <w:r w:rsidRPr="00D26D02">
        <w:rPr>
          <w:rFonts w:ascii="Arial" w:hAnsi="Arial" w:cs="Arial"/>
        </w:rPr>
        <w:t xml:space="preserve">SÁNCHEZ, L. E., GARCÍA M.C. (2003). Pautas para diagnóstico integral de archivos. Laboratorio de restauración AGN. Bogotá D.C., Colombia. </w:t>
      </w:r>
    </w:p>
    <w:p w14:paraId="36BFBED6" w14:textId="77777777" w:rsidR="005318CF" w:rsidRPr="00D26D02" w:rsidRDefault="005318CF" w:rsidP="005318CF">
      <w:pPr>
        <w:spacing w:after="0" w:line="240" w:lineRule="auto"/>
        <w:jc w:val="both"/>
        <w:rPr>
          <w:rFonts w:ascii="Arial" w:hAnsi="Arial" w:cs="Arial"/>
        </w:rPr>
      </w:pPr>
    </w:p>
    <w:p w14:paraId="7508F014" w14:textId="77777777" w:rsidR="005318CF" w:rsidRPr="00D26D02" w:rsidRDefault="005318CF" w:rsidP="005318CF">
      <w:pPr>
        <w:spacing w:after="0" w:line="240" w:lineRule="auto"/>
        <w:jc w:val="both"/>
        <w:rPr>
          <w:rFonts w:ascii="Arial" w:hAnsi="Arial" w:cs="Arial"/>
        </w:rPr>
      </w:pPr>
      <w:r w:rsidRPr="00D26D02">
        <w:rPr>
          <w:rFonts w:ascii="Arial" w:hAnsi="Arial" w:cs="Arial"/>
        </w:rPr>
        <w:t>VERGARA, J</w:t>
      </w:r>
      <w:r>
        <w:rPr>
          <w:rFonts w:ascii="Arial" w:hAnsi="Arial" w:cs="Arial"/>
        </w:rPr>
        <w:t xml:space="preserve">. </w:t>
      </w:r>
      <w:r w:rsidRPr="00D26D02">
        <w:rPr>
          <w:rFonts w:ascii="Arial" w:hAnsi="Arial" w:cs="Arial"/>
        </w:rPr>
        <w:t>2002</w:t>
      </w:r>
      <w:r>
        <w:rPr>
          <w:rFonts w:ascii="Arial" w:hAnsi="Arial" w:cs="Arial"/>
        </w:rPr>
        <w:t xml:space="preserve">. </w:t>
      </w:r>
      <w:r w:rsidRPr="00D26D02">
        <w:rPr>
          <w:rFonts w:ascii="Arial" w:hAnsi="Arial" w:cs="Arial"/>
        </w:rPr>
        <w:t xml:space="preserve">Prevención y planificación para salvamento en caso de desastre en archivos y bibliotecas, </w:t>
      </w:r>
      <w:r>
        <w:rPr>
          <w:rFonts w:ascii="Arial" w:hAnsi="Arial" w:cs="Arial"/>
        </w:rPr>
        <w:t>Valencia: Biblioteca Valenciana</w:t>
      </w:r>
      <w:r w:rsidRPr="00D26D02">
        <w:rPr>
          <w:rFonts w:ascii="Arial" w:hAnsi="Arial" w:cs="Arial"/>
        </w:rPr>
        <w:t>.</w:t>
      </w:r>
    </w:p>
    <w:p w14:paraId="72EF3562" w14:textId="77777777" w:rsidR="005318CF" w:rsidRPr="00D26D02" w:rsidRDefault="005318CF" w:rsidP="005318CF">
      <w:pPr>
        <w:spacing w:after="0" w:line="240" w:lineRule="auto"/>
        <w:jc w:val="both"/>
        <w:rPr>
          <w:rFonts w:ascii="Arial" w:hAnsi="Arial" w:cs="Arial"/>
        </w:rPr>
      </w:pPr>
    </w:p>
    <w:p w14:paraId="5DDFF632" w14:textId="4A5F627D" w:rsidR="005318CF" w:rsidRPr="00D26D02" w:rsidRDefault="005318CF" w:rsidP="005318CF">
      <w:pPr>
        <w:pStyle w:val="Default"/>
        <w:jc w:val="both"/>
        <w:rPr>
          <w:color w:val="auto"/>
          <w:sz w:val="22"/>
          <w:szCs w:val="22"/>
        </w:rPr>
      </w:pPr>
      <w:r w:rsidRPr="00D26D02">
        <w:rPr>
          <w:color w:val="auto"/>
          <w:sz w:val="22"/>
          <w:szCs w:val="22"/>
        </w:rPr>
        <w:t xml:space="preserve">VILLALBA, L.S. (2011). NORMAS DE BIOSEGURIDAD Y SALUD OCUPACIONAL PARA MANIPULACIÓN DE DOCUMENTACIÓN CON BIODETERIORO" Colección De Instrumentos Técnicos. . En: Colombia  ISBN: 9789587171136  </w:t>
      </w:r>
      <w:proofErr w:type="spellStart"/>
      <w:r w:rsidRPr="00D26D02">
        <w:rPr>
          <w:color w:val="auto"/>
          <w:sz w:val="22"/>
          <w:szCs w:val="22"/>
        </w:rPr>
        <w:t>ed</w:t>
      </w:r>
      <w:proofErr w:type="spellEnd"/>
      <w:r w:rsidRPr="00D26D02">
        <w:rPr>
          <w:color w:val="auto"/>
          <w:sz w:val="22"/>
          <w:szCs w:val="22"/>
        </w:rPr>
        <w:t xml:space="preserve">: Alcaldía mayor de </w:t>
      </w:r>
      <w:r w:rsidR="003F4DD8" w:rsidRPr="00D26D02">
        <w:rPr>
          <w:color w:val="auto"/>
          <w:sz w:val="22"/>
          <w:szCs w:val="22"/>
        </w:rPr>
        <w:t>Bogotá,</w:t>
      </w:r>
      <w:r w:rsidRPr="00D26D02">
        <w:rPr>
          <w:color w:val="auto"/>
          <w:sz w:val="22"/>
          <w:szCs w:val="22"/>
        </w:rPr>
        <w:t xml:space="preserve"> v</w:t>
      </w:r>
      <w:r w:rsidR="003F4DD8" w:rsidRPr="00D26D02">
        <w:rPr>
          <w:color w:val="auto"/>
          <w:sz w:val="22"/>
          <w:szCs w:val="22"/>
        </w:rPr>
        <w:t>.,</w:t>
      </w:r>
      <w:r w:rsidRPr="00D26D02">
        <w:rPr>
          <w:color w:val="auto"/>
          <w:sz w:val="22"/>
          <w:szCs w:val="22"/>
        </w:rPr>
        <w:t xml:space="preserve"> p.69 - </w:t>
      </w:r>
      <w:proofErr w:type="gramStart"/>
      <w:r w:rsidRPr="00D26D02">
        <w:rPr>
          <w:color w:val="auto"/>
          <w:sz w:val="22"/>
          <w:szCs w:val="22"/>
        </w:rPr>
        <w:t>72 .</w:t>
      </w:r>
      <w:proofErr w:type="gramEnd"/>
    </w:p>
    <w:p w14:paraId="73F4D745" w14:textId="77777777" w:rsidR="005318CF" w:rsidRPr="00D26D02" w:rsidRDefault="005318CF" w:rsidP="005318CF">
      <w:pPr>
        <w:pStyle w:val="Default"/>
        <w:jc w:val="both"/>
        <w:rPr>
          <w:color w:val="auto"/>
          <w:sz w:val="22"/>
          <w:szCs w:val="22"/>
        </w:rPr>
      </w:pPr>
    </w:p>
    <w:p w14:paraId="12F35C9E" w14:textId="77777777" w:rsidR="005318CF" w:rsidRPr="00D26D02" w:rsidRDefault="005318CF" w:rsidP="005318CF">
      <w:pPr>
        <w:pStyle w:val="Textonotapie"/>
        <w:rPr>
          <w:rFonts w:ascii="Arial" w:hAnsi="Arial" w:cs="Arial"/>
          <w:sz w:val="22"/>
          <w:szCs w:val="22"/>
        </w:rPr>
      </w:pPr>
      <w:r w:rsidRPr="00D26D02">
        <w:rPr>
          <w:rFonts w:ascii="Arial" w:hAnsi="Arial" w:cs="Arial"/>
          <w:sz w:val="22"/>
          <w:szCs w:val="22"/>
        </w:rPr>
        <w:t xml:space="preserve">VILLALBA, L.S.  (2011) Instructivo de limpieza locativa: áreas técnicas, depósitos y salas de consulta. Documento técnico. Biblioteca Nacional de Colombia. </w:t>
      </w:r>
    </w:p>
    <w:p w14:paraId="1D34D844" w14:textId="77777777" w:rsidR="005318CF" w:rsidRPr="00D26D02" w:rsidRDefault="005318CF" w:rsidP="005318CF">
      <w:pPr>
        <w:spacing w:after="0" w:line="240" w:lineRule="auto"/>
        <w:jc w:val="both"/>
        <w:rPr>
          <w:rFonts w:ascii="Arial" w:hAnsi="Arial" w:cs="Arial"/>
        </w:rPr>
      </w:pPr>
    </w:p>
    <w:p w14:paraId="0F596B65" w14:textId="77777777" w:rsidR="005318CF" w:rsidRPr="00D26D02" w:rsidRDefault="005318CF" w:rsidP="005318CF">
      <w:pPr>
        <w:spacing w:after="0" w:line="240" w:lineRule="auto"/>
        <w:jc w:val="both"/>
        <w:rPr>
          <w:rFonts w:ascii="Arial" w:hAnsi="Arial" w:cs="Arial"/>
        </w:rPr>
      </w:pPr>
      <w:r w:rsidRPr="00D26D02">
        <w:rPr>
          <w:rFonts w:ascii="Arial" w:hAnsi="Arial" w:cs="Arial"/>
        </w:rPr>
        <w:t>VILLALBA, L.S Y LOAIZA, M. (2010) Protocolo de manipulación y saneamiento de material con biodeterioro. Archivo de Bogotá.</w:t>
      </w:r>
    </w:p>
    <w:p w14:paraId="7479A820" w14:textId="77777777" w:rsidR="005318CF" w:rsidRPr="00D26D02" w:rsidRDefault="005318CF" w:rsidP="005318CF">
      <w:pPr>
        <w:spacing w:after="0" w:line="240" w:lineRule="auto"/>
        <w:jc w:val="both"/>
        <w:rPr>
          <w:rFonts w:ascii="Arial" w:hAnsi="Arial" w:cs="Arial"/>
        </w:rPr>
      </w:pPr>
    </w:p>
    <w:p w14:paraId="7A33DACB" w14:textId="77777777" w:rsidR="005318CF" w:rsidRPr="00D26D02" w:rsidRDefault="005318CF" w:rsidP="005318CF">
      <w:pPr>
        <w:spacing w:after="0" w:line="240" w:lineRule="auto"/>
        <w:jc w:val="both"/>
        <w:rPr>
          <w:rFonts w:ascii="Arial" w:hAnsi="Arial" w:cs="Arial"/>
        </w:rPr>
      </w:pPr>
      <w:r w:rsidRPr="00BC1127">
        <w:rPr>
          <w:rFonts w:ascii="Arial" w:hAnsi="Arial" w:cs="Arial"/>
        </w:rPr>
        <w:lastRenderedPageBreak/>
        <w:t>DIRECCIÓN ARCHIVO DE BOGOTÁ</w:t>
      </w:r>
      <w:r w:rsidRPr="00D26D02">
        <w:rPr>
          <w:rFonts w:ascii="Arial" w:hAnsi="Arial" w:cs="Arial"/>
        </w:rPr>
        <w:t>. (2000). Metodología para el levantamiento de diagnóstico integral de archivo en las entidades distritales - 2215100-OT-02 Versión 1.</w:t>
      </w:r>
    </w:p>
    <w:p w14:paraId="325D91A9" w14:textId="77777777" w:rsidR="005318CF" w:rsidRPr="00D26D02" w:rsidRDefault="005318CF" w:rsidP="005318CF">
      <w:pPr>
        <w:spacing w:after="0" w:line="240" w:lineRule="auto"/>
        <w:jc w:val="both"/>
        <w:rPr>
          <w:rFonts w:ascii="Arial" w:hAnsi="Arial" w:cs="Arial"/>
        </w:rPr>
      </w:pPr>
    </w:p>
    <w:p w14:paraId="4AA9DA3C" w14:textId="77777777" w:rsidR="005318CF" w:rsidRPr="00D26D02" w:rsidRDefault="005318CF" w:rsidP="005318CF">
      <w:pPr>
        <w:spacing w:after="0" w:line="240" w:lineRule="auto"/>
        <w:jc w:val="both"/>
        <w:rPr>
          <w:rFonts w:ascii="Arial" w:hAnsi="Arial" w:cs="Arial"/>
        </w:rPr>
      </w:pPr>
      <w:r w:rsidRPr="00D26D02">
        <w:rPr>
          <w:rFonts w:ascii="Arial" w:hAnsi="Arial" w:cs="Arial"/>
        </w:rPr>
        <w:t xml:space="preserve">PAEZ VILLAMIZAR, F. E. (1997). Guía Conservación Preventiva para Archivos. Bogotá D.C Archivo General de la Nación. </w:t>
      </w:r>
    </w:p>
    <w:p w14:paraId="71260177" w14:textId="77777777" w:rsidR="005318CF" w:rsidRPr="00D26D02" w:rsidRDefault="005318CF" w:rsidP="005318CF">
      <w:pPr>
        <w:spacing w:after="0" w:line="240" w:lineRule="auto"/>
        <w:jc w:val="both"/>
        <w:rPr>
          <w:rFonts w:ascii="Arial" w:hAnsi="Arial" w:cs="Arial"/>
        </w:rPr>
      </w:pPr>
    </w:p>
    <w:p w14:paraId="5A1331FB" w14:textId="77777777" w:rsidR="005318CF" w:rsidRDefault="005318CF" w:rsidP="005318CF">
      <w:pPr>
        <w:spacing w:after="0" w:line="240" w:lineRule="auto"/>
        <w:jc w:val="both"/>
        <w:rPr>
          <w:rFonts w:ascii="Arial" w:hAnsi="Arial" w:cs="Arial"/>
        </w:rPr>
      </w:pPr>
      <w:r w:rsidRPr="00D26D02">
        <w:rPr>
          <w:rFonts w:ascii="Arial" w:hAnsi="Arial" w:cs="Arial"/>
        </w:rPr>
        <w:t>ARCHIVO DE BOGOTÁ D.C. (2000). Guía para la organización de fondos documentales acumulados.</w:t>
      </w:r>
    </w:p>
    <w:p w14:paraId="2D715ED9" w14:textId="77777777" w:rsidR="005318CF" w:rsidRDefault="005318CF" w:rsidP="005318CF">
      <w:pPr>
        <w:spacing w:after="0" w:line="240" w:lineRule="auto"/>
        <w:jc w:val="both"/>
        <w:rPr>
          <w:rFonts w:ascii="Arial" w:hAnsi="Arial" w:cs="Arial"/>
        </w:rPr>
      </w:pPr>
    </w:p>
    <w:p w14:paraId="71507D8D" w14:textId="77777777" w:rsidR="005318CF" w:rsidRPr="005F19E7" w:rsidRDefault="005318CF" w:rsidP="005318CF">
      <w:pPr>
        <w:spacing w:after="0" w:line="240" w:lineRule="auto"/>
        <w:jc w:val="both"/>
        <w:rPr>
          <w:rFonts w:ascii="Arial" w:hAnsi="Arial" w:cs="Arial"/>
          <w:sz w:val="20"/>
          <w:szCs w:val="20"/>
        </w:rPr>
      </w:pPr>
      <w:r w:rsidRPr="005F19E7">
        <w:rPr>
          <w:rFonts w:ascii="Arial" w:hAnsi="Arial" w:cs="Arial"/>
          <w:sz w:val="20"/>
          <w:szCs w:val="20"/>
        </w:rPr>
        <w:t>PAEZ VILLAMIZAR, F. E. (201</w:t>
      </w:r>
      <w:r>
        <w:rPr>
          <w:rFonts w:ascii="Arial" w:hAnsi="Arial" w:cs="Arial"/>
          <w:sz w:val="20"/>
          <w:szCs w:val="20"/>
        </w:rPr>
        <w:t>7</w:t>
      </w:r>
      <w:r w:rsidRPr="005F19E7">
        <w:rPr>
          <w:rFonts w:ascii="Arial" w:hAnsi="Arial" w:cs="Arial"/>
          <w:sz w:val="20"/>
          <w:szCs w:val="20"/>
        </w:rPr>
        <w:t>). Plan de Conservación Documental (Documento Análogo)</w:t>
      </w:r>
      <w:r>
        <w:rPr>
          <w:rFonts w:ascii="Arial" w:hAnsi="Arial" w:cs="Arial"/>
          <w:sz w:val="20"/>
          <w:szCs w:val="20"/>
        </w:rPr>
        <w:t xml:space="preserve"> </w:t>
      </w:r>
      <w:r w:rsidRPr="005F19E7">
        <w:rPr>
          <w:rFonts w:ascii="Arial" w:hAnsi="Arial" w:cs="Arial"/>
          <w:sz w:val="20"/>
          <w:szCs w:val="20"/>
        </w:rPr>
        <w:t>SECRETARIA DISTRITAL DE GOBIERNO – SDG, CONTRATO DE CONSULTORÍA 811 DE 2017</w:t>
      </w:r>
    </w:p>
    <w:p w14:paraId="37ED7871" w14:textId="77777777" w:rsidR="005318CF" w:rsidRPr="00EF00B9" w:rsidRDefault="005318CF" w:rsidP="005318CF">
      <w:pPr>
        <w:spacing w:after="0" w:line="240" w:lineRule="auto"/>
        <w:jc w:val="both"/>
        <w:rPr>
          <w:rFonts w:ascii="Arial" w:hAnsi="Arial" w:cs="Arial"/>
        </w:rPr>
      </w:pPr>
    </w:p>
    <w:p w14:paraId="2C326862" w14:textId="77777777" w:rsidR="005318CF" w:rsidRDefault="005318CF" w:rsidP="005318CF">
      <w:pPr>
        <w:rPr>
          <w:rFonts w:ascii="Arial" w:eastAsiaTheme="majorEastAsia" w:hAnsi="Arial" w:cstheme="majorBidi"/>
          <w:b/>
          <w:sz w:val="24"/>
          <w:szCs w:val="32"/>
        </w:rPr>
      </w:pPr>
      <w:r>
        <w:br w:type="page"/>
      </w:r>
    </w:p>
    <w:p w14:paraId="24DB4F92" w14:textId="77777777" w:rsidR="005318CF" w:rsidRDefault="005318CF" w:rsidP="005318CF">
      <w:pPr>
        <w:pStyle w:val="Ttulo1"/>
        <w:ind w:left="720"/>
      </w:pPr>
    </w:p>
    <w:p w14:paraId="0C8850F6" w14:textId="77777777" w:rsidR="005318CF" w:rsidRDefault="005318CF" w:rsidP="005318CF">
      <w:pPr>
        <w:pStyle w:val="Ttulo1"/>
        <w:numPr>
          <w:ilvl w:val="0"/>
          <w:numId w:val="44"/>
        </w:numPr>
      </w:pPr>
      <w:bookmarkStart w:id="348" w:name="_Toc21682626"/>
      <w:bookmarkStart w:id="349" w:name="_Toc29908287"/>
      <w:r w:rsidRPr="00414C19">
        <w:t>ANEXOS</w:t>
      </w:r>
      <w:bookmarkEnd w:id="348"/>
      <w:bookmarkEnd w:id="349"/>
    </w:p>
    <w:p w14:paraId="64969454" w14:textId="77777777" w:rsidR="005318CF" w:rsidRDefault="005318CF" w:rsidP="005318CF">
      <w:pPr>
        <w:pStyle w:val="Ttulo1"/>
      </w:pPr>
    </w:p>
    <w:p w14:paraId="7FC545BC"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Diagnóstico Integral de Archivos de Conservación vigencia 2018</w:t>
      </w:r>
    </w:p>
    <w:p w14:paraId="4E113ABA"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Matriz de riesgos de Conservación Documental</w:t>
      </w:r>
    </w:p>
    <w:p w14:paraId="0606CE1C" w14:textId="77777777" w:rsidR="005318CF" w:rsidRPr="00CC2067" w:rsidRDefault="005318CF" w:rsidP="005318CF">
      <w:pPr>
        <w:pStyle w:val="Prrafodelista"/>
        <w:numPr>
          <w:ilvl w:val="0"/>
          <w:numId w:val="46"/>
        </w:numPr>
        <w:rPr>
          <w:rFonts w:ascii="Arial" w:hAnsi="Arial" w:cs="Arial"/>
        </w:rPr>
      </w:pPr>
      <w:r w:rsidRPr="00CC2067">
        <w:rPr>
          <w:rFonts w:ascii="Arial" w:hAnsi="Arial" w:cs="Arial"/>
        </w:rPr>
        <w:t>Cronograma Plan de Conservación Documental</w:t>
      </w:r>
    </w:p>
    <w:p w14:paraId="4E1DC829" w14:textId="77777777" w:rsidR="005318CF" w:rsidRDefault="005318CF" w:rsidP="005318CF">
      <w:pPr>
        <w:pStyle w:val="Prrafodelista"/>
        <w:numPr>
          <w:ilvl w:val="0"/>
          <w:numId w:val="46"/>
        </w:numPr>
        <w:rPr>
          <w:rFonts w:ascii="Arial" w:hAnsi="Arial" w:cs="Arial"/>
        </w:rPr>
      </w:pPr>
      <w:r w:rsidRPr="00CC2067">
        <w:rPr>
          <w:rFonts w:ascii="Arial" w:hAnsi="Arial" w:cs="Arial"/>
        </w:rPr>
        <w:t>Matriz de Producción</w:t>
      </w:r>
    </w:p>
    <w:p w14:paraId="6794AB61" w14:textId="77777777" w:rsidR="005318CF" w:rsidRPr="00CC2067" w:rsidRDefault="005318CF" w:rsidP="005318CF">
      <w:pPr>
        <w:pStyle w:val="Prrafodelista"/>
        <w:numPr>
          <w:ilvl w:val="0"/>
          <w:numId w:val="46"/>
        </w:numPr>
        <w:rPr>
          <w:rFonts w:ascii="Arial" w:hAnsi="Arial" w:cs="Arial"/>
        </w:rPr>
      </w:pPr>
      <w:r>
        <w:rPr>
          <w:rFonts w:ascii="Arial" w:hAnsi="Arial" w:cs="Arial"/>
        </w:rPr>
        <w:t>Formatos Programas del Plan de Conservación Documental</w:t>
      </w:r>
    </w:p>
    <w:p w14:paraId="4D7F83F3" w14:textId="77777777" w:rsidR="005318CF" w:rsidRDefault="005318CF" w:rsidP="005318CF">
      <w:pPr>
        <w:pStyle w:val="Prrafodelista"/>
      </w:pPr>
    </w:p>
    <w:p w14:paraId="2FF5E7B5" w14:textId="77777777" w:rsidR="005318CF" w:rsidRDefault="005318CF" w:rsidP="005318CF">
      <w:pPr>
        <w:pStyle w:val="Prrafodelista"/>
      </w:pPr>
    </w:p>
    <w:p w14:paraId="07C6C9D9" w14:textId="77777777" w:rsidR="005318CF" w:rsidRDefault="005318CF" w:rsidP="005318CF">
      <w:pPr>
        <w:pStyle w:val="Prrafodelista"/>
      </w:pPr>
    </w:p>
    <w:p w14:paraId="703A3B0F" w14:textId="77777777" w:rsidR="005318CF" w:rsidRDefault="005318CF" w:rsidP="005318CF">
      <w:pPr>
        <w:pStyle w:val="Prrafodelista"/>
        <w:numPr>
          <w:ilvl w:val="0"/>
          <w:numId w:val="45"/>
        </w:numPr>
      </w:pPr>
      <w:r>
        <w:br w:type="page"/>
      </w:r>
    </w:p>
    <w:p w14:paraId="04F89541" w14:textId="77777777" w:rsidR="005318CF" w:rsidRPr="00DE69B2" w:rsidRDefault="005318CF" w:rsidP="005318CF">
      <w:pPr>
        <w:spacing w:after="0" w:line="240" w:lineRule="auto"/>
        <w:rPr>
          <w:rFonts w:ascii="Arial" w:hAnsi="Arial" w:cs="Arial"/>
        </w:rPr>
      </w:pPr>
    </w:p>
    <w:p w14:paraId="4F829A2E" w14:textId="77777777" w:rsidR="005318CF" w:rsidRPr="000E7EB4" w:rsidRDefault="005318CF" w:rsidP="005318CF">
      <w:pPr>
        <w:rPr>
          <w:rFonts w:ascii="Arial" w:hAnsi="Arial" w:cs="Arial"/>
          <w:b/>
          <w:sz w:val="20"/>
        </w:rPr>
      </w:pPr>
      <w:bookmarkStart w:id="350" w:name="_Toc473810847"/>
      <w:r w:rsidRPr="000E7EB4">
        <w:rPr>
          <w:rFonts w:ascii="Arial" w:hAnsi="Arial" w:cs="Arial"/>
          <w:b/>
          <w:sz w:val="20"/>
        </w:rPr>
        <w:t xml:space="preserve">CONTROL DE VERSIONES </w:t>
      </w:r>
    </w:p>
    <w:p w14:paraId="6061C00F" w14:textId="77777777" w:rsidR="005318CF" w:rsidRPr="000E7EB4" w:rsidRDefault="005318CF" w:rsidP="005318CF">
      <w:pPr>
        <w:pStyle w:val="SICNORMAL"/>
        <w:spacing w:after="0" w:line="240" w:lineRule="auto"/>
        <w:ind w:left="360"/>
        <w:rPr>
          <w:sz w:val="20"/>
          <w:szCs w:val="22"/>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418"/>
        <w:gridCol w:w="6379"/>
      </w:tblGrid>
      <w:tr w:rsidR="005318CF" w:rsidRPr="000E7EB4" w14:paraId="0A4C5232" w14:textId="77777777" w:rsidTr="00A241BD">
        <w:tc>
          <w:tcPr>
            <w:tcW w:w="1204" w:type="dxa"/>
            <w:shd w:val="clear" w:color="auto" w:fill="F2F2F2" w:themeFill="background1" w:themeFillShade="F2"/>
          </w:tcPr>
          <w:p w14:paraId="2111E820"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VERSIÓN</w:t>
            </w:r>
          </w:p>
        </w:tc>
        <w:tc>
          <w:tcPr>
            <w:tcW w:w="1418" w:type="dxa"/>
            <w:shd w:val="clear" w:color="auto" w:fill="F2F2F2" w:themeFill="background1" w:themeFillShade="F2"/>
          </w:tcPr>
          <w:p w14:paraId="4702E3F3"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FECHA</w:t>
            </w:r>
          </w:p>
        </w:tc>
        <w:tc>
          <w:tcPr>
            <w:tcW w:w="6379" w:type="dxa"/>
            <w:shd w:val="clear" w:color="auto" w:fill="F2F2F2" w:themeFill="background1" w:themeFillShade="F2"/>
          </w:tcPr>
          <w:p w14:paraId="54EFB053" w14:textId="77777777" w:rsidR="005318CF" w:rsidRPr="000E7EB4" w:rsidRDefault="005318CF" w:rsidP="00A241BD">
            <w:pPr>
              <w:spacing w:after="0" w:line="240" w:lineRule="auto"/>
              <w:jc w:val="center"/>
              <w:rPr>
                <w:rFonts w:ascii="Arial" w:hAnsi="Arial" w:cs="Arial"/>
                <w:b/>
                <w:bCs/>
                <w:sz w:val="20"/>
              </w:rPr>
            </w:pPr>
            <w:r w:rsidRPr="000E7EB4">
              <w:rPr>
                <w:rFonts w:ascii="Arial" w:hAnsi="Arial" w:cs="Arial"/>
                <w:b/>
                <w:bCs/>
                <w:sz w:val="20"/>
              </w:rPr>
              <w:t>CAMBIOS INTRODUCIDOS</w:t>
            </w:r>
          </w:p>
        </w:tc>
      </w:tr>
      <w:tr w:rsidR="005318CF" w:rsidRPr="000E7EB4" w14:paraId="1F949541" w14:textId="77777777" w:rsidTr="00A241BD">
        <w:tc>
          <w:tcPr>
            <w:tcW w:w="1204" w:type="dxa"/>
          </w:tcPr>
          <w:p w14:paraId="2CFA0D2D" w14:textId="77777777" w:rsidR="005318CF" w:rsidRPr="000E7EB4" w:rsidRDefault="005318CF" w:rsidP="00A241BD">
            <w:pPr>
              <w:spacing w:after="0" w:line="240" w:lineRule="auto"/>
              <w:jc w:val="center"/>
              <w:rPr>
                <w:rFonts w:ascii="Arial" w:hAnsi="Arial" w:cs="Arial"/>
                <w:sz w:val="20"/>
              </w:rPr>
            </w:pPr>
            <w:r w:rsidRPr="000E7EB4">
              <w:rPr>
                <w:rFonts w:ascii="Arial" w:hAnsi="Arial" w:cs="Arial"/>
                <w:sz w:val="20"/>
              </w:rPr>
              <w:t>1.0</w:t>
            </w:r>
          </w:p>
        </w:tc>
        <w:tc>
          <w:tcPr>
            <w:tcW w:w="1418" w:type="dxa"/>
          </w:tcPr>
          <w:p w14:paraId="0FD835FE" w14:textId="34420797" w:rsidR="005318CF" w:rsidRPr="000E7EB4" w:rsidRDefault="000F0483" w:rsidP="00A241BD">
            <w:pPr>
              <w:spacing w:after="0" w:line="240" w:lineRule="auto"/>
              <w:jc w:val="center"/>
              <w:rPr>
                <w:rFonts w:ascii="Arial" w:hAnsi="Arial" w:cs="Arial"/>
                <w:sz w:val="20"/>
              </w:rPr>
            </w:pPr>
            <w:r w:rsidRPr="000F0483">
              <w:rPr>
                <w:rFonts w:ascii="Arial" w:hAnsi="Arial" w:cs="Arial"/>
                <w:sz w:val="20"/>
              </w:rPr>
              <w:t>30/12/2019</w:t>
            </w:r>
          </w:p>
        </w:tc>
        <w:tc>
          <w:tcPr>
            <w:tcW w:w="6379" w:type="dxa"/>
          </w:tcPr>
          <w:p w14:paraId="749BFF0D" w14:textId="77777777" w:rsidR="005318CF" w:rsidRPr="000E7EB4" w:rsidRDefault="005318CF" w:rsidP="00A241BD">
            <w:pPr>
              <w:pStyle w:val="Textonotaalfinal"/>
              <w:rPr>
                <w:rFonts w:ascii="Arial" w:hAnsi="Arial" w:cs="Arial"/>
                <w:szCs w:val="22"/>
                <w:lang w:val="es-CO"/>
              </w:rPr>
            </w:pPr>
            <w:r w:rsidRPr="000E7EB4">
              <w:rPr>
                <w:rFonts w:ascii="Arial" w:hAnsi="Arial" w:cs="Arial"/>
                <w:szCs w:val="22"/>
                <w:lang w:val="es-CO"/>
              </w:rPr>
              <w:t>Versión Inicial Sistema Integrado de Conservación - SIC</w:t>
            </w:r>
          </w:p>
        </w:tc>
      </w:tr>
    </w:tbl>
    <w:p w14:paraId="222E9816" w14:textId="77777777" w:rsidR="005318CF" w:rsidRPr="000E7EB4" w:rsidRDefault="005318CF" w:rsidP="005318CF">
      <w:pPr>
        <w:pStyle w:val="SICNORMAL"/>
        <w:spacing w:after="0" w:line="240" w:lineRule="auto"/>
        <w:ind w:left="360"/>
        <w:rPr>
          <w:sz w:val="20"/>
          <w:szCs w:val="22"/>
        </w:rPr>
      </w:pPr>
    </w:p>
    <w:p w14:paraId="708D43AE" w14:textId="77777777" w:rsidR="005318CF" w:rsidRDefault="005318CF" w:rsidP="005318CF">
      <w:pPr>
        <w:pStyle w:val="Ttulo1"/>
        <w:keepLines w:val="0"/>
        <w:spacing w:before="0" w:line="240" w:lineRule="auto"/>
        <w:jc w:val="both"/>
        <w:rPr>
          <w:rFonts w:cs="Arial"/>
          <w:bCs/>
          <w:kern w:val="32"/>
          <w:sz w:val="22"/>
          <w:szCs w:val="22"/>
        </w:rPr>
      </w:pPr>
    </w:p>
    <w:p w14:paraId="766A532F" w14:textId="77777777" w:rsidR="005318CF" w:rsidRPr="008C5D78" w:rsidRDefault="005318CF" w:rsidP="005318CF">
      <w:pPr>
        <w:rPr>
          <w:sz w:val="18"/>
          <w:szCs w:val="20"/>
        </w:rPr>
      </w:pPr>
    </w:p>
    <w:p w14:paraId="68061E58" w14:textId="77777777" w:rsidR="005318CF" w:rsidRPr="008C5D78" w:rsidRDefault="005318CF" w:rsidP="008C5D78">
      <w:pPr>
        <w:rPr>
          <w:rFonts w:ascii="Arial" w:hAnsi="Arial" w:cs="Arial"/>
          <w:b/>
          <w:sz w:val="20"/>
        </w:rPr>
      </w:pPr>
      <w:bookmarkStart w:id="351" w:name="_Toc21682627"/>
      <w:r w:rsidRPr="008C5D78">
        <w:rPr>
          <w:rFonts w:ascii="Arial" w:hAnsi="Arial" w:cs="Arial"/>
          <w:b/>
          <w:sz w:val="20"/>
        </w:rPr>
        <w:t>APROBACIÓN DE DOCUMENTOS</w:t>
      </w:r>
      <w:bookmarkEnd w:id="350"/>
      <w:bookmarkEnd w:id="351"/>
    </w:p>
    <w:p w14:paraId="4DC701F1" w14:textId="77777777" w:rsidR="005318CF" w:rsidRPr="000E7EB4" w:rsidRDefault="005318CF" w:rsidP="005318CF">
      <w:pPr>
        <w:pStyle w:val="Ttulo1"/>
        <w:keepLines w:val="0"/>
        <w:spacing w:before="0" w:line="240" w:lineRule="auto"/>
        <w:jc w:val="both"/>
        <w:rPr>
          <w:rFonts w:cs="Arial"/>
          <w:color w:val="000000" w:themeColor="text1"/>
          <w:sz w:val="20"/>
          <w:szCs w:val="20"/>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410"/>
        <w:gridCol w:w="2835"/>
        <w:gridCol w:w="2410"/>
      </w:tblGrid>
      <w:tr w:rsidR="005318CF" w:rsidRPr="000E7EB4" w14:paraId="7506FABD" w14:textId="77777777" w:rsidTr="00A241BD">
        <w:trPr>
          <w:jc w:val="center"/>
        </w:trPr>
        <w:tc>
          <w:tcPr>
            <w:tcW w:w="1276" w:type="dxa"/>
            <w:tcBorders>
              <w:top w:val="nil"/>
              <w:left w:val="nil"/>
            </w:tcBorders>
            <w:vAlign w:val="center"/>
          </w:tcPr>
          <w:p w14:paraId="66A24A92" w14:textId="77777777" w:rsidR="005318CF" w:rsidRPr="000E7EB4" w:rsidRDefault="005318CF" w:rsidP="00A241BD">
            <w:pPr>
              <w:spacing w:after="0" w:line="240" w:lineRule="auto"/>
              <w:jc w:val="center"/>
              <w:rPr>
                <w:rFonts w:ascii="Arial" w:hAnsi="Arial" w:cs="Arial"/>
                <w:b/>
                <w:bCs/>
                <w:sz w:val="20"/>
                <w:szCs w:val="20"/>
              </w:rPr>
            </w:pPr>
          </w:p>
        </w:tc>
        <w:tc>
          <w:tcPr>
            <w:tcW w:w="2410" w:type="dxa"/>
            <w:vAlign w:val="center"/>
          </w:tcPr>
          <w:p w14:paraId="7B13C2F0"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Elaboró</w:t>
            </w:r>
          </w:p>
        </w:tc>
        <w:tc>
          <w:tcPr>
            <w:tcW w:w="2835" w:type="dxa"/>
            <w:vAlign w:val="center"/>
          </w:tcPr>
          <w:p w14:paraId="402A73B7"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Revisó</w:t>
            </w:r>
          </w:p>
        </w:tc>
        <w:tc>
          <w:tcPr>
            <w:tcW w:w="2410" w:type="dxa"/>
            <w:vAlign w:val="center"/>
          </w:tcPr>
          <w:p w14:paraId="37A5F724"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Aprobó</w:t>
            </w:r>
          </w:p>
        </w:tc>
      </w:tr>
      <w:tr w:rsidR="005318CF" w:rsidRPr="000E7EB4" w14:paraId="302C796A" w14:textId="77777777" w:rsidTr="00A241BD">
        <w:trPr>
          <w:trHeight w:val="384"/>
          <w:jc w:val="center"/>
        </w:trPr>
        <w:tc>
          <w:tcPr>
            <w:tcW w:w="1276" w:type="dxa"/>
            <w:vAlign w:val="center"/>
          </w:tcPr>
          <w:p w14:paraId="27CE1C9F"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Nombre</w:t>
            </w:r>
          </w:p>
        </w:tc>
        <w:tc>
          <w:tcPr>
            <w:tcW w:w="2410" w:type="dxa"/>
            <w:vAlign w:val="center"/>
          </w:tcPr>
          <w:p w14:paraId="292CD242"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Fabio Enrique Páez Villamizar</w:t>
            </w:r>
          </w:p>
        </w:tc>
        <w:tc>
          <w:tcPr>
            <w:tcW w:w="2835" w:type="dxa"/>
            <w:vAlign w:val="center"/>
          </w:tcPr>
          <w:p w14:paraId="378B074B" w14:textId="77777777" w:rsidR="005318CF" w:rsidRPr="000E7EB4" w:rsidRDefault="005318CF" w:rsidP="00A241BD">
            <w:pPr>
              <w:spacing w:after="0" w:line="240" w:lineRule="auto"/>
              <w:jc w:val="center"/>
              <w:rPr>
                <w:rFonts w:ascii="Arial" w:hAnsi="Arial" w:cs="Arial"/>
                <w:sz w:val="20"/>
                <w:szCs w:val="20"/>
              </w:rPr>
            </w:pPr>
            <w:r w:rsidRPr="000E7EB4">
              <w:rPr>
                <w:rFonts w:ascii="Arial" w:hAnsi="Arial" w:cs="Arial"/>
                <w:sz w:val="20"/>
                <w:szCs w:val="20"/>
              </w:rPr>
              <w:t>Marco Antonio Machado B</w:t>
            </w:r>
          </w:p>
          <w:p w14:paraId="6BA38F80" w14:textId="77777777" w:rsidR="005318CF" w:rsidRPr="000E7EB4" w:rsidRDefault="005318CF" w:rsidP="00A241BD">
            <w:pPr>
              <w:spacing w:after="0" w:line="240" w:lineRule="auto"/>
              <w:jc w:val="center"/>
              <w:rPr>
                <w:rFonts w:ascii="Arial" w:hAnsi="Arial" w:cs="Arial"/>
                <w:sz w:val="20"/>
                <w:szCs w:val="20"/>
              </w:rPr>
            </w:pPr>
            <w:r w:rsidRPr="000E7EB4">
              <w:rPr>
                <w:rFonts w:ascii="Arial" w:hAnsi="Arial" w:cs="Arial"/>
                <w:sz w:val="20"/>
                <w:szCs w:val="20"/>
              </w:rPr>
              <w:t>Milton David Páez Romero</w:t>
            </w:r>
          </w:p>
        </w:tc>
        <w:tc>
          <w:tcPr>
            <w:tcW w:w="2410" w:type="dxa"/>
            <w:vAlign w:val="center"/>
          </w:tcPr>
          <w:p w14:paraId="7CC517BC" w14:textId="77777777" w:rsidR="005318CF" w:rsidRPr="009F7065" w:rsidRDefault="005318CF" w:rsidP="00A241BD">
            <w:pPr>
              <w:spacing w:after="0" w:line="240" w:lineRule="auto"/>
              <w:jc w:val="center"/>
              <w:rPr>
                <w:rFonts w:ascii="Arial" w:hAnsi="Arial" w:cs="Arial"/>
                <w:color w:val="000000" w:themeColor="text1"/>
                <w:sz w:val="20"/>
                <w:szCs w:val="20"/>
                <w:lang w:val="es-ES"/>
              </w:rPr>
            </w:pPr>
            <w:r w:rsidRPr="009F7065">
              <w:rPr>
                <w:rFonts w:ascii="Arial" w:hAnsi="Arial" w:cs="Arial"/>
                <w:color w:val="000000" w:themeColor="text1"/>
                <w:sz w:val="20"/>
                <w:szCs w:val="20"/>
                <w:lang w:val="es-ES"/>
              </w:rPr>
              <w:t>Jairo Andrés Revelo Molina</w:t>
            </w:r>
          </w:p>
        </w:tc>
      </w:tr>
      <w:tr w:rsidR="005318CF" w:rsidRPr="000E7EB4" w14:paraId="26FD8A36" w14:textId="77777777" w:rsidTr="00A241BD">
        <w:trPr>
          <w:jc w:val="center"/>
        </w:trPr>
        <w:tc>
          <w:tcPr>
            <w:tcW w:w="1276" w:type="dxa"/>
            <w:vAlign w:val="center"/>
          </w:tcPr>
          <w:p w14:paraId="353AA390" w14:textId="77777777" w:rsidR="005318CF" w:rsidRPr="000E7EB4" w:rsidRDefault="005318CF" w:rsidP="00A241BD">
            <w:pPr>
              <w:spacing w:after="0" w:line="240" w:lineRule="auto"/>
              <w:jc w:val="center"/>
              <w:rPr>
                <w:rFonts w:ascii="Arial" w:hAnsi="Arial" w:cs="Arial"/>
                <w:b/>
                <w:bCs/>
                <w:sz w:val="20"/>
                <w:szCs w:val="20"/>
              </w:rPr>
            </w:pPr>
            <w:r w:rsidRPr="000E7EB4">
              <w:rPr>
                <w:rFonts w:ascii="Arial" w:hAnsi="Arial" w:cs="Arial"/>
                <w:b/>
                <w:bCs/>
                <w:sz w:val="20"/>
                <w:szCs w:val="20"/>
              </w:rPr>
              <w:t>Cargo/Rol</w:t>
            </w:r>
          </w:p>
        </w:tc>
        <w:tc>
          <w:tcPr>
            <w:tcW w:w="2410" w:type="dxa"/>
            <w:vAlign w:val="center"/>
          </w:tcPr>
          <w:p w14:paraId="25A18CCD"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Contratista / Restaurador de Bienes Muebles</w:t>
            </w:r>
          </w:p>
          <w:p w14:paraId="41A364DF" w14:textId="77777777" w:rsidR="005318CF" w:rsidRPr="000E7EB4" w:rsidRDefault="005318CF" w:rsidP="00A241BD">
            <w:pPr>
              <w:spacing w:after="0" w:line="240" w:lineRule="auto"/>
              <w:jc w:val="center"/>
              <w:rPr>
                <w:rFonts w:ascii="Arial" w:hAnsi="Arial" w:cs="Arial"/>
                <w:sz w:val="20"/>
                <w:szCs w:val="20"/>
                <w:lang w:val="es-ES"/>
              </w:rPr>
            </w:pPr>
          </w:p>
          <w:p w14:paraId="34619508"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Subdirección Administrativa</w:t>
            </w:r>
          </w:p>
          <w:p w14:paraId="1E9F1B77"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y Financiera</w:t>
            </w:r>
          </w:p>
        </w:tc>
        <w:tc>
          <w:tcPr>
            <w:tcW w:w="2835" w:type="dxa"/>
            <w:vAlign w:val="center"/>
          </w:tcPr>
          <w:p w14:paraId="58ED699D"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Subdirector Administrativo</w:t>
            </w:r>
          </w:p>
          <w:p w14:paraId="26F98D85" w14:textId="77777777"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y Financiero</w:t>
            </w:r>
          </w:p>
          <w:p w14:paraId="4EB6E6DB" w14:textId="77777777" w:rsidR="005318CF" w:rsidRPr="000E7EB4" w:rsidRDefault="005318CF" w:rsidP="00A241BD">
            <w:pPr>
              <w:spacing w:after="0" w:line="240" w:lineRule="auto"/>
              <w:jc w:val="center"/>
              <w:rPr>
                <w:rFonts w:ascii="Arial" w:hAnsi="Arial" w:cs="Arial"/>
                <w:sz w:val="20"/>
                <w:szCs w:val="20"/>
                <w:lang w:val="es-ES"/>
              </w:rPr>
            </w:pPr>
          </w:p>
          <w:p w14:paraId="59C33A98" w14:textId="566ED161" w:rsidR="005318CF" w:rsidRPr="000E7EB4" w:rsidRDefault="005318CF" w:rsidP="00A241BD">
            <w:pPr>
              <w:spacing w:after="0" w:line="240" w:lineRule="auto"/>
              <w:jc w:val="center"/>
              <w:rPr>
                <w:rFonts w:ascii="Arial" w:hAnsi="Arial" w:cs="Arial"/>
                <w:sz w:val="20"/>
                <w:szCs w:val="20"/>
                <w:lang w:val="es-ES"/>
              </w:rPr>
            </w:pPr>
            <w:r w:rsidRPr="000E7EB4">
              <w:rPr>
                <w:rFonts w:ascii="Arial" w:hAnsi="Arial" w:cs="Arial"/>
                <w:sz w:val="20"/>
                <w:szCs w:val="20"/>
                <w:lang w:val="es-ES"/>
              </w:rPr>
              <w:t xml:space="preserve">Contratista </w:t>
            </w:r>
            <w:r w:rsidR="000F0483">
              <w:rPr>
                <w:rFonts w:ascii="Arial" w:hAnsi="Arial" w:cs="Arial"/>
                <w:sz w:val="20"/>
                <w:szCs w:val="20"/>
                <w:lang w:val="es-ES"/>
              </w:rPr>
              <w:t xml:space="preserve">/ Asesor </w:t>
            </w:r>
            <w:r w:rsidRPr="000E7EB4">
              <w:rPr>
                <w:rFonts w:ascii="Arial" w:hAnsi="Arial" w:cs="Arial"/>
                <w:sz w:val="20"/>
                <w:szCs w:val="20"/>
                <w:lang w:val="es-ES"/>
              </w:rPr>
              <w:t>Gestión Documental</w:t>
            </w:r>
          </w:p>
        </w:tc>
        <w:tc>
          <w:tcPr>
            <w:tcW w:w="2410" w:type="dxa"/>
            <w:vAlign w:val="center"/>
          </w:tcPr>
          <w:p w14:paraId="31ABCDA9" w14:textId="77777777" w:rsidR="005318CF" w:rsidRPr="009F7065" w:rsidRDefault="005318CF" w:rsidP="00A241BD">
            <w:pPr>
              <w:spacing w:after="0" w:line="240" w:lineRule="auto"/>
              <w:jc w:val="center"/>
              <w:rPr>
                <w:rFonts w:ascii="Arial" w:hAnsi="Arial" w:cs="Arial"/>
                <w:color w:val="000000" w:themeColor="text1"/>
                <w:sz w:val="20"/>
                <w:szCs w:val="20"/>
                <w:lang w:val="es-ES"/>
              </w:rPr>
            </w:pPr>
            <w:r w:rsidRPr="009F7065">
              <w:rPr>
                <w:rFonts w:ascii="Arial" w:hAnsi="Arial" w:cs="Arial"/>
                <w:color w:val="000000" w:themeColor="text1"/>
                <w:sz w:val="20"/>
                <w:szCs w:val="20"/>
                <w:lang w:val="es-ES"/>
              </w:rPr>
              <w:t>Director de Gestión Corporativa</w:t>
            </w:r>
          </w:p>
        </w:tc>
      </w:tr>
    </w:tbl>
    <w:p w14:paraId="67AC0DD6" w14:textId="77777777" w:rsidR="005318CF" w:rsidRPr="000E7EB4" w:rsidRDefault="005318CF" w:rsidP="005318CF">
      <w:pPr>
        <w:spacing w:after="0" w:line="240" w:lineRule="auto"/>
        <w:rPr>
          <w:rFonts w:ascii="Arial" w:hAnsi="Arial" w:cs="Arial"/>
          <w:sz w:val="20"/>
          <w:szCs w:val="20"/>
        </w:rPr>
      </w:pPr>
    </w:p>
    <w:p w14:paraId="4E9BAAE0" w14:textId="77777777" w:rsidR="005318CF" w:rsidRPr="000E7EB4" w:rsidRDefault="005318CF" w:rsidP="005318CF">
      <w:pPr>
        <w:spacing w:after="0" w:line="240" w:lineRule="auto"/>
        <w:rPr>
          <w:rFonts w:ascii="Arial" w:hAnsi="Arial" w:cs="Arial"/>
          <w:sz w:val="20"/>
          <w:szCs w:val="20"/>
        </w:rPr>
      </w:pPr>
    </w:p>
    <w:p w14:paraId="44F72EF0" w14:textId="77777777" w:rsidR="005318CF" w:rsidRPr="000E7EB4" w:rsidRDefault="005318CF" w:rsidP="005318CF">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363"/>
        <w:gridCol w:w="2882"/>
        <w:gridCol w:w="2312"/>
      </w:tblGrid>
      <w:tr w:rsidR="005318CF" w:rsidRPr="000E7EB4" w14:paraId="6EF737EB" w14:textId="77777777" w:rsidTr="00A241BD">
        <w:trPr>
          <w:trHeight w:val="294"/>
        </w:trPr>
        <w:tc>
          <w:tcPr>
            <w:tcW w:w="1271" w:type="dxa"/>
          </w:tcPr>
          <w:p w14:paraId="59D085AD" w14:textId="77777777" w:rsidR="005318CF" w:rsidRPr="000E7EB4" w:rsidRDefault="005318CF" w:rsidP="00A241BD">
            <w:pPr>
              <w:jc w:val="both"/>
              <w:rPr>
                <w:rFonts w:ascii="Arial" w:hAnsi="Arial" w:cs="Arial"/>
                <w:sz w:val="20"/>
                <w:szCs w:val="20"/>
              </w:rPr>
            </w:pPr>
          </w:p>
        </w:tc>
        <w:tc>
          <w:tcPr>
            <w:tcW w:w="2363" w:type="dxa"/>
            <w:vAlign w:val="center"/>
          </w:tcPr>
          <w:p w14:paraId="2FA52B8B"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Elaboró</w:t>
            </w:r>
          </w:p>
        </w:tc>
        <w:tc>
          <w:tcPr>
            <w:tcW w:w="2882" w:type="dxa"/>
            <w:vAlign w:val="center"/>
          </w:tcPr>
          <w:p w14:paraId="6E844A56"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Revisó</w:t>
            </w:r>
          </w:p>
        </w:tc>
        <w:tc>
          <w:tcPr>
            <w:tcW w:w="2312" w:type="dxa"/>
            <w:vAlign w:val="center"/>
          </w:tcPr>
          <w:p w14:paraId="6424B316"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Aprobó</w:t>
            </w:r>
          </w:p>
        </w:tc>
      </w:tr>
      <w:tr w:rsidR="005318CF" w:rsidRPr="000E7EB4" w14:paraId="71271841" w14:textId="77777777" w:rsidTr="00A241BD">
        <w:trPr>
          <w:trHeight w:val="70"/>
        </w:trPr>
        <w:tc>
          <w:tcPr>
            <w:tcW w:w="1271" w:type="dxa"/>
            <w:vAlign w:val="center"/>
          </w:tcPr>
          <w:p w14:paraId="1D2925EA"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Nombre</w:t>
            </w:r>
          </w:p>
        </w:tc>
        <w:tc>
          <w:tcPr>
            <w:tcW w:w="2363" w:type="dxa"/>
            <w:vAlign w:val="center"/>
          </w:tcPr>
          <w:p w14:paraId="4EA03914" w14:textId="77777777" w:rsidR="005318CF" w:rsidRPr="000E7EB4" w:rsidRDefault="005318CF" w:rsidP="00A241BD">
            <w:pPr>
              <w:autoSpaceDE w:val="0"/>
              <w:autoSpaceDN w:val="0"/>
              <w:adjustRightInd w:val="0"/>
              <w:rPr>
                <w:rFonts w:ascii="Arial" w:hAnsi="Arial" w:cs="Arial"/>
                <w:sz w:val="20"/>
                <w:szCs w:val="20"/>
              </w:rPr>
            </w:pPr>
            <w:r w:rsidRPr="000E7EB4">
              <w:rPr>
                <w:rFonts w:ascii="Arial" w:hAnsi="Arial" w:cs="Arial"/>
                <w:sz w:val="20"/>
                <w:szCs w:val="20"/>
              </w:rPr>
              <w:t>Edgar Fernando Lamprea Méndez</w:t>
            </w:r>
          </w:p>
          <w:p w14:paraId="73BAA182" w14:textId="77777777" w:rsidR="005318CF" w:rsidRPr="000E7EB4" w:rsidRDefault="005318CF" w:rsidP="00A241BD">
            <w:pPr>
              <w:autoSpaceDE w:val="0"/>
              <w:autoSpaceDN w:val="0"/>
              <w:adjustRightInd w:val="0"/>
              <w:rPr>
                <w:rFonts w:ascii="Arial" w:hAnsi="Arial" w:cs="Arial"/>
                <w:sz w:val="20"/>
                <w:szCs w:val="20"/>
              </w:rPr>
            </w:pPr>
            <w:r w:rsidRPr="000E7EB4">
              <w:rPr>
                <w:rFonts w:ascii="Arial" w:hAnsi="Arial" w:cs="Arial"/>
                <w:sz w:val="20"/>
                <w:szCs w:val="20"/>
              </w:rPr>
              <w:t>Katheryn González Castillo</w:t>
            </w:r>
          </w:p>
        </w:tc>
        <w:tc>
          <w:tcPr>
            <w:tcW w:w="2882" w:type="dxa"/>
            <w:vAlign w:val="center"/>
          </w:tcPr>
          <w:p w14:paraId="59D2F1FC" w14:textId="77777777" w:rsidR="005318CF" w:rsidRPr="000E7EB4" w:rsidRDefault="005318CF" w:rsidP="00A241BD">
            <w:pPr>
              <w:rPr>
                <w:rFonts w:ascii="Arial" w:hAnsi="Arial" w:cs="Arial"/>
                <w:sz w:val="20"/>
                <w:szCs w:val="20"/>
              </w:rPr>
            </w:pPr>
            <w:r w:rsidRPr="000E7EB4">
              <w:rPr>
                <w:rFonts w:ascii="Arial" w:hAnsi="Arial" w:cs="Arial"/>
                <w:sz w:val="20"/>
                <w:szCs w:val="20"/>
              </w:rPr>
              <w:t>Manuel Humberto Sierra López</w:t>
            </w:r>
          </w:p>
          <w:p w14:paraId="0C9A30D5" w14:textId="77777777" w:rsidR="005318CF" w:rsidRPr="000E7EB4" w:rsidRDefault="005318CF" w:rsidP="00A241BD">
            <w:pPr>
              <w:rPr>
                <w:rFonts w:ascii="Arial" w:hAnsi="Arial" w:cs="Arial"/>
                <w:sz w:val="20"/>
                <w:szCs w:val="20"/>
              </w:rPr>
            </w:pPr>
            <w:r w:rsidRPr="000E7EB4">
              <w:rPr>
                <w:rFonts w:ascii="Arial" w:hAnsi="Arial" w:cs="Arial"/>
                <w:sz w:val="20"/>
                <w:szCs w:val="20"/>
              </w:rPr>
              <w:t>Luis Eduardo Castiblanco Pataquiva</w:t>
            </w:r>
          </w:p>
          <w:p w14:paraId="12501E85" w14:textId="77777777" w:rsidR="005318CF" w:rsidRPr="000E7EB4" w:rsidRDefault="005318CF" w:rsidP="00A241BD">
            <w:pPr>
              <w:rPr>
                <w:rFonts w:ascii="Arial" w:hAnsi="Arial" w:cs="Arial"/>
                <w:sz w:val="20"/>
                <w:szCs w:val="20"/>
              </w:rPr>
            </w:pPr>
            <w:r w:rsidRPr="000E7EB4">
              <w:rPr>
                <w:rFonts w:ascii="Arial" w:hAnsi="Arial" w:cs="Arial"/>
                <w:sz w:val="20"/>
                <w:szCs w:val="20"/>
              </w:rPr>
              <w:t>Carolina del Pilar Torres Montaña</w:t>
            </w:r>
          </w:p>
          <w:p w14:paraId="26AF7E34" w14:textId="77777777" w:rsidR="005318CF" w:rsidRPr="000E7EB4" w:rsidRDefault="005318CF" w:rsidP="00A241BD">
            <w:pPr>
              <w:rPr>
                <w:rFonts w:ascii="Arial" w:hAnsi="Arial" w:cs="Arial"/>
                <w:sz w:val="20"/>
                <w:szCs w:val="20"/>
              </w:rPr>
            </w:pPr>
            <w:r w:rsidRPr="000E7EB4">
              <w:rPr>
                <w:rFonts w:ascii="Arial" w:hAnsi="Arial" w:cs="Arial"/>
                <w:sz w:val="20"/>
                <w:szCs w:val="20"/>
              </w:rPr>
              <w:t>Rosa Angelina Pérez Sierra</w:t>
            </w:r>
          </w:p>
        </w:tc>
        <w:tc>
          <w:tcPr>
            <w:tcW w:w="2312" w:type="dxa"/>
            <w:vAlign w:val="center"/>
          </w:tcPr>
          <w:p w14:paraId="358958F9" w14:textId="77777777" w:rsidR="005318CF" w:rsidRPr="000E7EB4" w:rsidRDefault="005318CF" w:rsidP="00A241BD">
            <w:pPr>
              <w:jc w:val="center"/>
              <w:rPr>
                <w:rFonts w:ascii="Arial" w:hAnsi="Arial" w:cs="Arial"/>
                <w:sz w:val="20"/>
                <w:szCs w:val="20"/>
              </w:rPr>
            </w:pPr>
            <w:r w:rsidRPr="000E7EB4">
              <w:rPr>
                <w:rFonts w:ascii="Arial" w:hAnsi="Arial" w:cs="Arial"/>
                <w:sz w:val="20"/>
                <w:szCs w:val="20"/>
              </w:rPr>
              <w:t>Álvaro Andrés Rueda Zapata</w:t>
            </w:r>
          </w:p>
        </w:tc>
      </w:tr>
      <w:tr w:rsidR="005318CF" w:rsidRPr="000E7EB4" w14:paraId="11ED3FA5" w14:textId="77777777" w:rsidTr="00A241BD">
        <w:trPr>
          <w:trHeight w:val="70"/>
        </w:trPr>
        <w:tc>
          <w:tcPr>
            <w:tcW w:w="1271" w:type="dxa"/>
            <w:vAlign w:val="center"/>
          </w:tcPr>
          <w:p w14:paraId="03DA609D" w14:textId="77777777" w:rsidR="005318CF" w:rsidRPr="000E7EB4" w:rsidRDefault="005318CF" w:rsidP="00A241BD">
            <w:pPr>
              <w:jc w:val="center"/>
              <w:rPr>
                <w:rFonts w:ascii="Arial" w:hAnsi="Arial" w:cs="Arial"/>
                <w:b/>
                <w:sz w:val="20"/>
                <w:szCs w:val="20"/>
              </w:rPr>
            </w:pPr>
            <w:r w:rsidRPr="000E7EB4">
              <w:rPr>
                <w:rFonts w:ascii="Arial" w:hAnsi="Arial" w:cs="Arial"/>
                <w:b/>
                <w:sz w:val="20"/>
                <w:szCs w:val="20"/>
              </w:rPr>
              <w:t>Cargo/Rol</w:t>
            </w:r>
          </w:p>
        </w:tc>
        <w:tc>
          <w:tcPr>
            <w:tcW w:w="2363" w:type="dxa"/>
            <w:vAlign w:val="center"/>
          </w:tcPr>
          <w:p w14:paraId="6BB92932" w14:textId="77777777" w:rsidR="005318CF" w:rsidRPr="000E7EB4" w:rsidRDefault="005318CF" w:rsidP="00A241BD">
            <w:pPr>
              <w:rPr>
                <w:rFonts w:ascii="Arial" w:hAnsi="Arial" w:cs="Arial"/>
                <w:sz w:val="20"/>
                <w:szCs w:val="20"/>
              </w:rPr>
            </w:pPr>
            <w:r w:rsidRPr="000E7EB4">
              <w:rPr>
                <w:rFonts w:ascii="Arial" w:hAnsi="Arial" w:cs="Arial"/>
                <w:sz w:val="20"/>
                <w:szCs w:val="20"/>
              </w:rPr>
              <w:t>Contratistas Subdirección de Investigación e Información.</w:t>
            </w:r>
          </w:p>
        </w:tc>
        <w:tc>
          <w:tcPr>
            <w:tcW w:w="2882" w:type="dxa"/>
            <w:vAlign w:val="center"/>
          </w:tcPr>
          <w:p w14:paraId="396E4BEA" w14:textId="77777777" w:rsidR="005318CF" w:rsidRPr="000E7EB4" w:rsidRDefault="005318CF" w:rsidP="00A241BD">
            <w:pPr>
              <w:jc w:val="center"/>
              <w:rPr>
                <w:rFonts w:ascii="Arial" w:hAnsi="Arial" w:cs="Arial"/>
                <w:sz w:val="20"/>
                <w:szCs w:val="20"/>
              </w:rPr>
            </w:pPr>
            <w:r w:rsidRPr="000E7EB4">
              <w:rPr>
                <w:rFonts w:ascii="Arial" w:hAnsi="Arial" w:cs="Arial"/>
                <w:sz w:val="20"/>
                <w:szCs w:val="20"/>
              </w:rPr>
              <w:t>Contratistas Subdirección de Investigación e Información.</w:t>
            </w:r>
          </w:p>
        </w:tc>
        <w:tc>
          <w:tcPr>
            <w:tcW w:w="2312" w:type="dxa"/>
            <w:vAlign w:val="center"/>
          </w:tcPr>
          <w:p w14:paraId="57632773" w14:textId="77777777" w:rsidR="005318CF" w:rsidRPr="000E7EB4" w:rsidRDefault="005318CF" w:rsidP="00A241BD">
            <w:pPr>
              <w:jc w:val="center"/>
              <w:rPr>
                <w:rFonts w:ascii="Arial" w:hAnsi="Arial" w:cs="Arial"/>
                <w:color w:val="1F3864" w:themeColor="accent1" w:themeShade="80"/>
                <w:sz w:val="20"/>
                <w:szCs w:val="20"/>
              </w:rPr>
            </w:pPr>
            <w:r w:rsidRPr="000E7EB4">
              <w:rPr>
                <w:rFonts w:ascii="Arial" w:hAnsi="Arial" w:cs="Arial"/>
                <w:sz w:val="20"/>
                <w:szCs w:val="20"/>
              </w:rPr>
              <w:t>Subdirector de Investigación e Información.</w:t>
            </w:r>
          </w:p>
        </w:tc>
      </w:tr>
    </w:tbl>
    <w:p w14:paraId="55AF60C0" w14:textId="77777777" w:rsidR="005318CF" w:rsidRPr="000E7EB4" w:rsidRDefault="005318CF" w:rsidP="005318CF">
      <w:pPr>
        <w:pStyle w:val="Prrafodelista"/>
        <w:spacing w:after="0" w:line="240" w:lineRule="auto"/>
        <w:ind w:left="360"/>
        <w:rPr>
          <w:rFonts w:ascii="Arial" w:hAnsi="Arial" w:cs="Arial"/>
          <w:sz w:val="20"/>
          <w:szCs w:val="20"/>
        </w:rPr>
      </w:pPr>
    </w:p>
    <w:p w14:paraId="441F8E5A" w14:textId="77777777" w:rsidR="005318CF" w:rsidRPr="000E7EB4" w:rsidRDefault="005318CF" w:rsidP="005318CF">
      <w:pPr>
        <w:spacing w:after="0" w:line="240" w:lineRule="auto"/>
        <w:jc w:val="both"/>
        <w:rPr>
          <w:rFonts w:ascii="Arial" w:hAnsi="Arial" w:cs="Arial"/>
          <w:sz w:val="20"/>
          <w:szCs w:val="20"/>
        </w:rPr>
      </w:pPr>
    </w:p>
    <w:p w14:paraId="09A4DC0E" w14:textId="77777777" w:rsidR="005318CF" w:rsidRPr="000E7EB4" w:rsidRDefault="005318CF" w:rsidP="005318CF">
      <w:pPr>
        <w:autoSpaceDE w:val="0"/>
        <w:autoSpaceDN w:val="0"/>
        <w:adjustRightInd w:val="0"/>
        <w:spacing w:after="0" w:line="240" w:lineRule="auto"/>
        <w:jc w:val="both"/>
        <w:rPr>
          <w:rFonts w:ascii="Arial" w:hAnsi="Arial" w:cs="Arial"/>
          <w:color w:val="030303"/>
          <w:sz w:val="20"/>
          <w:szCs w:val="20"/>
        </w:rPr>
      </w:pPr>
    </w:p>
    <w:p w14:paraId="149AB1E5"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0DA7697F"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6A86F5AA" w14:textId="77777777" w:rsidR="005318CF" w:rsidRPr="00555D09" w:rsidRDefault="005318CF" w:rsidP="005318CF">
      <w:pPr>
        <w:autoSpaceDE w:val="0"/>
        <w:autoSpaceDN w:val="0"/>
        <w:adjustRightInd w:val="0"/>
        <w:spacing w:after="0" w:line="240" w:lineRule="auto"/>
        <w:jc w:val="both"/>
        <w:rPr>
          <w:rFonts w:ascii="Arial" w:hAnsi="Arial" w:cs="Arial"/>
          <w:color w:val="030303"/>
        </w:rPr>
      </w:pPr>
    </w:p>
    <w:p w14:paraId="568B745E" w14:textId="77777777" w:rsidR="005318CF" w:rsidRPr="006945A0" w:rsidRDefault="005318CF" w:rsidP="005318CF">
      <w:pPr>
        <w:spacing w:after="0" w:line="240" w:lineRule="auto"/>
        <w:jc w:val="both"/>
        <w:rPr>
          <w:rFonts w:ascii="Arial" w:hAnsi="Arial" w:cs="Arial"/>
        </w:rPr>
      </w:pPr>
    </w:p>
    <w:p w14:paraId="35A83728" w14:textId="77777777" w:rsidR="00C42CB5" w:rsidRPr="006945A0" w:rsidRDefault="00C42CB5" w:rsidP="007C6DFF">
      <w:pPr>
        <w:spacing w:after="0" w:line="240" w:lineRule="auto"/>
        <w:jc w:val="both"/>
        <w:rPr>
          <w:rFonts w:ascii="Arial" w:hAnsi="Arial" w:cs="Arial"/>
        </w:rPr>
      </w:pPr>
    </w:p>
    <w:sectPr w:rsidR="00C42CB5" w:rsidRPr="006945A0" w:rsidSect="000839D3">
      <w:headerReference w:type="default" r:id="rId32"/>
      <w:pgSz w:w="12240" w:h="15840"/>
      <w:pgMar w:top="1417" w:right="1701" w:bottom="1417" w:left="1701" w:header="14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10305" w14:textId="77777777" w:rsidR="004445E7" w:rsidRDefault="004445E7" w:rsidP="006945A0">
      <w:pPr>
        <w:spacing w:after="0" w:line="240" w:lineRule="auto"/>
      </w:pPr>
      <w:r>
        <w:separator/>
      </w:r>
    </w:p>
  </w:endnote>
  <w:endnote w:type="continuationSeparator" w:id="0">
    <w:p w14:paraId="2F6C91A9" w14:textId="77777777" w:rsidR="004445E7" w:rsidRDefault="004445E7" w:rsidP="006945A0">
      <w:pPr>
        <w:spacing w:after="0" w:line="240" w:lineRule="auto"/>
      </w:pPr>
      <w:r>
        <w:continuationSeparator/>
      </w:r>
    </w:p>
  </w:endnote>
  <w:endnote w:type="continuationNotice" w:id="1">
    <w:p w14:paraId="35827ABF" w14:textId="77777777" w:rsidR="004445E7" w:rsidRDefault="00444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43CCE" w14:textId="77777777" w:rsidR="004445E7" w:rsidRDefault="004445E7" w:rsidP="006945A0">
      <w:pPr>
        <w:spacing w:after="0" w:line="240" w:lineRule="auto"/>
      </w:pPr>
      <w:r>
        <w:separator/>
      </w:r>
    </w:p>
  </w:footnote>
  <w:footnote w:type="continuationSeparator" w:id="0">
    <w:p w14:paraId="7C6E85F9" w14:textId="77777777" w:rsidR="004445E7" w:rsidRDefault="004445E7" w:rsidP="006945A0">
      <w:pPr>
        <w:spacing w:after="0" w:line="240" w:lineRule="auto"/>
      </w:pPr>
      <w:r>
        <w:continuationSeparator/>
      </w:r>
    </w:p>
  </w:footnote>
  <w:footnote w:type="continuationNotice" w:id="1">
    <w:p w14:paraId="77C95ECB" w14:textId="77777777" w:rsidR="004445E7" w:rsidRDefault="004445E7">
      <w:pPr>
        <w:spacing w:after="0" w:line="240" w:lineRule="auto"/>
      </w:pPr>
    </w:p>
  </w:footnote>
  <w:footnote w:id="2">
    <w:p w14:paraId="35A8375F" w14:textId="77777777" w:rsidR="00AB4CBD" w:rsidRDefault="00AB4CBD" w:rsidP="00590E14">
      <w:pPr>
        <w:pStyle w:val="Textonotapie"/>
        <w:rPr>
          <w:rFonts w:ascii="Arial" w:hAnsi="Arial" w:cs="Arial"/>
          <w:sz w:val="16"/>
          <w:szCs w:val="16"/>
        </w:rPr>
      </w:pPr>
      <w:r w:rsidRPr="00CF1B2C">
        <w:rPr>
          <w:rStyle w:val="Refdenotaalpie"/>
          <w:rFonts w:ascii="Arial" w:hAnsi="Arial" w:cs="Arial"/>
          <w:sz w:val="16"/>
          <w:szCs w:val="16"/>
        </w:rPr>
        <w:footnoteRef/>
      </w:r>
      <w:r w:rsidRPr="00CF1B2C">
        <w:rPr>
          <w:rFonts w:ascii="Arial" w:hAnsi="Arial" w:cs="Arial"/>
          <w:sz w:val="16"/>
          <w:szCs w:val="16"/>
        </w:rPr>
        <w:t xml:space="preserve"> Ley General de Archivos, titulo XI “Conservación de Documentos”.</w:t>
      </w:r>
      <w:r>
        <w:rPr>
          <w:rFonts w:ascii="Arial" w:hAnsi="Arial" w:cs="Arial"/>
          <w:sz w:val="16"/>
          <w:szCs w:val="16"/>
        </w:rPr>
        <w:t xml:space="preserve"> </w:t>
      </w:r>
    </w:p>
    <w:p w14:paraId="35A83760" w14:textId="77777777" w:rsidR="00AB4CBD" w:rsidRPr="00CF1B2C" w:rsidRDefault="00AB4CBD" w:rsidP="00590E14">
      <w:pPr>
        <w:pStyle w:val="Textonotapie"/>
        <w:rPr>
          <w:rFonts w:ascii="Arial" w:hAnsi="Arial" w:cs="Arial"/>
          <w:sz w:val="16"/>
          <w:szCs w:val="16"/>
        </w:rPr>
      </w:pPr>
      <w:r>
        <w:rPr>
          <w:rFonts w:ascii="Arial" w:hAnsi="Arial" w:cs="Arial"/>
          <w:sz w:val="16"/>
          <w:szCs w:val="16"/>
        </w:rPr>
        <w:t xml:space="preserve">Disponible en: </w:t>
      </w:r>
      <w:hyperlink r:id="rId1" w:history="1">
        <w:r w:rsidRPr="00DC15E0">
          <w:rPr>
            <w:rStyle w:val="Hipervnculo"/>
            <w:rFonts w:ascii="Arial" w:hAnsi="Arial" w:cs="Arial"/>
            <w:sz w:val="16"/>
            <w:szCs w:val="16"/>
          </w:rPr>
          <w:t>http://www.suin-juriscol.gov.co/viewDocument.asp?ruta=Leyes/1663152</w:t>
        </w:r>
      </w:hyperlink>
      <w:r>
        <w:rPr>
          <w:rFonts w:ascii="Arial" w:hAnsi="Arial" w:cs="Arial"/>
          <w:sz w:val="16"/>
          <w:szCs w:val="16"/>
        </w:rPr>
        <w:t xml:space="preserve"> </w:t>
      </w:r>
    </w:p>
  </w:footnote>
  <w:footnote w:id="3">
    <w:p w14:paraId="35A83761" w14:textId="77777777" w:rsidR="00AB4CBD" w:rsidRDefault="00AB4CBD" w:rsidP="00590E14">
      <w:pPr>
        <w:spacing w:after="0"/>
        <w:jc w:val="both"/>
        <w:rPr>
          <w:rFonts w:ascii="Arial" w:hAnsi="Arial" w:cs="Arial"/>
          <w:sz w:val="16"/>
          <w:szCs w:val="16"/>
        </w:rPr>
      </w:pPr>
      <w:r w:rsidRPr="00CF1B2C">
        <w:rPr>
          <w:rStyle w:val="Refdenotaalpie"/>
          <w:rFonts w:ascii="Arial" w:hAnsi="Arial" w:cs="Arial"/>
          <w:sz w:val="16"/>
          <w:szCs w:val="16"/>
        </w:rPr>
        <w:footnoteRef/>
      </w:r>
      <w:r w:rsidRPr="00CF1B2C">
        <w:rPr>
          <w:rFonts w:ascii="Arial" w:hAnsi="Arial" w:cs="Arial"/>
          <w:sz w:val="16"/>
          <w:szCs w:val="16"/>
        </w:rPr>
        <w:t xml:space="preserve"> Acuerdo AGN 006 de 2014, articulo 3:“Definiciones”</w:t>
      </w:r>
      <w:r>
        <w:rPr>
          <w:rFonts w:ascii="Arial" w:hAnsi="Arial" w:cs="Arial"/>
          <w:sz w:val="16"/>
          <w:szCs w:val="16"/>
        </w:rPr>
        <w:t xml:space="preserve">. </w:t>
      </w:r>
    </w:p>
    <w:p w14:paraId="35A83762" w14:textId="77777777" w:rsidR="00AB4CBD" w:rsidRPr="00CF1B2C" w:rsidRDefault="00AB4CBD" w:rsidP="00590E14">
      <w:pPr>
        <w:spacing w:after="0"/>
        <w:jc w:val="both"/>
        <w:rPr>
          <w:rFonts w:ascii="Arial" w:hAnsi="Arial" w:cs="Arial"/>
          <w:sz w:val="16"/>
          <w:szCs w:val="16"/>
        </w:rPr>
      </w:pPr>
      <w:r>
        <w:rPr>
          <w:rFonts w:ascii="Arial" w:hAnsi="Arial" w:cs="Arial"/>
          <w:sz w:val="16"/>
          <w:szCs w:val="16"/>
        </w:rPr>
        <w:t xml:space="preserve">Disponible en: </w:t>
      </w:r>
      <w:hyperlink r:id="rId2" w:history="1">
        <w:r w:rsidRPr="00DC15E0">
          <w:rPr>
            <w:rStyle w:val="Hipervnculo"/>
            <w:rFonts w:ascii="Arial" w:hAnsi="Arial" w:cs="Arial"/>
            <w:sz w:val="16"/>
            <w:szCs w:val="16"/>
          </w:rPr>
          <w:t>http://www.alcaldiabogota.gov.co/sisjur/normas/Norma1.jsp?i=61770</w:t>
        </w:r>
      </w:hyperlink>
      <w:r>
        <w:rPr>
          <w:rFonts w:ascii="Arial" w:hAnsi="Arial" w:cs="Arial"/>
          <w:sz w:val="16"/>
          <w:szCs w:val="16"/>
        </w:rPr>
        <w:t xml:space="preserve"> </w:t>
      </w:r>
    </w:p>
  </w:footnote>
  <w:footnote w:id="4">
    <w:p w14:paraId="35A83763" w14:textId="77777777" w:rsidR="00AB4CBD" w:rsidRPr="00D32D3F" w:rsidRDefault="00AB4CBD" w:rsidP="00F30435">
      <w:pPr>
        <w:pStyle w:val="Textonotapie"/>
        <w:rPr>
          <w:sz w:val="16"/>
          <w:szCs w:val="16"/>
        </w:rPr>
      </w:pPr>
      <w:r>
        <w:rPr>
          <w:rStyle w:val="Refdenotaalpie"/>
        </w:rPr>
        <w:footnoteRef/>
      </w:r>
      <w:r>
        <w:t xml:space="preserve"> </w:t>
      </w:r>
      <w:r w:rsidRPr="00D32D3F">
        <w:rPr>
          <w:rFonts w:ascii="Arial" w:hAnsi="Arial" w:cs="Arial"/>
          <w:sz w:val="16"/>
          <w:szCs w:val="16"/>
        </w:rPr>
        <w:t>Acuerdo 006 DE 2014. Por medio del cual se desarrollan los artículos 46, 47 y 48 del Título XI "Conservación de Documentos" de la Ley 594 de 2000</w:t>
      </w:r>
    </w:p>
  </w:footnote>
  <w:footnote w:id="5">
    <w:p w14:paraId="35A83764" w14:textId="77777777" w:rsidR="00AB4CBD" w:rsidRPr="00FF5769" w:rsidRDefault="00AB4CBD" w:rsidP="00F30435">
      <w:pPr>
        <w:spacing w:after="0" w:line="240" w:lineRule="auto"/>
        <w:jc w:val="both"/>
        <w:rPr>
          <w:rFonts w:ascii="Arial" w:hAnsi="Arial" w:cs="Arial"/>
        </w:rPr>
      </w:pPr>
      <w:r>
        <w:rPr>
          <w:rStyle w:val="Refdenotaalpie"/>
        </w:rPr>
        <w:footnoteRef/>
      </w:r>
      <w:r>
        <w:t xml:space="preserve"> </w:t>
      </w:r>
      <w:r w:rsidRPr="009E6EE7">
        <w:rPr>
          <w:rFonts w:ascii="Arial" w:hAnsi="Arial" w:cs="Arial"/>
          <w:sz w:val="18"/>
          <w:szCs w:val="18"/>
        </w:rPr>
        <w:t>Consejo Directivo del Archivo General de la Nación Jorge Palacios Preciado. Acuerdo 006 de 2014 (15 de octubre) “Por medio del cual se desarrollan los artículos 46, 47 y 48 del Título XI “Conservación de Documentos” de la Ley 594 de 2000”. Artículo 14.</w:t>
      </w:r>
    </w:p>
  </w:footnote>
  <w:footnote w:id="6">
    <w:p w14:paraId="35A83765" w14:textId="77777777" w:rsidR="00AB4CBD" w:rsidRDefault="00AB4CBD" w:rsidP="00F30435">
      <w:pPr>
        <w:spacing w:after="0" w:line="240" w:lineRule="auto"/>
        <w:jc w:val="both"/>
        <w:rPr>
          <w:rFonts w:ascii="Arial" w:hAnsi="Arial" w:cs="Arial"/>
        </w:rPr>
      </w:pPr>
      <w:r>
        <w:rPr>
          <w:rStyle w:val="Refdenotaalpie"/>
        </w:rPr>
        <w:footnoteRef/>
      </w:r>
      <w:r>
        <w:t xml:space="preserve"> </w:t>
      </w:r>
      <w:r w:rsidRPr="00FF5769">
        <w:rPr>
          <w:rFonts w:ascii="Arial" w:hAnsi="Arial" w:cs="Arial"/>
          <w:sz w:val="18"/>
          <w:szCs w:val="18"/>
        </w:rPr>
        <w:t>Artículo 14 “Criterios de intervención de documentos de archivo”.</w:t>
      </w:r>
    </w:p>
    <w:p w14:paraId="35A83766" w14:textId="77777777" w:rsidR="00AB4CBD" w:rsidRDefault="00AB4CBD" w:rsidP="00F30435">
      <w:pPr>
        <w:pStyle w:val="Textonotapie"/>
      </w:pPr>
    </w:p>
  </w:footnote>
  <w:footnote w:id="7">
    <w:p w14:paraId="623E89DC" w14:textId="77777777" w:rsidR="00AB4CBD" w:rsidRDefault="00AB4CBD" w:rsidP="00446FA9">
      <w:pPr>
        <w:pStyle w:val="Textonotapie"/>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8">
    <w:p w14:paraId="35A83768" w14:textId="77777777" w:rsidR="00AB4CBD" w:rsidRPr="004A2375" w:rsidRDefault="00AB4CBD" w:rsidP="0053462C">
      <w:pPr>
        <w:pStyle w:val="Textonotapie"/>
        <w:jc w:val="both"/>
        <w:rPr>
          <w:sz w:val="18"/>
        </w:rPr>
      </w:pPr>
      <w:r>
        <w:rPr>
          <w:rStyle w:val="Refdenotaalpie"/>
        </w:rPr>
        <w:footnoteRef/>
      </w:r>
      <w:bookmarkStart w:id="44" w:name="_Hlk20748005"/>
      <w:r w:rsidRPr="004B63B5">
        <w:rPr>
          <w:sz w:val="18"/>
        </w:rPr>
        <w:t>Anexo 1</w:t>
      </w:r>
      <w:r>
        <w:rPr>
          <w:sz w:val="18"/>
        </w:rPr>
        <w:t>. Mapa de Riesgos de la SDIS</w:t>
      </w:r>
      <w:bookmarkEnd w:id="44"/>
      <w:r w:rsidRPr="0074452D">
        <w:rPr>
          <w:sz w:val="18"/>
        </w:rPr>
        <w:t xml:space="preserve">. </w:t>
      </w:r>
    </w:p>
  </w:footnote>
  <w:footnote w:id="9">
    <w:p w14:paraId="623C21B2" w14:textId="77777777" w:rsidR="00AB4CBD" w:rsidRDefault="00AB4CBD" w:rsidP="00BC3B79">
      <w:pPr>
        <w:pStyle w:val="Textonotapie"/>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10">
    <w:p w14:paraId="35A8376A" w14:textId="77777777" w:rsidR="00AB4CBD" w:rsidRPr="00812A14" w:rsidRDefault="00AB4CBD" w:rsidP="0053462C">
      <w:pPr>
        <w:pStyle w:val="Default"/>
        <w:jc w:val="both"/>
        <w:rPr>
          <w:color w:val="auto"/>
          <w:sz w:val="14"/>
          <w:szCs w:val="16"/>
        </w:rPr>
      </w:pPr>
      <w:r w:rsidRPr="00812A14">
        <w:rPr>
          <w:rStyle w:val="Refdenotaalpie"/>
          <w:color w:val="auto"/>
          <w:sz w:val="14"/>
          <w:szCs w:val="16"/>
        </w:rPr>
        <w:footnoteRef/>
      </w:r>
      <w:r w:rsidRPr="00812A14">
        <w:rPr>
          <w:color w:val="auto"/>
          <w:sz w:val="14"/>
          <w:szCs w:val="16"/>
        </w:rPr>
        <w:t xml:space="preserve"> </w:t>
      </w:r>
      <w:r>
        <w:rPr>
          <w:color w:val="auto"/>
          <w:sz w:val="14"/>
          <w:szCs w:val="16"/>
        </w:rPr>
        <w:t>Páez V.,</w:t>
      </w:r>
      <w:r w:rsidRPr="00812A14">
        <w:rPr>
          <w:color w:val="auto"/>
          <w:sz w:val="14"/>
          <w:szCs w:val="16"/>
        </w:rPr>
        <w:t xml:space="preserve"> F.</w:t>
      </w:r>
      <w:r>
        <w:rPr>
          <w:color w:val="auto"/>
          <w:sz w:val="14"/>
          <w:szCs w:val="16"/>
        </w:rPr>
        <w:t>E.</w:t>
      </w:r>
      <w:r w:rsidRPr="00812A14">
        <w:rPr>
          <w:color w:val="auto"/>
          <w:sz w:val="14"/>
          <w:szCs w:val="16"/>
        </w:rPr>
        <w:t xml:space="preserve"> (1997), GUIA PARA CONSERVACIÓN PREVENTIVA EN ARCHIVOS, Archivo General de la Nación. ISBN 958-9298-68-0 </w:t>
      </w:r>
    </w:p>
  </w:footnote>
  <w:footnote w:id="11">
    <w:p w14:paraId="35A8376B" w14:textId="77777777" w:rsidR="00AB4CBD" w:rsidRPr="00812A14" w:rsidRDefault="00AB4CBD" w:rsidP="0053462C">
      <w:pPr>
        <w:pStyle w:val="Default"/>
        <w:jc w:val="both"/>
        <w:rPr>
          <w:color w:val="auto"/>
          <w:sz w:val="14"/>
          <w:szCs w:val="16"/>
          <w:lang w:val="es-ES" w:eastAsia="es-ES"/>
        </w:rPr>
      </w:pPr>
      <w:r w:rsidRPr="00812A14">
        <w:rPr>
          <w:rStyle w:val="Refdenotaalpie"/>
          <w:rFonts w:ascii="Calibri" w:hAnsi="Calibri" w:cs="Times New Roman"/>
          <w:color w:val="auto"/>
          <w:sz w:val="14"/>
          <w:szCs w:val="16"/>
        </w:rPr>
        <w:footnoteRef/>
      </w:r>
      <w:r>
        <w:rPr>
          <w:color w:val="auto"/>
          <w:sz w:val="14"/>
          <w:szCs w:val="16"/>
          <w:lang w:val="es-ES" w:eastAsia="es-ES"/>
        </w:rPr>
        <w:t xml:space="preserve"> </w:t>
      </w:r>
      <w:proofErr w:type="spellStart"/>
      <w:r w:rsidRPr="00812A14">
        <w:rPr>
          <w:color w:val="auto"/>
          <w:sz w:val="14"/>
          <w:szCs w:val="16"/>
          <w:lang w:val="es-ES" w:eastAsia="es-ES"/>
        </w:rPr>
        <w:t>Villalba</w:t>
      </w:r>
      <w:proofErr w:type="spellEnd"/>
      <w:r>
        <w:rPr>
          <w:color w:val="auto"/>
          <w:sz w:val="14"/>
          <w:szCs w:val="16"/>
          <w:lang w:val="es-ES" w:eastAsia="es-ES"/>
        </w:rPr>
        <w:t xml:space="preserve"> C.</w:t>
      </w:r>
      <w:r w:rsidRPr="00812A14">
        <w:rPr>
          <w:color w:val="auto"/>
          <w:sz w:val="14"/>
          <w:szCs w:val="16"/>
          <w:lang w:val="es-ES" w:eastAsia="es-ES"/>
        </w:rPr>
        <w:t>, L.S. (2011). NORMAS DE BIOSEGURIDAD Y SALUD OCUPACIONAL PARA MANIPULACIÓN DE DOCUMENTACIÓN CON BIODETERIORO" Colección De Instrumentos Técnicos. . En: Colombia </w:t>
      </w:r>
      <w:r w:rsidRPr="00812A14">
        <w:rPr>
          <w:i/>
          <w:iCs/>
          <w:color w:val="auto"/>
          <w:sz w:val="14"/>
          <w:szCs w:val="16"/>
          <w:lang w:val="es-ES" w:eastAsia="es-ES"/>
        </w:rPr>
        <w:t>ISBN:</w:t>
      </w:r>
      <w:r w:rsidRPr="00812A14">
        <w:rPr>
          <w:color w:val="auto"/>
          <w:sz w:val="14"/>
          <w:szCs w:val="16"/>
          <w:lang w:val="es-ES" w:eastAsia="es-ES"/>
        </w:rPr>
        <w:t> 9789587171136 Ed: Alca</w:t>
      </w:r>
      <w:r>
        <w:rPr>
          <w:color w:val="auto"/>
          <w:sz w:val="14"/>
          <w:szCs w:val="16"/>
          <w:lang w:val="es-ES" w:eastAsia="es-ES"/>
        </w:rPr>
        <w:t>ldía M</w:t>
      </w:r>
      <w:r w:rsidRPr="00812A14">
        <w:rPr>
          <w:color w:val="auto"/>
          <w:sz w:val="14"/>
          <w:szCs w:val="16"/>
          <w:lang w:val="es-ES" w:eastAsia="es-ES"/>
        </w:rPr>
        <w:t>ayor de Bogotá, v., p.69 - 72.</w:t>
      </w:r>
    </w:p>
    <w:p w14:paraId="35A8376C" w14:textId="77777777" w:rsidR="00AB4CBD" w:rsidRPr="00E1077F" w:rsidRDefault="00AB4CBD" w:rsidP="0053462C">
      <w:pPr>
        <w:pStyle w:val="Default"/>
        <w:jc w:val="both"/>
        <w:rPr>
          <w:color w:val="3C3C3C"/>
          <w:sz w:val="16"/>
          <w:szCs w:val="16"/>
          <w:lang w:val="es-ES" w:eastAsia="es-ES"/>
        </w:rPr>
      </w:pPr>
    </w:p>
  </w:footnote>
  <w:footnote w:id="12">
    <w:p w14:paraId="35A8376D" w14:textId="77777777" w:rsidR="00AB4CBD" w:rsidRPr="00523839" w:rsidRDefault="00AB4CBD" w:rsidP="0053462C">
      <w:pPr>
        <w:pStyle w:val="Textonotapie"/>
        <w:rPr>
          <w:sz w:val="16"/>
          <w:szCs w:val="16"/>
        </w:rPr>
      </w:pPr>
      <w:r>
        <w:rPr>
          <w:rStyle w:val="Refdenotaalpie"/>
        </w:rPr>
        <w:footnoteRef/>
      </w:r>
      <w:r w:rsidRPr="00523839">
        <w:rPr>
          <w:rFonts w:ascii="Arial" w:hAnsi="Arial" w:cs="Arial"/>
          <w:color w:val="000000"/>
          <w:sz w:val="16"/>
          <w:szCs w:val="16"/>
        </w:rPr>
        <w:t>http://old.integracionsocial.gov.co/anexos/documentos/2017intranet/secciontalentohumano/MATRIZ%20GENERAL%20Y%2</w:t>
      </w:r>
      <w:r>
        <w:rPr>
          <w:rFonts w:ascii="Arial" w:hAnsi="Arial" w:cs="Arial"/>
          <w:color w:val="000000"/>
          <w:sz w:val="16"/>
          <w:szCs w:val="16"/>
        </w:rPr>
        <w:t xml:space="preserve"> </w:t>
      </w:r>
      <w:r w:rsidRPr="00523839">
        <w:rPr>
          <w:rFonts w:ascii="Arial" w:hAnsi="Arial" w:cs="Arial"/>
          <w:color w:val="000000"/>
          <w:sz w:val="16"/>
          <w:szCs w:val="16"/>
        </w:rPr>
        <w:t>0EQUIPO%20DE%20ELEMEN</w:t>
      </w:r>
      <w:r>
        <w:rPr>
          <w:rFonts w:ascii="Arial" w:hAnsi="Arial" w:cs="Arial"/>
          <w:color w:val="000000"/>
          <w:sz w:val="16"/>
          <w:szCs w:val="16"/>
        </w:rPr>
        <w:t xml:space="preserve">TOS%20DE%20PROTECCI%C3%93N.pdf </w:t>
      </w:r>
    </w:p>
  </w:footnote>
  <w:footnote w:id="13">
    <w:p w14:paraId="35A8376E" w14:textId="77777777" w:rsidR="00AB4CBD" w:rsidRDefault="00AB4CBD" w:rsidP="0053462C">
      <w:pPr>
        <w:pStyle w:val="Textonotapie"/>
        <w:jc w:val="both"/>
      </w:pPr>
      <w:r>
        <w:rPr>
          <w:rStyle w:val="Refdenotaalpie"/>
        </w:rPr>
        <w:footnoteRef/>
      </w:r>
      <w:r>
        <w:t xml:space="preserve"> </w:t>
      </w:r>
      <w:proofErr w:type="spellStart"/>
      <w:r w:rsidRPr="00BD74D9">
        <w:rPr>
          <w:rFonts w:ascii="Arial" w:hAnsi="Arial" w:cs="Arial"/>
          <w:color w:val="3C3C3C"/>
          <w:sz w:val="16"/>
          <w:szCs w:val="16"/>
          <w:lang w:val="es-ES" w:eastAsia="es-ES"/>
        </w:rPr>
        <w:t>Villalba</w:t>
      </w:r>
      <w:proofErr w:type="spellEnd"/>
      <w:r>
        <w:rPr>
          <w:rFonts w:ascii="Arial" w:hAnsi="Arial" w:cs="Arial"/>
          <w:color w:val="3C3C3C"/>
          <w:sz w:val="16"/>
          <w:szCs w:val="16"/>
          <w:lang w:val="es-ES" w:eastAsia="es-ES"/>
        </w:rPr>
        <w:t xml:space="preserve"> C.</w:t>
      </w:r>
      <w:r w:rsidRPr="00BD74D9">
        <w:rPr>
          <w:rFonts w:ascii="Arial" w:hAnsi="Arial" w:cs="Arial"/>
          <w:color w:val="3C3C3C"/>
          <w:sz w:val="16"/>
          <w:szCs w:val="16"/>
          <w:lang w:val="es-ES" w:eastAsia="es-ES"/>
        </w:rPr>
        <w:t xml:space="preserve">, L.S. </w:t>
      </w:r>
      <w:r>
        <w:rPr>
          <w:rFonts w:ascii="Arial" w:hAnsi="Arial" w:cs="Arial"/>
          <w:color w:val="3C3C3C"/>
          <w:sz w:val="16"/>
          <w:szCs w:val="16"/>
          <w:lang w:val="es-ES" w:eastAsia="es-ES"/>
        </w:rPr>
        <w:t xml:space="preserve"> (2011) </w:t>
      </w:r>
      <w:r w:rsidRPr="00BD74D9">
        <w:rPr>
          <w:rFonts w:ascii="Arial" w:hAnsi="Arial" w:cs="Arial"/>
          <w:color w:val="3C3C3C"/>
          <w:sz w:val="16"/>
          <w:szCs w:val="16"/>
          <w:lang w:val="es-ES" w:eastAsia="es-ES"/>
        </w:rPr>
        <w:t>Instructivo de limpi</w:t>
      </w:r>
      <w:r>
        <w:rPr>
          <w:rFonts w:ascii="Arial" w:hAnsi="Arial" w:cs="Arial"/>
          <w:color w:val="3C3C3C"/>
          <w:sz w:val="16"/>
          <w:szCs w:val="16"/>
          <w:lang w:val="es-ES" w:eastAsia="es-ES"/>
        </w:rPr>
        <w:t>eza locativa: áreas técnicas, depósitos y salas de consulta. Documento técnico. Biblioteca Nacional de Colombia.</w:t>
      </w:r>
    </w:p>
  </w:footnote>
  <w:footnote w:id="14">
    <w:p w14:paraId="35A8376F" w14:textId="77777777" w:rsidR="00AB4CBD" w:rsidRPr="00BF4C0C" w:rsidRDefault="00AB4CBD" w:rsidP="0053462C">
      <w:pPr>
        <w:pStyle w:val="Textonotapie"/>
        <w:rPr>
          <w:rFonts w:ascii="Arial" w:hAnsi="Arial" w:cs="Arial"/>
          <w:color w:val="C45911" w:themeColor="accent2" w:themeShade="BF"/>
        </w:rPr>
      </w:pPr>
      <w:r w:rsidRPr="00DC0E0E">
        <w:rPr>
          <w:rStyle w:val="Refdenotaalpie"/>
          <w:rFonts w:ascii="Arial" w:hAnsi="Arial" w:cs="Arial"/>
        </w:rPr>
        <w:footnoteRef/>
      </w:r>
      <w:r w:rsidRPr="00DC0E0E">
        <w:rPr>
          <w:rFonts w:ascii="Arial" w:hAnsi="Arial" w:cs="Arial"/>
        </w:rPr>
        <w:t xml:space="preserve"> </w:t>
      </w:r>
      <w:proofErr w:type="spellStart"/>
      <w:r w:rsidRPr="00BD74D9">
        <w:rPr>
          <w:rFonts w:ascii="Arial" w:hAnsi="Arial" w:cs="Arial"/>
          <w:color w:val="3C3C3C"/>
          <w:sz w:val="16"/>
          <w:szCs w:val="16"/>
          <w:lang w:val="es-ES" w:eastAsia="es-ES"/>
        </w:rPr>
        <w:t>Villalba</w:t>
      </w:r>
      <w:proofErr w:type="spellEnd"/>
      <w:r w:rsidRPr="00BD74D9">
        <w:rPr>
          <w:rFonts w:ascii="Arial" w:hAnsi="Arial" w:cs="Arial"/>
          <w:color w:val="3C3C3C"/>
          <w:sz w:val="16"/>
          <w:szCs w:val="16"/>
          <w:lang w:val="es-ES" w:eastAsia="es-ES"/>
        </w:rPr>
        <w:t xml:space="preserve">, L.S. </w:t>
      </w:r>
      <w:r>
        <w:rPr>
          <w:rFonts w:ascii="Arial" w:hAnsi="Arial" w:cs="Arial"/>
          <w:color w:val="3C3C3C"/>
          <w:sz w:val="16"/>
          <w:szCs w:val="16"/>
          <w:lang w:val="es-ES" w:eastAsia="es-ES"/>
        </w:rPr>
        <w:t xml:space="preserve"> (2011) </w:t>
      </w:r>
      <w:r w:rsidRPr="00BD74D9">
        <w:rPr>
          <w:rFonts w:ascii="Arial" w:hAnsi="Arial" w:cs="Arial"/>
          <w:color w:val="3C3C3C"/>
          <w:sz w:val="16"/>
          <w:szCs w:val="16"/>
          <w:lang w:val="es-ES" w:eastAsia="es-ES"/>
        </w:rPr>
        <w:t>Instructivo de limpi</w:t>
      </w:r>
      <w:r>
        <w:rPr>
          <w:rFonts w:ascii="Arial" w:hAnsi="Arial" w:cs="Arial"/>
          <w:color w:val="3C3C3C"/>
          <w:sz w:val="16"/>
          <w:szCs w:val="16"/>
          <w:lang w:val="es-ES" w:eastAsia="es-ES"/>
        </w:rPr>
        <w:t>eza locativa: áreas técnicas, depósitos y salas de consulta. Documento técnico. Biblioteca Nacional de Colombia.</w:t>
      </w:r>
    </w:p>
  </w:footnote>
  <w:footnote w:id="15">
    <w:p w14:paraId="35A83770" w14:textId="77777777" w:rsidR="00AB4CBD" w:rsidRPr="00786457" w:rsidRDefault="00AB4CBD" w:rsidP="0053462C">
      <w:pPr>
        <w:pStyle w:val="Textonotapie"/>
        <w:jc w:val="both"/>
        <w:rPr>
          <w:lang w:val="es-ES_tradnl"/>
        </w:rPr>
      </w:pPr>
      <w:r w:rsidRPr="00786457">
        <w:rPr>
          <w:rStyle w:val="Refdenotaalpie"/>
          <w:rFonts w:ascii="Arial" w:hAnsi="Arial" w:cs="Arial"/>
        </w:rPr>
        <w:footnoteRef/>
      </w:r>
      <w:r w:rsidRPr="00786457">
        <w:rPr>
          <w:rFonts w:ascii="Arial" w:hAnsi="Arial" w:cs="Arial"/>
        </w:rPr>
        <w:t xml:space="preserve"> </w:t>
      </w:r>
      <w:proofErr w:type="spellStart"/>
      <w:r w:rsidRPr="00786457">
        <w:rPr>
          <w:rFonts w:ascii="Arial" w:hAnsi="Arial" w:cs="Arial"/>
          <w:sz w:val="16"/>
          <w:szCs w:val="16"/>
          <w:lang w:val="es-ES" w:eastAsia="es-ES"/>
        </w:rPr>
        <w:t>Villalba</w:t>
      </w:r>
      <w:proofErr w:type="spellEnd"/>
      <w:r w:rsidRPr="00786457">
        <w:rPr>
          <w:rFonts w:ascii="Arial" w:hAnsi="Arial" w:cs="Arial"/>
          <w:sz w:val="16"/>
          <w:szCs w:val="16"/>
          <w:lang w:val="es-ES" w:eastAsia="es-ES"/>
        </w:rPr>
        <w:t>, L.S y Loaiza, M. (2010) Protocolo de manipulación y saneamiento de material con biodeterioro. Archivo de Bogotá</w:t>
      </w:r>
      <w:r w:rsidRPr="00786457">
        <w:rPr>
          <w:rFonts w:ascii="Arial" w:hAnsi="Arial" w:cs="Arial"/>
          <w:lang w:val="es-ES_tradnl"/>
        </w:rPr>
        <w:t>.</w:t>
      </w:r>
      <w:r w:rsidRPr="00786457">
        <w:rPr>
          <w:lang w:val="es-ES_tradnl"/>
        </w:rPr>
        <w:t xml:space="preserve"> </w:t>
      </w:r>
    </w:p>
  </w:footnote>
  <w:footnote w:id="16">
    <w:p w14:paraId="35A83771" w14:textId="77777777" w:rsidR="00AB4CBD" w:rsidRDefault="00AB4CBD" w:rsidP="0053462C">
      <w:pPr>
        <w:pStyle w:val="Textonotapie"/>
        <w:jc w:val="both"/>
      </w:pPr>
      <w:r>
        <w:rPr>
          <w:rStyle w:val="Refdenotaalpie"/>
        </w:rPr>
        <w:footnoteRef/>
      </w:r>
      <w:r>
        <w:t xml:space="preserve"> </w:t>
      </w:r>
      <w:r w:rsidRPr="001C2577">
        <w:rPr>
          <w:rFonts w:ascii="Arial" w:hAnsi="Arial" w:cs="Arial"/>
          <w:sz w:val="16"/>
          <w:szCs w:val="16"/>
        </w:rPr>
        <w:t>En atención a la infraestructura, equipos especializados y requisitos técnicos exigidos por la normatividad vigente</w:t>
      </w:r>
      <w:r>
        <w:rPr>
          <w:rFonts w:ascii="Arial" w:hAnsi="Arial" w:cs="Arial"/>
          <w:sz w:val="16"/>
          <w:szCs w:val="16"/>
        </w:rPr>
        <w:t xml:space="preserve"> </w:t>
      </w:r>
      <w:r w:rsidRPr="004E6CD4">
        <w:rPr>
          <w:rFonts w:ascii="Arial" w:hAnsi="Arial" w:cs="Arial"/>
          <w:sz w:val="16"/>
          <w:szCs w:val="16"/>
        </w:rPr>
        <w:t xml:space="preserve">(Decreto 1483 / 1991 Secretaría </w:t>
      </w:r>
      <w:r>
        <w:rPr>
          <w:rFonts w:ascii="Arial" w:hAnsi="Arial" w:cs="Arial"/>
          <w:sz w:val="16"/>
          <w:szCs w:val="16"/>
        </w:rPr>
        <w:t>D</w:t>
      </w:r>
      <w:r w:rsidRPr="004E6CD4">
        <w:rPr>
          <w:rFonts w:ascii="Arial" w:hAnsi="Arial" w:cs="Arial"/>
          <w:sz w:val="16"/>
          <w:szCs w:val="16"/>
        </w:rPr>
        <w:t xml:space="preserve">istrital de </w:t>
      </w:r>
      <w:r>
        <w:rPr>
          <w:rFonts w:ascii="Arial" w:hAnsi="Arial" w:cs="Arial"/>
          <w:sz w:val="16"/>
          <w:szCs w:val="16"/>
        </w:rPr>
        <w:t>S</w:t>
      </w:r>
      <w:r w:rsidRPr="004E6CD4">
        <w:rPr>
          <w:rFonts w:ascii="Arial" w:hAnsi="Arial" w:cs="Arial"/>
          <w:sz w:val="16"/>
          <w:szCs w:val="16"/>
        </w:rPr>
        <w:t xml:space="preserve">alud), </w:t>
      </w:r>
      <w:r w:rsidRPr="001C2577">
        <w:rPr>
          <w:rFonts w:ascii="Arial" w:hAnsi="Arial" w:cs="Arial"/>
          <w:sz w:val="16"/>
          <w:szCs w:val="16"/>
        </w:rPr>
        <w:t>los procesos técnicos de este programa deben ser desarrollados por un proveedor externo especializado en la prestación de servicios de saneamiento para Archivos y Centros de documentación, bajo los lineamientos y protocolos de los entes rectores a nivel Nacional como Distrital</w:t>
      </w:r>
    </w:p>
  </w:footnote>
  <w:footnote w:id="17">
    <w:p w14:paraId="35A83772" w14:textId="77777777" w:rsidR="00AB4CBD" w:rsidRPr="004E6CD4" w:rsidRDefault="00AB4CBD" w:rsidP="0053462C">
      <w:pPr>
        <w:pStyle w:val="Textonotapie"/>
        <w:jc w:val="both"/>
      </w:pPr>
      <w:r>
        <w:rPr>
          <w:rStyle w:val="Refdenotaalpie"/>
        </w:rPr>
        <w:footnoteRef/>
      </w:r>
      <w:r>
        <w:t xml:space="preserve"> </w:t>
      </w:r>
      <w:bookmarkStart w:id="111" w:name="_Hlk20748740"/>
      <w:r w:rsidRPr="00234194">
        <w:rPr>
          <w:rFonts w:ascii="Arial" w:hAnsi="Arial" w:cs="Arial"/>
          <w:sz w:val="16"/>
        </w:rPr>
        <w:t xml:space="preserve">Ver </w:t>
      </w:r>
      <w:r>
        <w:rPr>
          <w:rFonts w:ascii="Arial" w:hAnsi="Arial" w:cs="Arial"/>
          <w:sz w:val="16"/>
        </w:rPr>
        <w:t>A</w:t>
      </w:r>
      <w:r w:rsidRPr="00234194">
        <w:rPr>
          <w:rFonts w:ascii="Arial" w:hAnsi="Arial" w:cs="Arial"/>
          <w:sz w:val="16"/>
        </w:rPr>
        <w:t>nexo</w:t>
      </w:r>
      <w:r>
        <w:rPr>
          <w:rFonts w:ascii="Arial" w:hAnsi="Arial" w:cs="Arial"/>
          <w:sz w:val="16"/>
        </w:rPr>
        <w:t xml:space="preserve"> 7</w:t>
      </w:r>
      <w:r w:rsidRPr="00234194">
        <w:rPr>
          <w:rFonts w:ascii="Arial" w:hAnsi="Arial" w:cs="Arial"/>
          <w:sz w:val="16"/>
        </w:rPr>
        <w:t xml:space="preserve"> Especificaciones técnicas Contratación servicio de desinfección </w:t>
      </w:r>
      <w:bookmarkEnd w:id="111"/>
      <w:r w:rsidRPr="004E6CD4">
        <w:rPr>
          <w:rFonts w:ascii="Arial" w:hAnsi="Arial" w:cs="Arial"/>
          <w:sz w:val="16"/>
        </w:rPr>
        <w:t xml:space="preserve">“Contratar el servicio de control vectorial consistente en </w:t>
      </w:r>
      <w:r>
        <w:rPr>
          <w:rFonts w:ascii="Arial" w:hAnsi="Arial" w:cs="Arial"/>
          <w:sz w:val="16"/>
        </w:rPr>
        <w:t>Cuatro</w:t>
      </w:r>
      <w:r w:rsidRPr="004E6CD4">
        <w:rPr>
          <w:rFonts w:ascii="Arial" w:hAnsi="Arial" w:cs="Arial"/>
          <w:sz w:val="16"/>
        </w:rPr>
        <w:t xml:space="preserve"> (</w:t>
      </w:r>
      <w:r>
        <w:rPr>
          <w:rFonts w:ascii="Arial" w:hAnsi="Arial" w:cs="Arial"/>
          <w:sz w:val="16"/>
        </w:rPr>
        <w:t>4</w:t>
      </w:r>
      <w:r w:rsidRPr="004E6CD4">
        <w:rPr>
          <w:rFonts w:ascii="Arial" w:hAnsi="Arial" w:cs="Arial"/>
          <w:sz w:val="16"/>
        </w:rPr>
        <w:t>) intervenciones de desinsectación, desinfección y desratización, en las instalaciones asignadas para el funcionamiento de las áreas de depósito documental de la Secretaría Distrital de Integración Social - SDIS”.</w:t>
      </w:r>
    </w:p>
  </w:footnote>
  <w:footnote w:id="18">
    <w:p w14:paraId="35A83773" w14:textId="77777777" w:rsidR="00AB4CBD" w:rsidRPr="009325F2" w:rsidRDefault="00AB4CBD" w:rsidP="0053462C">
      <w:pPr>
        <w:widowControl w:val="0"/>
        <w:autoSpaceDE w:val="0"/>
        <w:autoSpaceDN w:val="0"/>
        <w:adjustRightInd w:val="0"/>
        <w:spacing w:after="0" w:line="240" w:lineRule="auto"/>
        <w:jc w:val="both"/>
        <w:rPr>
          <w:rFonts w:ascii="Arial" w:hAnsi="Arial" w:cs="Arial"/>
        </w:rPr>
      </w:pPr>
      <w:r w:rsidRPr="00B75D8F">
        <w:rPr>
          <w:rStyle w:val="Refdenotaalpie"/>
          <w:rFonts w:ascii="Arial" w:hAnsi="Arial" w:cs="Arial"/>
          <w:sz w:val="18"/>
          <w:szCs w:val="18"/>
        </w:rPr>
        <w:footnoteRef/>
      </w:r>
      <w:proofErr w:type="spellStart"/>
      <w:r w:rsidRPr="00B75D8F">
        <w:rPr>
          <w:rFonts w:ascii="Arial" w:hAnsi="Arial" w:cs="Arial"/>
          <w:sz w:val="16"/>
          <w:szCs w:val="16"/>
        </w:rPr>
        <w:t>Villalba</w:t>
      </w:r>
      <w:proofErr w:type="spellEnd"/>
      <w:r w:rsidRPr="00B75D8F">
        <w:rPr>
          <w:rFonts w:ascii="Arial" w:hAnsi="Arial" w:cs="Arial"/>
          <w:sz w:val="16"/>
          <w:szCs w:val="16"/>
        </w:rPr>
        <w:t xml:space="preserve"> C, L.S. (2015). Caso de estudio: modelo preliminar para evaluar biocontaminación en depósitos de archivo: parámetro de calidad de aire. Revista Conservamos. Biblioteca Nacional de Colombia.</w:t>
      </w:r>
    </w:p>
  </w:footnote>
  <w:footnote w:id="19">
    <w:p w14:paraId="35A83774" w14:textId="77777777" w:rsidR="00AB4CBD" w:rsidRPr="00600366" w:rsidRDefault="00AB4CBD" w:rsidP="0053462C">
      <w:pPr>
        <w:pStyle w:val="Textonotapie"/>
        <w:rPr>
          <w:rFonts w:ascii="Arial" w:hAnsi="Arial" w:cs="Arial"/>
        </w:rPr>
      </w:pPr>
      <w:r w:rsidRPr="00600366">
        <w:rPr>
          <w:rStyle w:val="Refdenotaalpie"/>
          <w:rFonts w:ascii="Arial" w:hAnsi="Arial" w:cs="Arial"/>
        </w:rPr>
        <w:footnoteRef/>
      </w:r>
      <w:r w:rsidRPr="00600366">
        <w:rPr>
          <w:rFonts w:ascii="Arial" w:hAnsi="Arial" w:cs="Arial"/>
        </w:rPr>
        <w:t xml:space="preserve"> </w:t>
      </w:r>
      <w:r w:rsidRPr="00600366">
        <w:rPr>
          <w:rFonts w:ascii="Arial" w:hAnsi="Arial" w:cs="Arial"/>
          <w:sz w:val="16"/>
          <w:szCs w:val="16"/>
        </w:rPr>
        <w:t>Introducción. Programa de Prevención Riesgo Biológico</w:t>
      </w:r>
    </w:p>
  </w:footnote>
  <w:footnote w:id="20">
    <w:p w14:paraId="35A83775" w14:textId="77777777" w:rsidR="00AB4CBD" w:rsidRPr="0042599F" w:rsidRDefault="00AB4CBD" w:rsidP="0053462C">
      <w:pPr>
        <w:pStyle w:val="Textonotapie"/>
        <w:jc w:val="both"/>
        <w:rPr>
          <w:rFonts w:ascii="Arial" w:hAnsi="Arial" w:cs="Arial"/>
          <w:sz w:val="16"/>
        </w:rPr>
      </w:pPr>
      <w:r w:rsidRPr="0042599F">
        <w:rPr>
          <w:rStyle w:val="Refdenotaalpie"/>
          <w:rFonts w:ascii="Arial" w:hAnsi="Arial" w:cs="Arial"/>
          <w:sz w:val="16"/>
        </w:rPr>
        <w:footnoteRef/>
      </w:r>
      <w:r w:rsidRPr="0042599F">
        <w:rPr>
          <w:rFonts w:ascii="Arial" w:hAnsi="Arial" w:cs="Arial"/>
          <w:sz w:val="16"/>
        </w:rPr>
        <w:t xml:space="preserve"> La información de esta caracterización fue tomada de los datos del Sistema de Seguridad y Salud en el Trabajo con corte al 30 de diciembre de 2016. No obstante, los sistemas de vigilancia son dinámicos y los denominadores pueden cambiar.</w:t>
      </w:r>
    </w:p>
  </w:footnote>
  <w:footnote w:id="21">
    <w:p w14:paraId="35A83776" w14:textId="77777777" w:rsidR="00AB4CBD" w:rsidRPr="00CF4B66" w:rsidRDefault="00AB4CBD" w:rsidP="0053462C">
      <w:pPr>
        <w:spacing w:after="0" w:line="240" w:lineRule="auto"/>
        <w:jc w:val="both"/>
        <w:rPr>
          <w:rFonts w:ascii="Arial" w:hAnsi="Arial" w:cs="Arial"/>
          <w:color w:val="000000"/>
          <w:sz w:val="16"/>
        </w:rPr>
      </w:pPr>
      <w:r>
        <w:rPr>
          <w:rStyle w:val="Refdenotaalpie"/>
        </w:rPr>
        <w:footnoteRef/>
      </w:r>
      <w:r>
        <w:t xml:space="preserve"> </w:t>
      </w:r>
      <w:r w:rsidRPr="00CF4B66">
        <w:rPr>
          <w:rFonts w:ascii="Arial" w:hAnsi="Arial" w:cs="Arial"/>
          <w:color w:val="000000"/>
          <w:sz w:val="12"/>
        </w:rPr>
        <w:t>ACUERDO 008 DE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w:t>
      </w:r>
    </w:p>
    <w:p w14:paraId="35A83777" w14:textId="77777777" w:rsidR="00AB4CBD" w:rsidRDefault="00AB4CBD" w:rsidP="0053462C">
      <w:pPr>
        <w:pStyle w:val="Textonotapie"/>
      </w:pPr>
    </w:p>
  </w:footnote>
  <w:footnote w:id="22">
    <w:p w14:paraId="571F54FB" w14:textId="77777777" w:rsidR="00AB4CBD" w:rsidRPr="003F3C7F" w:rsidRDefault="00AB4CBD" w:rsidP="0073245F">
      <w:pPr>
        <w:spacing w:after="0" w:line="240" w:lineRule="auto"/>
        <w:jc w:val="both"/>
        <w:rPr>
          <w:rFonts w:ascii="Arial" w:hAnsi="Arial" w:cs="Arial"/>
          <w:sz w:val="20"/>
          <w:szCs w:val="20"/>
        </w:rPr>
      </w:pPr>
      <w:r>
        <w:rPr>
          <w:rStyle w:val="Refdenotaalpie"/>
        </w:rPr>
        <w:footnoteRef/>
      </w:r>
      <w:r>
        <w:t xml:space="preserve"> </w:t>
      </w:r>
      <w:r w:rsidRPr="003F3C7F">
        <w:rPr>
          <w:rFonts w:ascii="Arial" w:hAnsi="Arial" w:cs="Arial"/>
          <w:sz w:val="16"/>
          <w:szCs w:val="16"/>
        </w:rPr>
        <w:t>PAEZ VILLAMIZAR, F. E. (2017). Plan de Conservación Documental (Documento Análogo) SECRETARIA DISTRITAL DE GOBIERNO – SDG, CONTRATO DE CONSULTORÍA 811 DE 2017</w:t>
      </w:r>
    </w:p>
  </w:footnote>
  <w:footnote w:id="23">
    <w:p w14:paraId="35A83779" w14:textId="77777777" w:rsidR="00AB4CBD" w:rsidRDefault="00AB4CBD" w:rsidP="0053462C">
      <w:pPr>
        <w:pStyle w:val="Textonotapie"/>
      </w:pPr>
      <w:r>
        <w:rPr>
          <w:rStyle w:val="Refdenotaalpie"/>
        </w:rPr>
        <w:footnoteRef/>
      </w:r>
      <w:r>
        <w:t xml:space="preserve"> </w:t>
      </w:r>
      <w:r w:rsidRPr="000C0DD7">
        <w:rPr>
          <w:rFonts w:ascii="Arial" w:hAnsi="Arial" w:cs="Arial"/>
          <w:color w:val="000000"/>
          <w:sz w:val="16"/>
          <w:szCs w:val="16"/>
        </w:rPr>
        <w:t xml:space="preserve">Resolución </w:t>
      </w:r>
      <w:r w:rsidRPr="000C0DD7">
        <w:rPr>
          <w:rFonts w:ascii="Arial" w:hAnsi="Arial" w:cs="Arial"/>
          <w:sz w:val="16"/>
          <w:szCs w:val="16"/>
        </w:rPr>
        <w:t>017 del 31 de mayo de 2017</w:t>
      </w:r>
    </w:p>
  </w:footnote>
  <w:footnote w:id="24">
    <w:p w14:paraId="35A8377A" w14:textId="77777777" w:rsidR="00AB4CBD" w:rsidRDefault="00AB4CBD" w:rsidP="0053462C">
      <w:pPr>
        <w:pStyle w:val="Textonotapie"/>
      </w:pPr>
      <w:r w:rsidRPr="00EF3D20">
        <w:rPr>
          <w:rStyle w:val="Refdenotaalpie"/>
        </w:rPr>
        <w:footnoteRef/>
      </w:r>
      <w:r w:rsidRPr="00EF3D20">
        <w:t xml:space="preserve"> </w:t>
      </w:r>
      <w:proofErr w:type="spellStart"/>
      <w:r>
        <w:rPr>
          <w:sz w:val="16"/>
        </w:rPr>
        <w:t>Walpole</w:t>
      </w:r>
      <w:proofErr w:type="spellEnd"/>
      <w:r>
        <w:rPr>
          <w:sz w:val="16"/>
        </w:rPr>
        <w:t xml:space="preserve">, M.A, y </w:t>
      </w:r>
      <w:proofErr w:type="spellStart"/>
      <w:proofErr w:type="gramStart"/>
      <w:r>
        <w:rPr>
          <w:sz w:val="16"/>
        </w:rPr>
        <w:t>Lindblom</w:t>
      </w:r>
      <w:proofErr w:type="spellEnd"/>
      <w:r>
        <w:rPr>
          <w:sz w:val="16"/>
        </w:rPr>
        <w:t xml:space="preserve"> ,B</w:t>
      </w:r>
      <w:proofErr w:type="gramEnd"/>
      <w:r>
        <w:rPr>
          <w:sz w:val="16"/>
        </w:rPr>
        <w:t xml:space="preserve"> (2000). </w:t>
      </w:r>
      <w:r w:rsidRPr="00EF3D20">
        <w:rPr>
          <w:sz w:val="16"/>
        </w:rPr>
        <w:t xml:space="preserve"> EL MANUAL DE PRESERVACIÓN DE BIBLIOTECAS Y ARCHIVOS</w:t>
      </w:r>
      <w:r>
        <w:rPr>
          <w:sz w:val="16"/>
        </w:rPr>
        <w:t>. Capítulo 3</w:t>
      </w:r>
      <w:proofErr w:type="gramStart"/>
      <w:r>
        <w:rPr>
          <w:sz w:val="16"/>
        </w:rPr>
        <w:t xml:space="preserve">: </w:t>
      </w:r>
      <w:r w:rsidRPr="00EF3D20">
        <w:rPr>
          <w:sz w:val="16"/>
        </w:rPr>
        <w:t xml:space="preserve"> RESCATE</w:t>
      </w:r>
      <w:proofErr w:type="gramEnd"/>
      <w:r w:rsidRPr="00EF3D20">
        <w:rPr>
          <w:sz w:val="16"/>
        </w:rPr>
        <w:t xml:space="preserve"> DE EMERGENCIA DE LIBROS Y PAPELES ATACADOS POR HONGOS. </w:t>
      </w:r>
      <w:r>
        <w:rPr>
          <w:sz w:val="16"/>
        </w:rPr>
        <w:t>Pág. 185.</w:t>
      </w:r>
    </w:p>
  </w:footnote>
  <w:footnote w:id="25">
    <w:p w14:paraId="35A8377B" w14:textId="77777777" w:rsidR="00AB4CBD" w:rsidRPr="00F70C38" w:rsidRDefault="00AB4CBD" w:rsidP="0053462C">
      <w:pPr>
        <w:pStyle w:val="Textonotapie"/>
      </w:pPr>
      <w:r w:rsidRPr="00F70C38">
        <w:rPr>
          <w:rStyle w:val="Refdenotaalpie"/>
        </w:rPr>
        <w:footnoteRef/>
      </w:r>
      <w:r w:rsidRPr="00F70C38">
        <w:t xml:space="preserve"> </w:t>
      </w:r>
      <w:proofErr w:type="spellStart"/>
      <w:r>
        <w:rPr>
          <w:sz w:val="16"/>
        </w:rPr>
        <w:t>Walpole</w:t>
      </w:r>
      <w:proofErr w:type="spellEnd"/>
      <w:r>
        <w:rPr>
          <w:sz w:val="16"/>
        </w:rPr>
        <w:t xml:space="preserve">, M.A, y </w:t>
      </w:r>
      <w:proofErr w:type="spellStart"/>
      <w:proofErr w:type="gramStart"/>
      <w:r>
        <w:rPr>
          <w:sz w:val="16"/>
        </w:rPr>
        <w:t>Lindblom</w:t>
      </w:r>
      <w:proofErr w:type="spellEnd"/>
      <w:r>
        <w:rPr>
          <w:sz w:val="16"/>
        </w:rPr>
        <w:t xml:space="preserve"> ,B</w:t>
      </w:r>
      <w:proofErr w:type="gramEnd"/>
      <w:r>
        <w:rPr>
          <w:sz w:val="16"/>
        </w:rPr>
        <w:t xml:space="preserve"> (2000). </w:t>
      </w:r>
      <w:r w:rsidRPr="00EF3D20">
        <w:rPr>
          <w:sz w:val="16"/>
        </w:rPr>
        <w:t xml:space="preserve"> EL MANUAL DE PRESERVACIÓN DE BIBLIOTECAS Y ARCHIVOS</w:t>
      </w:r>
      <w:r>
        <w:rPr>
          <w:sz w:val="16"/>
        </w:rPr>
        <w:t xml:space="preserve">. Capítulo 3: </w:t>
      </w:r>
      <w:r w:rsidRPr="00EF3D20">
        <w:rPr>
          <w:sz w:val="16"/>
        </w:rPr>
        <w:t xml:space="preserve">RESCATE DE EMERGENCIA DE LIBROS Y PAPELES ATACADOS POR HONGOS. </w:t>
      </w:r>
      <w:r>
        <w:rPr>
          <w:sz w:val="16"/>
        </w:rPr>
        <w:t>Pág. 185.</w:t>
      </w:r>
    </w:p>
  </w:footnote>
  <w:footnote w:id="26">
    <w:p w14:paraId="35A8377C" w14:textId="77777777" w:rsidR="00AB4CBD" w:rsidRPr="00EF3D20" w:rsidRDefault="00AB4CBD" w:rsidP="0053462C">
      <w:pPr>
        <w:pStyle w:val="Textonotapie"/>
      </w:pPr>
      <w:r w:rsidRPr="00476391">
        <w:rPr>
          <w:sz w:val="16"/>
        </w:rPr>
        <w:footnoteRef/>
      </w:r>
      <w:r w:rsidRPr="00476391">
        <w:rPr>
          <w:sz w:val="16"/>
        </w:rPr>
        <w:t xml:space="preserve"> Ogden., S. 2000</w:t>
      </w:r>
      <w:r>
        <w:t xml:space="preserve">. </w:t>
      </w:r>
      <w:r w:rsidRPr="00EF3D20">
        <w:rPr>
          <w:sz w:val="16"/>
        </w:rPr>
        <w:t>EL MANUAL DE PRESERVACIÓN DE BIBLIOTECAS Y ARCHIVOS DEL NORTHEAST DOCUMENT CONSERVATION CENTER</w:t>
      </w:r>
      <w:r>
        <w:rPr>
          <w:sz w:val="16"/>
        </w:rPr>
        <w:t>. Chile.</w:t>
      </w:r>
    </w:p>
  </w:footnote>
  <w:footnote w:id="27">
    <w:p w14:paraId="35A8377D" w14:textId="77777777" w:rsidR="00AB4CBD" w:rsidRPr="00C21F19" w:rsidRDefault="00AB4CBD" w:rsidP="0053462C">
      <w:pPr>
        <w:spacing w:after="0" w:line="240" w:lineRule="auto"/>
        <w:jc w:val="both"/>
        <w:rPr>
          <w:rFonts w:ascii="Arial" w:hAnsi="Arial" w:cs="Arial"/>
          <w:b/>
          <w:color w:val="000000"/>
          <w:szCs w:val="24"/>
        </w:rPr>
      </w:pPr>
      <w:r>
        <w:rPr>
          <w:rStyle w:val="Refdenotaalpie"/>
        </w:rPr>
        <w:footnoteRef/>
      </w:r>
      <w:r>
        <w:t xml:space="preserve"> </w:t>
      </w:r>
      <w:proofErr w:type="spellStart"/>
      <w:r w:rsidRPr="00C21F19">
        <w:rPr>
          <w:rFonts w:ascii="Arial" w:hAnsi="Arial" w:cs="Arial"/>
          <w:sz w:val="18"/>
        </w:rPr>
        <w:t>Villalba</w:t>
      </w:r>
      <w:proofErr w:type="spellEnd"/>
      <w:r w:rsidRPr="00C21F19">
        <w:rPr>
          <w:rFonts w:ascii="Arial" w:hAnsi="Arial" w:cs="Arial"/>
          <w:sz w:val="18"/>
        </w:rPr>
        <w:t>, L.S y Loaiza, M. (2010) Protocolo de manipulación y saneamiento de material con biodeterioro. Archivo de Bogotá.</w:t>
      </w:r>
    </w:p>
  </w:footnote>
  <w:footnote w:id="28">
    <w:p w14:paraId="3EFC0C6C" w14:textId="77777777" w:rsidR="00AB4CBD" w:rsidRDefault="00AB4CBD" w:rsidP="005318CF">
      <w:pPr>
        <w:pStyle w:val="Textonotapie"/>
      </w:pPr>
      <w:r>
        <w:rPr>
          <w:rStyle w:val="Refdenotaalpie"/>
        </w:rPr>
        <w:footnoteRef/>
      </w:r>
      <w:r>
        <w:t xml:space="preserve"> </w:t>
      </w:r>
      <w:hyperlink r:id="rId3" w:history="1">
        <w:r>
          <w:rPr>
            <w:rStyle w:val="Hipervnculo"/>
          </w:rPr>
          <w:t>https://acrobat.adobe.com/content/dam/doc-cloud/es/pdfs/adobe-sign-electronic-and-digital-signatures-wp-es.pdf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515"/>
      <w:tblW w:w="52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6093"/>
      <w:gridCol w:w="1560"/>
    </w:tblGrid>
    <w:tr w:rsidR="00AB4CBD" w:rsidRPr="006945A0" w14:paraId="35A8374F" w14:textId="77777777" w:rsidTr="00247F97">
      <w:trPr>
        <w:cantSplit/>
        <w:trHeight w:val="283"/>
      </w:trPr>
      <w:tc>
        <w:tcPr>
          <w:tcW w:w="908" w:type="pct"/>
          <w:vMerge w:val="restart"/>
          <w:tcBorders>
            <w:right w:val="single" w:sz="4" w:space="0" w:color="auto"/>
          </w:tcBorders>
          <w:vAlign w:val="center"/>
        </w:tcPr>
        <w:p w14:paraId="35A83749" w14:textId="77777777" w:rsidR="00AB4CBD" w:rsidRPr="006945A0" w:rsidRDefault="00AB4CBD" w:rsidP="006945A0">
          <w:pPr>
            <w:pStyle w:val="Encabezado"/>
            <w:jc w:val="center"/>
            <w:rPr>
              <w:rFonts w:ascii="Arial" w:hAnsi="Arial" w:cs="Arial"/>
            </w:rPr>
          </w:pPr>
          <w:r w:rsidRPr="006945A0">
            <w:rPr>
              <w:rFonts w:ascii="Arial" w:hAnsi="Arial" w:cs="Arial"/>
              <w:noProof/>
              <w:lang w:eastAsia="es-CO"/>
            </w:rPr>
            <w:drawing>
              <wp:inline distT="0" distB="0" distL="0" distR="0" wp14:anchorId="35A8375D" wp14:editId="35A8375E">
                <wp:extent cx="941614" cy="537162"/>
                <wp:effectExtent l="0" t="0" r="0" b="0"/>
                <wp:docPr id="2" name="Imagen 2" descr="escudo-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al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577" cy="562812"/>
                        </a:xfrm>
                        <a:prstGeom prst="rect">
                          <a:avLst/>
                        </a:prstGeom>
                        <a:noFill/>
                        <a:ln>
                          <a:noFill/>
                        </a:ln>
                      </pic:spPr>
                    </pic:pic>
                  </a:graphicData>
                </a:graphic>
              </wp:inline>
            </w:drawing>
          </w:r>
        </w:p>
      </w:tc>
      <w:tc>
        <w:tcPr>
          <w:tcW w:w="3258" w:type="pct"/>
          <w:vMerge w:val="restart"/>
          <w:tcBorders>
            <w:left w:val="single" w:sz="4" w:space="0" w:color="auto"/>
          </w:tcBorders>
          <w:vAlign w:val="center"/>
        </w:tcPr>
        <w:p w14:paraId="35A8374A" w14:textId="77777777" w:rsidR="00AB4CBD" w:rsidRPr="006945A0" w:rsidRDefault="00AB4CBD" w:rsidP="00BF740C">
          <w:pPr>
            <w:pStyle w:val="Encabezado"/>
            <w:jc w:val="center"/>
            <w:rPr>
              <w:rFonts w:ascii="Arial" w:hAnsi="Arial" w:cs="Arial"/>
              <w:b/>
              <w:bCs/>
              <w:sz w:val="14"/>
              <w:szCs w:val="14"/>
              <w:lang w:val="es-ES_tradnl"/>
            </w:rPr>
          </w:pPr>
          <w:r w:rsidRPr="006945A0">
            <w:rPr>
              <w:rFonts w:ascii="Arial" w:hAnsi="Arial" w:cs="Arial"/>
              <w:sz w:val="18"/>
              <w:szCs w:val="18"/>
            </w:rPr>
            <w:fldChar w:fldCharType="begin"/>
          </w:r>
          <w:r w:rsidRPr="006945A0">
            <w:rPr>
              <w:rFonts w:ascii="Arial" w:hAnsi="Arial" w:cs="Arial"/>
              <w:sz w:val="18"/>
              <w:szCs w:val="18"/>
            </w:rPr>
            <w:instrText xml:space="preserve"> MACROBUTTON  ActDesactEscrituraManual </w:instrText>
          </w:r>
          <w:r w:rsidRPr="006945A0">
            <w:rPr>
              <w:rFonts w:ascii="Arial" w:hAnsi="Arial" w:cs="Arial"/>
              <w:sz w:val="18"/>
              <w:szCs w:val="18"/>
            </w:rPr>
            <w:fldChar w:fldCharType="end"/>
          </w:r>
          <w:r w:rsidRPr="006945A0">
            <w:rPr>
              <w:rFonts w:ascii="Arial" w:hAnsi="Arial" w:cs="Arial"/>
              <w:sz w:val="18"/>
              <w:szCs w:val="18"/>
            </w:rPr>
            <w:fldChar w:fldCharType="begin"/>
          </w:r>
          <w:r w:rsidRPr="006945A0">
            <w:rPr>
              <w:rFonts w:ascii="Arial" w:hAnsi="Arial" w:cs="Arial"/>
              <w:sz w:val="18"/>
              <w:szCs w:val="18"/>
            </w:rPr>
            <w:instrText xml:space="preserve"> MACROBUTTON  InsertarCampo </w:instrText>
          </w:r>
          <w:r w:rsidRPr="006945A0">
            <w:rPr>
              <w:rFonts w:ascii="Arial" w:hAnsi="Arial" w:cs="Arial"/>
              <w:sz w:val="18"/>
              <w:szCs w:val="18"/>
            </w:rPr>
            <w:fldChar w:fldCharType="end"/>
          </w:r>
          <w:r w:rsidRPr="006945A0">
            <w:rPr>
              <w:rFonts w:ascii="Arial" w:hAnsi="Arial" w:cs="Arial"/>
              <w:b/>
              <w:bCs/>
              <w:sz w:val="12"/>
              <w:szCs w:val="12"/>
              <w:lang w:val="es-ES_tradnl"/>
            </w:rPr>
            <w:t xml:space="preserve"> </w:t>
          </w:r>
        </w:p>
        <w:p w14:paraId="35A8374B" w14:textId="77777777" w:rsidR="00AB4CBD" w:rsidRDefault="00AB4CBD" w:rsidP="006945A0">
          <w:pPr>
            <w:spacing w:after="0" w:line="240" w:lineRule="auto"/>
            <w:ind w:left="360"/>
            <w:jc w:val="center"/>
            <w:rPr>
              <w:rFonts w:ascii="Arial" w:hAnsi="Arial" w:cs="Arial"/>
              <w:b/>
              <w:bCs/>
              <w:sz w:val="20"/>
              <w:szCs w:val="20"/>
              <w:lang w:val="es-ES_tradnl"/>
            </w:rPr>
          </w:pPr>
          <w:r>
            <w:rPr>
              <w:rFonts w:ascii="Arial" w:hAnsi="Arial" w:cs="Arial"/>
              <w:b/>
              <w:bCs/>
              <w:sz w:val="20"/>
              <w:szCs w:val="20"/>
              <w:lang w:val="es-ES_tradnl"/>
            </w:rPr>
            <w:t xml:space="preserve">PROCESO: GESTION DE BIENES Y SERVICIOS </w:t>
          </w:r>
        </w:p>
        <w:p w14:paraId="35A8374C" w14:textId="77777777" w:rsidR="00AB4CBD" w:rsidRDefault="00AB4CBD" w:rsidP="006945A0">
          <w:pPr>
            <w:spacing w:after="0" w:line="240" w:lineRule="auto"/>
            <w:ind w:left="360"/>
            <w:jc w:val="center"/>
            <w:rPr>
              <w:rFonts w:ascii="Arial" w:hAnsi="Arial" w:cs="Arial"/>
              <w:b/>
              <w:bCs/>
              <w:sz w:val="20"/>
              <w:szCs w:val="20"/>
              <w:lang w:val="es-ES_tradnl"/>
            </w:rPr>
          </w:pPr>
        </w:p>
        <w:p w14:paraId="35A8374D" w14:textId="77777777" w:rsidR="00AB4CBD" w:rsidRPr="006945A0" w:rsidRDefault="00AB4CBD" w:rsidP="006945A0">
          <w:pPr>
            <w:spacing w:after="0" w:line="240" w:lineRule="auto"/>
            <w:ind w:left="360"/>
            <w:jc w:val="center"/>
            <w:rPr>
              <w:rFonts w:ascii="Arial" w:hAnsi="Arial" w:cs="Arial"/>
              <w:b/>
              <w:bCs/>
              <w:sz w:val="18"/>
              <w:szCs w:val="18"/>
              <w:lang w:val="es-ES_tradnl"/>
            </w:rPr>
          </w:pPr>
          <w:r w:rsidRPr="006945A0">
            <w:rPr>
              <w:rFonts w:ascii="Arial" w:hAnsi="Arial" w:cs="Arial"/>
              <w:b/>
              <w:bCs/>
              <w:sz w:val="20"/>
              <w:szCs w:val="20"/>
              <w:lang w:val="es-ES_tradnl"/>
            </w:rPr>
            <w:t>SISTEMA INTEGRADO DE CONSERVACIÓN – SIC / SDIS</w:t>
          </w:r>
        </w:p>
      </w:tc>
      <w:tc>
        <w:tcPr>
          <w:tcW w:w="834" w:type="pct"/>
          <w:tcBorders>
            <w:left w:val="single" w:sz="4" w:space="0" w:color="auto"/>
          </w:tcBorders>
          <w:vAlign w:val="center"/>
        </w:tcPr>
        <w:p w14:paraId="35A8374E" w14:textId="77777777" w:rsidR="00AB4CBD" w:rsidRPr="006945A0" w:rsidRDefault="00AB4CBD" w:rsidP="006945A0">
          <w:pPr>
            <w:spacing w:after="0" w:line="240" w:lineRule="auto"/>
            <w:rPr>
              <w:rFonts w:ascii="Arial" w:hAnsi="Arial" w:cs="Arial"/>
              <w:bCs/>
              <w:sz w:val="16"/>
              <w:szCs w:val="20"/>
              <w:lang w:val="es-ES_tradnl"/>
            </w:rPr>
          </w:pPr>
          <w:r w:rsidRPr="006945A0">
            <w:rPr>
              <w:rFonts w:ascii="Arial" w:hAnsi="Arial" w:cs="Arial"/>
              <w:sz w:val="16"/>
              <w:szCs w:val="20"/>
            </w:rPr>
            <w:t xml:space="preserve">Código: </w:t>
          </w:r>
        </w:p>
      </w:tc>
    </w:tr>
    <w:tr w:rsidR="00AB4CBD" w:rsidRPr="006945A0" w14:paraId="35A83753" w14:textId="77777777" w:rsidTr="00247F97">
      <w:trPr>
        <w:cantSplit/>
        <w:trHeight w:val="283"/>
      </w:trPr>
      <w:tc>
        <w:tcPr>
          <w:tcW w:w="908" w:type="pct"/>
          <w:vMerge/>
          <w:tcBorders>
            <w:right w:val="single" w:sz="4" w:space="0" w:color="auto"/>
          </w:tcBorders>
        </w:tcPr>
        <w:p w14:paraId="35A83750" w14:textId="77777777" w:rsidR="00AB4CBD" w:rsidRPr="006945A0" w:rsidRDefault="00AB4CBD" w:rsidP="006945A0">
          <w:pPr>
            <w:pStyle w:val="Encabezado"/>
            <w:jc w:val="center"/>
            <w:rPr>
              <w:rFonts w:ascii="Arial" w:hAnsi="Arial" w:cs="Arial"/>
            </w:rPr>
          </w:pPr>
        </w:p>
      </w:tc>
      <w:tc>
        <w:tcPr>
          <w:tcW w:w="3258" w:type="pct"/>
          <w:vMerge/>
          <w:tcBorders>
            <w:left w:val="single" w:sz="4" w:space="0" w:color="auto"/>
          </w:tcBorders>
        </w:tcPr>
        <w:p w14:paraId="35A83751" w14:textId="77777777" w:rsidR="00AB4CBD" w:rsidRPr="006945A0" w:rsidRDefault="00AB4CBD" w:rsidP="006945A0">
          <w:pPr>
            <w:pStyle w:val="Encabezado"/>
            <w:jc w:val="center"/>
            <w:rPr>
              <w:rFonts w:ascii="Arial" w:hAnsi="Arial" w:cs="Arial"/>
              <w:sz w:val="18"/>
              <w:szCs w:val="18"/>
            </w:rPr>
          </w:pPr>
        </w:p>
      </w:tc>
      <w:tc>
        <w:tcPr>
          <w:tcW w:w="834" w:type="pct"/>
          <w:tcBorders>
            <w:left w:val="single" w:sz="4" w:space="0" w:color="auto"/>
          </w:tcBorders>
          <w:vAlign w:val="center"/>
        </w:tcPr>
        <w:p w14:paraId="35A83752" w14:textId="3D633D04" w:rsidR="00AB4CBD" w:rsidRPr="006945A0" w:rsidRDefault="00946CB7" w:rsidP="006945A0">
          <w:pPr>
            <w:pStyle w:val="Encabezado"/>
            <w:rPr>
              <w:rFonts w:ascii="Arial" w:hAnsi="Arial" w:cs="Arial"/>
              <w:sz w:val="16"/>
              <w:szCs w:val="20"/>
            </w:rPr>
          </w:pPr>
          <w:r>
            <w:rPr>
              <w:rFonts w:ascii="Arial" w:hAnsi="Arial" w:cs="Arial"/>
              <w:sz w:val="16"/>
              <w:szCs w:val="20"/>
            </w:rPr>
            <w:t>Versión: 1</w:t>
          </w:r>
        </w:p>
      </w:tc>
    </w:tr>
    <w:tr w:rsidR="00AB4CBD" w:rsidRPr="006945A0" w14:paraId="35A83757" w14:textId="77777777" w:rsidTr="00247F97">
      <w:trPr>
        <w:cantSplit/>
        <w:trHeight w:val="283"/>
      </w:trPr>
      <w:tc>
        <w:tcPr>
          <w:tcW w:w="908" w:type="pct"/>
          <w:vMerge/>
          <w:tcBorders>
            <w:right w:val="single" w:sz="4" w:space="0" w:color="auto"/>
          </w:tcBorders>
        </w:tcPr>
        <w:p w14:paraId="35A83754" w14:textId="77777777" w:rsidR="00AB4CBD" w:rsidRPr="006945A0" w:rsidRDefault="00AB4CBD" w:rsidP="006945A0">
          <w:pPr>
            <w:pStyle w:val="Encabezado"/>
            <w:jc w:val="center"/>
            <w:rPr>
              <w:rFonts w:ascii="Arial" w:hAnsi="Arial" w:cs="Arial"/>
            </w:rPr>
          </w:pPr>
        </w:p>
      </w:tc>
      <w:tc>
        <w:tcPr>
          <w:tcW w:w="3258" w:type="pct"/>
          <w:vMerge/>
          <w:tcBorders>
            <w:left w:val="single" w:sz="4" w:space="0" w:color="auto"/>
          </w:tcBorders>
        </w:tcPr>
        <w:p w14:paraId="35A83755" w14:textId="77777777" w:rsidR="00AB4CBD" w:rsidRPr="006945A0" w:rsidRDefault="00AB4CBD" w:rsidP="006945A0">
          <w:pPr>
            <w:pStyle w:val="Encabezado"/>
            <w:jc w:val="center"/>
            <w:rPr>
              <w:rFonts w:ascii="Arial" w:hAnsi="Arial" w:cs="Arial"/>
              <w:sz w:val="18"/>
              <w:szCs w:val="18"/>
            </w:rPr>
          </w:pPr>
        </w:p>
      </w:tc>
      <w:tc>
        <w:tcPr>
          <w:tcW w:w="834" w:type="pct"/>
          <w:tcBorders>
            <w:left w:val="single" w:sz="4" w:space="0" w:color="auto"/>
          </w:tcBorders>
          <w:vAlign w:val="center"/>
        </w:tcPr>
        <w:p w14:paraId="35A83756" w14:textId="77777777" w:rsidR="00AB4CBD" w:rsidRPr="006945A0" w:rsidRDefault="00AB4CBD" w:rsidP="006945A0">
          <w:pPr>
            <w:pStyle w:val="Encabezado"/>
            <w:rPr>
              <w:rFonts w:ascii="Arial" w:hAnsi="Arial" w:cs="Arial"/>
              <w:sz w:val="16"/>
              <w:szCs w:val="20"/>
            </w:rPr>
          </w:pPr>
          <w:r w:rsidRPr="006945A0">
            <w:rPr>
              <w:rFonts w:ascii="Arial" w:hAnsi="Arial" w:cs="Arial"/>
              <w:sz w:val="16"/>
              <w:szCs w:val="20"/>
            </w:rPr>
            <w:t xml:space="preserve">Fecha: </w:t>
          </w:r>
        </w:p>
      </w:tc>
    </w:tr>
    <w:tr w:rsidR="00AB4CBD" w:rsidRPr="006945A0" w14:paraId="35A8375B" w14:textId="77777777" w:rsidTr="00247F97">
      <w:trPr>
        <w:cantSplit/>
        <w:trHeight w:val="283"/>
      </w:trPr>
      <w:tc>
        <w:tcPr>
          <w:tcW w:w="908" w:type="pct"/>
          <w:vMerge/>
          <w:tcBorders>
            <w:right w:val="single" w:sz="4" w:space="0" w:color="auto"/>
          </w:tcBorders>
        </w:tcPr>
        <w:p w14:paraId="35A83758" w14:textId="77777777" w:rsidR="00AB4CBD" w:rsidRPr="006945A0" w:rsidRDefault="00AB4CBD" w:rsidP="006945A0">
          <w:pPr>
            <w:pStyle w:val="Encabezado"/>
            <w:jc w:val="center"/>
            <w:rPr>
              <w:rFonts w:ascii="Arial" w:hAnsi="Arial" w:cs="Arial"/>
            </w:rPr>
          </w:pPr>
        </w:p>
      </w:tc>
      <w:tc>
        <w:tcPr>
          <w:tcW w:w="3258" w:type="pct"/>
          <w:vMerge/>
          <w:tcBorders>
            <w:left w:val="single" w:sz="4" w:space="0" w:color="auto"/>
            <w:bottom w:val="single" w:sz="4" w:space="0" w:color="auto"/>
          </w:tcBorders>
        </w:tcPr>
        <w:p w14:paraId="35A83759" w14:textId="77777777" w:rsidR="00AB4CBD" w:rsidRPr="006945A0" w:rsidRDefault="00AB4CBD" w:rsidP="006945A0">
          <w:pPr>
            <w:pStyle w:val="Encabezado"/>
            <w:jc w:val="center"/>
            <w:rPr>
              <w:rFonts w:ascii="Arial" w:hAnsi="Arial" w:cs="Arial"/>
              <w:sz w:val="18"/>
              <w:szCs w:val="18"/>
            </w:rPr>
          </w:pPr>
        </w:p>
      </w:tc>
      <w:tc>
        <w:tcPr>
          <w:tcW w:w="834" w:type="pct"/>
          <w:tcBorders>
            <w:left w:val="single" w:sz="4" w:space="0" w:color="auto"/>
            <w:bottom w:val="single" w:sz="4" w:space="0" w:color="auto"/>
          </w:tcBorders>
          <w:vAlign w:val="center"/>
        </w:tcPr>
        <w:p w14:paraId="35A8375A" w14:textId="00D99507" w:rsidR="00AB4CBD" w:rsidRPr="006945A0" w:rsidRDefault="00AB4CBD" w:rsidP="006945A0">
          <w:pPr>
            <w:pStyle w:val="Encabezado"/>
            <w:rPr>
              <w:rFonts w:ascii="Arial" w:hAnsi="Arial" w:cs="Arial"/>
              <w:sz w:val="16"/>
              <w:szCs w:val="20"/>
            </w:rPr>
          </w:pPr>
          <w:r w:rsidRPr="006945A0">
            <w:rPr>
              <w:rFonts w:ascii="Arial" w:hAnsi="Arial" w:cs="Arial"/>
              <w:sz w:val="16"/>
              <w:szCs w:val="20"/>
            </w:rPr>
            <w:t xml:space="preserve">Página: </w:t>
          </w:r>
          <w:r w:rsidRPr="006945A0">
            <w:rPr>
              <w:rFonts w:ascii="Arial" w:hAnsi="Arial" w:cs="Arial"/>
              <w:sz w:val="16"/>
              <w:szCs w:val="20"/>
              <w:lang w:val="es-ES"/>
            </w:rPr>
            <w:fldChar w:fldCharType="begin"/>
          </w:r>
          <w:r w:rsidRPr="006945A0">
            <w:rPr>
              <w:rFonts w:ascii="Arial" w:hAnsi="Arial" w:cs="Arial"/>
              <w:sz w:val="16"/>
              <w:szCs w:val="20"/>
              <w:lang w:val="es-ES"/>
            </w:rPr>
            <w:instrText xml:space="preserve"> PAGE </w:instrText>
          </w:r>
          <w:r w:rsidRPr="006945A0">
            <w:rPr>
              <w:rFonts w:ascii="Arial" w:hAnsi="Arial" w:cs="Arial"/>
              <w:sz w:val="16"/>
              <w:szCs w:val="20"/>
              <w:lang w:val="es-ES"/>
            </w:rPr>
            <w:fldChar w:fldCharType="separate"/>
          </w:r>
          <w:r w:rsidR="00946CB7">
            <w:rPr>
              <w:rFonts w:ascii="Arial" w:hAnsi="Arial" w:cs="Arial"/>
              <w:noProof/>
              <w:sz w:val="16"/>
              <w:szCs w:val="20"/>
              <w:lang w:val="es-ES"/>
            </w:rPr>
            <w:t>22</w:t>
          </w:r>
          <w:r w:rsidRPr="006945A0">
            <w:rPr>
              <w:rFonts w:ascii="Arial" w:hAnsi="Arial" w:cs="Arial"/>
              <w:sz w:val="16"/>
              <w:szCs w:val="20"/>
              <w:lang w:val="es-ES"/>
            </w:rPr>
            <w:fldChar w:fldCharType="end"/>
          </w:r>
          <w:r w:rsidRPr="006945A0">
            <w:rPr>
              <w:rFonts w:ascii="Arial" w:hAnsi="Arial" w:cs="Arial"/>
              <w:sz w:val="16"/>
              <w:szCs w:val="20"/>
              <w:lang w:val="es-ES"/>
            </w:rPr>
            <w:t xml:space="preserve"> de </w:t>
          </w:r>
          <w:r w:rsidRPr="006945A0">
            <w:rPr>
              <w:rFonts w:ascii="Arial" w:hAnsi="Arial" w:cs="Arial"/>
              <w:sz w:val="16"/>
              <w:szCs w:val="20"/>
              <w:lang w:val="es-ES"/>
            </w:rPr>
            <w:fldChar w:fldCharType="begin"/>
          </w:r>
          <w:r w:rsidRPr="006945A0">
            <w:rPr>
              <w:rFonts w:ascii="Arial" w:hAnsi="Arial" w:cs="Arial"/>
              <w:sz w:val="16"/>
              <w:szCs w:val="20"/>
              <w:lang w:val="es-ES"/>
            </w:rPr>
            <w:instrText xml:space="preserve"> NUMPAGES  </w:instrText>
          </w:r>
          <w:r w:rsidRPr="006945A0">
            <w:rPr>
              <w:rFonts w:ascii="Arial" w:hAnsi="Arial" w:cs="Arial"/>
              <w:sz w:val="16"/>
              <w:szCs w:val="20"/>
              <w:lang w:val="es-ES"/>
            </w:rPr>
            <w:fldChar w:fldCharType="separate"/>
          </w:r>
          <w:r w:rsidR="00946CB7">
            <w:rPr>
              <w:rFonts w:ascii="Arial" w:hAnsi="Arial" w:cs="Arial"/>
              <w:noProof/>
              <w:sz w:val="16"/>
              <w:szCs w:val="20"/>
              <w:lang w:val="es-ES"/>
            </w:rPr>
            <w:t>102</w:t>
          </w:r>
          <w:r w:rsidRPr="006945A0">
            <w:rPr>
              <w:rFonts w:ascii="Arial" w:hAnsi="Arial" w:cs="Arial"/>
              <w:sz w:val="16"/>
              <w:szCs w:val="20"/>
              <w:lang w:val="es-ES"/>
            </w:rPr>
            <w:fldChar w:fldCharType="end"/>
          </w:r>
        </w:p>
      </w:tc>
    </w:tr>
  </w:tbl>
  <w:p w14:paraId="35A8375C" w14:textId="77777777" w:rsidR="00AB4CBD" w:rsidRPr="006945A0" w:rsidRDefault="00AB4CBD">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664"/>
    <w:multiLevelType w:val="hybridMultilevel"/>
    <w:tmpl w:val="B79C7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19772E"/>
    <w:multiLevelType w:val="hybridMultilevel"/>
    <w:tmpl w:val="E456754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FE0A4F"/>
    <w:multiLevelType w:val="hybridMultilevel"/>
    <w:tmpl w:val="45F2E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8B16AC"/>
    <w:multiLevelType w:val="hybridMultilevel"/>
    <w:tmpl w:val="0560A2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C42024A"/>
    <w:multiLevelType w:val="hybridMultilevel"/>
    <w:tmpl w:val="00365F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D0F2487"/>
    <w:multiLevelType w:val="hybridMultilevel"/>
    <w:tmpl w:val="B22025B6"/>
    <w:lvl w:ilvl="0" w:tplc="5B80D564">
      <w:start w:val="11"/>
      <w:numFmt w:val="bullet"/>
      <w:lvlText w:val="-"/>
      <w:lvlJc w:val="left"/>
      <w:pPr>
        <w:ind w:left="360" w:hanging="360"/>
      </w:pPr>
      <w:rPr>
        <w:rFonts w:ascii="Arial" w:eastAsiaTheme="minorHAnsi" w:hAnsi="Arial" w:cs="Arial" w:hint="default"/>
      </w:rPr>
    </w:lvl>
    <w:lvl w:ilvl="1" w:tplc="240A0003">
      <w:start w:val="1"/>
      <w:numFmt w:val="bullet"/>
      <w:lvlText w:val="o"/>
      <w:lvlJc w:val="left"/>
      <w:pPr>
        <w:ind w:left="1080" w:hanging="360"/>
      </w:pPr>
      <w:rPr>
        <w:rFonts w:ascii="Courier New" w:hAnsi="Courier New" w:cs="Courier New" w:hint="default"/>
      </w:rPr>
    </w:lvl>
    <w:lvl w:ilvl="2" w:tplc="D88E7160">
      <w:numFmt w:val="bullet"/>
      <w:lvlText w:val="•"/>
      <w:lvlJc w:val="left"/>
      <w:pPr>
        <w:ind w:left="1800" w:hanging="360"/>
      </w:pPr>
      <w:rPr>
        <w:rFonts w:ascii="Arial" w:eastAsiaTheme="minorHAnsi" w:hAnsi="Arial" w:cs="Arial"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F4505FA"/>
    <w:multiLevelType w:val="hybridMultilevel"/>
    <w:tmpl w:val="11D68E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3880CE9"/>
    <w:multiLevelType w:val="hybridMultilevel"/>
    <w:tmpl w:val="D30C2F9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AF13D1"/>
    <w:multiLevelType w:val="multilevel"/>
    <w:tmpl w:val="EE781F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F623B8"/>
    <w:multiLevelType w:val="hybridMultilevel"/>
    <w:tmpl w:val="E7BA5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6D36035"/>
    <w:multiLevelType w:val="hybridMultilevel"/>
    <w:tmpl w:val="17E86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92C708A"/>
    <w:multiLevelType w:val="hybridMultilevel"/>
    <w:tmpl w:val="80A488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19644559"/>
    <w:multiLevelType w:val="hybridMultilevel"/>
    <w:tmpl w:val="97BC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4D381A"/>
    <w:multiLevelType w:val="hybridMultilevel"/>
    <w:tmpl w:val="0D7208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1FF05F39"/>
    <w:multiLevelType w:val="hybridMultilevel"/>
    <w:tmpl w:val="9B88242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1A917C8"/>
    <w:multiLevelType w:val="hybridMultilevel"/>
    <w:tmpl w:val="92E01D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F1570A"/>
    <w:multiLevelType w:val="hybridMultilevel"/>
    <w:tmpl w:val="C0F4C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00A363F"/>
    <w:multiLevelType w:val="hybridMultilevel"/>
    <w:tmpl w:val="AC4A41BE"/>
    <w:lvl w:ilvl="0" w:tplc="73366D8E">
      <w:start w:val="5"/>
      <w:numFmt w:val="bullet"/>
      <w:lvlText w:val="-"/>
      <w:lvlJc w:val="left"/>
      <w:pPr>
        <w:tabs>
          <w:tab w:val="num" w:pos="360"/>
        </w:tabs>
        <w:ind w:left="360" w:hanging="360"/>
      </w:pPr>
      <w:rPr>
        <w:rFonts w:ascii="Times New Roman" w:hAnsi="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0880CEC"/>
    <w:multiLevelType w:val="hybridMultilevel"/>
    <w:tmpl w:val="E6781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1467DBA"/>
    <w:multiLevelType w:val="hybridMultilevel"/>
    <w:tmpl w:val="4A200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5C3494E"/>
    <w:multiLevelType w:val="hybridMultilevel"/>
    <w:tmpl w:val="F864D9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BC533F3"/>
    <w:multiLevelType w:val="hybridMultilevel"/>
    <w:tmpl w:val="74C048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3D1463A7"/>
    <w:multiLevelType w:val="hybridMultilevel"/>
    <w:tmpl w:val="84681C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DE965C1"/>
    <w:multiLevelType w:val="hybridMultilevel"/>
    <w:tmpl w:val="C00E8E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0C92CEB"/>
    <w:multiLevelType w:val="hybridMultilevel"/>
    <w:tmpl w:val="C6880D38"/>
    <w:lvl w:ilvl="0" w:tplc="BE487D70">
      <w:numFmt w:val="bullet"/>
      <w:lvlText w:val="•"/>
      <w:lvlJc w:val="left"/>
      <w:pPr>
        <w:ind w:left="1068" w:hanging="708"/>
      </w:pPr>
      <w:rPr>
        <w:rFonts w:ascii="ArialMT" w:eastAsiaTheme="minorHAnsi" w:hAnsi="ArialMT" w:cs="Aria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882072"/>
    <w:multiLevelType w:val="hybridMultilevel"/>
    <w:tmpl w:val="BA3E6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3817109"/>
    <w:multiLevelType w:val="hybridMultilevel"/>
    <w:tmpl w:val="93665C2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45661B32"/>
    <w:multiLevelType w:val="hybridMultilevel"/>
    <w:tmpl w:val="08C48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B682AEE"/>
    <w:multiLevelType w:val="hybridMultilevel"/>
    <w:tmpl w:val="39CA4E74"/>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4B7638F7"/>
    <w:multiLevelType w:val="hybridMultilevel"/>
    <w:tmpl w:val="8F3C56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D6B5441"/>
    <w:multiLevelType w:val="hybridMultilevel"/>
    <w:tmpl w:val="035C3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3D4AF7"/>
    <w:multiLevelType w:val="hybridMultilevel"/>
    <w:tmpl w:val="660EB7C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E5716C9"/>
    <w:multiLevelType w:val="hybridMultilevel"/>
    <w:tmpl w:val="9BD26F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4F732F3A"/>
    <w:multiLevelType w:val="hybridMultilevel"/>
    <w:tmpl w:val="0122F2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4FA6597D"/>
    <w:multiLevelType w:val="hybridMultilevel"/>
    <w:tmpl w:val="E592D1A8"/>
    <w:lvl w:ilvl="0" w:tplc="CD388A7A">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43E03F3"/>
    <w:multiLevelType w:val="hybridMultilevel"/>
    <w:tmpl w:val="76B694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4B43A0B"/>
    <w:multiLevelType w:val="hybridMultilevel"/>
    <w:tmpl w:val="EB7CA0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550331E"/>
    <w:multiLevelType w:val="hybridMultilevel"/>
    <w:tmpl w:val="7B68BF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55E56F92"/>
    <w:multiLevelType w:val="hybridMultilevel"/>
    <w:tmpl w:val="07D4C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59611D68"/>
    <w:multiLevelType w:val="hybridMultilevel"/>
    <w:tmpl w:val="2A428A14"/>
    <w:lvl w:ilvl="0" w:tplc="C7C2DF4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5B9948C1"/>
    <w:multiLevelType w:val="hybridMultilevel"/>
    <w:tmpl w:val="BE7086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5D5F50E7"/>
    <w:multiLevelType w:val="hybridMultilevel"/>
    <w:tmpl w:val="DD081A1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5DA13BAD"/>
    <w:multiLevelType w:val="hybridMultilevel"/>
    <w:tmpl w:val="3CC248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5F8A6BE4"/>
    <w:multiLevelType w:val="hybridMultilevel"/>
    <w:tmpl w:val="A92A1B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61AD047D"/>
    <w:multiLevelType w:val="hybridMultilevel"/>
    <w:tmpl w:val="C5362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657916FA"/>
    <w:multiLevelType w:val="hybridMultilevel"/>
    <w:tmpl w:val="72B87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6C8A408C"/>
    <w:multiLevelType w:val="multilevel"/>
    <w:tmpl w:val="0DDE6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E8D6042"/>
    <w:multiLevelType w:val="hybridMultilevel"/>
    <w:tmpl w:val="1612F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0AF2E92"/>
    <w:multiLevelType w:val="multilevel"/>
    <w:tmpl w:val="80909DC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735D1127"/>
    <w:multiLevelType w:val="multilevel"/>
    <w:tmpl w:val="80909DC0"/>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3B41580"/>
    <w:multiLevelType w:val="hybridMultilevel"/>
    <w:tmpl w:val="E5DCC9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76992227"/>
    <w:multiLevelType w:val="hybridMultilevel"/>
    <w:tmpl w:val="0388B5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77C63763"/>
    <w:multiLevelType w:val="hybridMultilevel"/>
    <w:tmpl w:val="2E0268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796C02B8"/>
    <w:multiLevelType w:val="hybridMultilevel"/>
    <w:tmpl w:val="E8B4DCD0"/>
    <w:lvl w:ilvl="0" w:tplc="73366D8E">
      <w:start w:val="5"/>
      <w:numFmt w:val="bullet"/>
      <w:lvlText w:val="-"/>
      <w:lvlJc w:val="left"/>
      <w:pPr>
        <w:tabs>
          <w:tab w:val="num" w:pos="360"/>
        </w:tabs>
        <w:ind w:left="36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79E8101C"/>
    <w:multiLevelType w:val="hybridMultilevel"/>
    <w:tmpl w:val="7F3CAF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C0A5B71"/>
    <w:multiLevelType w:val="multilevel"/>
    <w:tmpl w:val="73CEFFFC"/>
    <w:lvl w:ilvl="0">
      <w:start w:val="2"/>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C2F6646"/>
    <w:multiLevelType w:val="multilevel"/>
    <w:tmpl w:val="C666D4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7D2557BA"/>
    <w:multiLevelType w:val="hybridMultilevel"/>
    <w:tmpl w:val="9DB25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nsid w:val="7D6678B1"/>
    <w:multiLevelType w:val="hybridMultilevel"/>
    <w:tmpl w:val="FF2E47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2"/>
  </w:num>
  <w:num w:numId="2">
    <w:abstractNumId w:val="44"/>
  </w:num>
  <w:num w:numId="3">
    <w:abstractNumId w:val="58"/>
  </w:num>
  <w:num w:numId="4">
    <w:abstractNumId w:val="6"/>
  </w:num>
  <w:num w:numId="5">
    <w:abstractNumId w:val="13"/>
  </w:num>
  <w:num w:numId="6">
    <w:abstractNumId w:val="51"/>
  </w:num>
  <w:num w:numId="7">
    <w:abstractNumId w:val="5"/>
  </w:num>
  <w:num w:numId="8">
    <w:abstractNumId w:val="36"/>
  </w:num>
  <w:num w:numId="9">
    <w:abstractNumId w:val="32"/>
  </w:num>
  <w:num w:numId="10">
    <w:abstractNumId w:val="20"/>
  </w:num>
  <w:num w:numId="11">
    <w:abstractNumId w:val="39"/>
  </w:num>
  <w:num w:numId="12">
    <w:abstractNumId w:val="50"/>
  </w:num>
  <w:num w:numId="13">
    <w:abstractNumId w:val="7"/>
  </w:num>
  <w:num w:numId="14">
    <w:abstractNumId w:val="15"/>
  </w:num>
  <w:num w:numId="15">
    <w:abstractNumId w:val="29"/>
  </w:num>
  <w:num w:numId="16">
    <w:abstractNumId w:val="16"/>
  </w:num>
  <w:num w:numId="17">
    <w:abstractNumId w:val="43"/>
  </w:num>
  <w:num w:numId="18">
    <w:abstractNumId w:val="27"/>
  </w:num>
  <w:num w:numId="19">
    <w:abstractNumId w:val="37"/>
  </w:num>
  <w:num w:numId="20">
    <w:abstractNumId w:val="21"/>
  </w:num>
  <w:num w:numId="21">
    <w:abstractNumId w:val="40"/>
  </w:num>
  <w:num w:numId="22">
    <w:abstractNumId w:val="42"/>
  </w:num>
  <w:num w:numId="23">
    <w:abstractNumId w:val="11"/>
  </w:num>
  <w:num w:numId="24">
    <w:abstractNumId w:val="38"/>
  </w:num>
  <w:num w:numId="25">
    <w:abstractNumId w:val="25"/>
  </w:num>
  <w:num w:numId="26">
    <w:abstractNumId w:val="45"/>
  </w:num>
  <w:num w:numId="27">
    <w:abstractNumId w:val="2"/>
  </w:num>
  <w:num w:numId="28">
    <w:abstractNumId w:val="33"/>
  </w:num>
  <w:num w:numId="29">
    <w:abstractNumId w:val="24"/>
  </w:num>
  <w:num w:numId="30">
    <w:abstractNumId w:val="9"/>
  </w:num>
  <w:num w:numId="31">
    <w:abstractNumId w:val="47"/>
  </w:num>
  <w:num w:numId="32">
    <w:abstractNumId w:val="18"/>
  </w:num>
  <w:num w:numId="33">
    <w:abstractNumId w:val="17"/>
  </w:num>
  <w:num w:numId="34">
    <w:abstractNumId w:val="23"/>
  </w:num>
  <w:num w:numId="35">
    <w:abstractNumId w:val="4"/>
  </w:num>
  <w:num w:numId="36">
    <w:abstractNumId w:val="12"/>
  </w:num>
  <w:num w:numId="37">
    <w:abstractNumId w:val="14"/>
  </w:num>
  <w:num w:numId="38">
    <w:abstractNumId w:val="57"/>
  </w:num>
  <w:num w:numId="39">
    <w:abstractNumId w:val="35"/>
  </w:num>
  <w:num w:numId="40">
    <w:abstractNumId w:val="3"/>
  </w:num>
  <w:num w:numId="41">
    <w:abstractNumId w:val="0"/>
  </w:num>
  <w:num w:numId="42">
    <w:abstractNumId w:val="30"/>
  </w:num>
  <w:num w:numId="43">
    <w:abstractNumId w:val="10"/>
  </w:num>
  <w:num w:numId="44">
    <w:abstractNumId w:val="49"/>
  </w:num>
  <w:num w:numId="45">
    <w:abstractNumId w:val="34"/>
  </w:num>
  <w:num w:numId="46">
    <w:abstractNumId w:val="28"/>
  </w:num>
  <w:num w:numId="47">
    <w:abstractNumId w:val="26"/>
  </w:num>
  <w:num w:numId="48">
    <w:abstractNumId w:val="19"/>
  </w:num>
  <w:num w:numId="49">
    <w:abstractNumId w:val="56"/>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1"/>
  </w:num>
  <w:num w:numId="54">
    <w:abstractNumId w:val="41"/>
  </w:num>
  <w:num w:numId="55">
    <w:abstractNumId w:val="48"/>
  </w:num>
  <w:num w:numId="56">
    <w:abstractNumId w:val="52"/>
  </w:num>
  <w:num w:numId="57">
    <w:abstractNumId w:val="8"/>
  </w:num>
  <w:num w:numId="58">
    <w:abstractNumId w:val="55"/>
  </w:num>
  <w:num w:numId="59">
    <w:abstractNumId w:val="54"/>
  </w:num>
  <w:num w:numId="60">
    <w:abstractNumId w:val="53"/>
  </w:num>
  <w:num w:numId="61">
    <w:abstractNumId w:val="46"/>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A0"/>
    <w:rsid w:val="000006E5"/>
    <w:rsid w:val="000050FD"/>
    <w:rsid w:val="00020840"/>
    <w:rsid w:val="00027E79"/>
    <w:rsid w:val="000314EC"/>
    <w:rsid w:val="00040132"/>
    <w:rsid w:val="000464A7"/>
    <w:rsid w:val="00052243"/>
    <w:rsid w:val="00055CA1"/>
    <w:rsid w:val="00062104"/>
    <w:rsid w:val="000650A0"/>
    <w:rsid w:val="00075FC6"/>
    <w:rsid w:val="0007604E"/>
    <w:rsid w:val="000839D3"/>
    <w:rsid w:val="000B5662"/>
    <w:rsid w:val="000B7EC8"/>
    <w:rsid w:val="000D43F5"/>
    <w:rsid w:val="000D76D5"/>
    <w:rsid w:val="000E4C8B"/>
    <w:rsid w:val="000E4F4D"/>
    <w:rsid w:val="000E74FA"/>
    <w:rsid w:val="000F0483"/>
    <w:rsid w:val="00121F8A"/>
    <w:rsid w:val="00127A73"/>
    <w:rsid w:val="001417DD"/>
    <w:rsid w:val="00156659"/>
    <w:rsid w:val="001569AA"/>
    <w:rsid w:val="001A6507"/>
    <w:rsid w:val="001F010A"/>
    <w:rsid w:val="001F247D"/>
    <w:rsid w:val="001F287C"/>
    <w:rsid w:val="001F412F"/>
    <w:rsid w:val="00205EF4"/>
    <w:rsid w:val="00222A5A"/>
    <w:rsid w:val="002329D2"/>
    <w:rsid w:val="00232AFC"/>
    <w:rsid w:val="00233F49"/>
    <w:rsid w:val="00236AC0"/>
    <w:rsid w:val="00237499"/>
    <w:rsid w:val="002459B5"/>
    <w:rsid w:val="00247F97"/>
    <w:rsid w:val="00252999"/>
    <w:rsid w:val="00260397"/>
    <w:rsid w:val="002703B7"/>
    <w:rsid w:val="00271A0E"/>
    <w:rsid w:val="00271C98"/>
    <w:rsid w:val="00283627"/>
    <w:rsid w:val="00294F8A"/>
    <w:rsid w:val="002954F3"/>
    <w:rsid w:val="00295C60"/>
    <w:rsid w:val="002A74F5"/>
    <w:rsid w:val="002B0744"/>
    <w:rsid w:val="002B2605"/>
    <w:rsid w:val="002D1899"/>
    <w:rsid w:val="002E0E35"/>
    <w:rsid w:val="00333333"/>
    <w:rsid w:val="00347FF9"/>
    <w:rsid w:val="003534AD"/>
    <w:rsid w:val="00357224"/>
    <w:rsid w:val="003638FE"/>
    <w:rsid w:val="003641AD"/>
    <w:rsid w:val="00367F37"/>
    <w:rsid w:val="0037587B"/>
    <w:rsid w:val="003779EC"/>
    <w:rsid w:val="00382E8A"/>
    <w:rsid w:val="003A085C"/>
    <w:rsid w:val="003A668C"/>
    <w:rsid w:val="003B07F0"/>
    <w:rsid w:val="003B3C5F"/>
    <w:rsid w:val="003C317A"/>
    <w:rsid w:val="003C673A"/>
    <w:rsid w:val="003D65C9"/>
    <w:rsid w:val="003F4DD8"/>
    <w:rsid w:val="00400CA0"/>
    <w:rsid w:val="00414C19"/>
    <w:rsid w:val="00421EED"/>
    <w:rsid w:val="004240EC"/>
    <w:rsid w:val="00441CEB"/>
    <w:rsid w:val="004445E7"/>
    <w:rsid w:val="00446FA9"/>
    <w:rsid w:val="00447B3C"/>
    <w:rsid w:val="00447FDE"/>
    <w:rsid w:val="00450F6A"/>
    <w:rsid w:val="00456CC5"/>
    <w:rsid w:val="004866E1"/>
    <w:rsid w:val="004A46D6"/>
    <w:rsid w:val="004B2058"/>
    <w:rsid w:val="00511F92"/>
    <w:rsid w:val="005131A4"/>
    <w:rsid w:val="005318CF"/>
    <w:rsid w:val="0053462C"/>
    <w:rsid w:val="00540C1B"/>
    <w:rsid w:val="00542B21"/>
    <w:rsid w:val="00546425"/>
    <w:rsid w:val="0054692A"/>
    <w:rsid w:val="00546A12"/>
    <w:rsid w:val="005607AC"/>
    <w:rsid w:val="00571753"/>
    <w:rsid w:val="005717B5"/>
    <w:rsid w:val="00572058"/>
    <w:rsid w:val="005726E1"/>
    <w:rsid w:val="005846C6"/>
    <w:rsid w:val="00590E14"/>
    <w:rsid w:val="005A054A"/>
    <w:rsid w:val="005B0066"/>
    <w:rsid w:val="005B3CAB"/>
    <w:rsid w:val="005B5A22"/>
    <w:rsid w:val="005B7EED"/>
    <w:rsid w:val="00600366"/>
    <w:rsid w:val="00605AF9"/>
    <w:rsid w:val="00607A51"/>
    <w:rsid w:val="006175FE"/>
    <w:rsid w:val="006211A5"/>
    <w:rsid w:val="00623E43"/>
    <w:rsid w:val="0063016C"/>
    <w:rsid w:val="00645415"/>
    <w:rsid w:val="006456BF"/>
    <w:rsid w:val="006542D2"/>
    <w:rsid w:val="00667A04"/>
    <w:rsid w:val="00685B3E"/>
    <w:rsid w:val="00692C8B"/>
    <w:rsid w:val="006945A0"/>
    <w:rsid w:val="006C47C2"/>
    <w:rsid w:val="00700C42"/>
    <w:rsid w:val="00701433"/>
    <w:rsid w:val="00704244"/>
    <w:rsid w:val="007126D6"/>
    <w:rsid w:val="00726D31"/>
    <w:rsid w:val="007306D5"/>
    <w:rsid w:val="0073245F"/>
    <w:rsid w:val="0074555A"/>
    <w:rsid w:val="00755A26"/>
    <w:rsid w:val="00755F8D"/>
    <w:rsid w:val="0078551F"/>
    <w:rsid w:val="007A4B76"/>
    <w:rsid w:val="007B0D5D"/>
    <w:rsid w:val="007C2689"/>
    <w:rsid w:val="007C33BE"/>
    <w:rsid w:val="007C3AE8"/>
    <w:rsid w:val="007C6DFF"/>
    <w:rsid w:val="007D4332"/>
    <w:rsid w:val="007D44B5"/>
    <w:rsid w:val="007E43BC"/>
    <w:rsid w:val="007F22C8"/>
    <w:rsid w:val="00801005"/>
    <w:rsid w:val="00803ED9"/>
    <w:rsid w:val="00807E7C"/>
    <w:rsid w:val="00807EDE"/>
    <w:rsid w:val="0082131F"/>
    <w:rsid w:val="0082556B"/>
    <w:rsid w:val="00831B64"/>
    <w:rsid w:val="00832F02"/>
    <w:rsid w:val="008345A7"/>
    <w:rsid w:val="00842560"/>
    <w:rsid w:val="00853952"/>
    <w:rsid w:val="00854EB6"/>
    <w:rsid w:val="0085617C"/>
    <w:rsid w:val="00860CEC"/>
    <w:rsid w:val="00864083"/>
    <w:rsid w:val="00865BF9"/>
    <w:rsid w:val="00874E73"/>
    <w:rsid w:val="00881278"/>
    <w:rsid w:val="008931EF"/>
    <w:rsid w:val="008A32D2"/>
    <w:rsid w:val="008A7A48"/>
    <w:rsid w:val="008B588F"/>
    <w:rsid w:val="008C31DF"/>
    <w:rsid w:val="008C4C8A"/>
    <w:rsid w:val="008C5D78"/>
    <w:rsid w:val="008C7E75"/>
    <w:rsid w:val="008D1E78"/>
    <w:rsid w:val="008E0641"/>
    <w:rsid w:val="008F477B"/>
    <w:rsid w:val="008F6A0E"/>
    <w:rsid w:val="00900B73"/>
    <w:rsid w:val="0090407F"/>
    <w:rsid w:val="009040E5"/>
    <w:rsid w:val="009105E1"/>
    <w:rsid w:val="00921F4F"/>
    <w:rsid w:val="00922F65"/>
    <w:rsid w:val="00932579"/>
    <w:rsid w:val="009341FE"/>
    <w:rsid w:val="00945531"/>
    <w:rsid w:val="00946CB7"/>
    <w:rsid w:val="00952576"/>
    <w:rsid w:val="00955EBC"/>
    <w:rsid w:val="00971F90"/>
    <w:rsid w:val="009729A3"/>
    <w:rsid w:val="009819A9"/>
    <w:rsid w:val="0098727B"/>
    <w:rsid w:val="00987AC9"/>
    <w:rsid w:val="009A23B0"/>
    <w:rsid w:val="009B3460"/>
    <w:rsid w:val="009B5F85"/>
    <w:rsid w:val="009C3AB4"/>
    <w:rsid w:val="009C4642"/>
    <w:rsid w:val="009C6886"/>
    <w:rsid w:val="009D5F97"/>
    <w:rsid w:val="009E3073"/>
    <w:rsid w:val="009E6794"/>
    <w:rsid w:val="009E6EE7"/>
    <w:rsid w:val="00A00FF8"/>
    <w:rsid w:val="00A153C8"/>
    <w:rsid w:val="00A17731"/>
    <w:rsid w:val="00A20F0B"/>
    <w:rsid w:val="00A21301"/>
    <w:rsid w:val="00A241BD"/>
    <w:rsid w:val="00A27326"/>
    <w:rsid w:val="00A32C17"/>
    <w:rsid w:val="00A3340C"/>
    <w:rsid w:val="00A35E96"/>
    <w:rsid w:val="00A369C9"/>
    <w:rsid w:val="00A40211"/>
    <w:rsid w:val="00A4241E"/>
    <w:rsid w:val="00A429E3"/>
    <w:rsid w:val="00A42DE5"/>
    <w:rsid w:val="00A42FF0"/>
    <w:rsid w:val="00A46C3F"/>
    <w:rsid w:val="00A540D0"/>
    <w:rsid w:val="00A668EE"/>
    <w:rsid w:val="00A73C88"/>
    <w:rsid w:val="00A74DC2"/>
    <w:rsid w:val="00A84D54"/>
    <w:rsid w:val="00A9267C"/>
    <w:rsid w:val="00AA71EA"/>
    <w:rsid w:val="00AA7455"/>
    <w:rsid w:val="00AB4CBD"/>
    <w:rsid w:val="00AB5F3F"/>
    <w:rsid w:val="00AC327C"/>
    <w:rsid w:val="00AD3CF3"/>
    <w:rsid w:val="00AD45A1"/>
    <w:rsid w:val="00AD469C"/>
    <w:rsid w:val="00AD6580"/>
    <w:rsid w:val="00AE132B"/>
    <w:rsid w:val="00AE1817"/>
    <w:rsid w:val="00AF4AB5"/>
    <w:rsid w:val="00AF6C4A"/>
    <w:rsid w:val="00B20FED"/>
    <w:rsid w:val="00B2763E"/>
    <w:rsid w:val="00B27FF0"/>
    <w:rsid w:val="00B30528"/>
    <w:rsid w:val="00B32DD7"/>
    <w:rsid w:val="00B432BE"/>
    <w:rsid w:val="00B63456"/>
    <w:rsid w:val="00B7159F"/>
    <w:rsid w:val="00B71725"/>
    <w:rsid w:val="00B757DE"/>
    <w:rsid w:val="00B83A49"/>
    <w:rsid w:val="00B83E3D"/>
    <w:rsid w:val="00B97FD5"/>
    <w:rsid w:val="00BC07AA"/>
    <w:rsid w:val="00BC35D1"/>
    <w:rsid w:val="00BC3B79"/>
    <w:rsid w:val="00BC6DDD"/>
    <w:rsid w:val="00BD0BA8"/>
    <w:rsid w:val="00BD4F75"/>
    <w:rsid w:val="00BE73FB"/>
    <w:rsid w:val="00BF740C"/>
    <w:rsid w:val="00C03C1F"/>
    <w:rsid w:val="00C33D20"/>
    <w:rsid w:val="00C345A1"/>
    <w:rsid w:val="00C42CB5"/>
    <w:rsid w:val="00C515B5"/>
    <w:rsid w:val="00C55F57"/>
    <w:rsid w:val="00C577C0"/>
    <w:rsid w:val="00C66D17"/>
    <w:rsid w:val="00C72572"/>
    <w:rsid w:val="00C809EB"/>
    <w:rsid w:val="00C853F7"/>
    <w:rsid w:val="00C9583C"/>
    <w:rsid w:val="00CB3915"/>
    <w:rsid w:val="00CB427E"/>
    <w:rsid w:val="00CC2067"/>
    <w:rsid w:val="00CD0493"/>
    <w:rsid w:val="00CE0F49"/>
    <w:rsid w:val="00CE70B4"/>
    <w:rsid w:val="00CF523E"/>
    <w:rsid w:val="00D064FA"/>
    <w:rsid w:val="00D32D3F"/>
    <w:rsid w:val="00D357FA"/>
    <w:rsid w:val="00D40E1B"/>
    <w:rsid w:val="00D51D5A"/>
    <w:rsid w:val="00D61FBF"/>
    <w:rsid w:val="00D62B80"/>
    <w:rsid w:val="00D64933"/>
    <w:rsid w:val="00D81F00"/>
    <w:rsid w:val="00D9005F"/>
    <w:rsid w:val="00DB0CC3"/>
    <w:rsid w:val="00DB3D79"/>
    <w:rsid w:val="00DC38D4"/>
    <w:rsid w:val="00DD2B86"/>
    <w:rsid w:val="00DD6776"/>
    <w:rsid w:val="00DD7F10"/>
    <w:rsid w:val="00DE015F"/>
    <w:rsid w:val="00DE3DA6"/>
    <w:rsid w:val="00DF4566"/>
    <w:rsid w:val="00E0332A"/>
    <w:rsid w:val="00E244A9"/>
    <w:rsid w:val="00E45B73"/>
    <w:rsid w:val="00E61E10"/>
    <w:rsid w:val="00E64838"/>
    <w:rsid w:val="00E72F61"/>
    <w:rsid w:val="00E750E0"/>
    <w:rsid w:val="00E82ADC"/>
    <w:rsid w:val="00E83694"/>
    <w:rsid w:val="00E93F1A"/>
    <w:rsid w:val="00EA6ECC"/>
    <w:rsid w:val="00EB21C1"/>
    <w:rsid w:val="00EB5D7B"/>
    <w:rsid w:val="00EC0EF3"/>
    <w:rsid w:val="00EC2E18"/>
    <w:rsid w:val="00EF6531"/>
    <w:rsid w:val="00EF69EE"/>
    <w:rsid w:val="00F037EA"/>
    <w:rsid w:val="00F1158C"/>
    <w:rsid w:val="00F11A41"/>
    <w:rsid w:val="00F12A58"/>
    <w:rsid w:val="00F1710A"/>
    <w:rsid w:val="00F23A91"/>
    <w:rsid w:val="00F30435"/>
    <w:rsid w:val="00F307B0"/>
    <w:rsid w:val="00F31D03"/>
    <w:rsid w:val="00F3400A"/>
    <w:rsid w:val="00F44453"/>
    <w:rsid w:val="00F45653"/>
    <w:rsid w:val="00F46E64"/>
    <w:rsid w:val="00F56AC0"/>
    <w:rsid w:val="00F6041E"/>
    <w:rsid w:val="00F826B4"/>
    <w:rsid w:val="00F96B70"/>
    <w:rsid w:val="00FA59CD"/>
    <w:rsid w:val="00FB57BD"/>
    <w:rsid w:val="00FC27DE"/>
    <w:rsid w:val="00FF1208"/>
    <w:rsid w:val="00FF4939"/>
    <w:rsid w:val="00FF5769"/>
    <w:rsid w:val="06B0D365"/>
    <w:rsid w:val="1393854D"/>
    <w:rsid w:val="22224553"/>
    <w:rsid w:val="23DB9EC7"/>
    <w:rsid w:val="287530E7"/>
    <w:rsid w:val="29B9CF30"/>
    <w:rsid w:val="36356E8A"/>
    <w:rsid w:val="3FA29967"/>
    <w:rsid w:val="4EE6C22A"/>
    <w:rsid w:val="53D82384"/>
    <w:rsid w:val="547F26F9"/>
    <w:rsid w:val="58733292"/>
    <w:rsid w:val="5928EF02"/>
    <w:rsid w:val="5EFB330B"/>
    <w:rsid w:val="62CF2A20"/>
    <w:rsid w:val="6A1BACA4"/>
    <w:rsid w:val="6F40C96E"/>
    <w:rsid w:val="7006F592"/>
    <w:rsid w:val="788D8CF0"/>
    <w:rsid w:val="7B69F2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C30"/>
  <w15:chartTrackingRefBased/>
  <w15:docId w15:val="{F0C68278-113F-4576-B9E0-7982BA93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0C"/>
  </w:style>
  <w:style w:type="paragraph" w:styleId="Ttulo1">
    <w:name w:val="heading 1"/>
    <w:basedOn w:val="Normal"/>
    <w:next w:val="Normal"/>
    <w:link w:val="Ttulo1Car"/>
    <w:uiPriority w:val="9"/>
    <w:qFormat/>
    <w:rsid w:val="00BC35D1"/>
    <w:pPr>
      <w:keepNext/>
      <w:keepLines/>
      <w:spacing w:before="240" w:after="0"/>
      <w:outlineLvl w:val="0"/>
    </w:pPr>
    <w:rPr>
      <w:rFonts w:ascii="Arial" w:eastAsiaTheme="majorEastAsia" w:hAnsi="Arial" w:cstheme="majorBidi"/>
      <w:b/>
      <w:sz w:val="24"/>
      <w:szCs w:val="32"/>
    </w:rPr>
  </w:style>
  <w:style w:type="paragraph" w:styleId="Ttulo2">
    <w:name w:val="heading 2"/>
    <w:basedOn w:val="Normal"/>
    <w:next w:val="Normal"/>
    <w:link w:val="Ttulo2Car"/>
    <w:uiPriority w:val="9"/>
    <w:unhideWhenUsed/>
    <w:qFormat/>
    <w:rsid w:val="00BC35D1"/>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71C98"/>
    <w:pPr>
      <w:keepNext/>
      <w:keepLines/>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unhideWhenUsed/>
    <w:qFormat/>
    <w:rsid w:val="0053462C"/>
    <w:pPr>
      <w:keepNext/>
      <w:keepLines/>
      <w:spacing w:before="40" w:after="0"/>
      <w:outlineLvl w:val="3"/>
    </w:pPr>
    <w:rPr>
      <w:rFonts w:ascii="Arial" w:eastAsiaTheme="majorEastAsia" w:hAnsi="Arial" w:cstheme="majorBidi"/>
      <w:b/>
      <w:i/>
      <w:iCs/>
    </w:rPr>
  </w:style>
  <w:style w:type="paragraph" w:styleId="Ttulo5">
    <w:name w:val="heading 5"/>
    <w:basedOn w:val="Normal"/>
    <w:next w:val="Normal"/>
    <w:link w:val="Ttulo5Car"/>
    <w:uiPriority w:val="9"/>
    <w:unhideWhenUsed/>
    <w:qFormat/>
    <w:rsid w:val="00BC07AA"/>
    <w:pPr>
      <w:keepNext/>
      <w:keepLines/>
      <w:spacing w:before="40" w:after="0"/>
      <w:outlineLvl w:val="4"/>
    </w:pPr>
    <w:rPr>
      <w:rFonts w:ascii="Arial" w:eastAsiaTheme="majorEastAsia" w:hAnsi="Arial" w:cstheme="majorBidi"/>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35D1"/>
    <w:rPr>
      <w:rFonts w:ascii="Arial" w:eastAsiaTheme="majorEastAsia" w:hAnsi="Arial" w:cstheme="majorBidi"/>
      <w:b/>
      <w:sz w:val="24"/>
      <w:szCs w:val="32"/>
    </w:rPr>
  </w:style>
  <w:style w:type="character" w:customStyle="1" w:styleId="Ttulo2Car">
    <w:name w:val="Título 2 Car"/>
    <w:basedOn w:val="Fuentedeprrafopredeter"/>
    <w:link w:val="Ttulo2"/>
    <w:uiPriority w:val="9"/>
    <w:rsid w:val="00BC35D1"/>
    <w:rPr>
      <w:rFonts w:ascii="Arial" w:eastAsiaTheme="majorEastAsia" w:hAnsi="Arial" w:cstheme="majorBidi"/>
      <w:b/>
      <w:szCs w:val="26"/>
    </w:rPr>
  </w:style>
  <w:style w:type="character" w:customStyle="1" w:styleId="Ttulo3Car">
    <w:name w:val="Título 3 Car"/>
    <w:basedOn w:val="Fuentedeprrafopredeter"/>
    <w:link w:val="Ttulo3"/>
    <w:uiPriority w:val="9"/>
    <w:rsid w:val="00271C98"/>
    <w:rPr>
      <w:rFonts w:ascii="Arial" w:eastAsiaTheme="majorEastAsia" w:hAnsi="Arial" w:cstheme="majorBidi"/>
      <w:b/>
      <w:szCs w:val="24"/>
    </w:rPr>
  </w:style>
  <w:style w:type="character" w:customStyle="1" w:styleId="Ttulo4Car">
    <w:name w:val="Título 4 Car"/>
    <w:basedOn w:val="Fuentedeprrafopredeter"/>
    <w:link w:val="Ttulo4"/>
    <w:uiPriority w:val="9"/>
    <w:rsid w:val="0053462C"/>
    <w:rPr>
      <w:rFonts w:ascii="Arial" w:eastAsiaTheme="majorEastAsia" w:hAnsi="Arial" w:cstheme="majorBidi"/>
      <w:b/>
      <w:i/>
      <w:iCs/>
    </w:rPr>
  </w:style>
  <w:style w:type="character" w:customStyle="1" w:styleId="Ttulo5Car">
    <w:name w:val="Título 5 Car"/>
    <w:basedOn w:val="Fuentedeprrafopredeter"/>
    <w:link w:val="Ttulo5"/>
    <w:uiPriority w:val="9"/>
    <w:rsid w:val="00BC07AA"/>
    <w:rPr>
      <w:rFonts w:ascii="Arial" w:eastAsiaTheme="majorEastAsia" w:hAnsi="Arial" w:cstheme="majorBidi"/>
      <w:b/>
      <w:sz w:val="20"/>
    </w:rPr>
  </w:style>
  <w:style w:type="paragraph" w:styleId="Encabezado">
    <w:name w:val="header"/>
    <w:aliases w:val="encabezado"/>
    <w:basedOn w:val="Normal"/>
    <w:link w:val="EncabezadoCar"/>
    <w:uiPriority w:val="99"/>
    <w:unhideWhenUsed/>
    <w:rsid w:val="006945A0"/>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6945A0"/>
  </w:style>
  <w:style w:type="paragraph" w:styleId="Piedepgina">
    <w:name w:val="footer"/>
    <w:basedOn w:val="Normal"/>
    <w:link w:val="PiedepginaCar"/>
    <w:uiPriority w:val="99"/>
    <w:unhideWhenUsed/>
    <w:rsid w:val="006945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5A0"/>
  </w:style>
  <w:style w:type="paragraph" w:styleId="Prrafodelista">
    <w:name w:val="List Paragraph"/>
    <w:aliases w:val="HOJA,Bolita,List Paragraph,Párrafo de lista4,BOLADEF,Párrafo de lista3,Párrafo de lista21,BOLA,Nivel 1 OS,Colorful List Accent 1,Colorful List - Accent 11,Ha,titulo 3,Normal_viñetas_ICONTEC,Bullet List,parrafo,Segundo nivel de viñetas"/>
    <w:basedOn w:val="Normal"/>
    <w:link w:val="PrrafodelistaCar"/>
    <w:uiPriority w:val="34"/>
    <w:qFormat/>
    <w:rsid w:val="006945A0"/>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Ha Car,titulo 3 Car,parrafo Car"/>
    <w:basedOn w:val="Fuentedeprrafopredeter"/>
    <w:link w:val="Prrafodelista"/>
    <w:uiPriority w:val="34"/>
    <w:rsid w:val="0053462C"/>
  </w:style>
  <w:style w:type="paragraph" w:styleId="Textonotapie">
    <w:name w:val="footnote text"/>
    <w:basedOn w:val="Normal"/>
    <w:link w:val="TextonotapieCar"/>
    <w:uiPriority w:val="99"/>
    <w:unhideWhenUsed/>
    <w:rsid w:val="009E6EE7"/>
    <w:pPr>
      <w:spacing w:after="0" w:line="240" w:lineRule="auto"/>
    </w:pPr>
    <w:rPr>
      <w:sz w:val="20"/>
      <w:szCs w:val="20"/>
    </w:rPr>
  </w:style>
  <w:style w:type="character" w:customStyle="1" w:styleId="TextonotapieCar">
    <w:name w:val="Texto nota pie Car"/>
    <w:basedOn w:val="Fuentedeprrafopredeter"/>
    <w:link w:val="Textonotapie"/>
    <w:uiPriority w:val="99"/>
    <w:rsid w:val="009E6EE7"/>
    <w:rPr>
      <w:sz w:val="20"/>
      <w:szCs w:val="20"/>
    </w:rPr>
  </w:style>
  <w:style w:type="character" w:styleId="Refdenotaalpie">
    <w:name w:val="footnote reference"/>
    <w:basedOn w:val="Fuentedeprrafopredeter"/>
    <w:uiPriority w:val="99"/>
    <w:unhideWhenUsed/>
    <w:rsid w:val="009E6EE7"/>
    <w:rPr>
      <w:vertAlign w:val="superscript"/>
    </w:rPr>
  </w:style>
  <w:style w:type="table" w:styleId="Tablaconcuadrcula">
    <w:name w:val="Table Grid"/>
    <w:basedOn w:val="Tablanormal"/>
    <w:uiPriority w:val="39"/>
    <w:rsid w:val="00A1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CNORMAL">
    <w:name w:val="SICNORMAL"/>
    <w:basedOn w:val="Normal"/>
    <w:link w:val="SICNORMALCar"/>
    <w:qFormat/>
    <w:rsid w:val="00A17731"/>
    <w:pPr>
      <w:spacing w:line="360" w:lineRule="auto"/>
      <w:jc w:val="both"/>
    </w:pPr>
    <w:rPr>
      <w:rFonts w:ascii="Arial" w:hAnsi="Arial" w:cs="Arial"/>
      <w:sz w:val="24"/>
      <w:szCs w:val="24"/>
    </w:rPr>
  </w:style>
  <w:style w:type="character" w:customStyle="1" w:styleId="SICNORMALCar">
    <w:name w:val="SICNORMAL Car"/>
    <w:basedOn w:val="Fuentedeprrafopredeter"/>
    <w:link w:val="SICNORMAL"/>
    <w:rsid w:val="00A17731"/>
    <w:rPr>
      <w:rFonts w:ascii="Arial" w:hAnsi="Arial" w:cs="Arial"/>
      <w:sz w:val="24"/>
      <w:szCs w:val="24"/>
    </w:rPr>
  </w:style>
  <w:style w:type="paragraph" w:styleId="Textonotaalfinal">
    <w:name w:val="endnote text"/>
    <w:basedOn w:val="Normal"/>
    <w:link w:val="TextonotaalfinalCar"/>
    <w:semiHidden/>
    <w:rsid w:val="003B07F0"/>
    <w:pPr>
      <w:spacing w:after="0" w:line="240" w:lineRule="auto"/>
    </w:pPr>
    <w:rPr>
      <w:rFonts w:ascii="Times New Roman" w:eastAsia="MS Mincho" w:hAnsi="Times New Roman" w:cs="Times New Roman"/>
      <w:sz w:val="20"/>
      <w:szCs w:val="20"/>
      <w:lang w:val="es-ES_tradnl" w:eastAsia="es-ES_tradnl"/>
    </w:rPr>
  </w:style>
  <w:style w:type="character" w:customStyle="1" w:styleId="TextonotaalfinalCar">
    <w:name w:val="Texto nota al final Car"/>
    <w:basedOn w:val="Fuentedeprrafopredeter"/>
    <w:link w:val="Textonotaalfinal"/>
    <w:semiHidden/>
    <w:rsid w:val="003B07F0"/>
    <w:rPr>
      <w:rFonts w:ascii="Times New Roman" w:eastAsia="MS Mincho" w:hAnsi="Times New Roman" w:cs="Times New Roman"/>
      <w:sz w:val="20"/>
      <w:szCs w:val="20"/>
      <w:lang w:val="es-ES_tradnl" w:eastAsia="es-ES_tradnl"/>
    </w:rPr>
  </w:style>
  <w:style w:type="table" w:styleId="Tabladecuadrcula4">
    <w:name w:val="Grid Table 4"/>
    <w:basedOn w:val="Tablanormal"/>
    <w:uiPriority w:val="49"/>
    <w:rsid w:val="00271C9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271C98"/>
    <w:rPr>
      <w:color w:val="0000FF"/>
      <w:u w:val="single"/>
    </w:rPr>
  </w:style>
  <w:style w:type="paragraph" w:styleId="Textodeglobo">
    <w:name w:val="Balloon Text"/>
    <w:basedOn w:val="Normal"/>
    <w:link w:val="TextodegloboCar"/>
    <w:uiPriority w:val="99"/>
    <w:semiHidden/>
    <w:unhideWhenUsed/>
    <w:rsid w:val="00271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C98"/>
    <w:rPr>
      <w:rFonts w:ascii="Segoe UI" w:hAnsi="Segoe UI" w:cs="Segoe UI"/>
      <w:sz w:val="18"/>
      <w:szCs w:val="18"/>
    </w:rPr>
  </w:style>
  <w:style w:type="character" w:styleId="Refdecomentario">
    <w:name w:val="annotation reference"/>
    <w:basedOn w:val="Fuentedeprrafopredeter"/>
    <w:uiPriority w:val="99"/>
    <w:semiHidden/>
    <w:unhideWhenUsed/>
    <w:rsid w:val="00271C98"/>
    <w:rPr>
      <w:sz w:val="16"/>
      <w:szCs w:val="16"/>
    </w:rPr>
  </w:style>
  <w:style w:type="paragraph" w:styleId="Textocomentario">
    <w:name w:val="annotation text"/>
    <w:basedOn w:val="Normal"/>
    <w:link w:val="TextocomentarioCar"/>
    <w:uiPriority w:val="99"/>
    <w:unhideWhenUsed/>
    <w:rsid w:val="00271C98"/>
    <w:pPr>
      <w:spacing w:line="240" w:lineRule="auto"/>
    </w:pPr>
    <w:rPr>
      <w:sz w:val="20"/>
      <w:szCs w:val="20"/>
    </w:rPr>
  </w:style>
  <w:style w:type="character" w:customStyle="1" w:styleId="TextocomentarioCar">
    <w:name w:val="Texto comentario Car"/>
    <w:basedOn w:val="Fuentedeprrafopredeter"/>
    <w:link w:val="Textocomentario"/>
    <w:uiPriority w:val="99"/>
    <w:rsid w:val="00271C98"/>
    <w:rPr>
      <w:sz w:val="20"/>
      <w:szCs w:val="20"/>
    </w:rPr>
  </w:style>
  <w:style w:type="paragraph" w:styleId="TtulodeTDC">
    <w:name w:val="TOC Heading"/>
    <w:basedOn w:val="Ttulo1"/>
    <w:next w:val="Normal"/>
    <w:uiPriority w:val="39"/>
    <w:unhideWhenUsed/>
    <w:qFormat/>
    <w:rsid w:val="00271C98"/>
    <w:pPr>
      <w:outlineLvl w:val="9"/>
    </w:pPr>
    <w:rPr>
      <w:rFonts w:asciiTheme="majorHAnsi" w:hAnsiTheme="majorHAnsi"/>
      <w:b w:val="0"/>
      <w:color w:val="2F5496" w:themeColor="accent1" w:themeShade="BF"/>
      <w:sz w:val="32"/>
      <w:lang w:eastAsia="es-CO"/>
    </w:rPr>
  </w:style>
  <w:style w:type="paragraph" w:styleId="TDC1">
    <w:name w:val="toc 1"/>
    <w:basedOn w:val="Normal"/>
    <w:next w:val="Normal"/>
    <w:autoRedefine/>
    <w:uiPriority w:val="39"/>
    <w:unhideWhenUsed/>
    <w:rsid w:val="00271C98"/>
    <w:pPr>
      <w:spacing w:after="100"/>
    </w:pPr>
  </w:style>
  <w:style w:type="paragraph" w:styleId="Sinespaciado">
    <w:name w:val="No Spacing"/>
    <w:uiPriority w:val="1"/>
    <w:qFormat/>
    <w:rsid w:val="00271C98"/>
    <w:pPr>
      <w:spacing w:after="0" w:line="240" w:lineRule="auto"/>
    </w:pPr>
  </w:style>
  <w:style w:type="paragraph" w:styleId="TDC2">
    <w:name w:val="toc 2"/>
    <w:basedOn w:val="Normal"/>
    <w:next w:val="Normal"/>
    <w:autoRedefine/>
    <w:uiPriority w:val="39"/>
    <w:unhideWhenUsed/>
    <w:rsid w:val="00271C98"/>
    <w:pPr>
      <w:spacing w:after="100"/>
      <w:ind w:left="220"/>
    </w:pPr>
  </w:style>
  <w:style w:type="paragraph" w:styleId="TDC3">
    <w:name w:val="toc 3"/>
    <w:basedOn w:val="Normal"/>
    <w:next w:val="Normal"/>
    <w:autoRedefine/>
    <w:uiPriority w:val="39"/>
    <w:unhideWhenUsed/>
    <w:rsid w:val="00271C98"/>
    <w:pPr>
      <w:spacing w:after="100"/>
      <w:ind w:left="440"/>
    </w:pPr>
  </w:style>
  <w:style w:type="character" w:styleId="Hipervnculovisitado">
    <w:name w:val="FollowedHyperlink"/>
    <w:basedOn w:val="Fuentedeprrafopredeter"/>
    <w:uiPriority w:val="99"/>
    <w:semiHidden/>
    <w:unhideWhenUsed/>
    <w:rsid w:val="00271C98"/>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271C98"/>
    <w:rPr>
      <w:b/>
      <w:bCs/>
    </w:rPr>
  </w:style>
  <w:style w:type="character" w:customStyle="1" w:styleId="AsuntodelcomentarioCar">
    <w:name w:val="Asunto del comentario Car"/>
    <w:basedOn w:val="TextocomentarioCar"/>
    <w:link w:val="Asuntodelcomentario"/>
    <w:uiPriority w:val="99"/>
    <w:semiHidden/>
    <w:rsid w:val="00271C98"/>
    <w:rPr>
      <w:b/>
      <w:bCs/>
      <w:sz w:val="20"/>
      <w:szCs w:val="20"/>
    </w:rPr>
  </w:style>
  <w:style w:type="character" w:customStyle="1" w:styleId="Mencinsinresolver1">
    <w:name w:val="Mención sin resolver1"/>
    <w:basedOn w:val="Fuentedeprrafopredeter"/>
    <w:uiPriority w:val="99"/>
    <w:semiHidden/>
    <w:unhideWhenUsed/>
    <w:rsid w:val="00271C98"/>
    <w:rPr>
      <w:color w:val="605E5C"/>
      <w:shd w:val="clear" w:color="auto" w:fill="E1DFDD"/>
    </w:rPr>
  </w:style>
  <w:style w:type="paragraph" w:styleId="Descripcin">
    <w:name w:val="caption"/>
    <w:basedOn w:val="Normal"/>
    <w:next w:val="Normal"/>
    <w:uiPriority w:val="35"/>
    <w:unhideWhenUsed/>
    <w:qFormat/>
    <w:rsid w:val="00271C98"/>
    <w:pPr>
      <w:keepNext/>
      <w:spacing w:after="200" w:line="240" w:lineRule="auto"/>
    </w:pPr>
    <w:rPr>
      <w:rFonts w:ascii="Arial" w:hAnsi="Arial" w:cs="Arial"/>
      <w:b/>
      <w:iCs/>
      <w:sz w:val="16"/>
      <w:szCs w:val="16"/>
    </w:rPr>
  </w:style>
  <w:style w:type="paragraph" w:customStyle="1" w:styleId="Listavistosa-nfasis11">
    <w:name w:val="Lista vistosa - Énfasis 11"/>
    <w:basedOn w:val="Normal"/>
    <w:uiPriority w:val="34"/>
    <w:qFormat/>
    <w:rsid w:val="0053462C"/>
    <w:pPr>
      <w:ind w:left="720"/>
      <w:contextualSpacing/>
    </w:pPr>
    <w:rPr>
      <w:rFonts w:ascii="Calibri" w:eastAsia="Calibri" w:hAnsi="Calibri" w:cs="Times New Roman"/>
    </w:rPr>
  </w:style>
  <w:style w:type="paragraph" w:customStyle="1" w:styleId="Default">
    <w:name w:val="Default"/>
    <w:rsid w:val="0053462C"/>
    <w:pPr>
      <w:autoSpaceDE w:val="0"/>
      <w:autoSpaceDN w:val="0"/>
      <w:adjustRightInd w:val="0"/>
      <w:spacing w:after="0" w:line="240" w:lineRule="auto"/>
    </w:pPr>
    <w:rPr>
      <w:rFonts w:ascii="Arial" w:eastAsia="Calibri" w:hAnsi="Arial" w:cs="Arial"/>
      <w:color w:val="000000"/>
      <w:sz w:val="24"/>
      <w:szCs w:val="24"/>
    </w:rPr>
  </w:style>
  <w:style w:type="character" w:customStyle="1" w:styleId="Mencinsinresolver2">
    <w:name w:val="Mención sin resolver2"/>
    <w:basedOn w:val="Fuentedeprrafopredeter"/>
    <w:uiPriority w:val="99"/>
    <w:semiHidden/>
    <w:unhideWhenUsed/>
    <w:rsid w:val="0053462C"/>
    <w:rPr>
      <w:color w:val="605E5C"/>
      <w:shd w:val="clear" w:color="auto" w:fill="E1DFDD"/>
    </w:rPr>
  </w:style>
  <w:style w:type="paragraph" w:styleId="TDC4">
    <w:name w:val="toc 4"/>
    <w:basedOn w:val="Normal"/>
    <w:next w:val="Normal"/>
    <w:autoRedefine/>
    <w:uiPriority w:val="39"/>
    <w:unhideWhenUsed/>
    <w:rsid w:val="00C72572"/>
    <w:pPr>
      <w:spacing w:after="100"/>
      <w:ind w:left="660"/>
    </w:pPr>
    <w:rPr>
      <w:rFonts w:eastAsiaTheme="minorEastAsia"/>
      <w:lang w:eastAsia="es-CO"/>
    </w:rPr>
  </w:style>
  <w:style w:type="paragraph" w:styleId="TDC5">
    <w:name w:val="toc 5"/>
    <w:basedOn w:val="Normal"/>
    <w:next w:val="Normal"/>
    <w:autoRedefine/>
    <w:uiPriority w:val="39"/>
    <w:unhideWhenUsed/>
    <w:rsid w:val="00C72572"/>
    <w:pPr>
      <w:spacing w:after="100"/>
      <w:ind w:left="880"/>
    </w:pPr>
    <w:rPr>
      <w:rFonts w:eastAsiaTheme="minorEastAsia"/>
      <w:lang w:eastAsia="es-CO"/>
    </w:rPr>
  </w:style>
  <w:style w:type="paragraph" w:styleId="TDC6">
    <w:name w:val="toc 6"/>
    <w:basedOn w:val="Normal"/>
    <w:next w:val="Normal"/>
    <w:autoRedefine/>
    <w:uiPriority w:val="39"/>
    <w:unhideWhenUsed/>
    <w:rsid w:val="00C72572"/>
    <w:pPr>
      <w:spacing w:after="100"/>
      <w:ind w:left="1100"/>
    </w:pPr>
    <w:rPr>
      <w:rFonts w:eastAsiaTheme="minorEastAsia"/>
      <w:lang w:eastAsia="es-CO"/>
    </w:rPr>
  </w:style>
  <w:style w:type="paragraph" w:styleId="TDC7">
    <w:name w:val="toc 7"/>
    <w:basedOn w:val="Normal"/>
    <w:next w:val="Normal"/>
    <w:autoRedefine/>
    <w:uiPriority w:val="39"/>
    <w:unhideWhenUsed/>
    <w:rsid w:val="00C72572"/>
    <w:pPr>
      <w:spacing w:after="100"/>
      <w:ind w:left="1320"/>
    </w:pPr>
    <w:rPr>
      <w:rFonts w:eastAsiaTheme="minorEastAsia"/>
      <w:lang w:eastAsia="es-CO"/>
    </w:rPr>
  </w:style>
  <w:style w:type="paragraph" w:styleId="TDC8">
    <w:name w:val="toc 8"/>
    <w:basedOn w:val="Normal"/>
    <w:next w:val="Normal"/>
    <w:autoRedefine/>
    <w:uiPriority w:val="39"/>
    <w:unhideWhenUsed/>
    <w:rsid w:val="00C72572"/>
    <w:pPr>
      <w:spacing w:after="100"/>
      <w:ind w:left="1540"/>
    </w:pPr>
    <w:rPr>
      <w:rFonts w:eastAsiaTheme="minorEastAsia"/>
      <w:lang w:eastAsia="es-CO"/>
    </w:rPr>
  </w:style>
  <w:style w:type="paragraph" w:styleId="TDC9">
    <w:name w:val="toc 9"/>
    <w:basedOn w:val="Normal"/>
    <w:next w:val="Normal"/>
    <w:autoRedefine/>
    <w:uiPriority w:val="39"/>
    <w:unhideWhenUsed/>
    <w:rsid w:val="00C72572"/>
    <w:pPr>
      <w:spacing w:after="100"/>
      <w:ind w:left="1760"/>
    </w:pPr>
    <w:rPr>
      <w:rFonts w:eastAsiaTheme="minorEastAsia"/>
      <w:lang w:eastAsia="es-CO"/>
    </w:rPr>
  </w:style>
  <w:style w:type="character" w:styleId="nfasis">
    <w:name w:val="Emphasis"/>
    <w:basedOn w:val="Fuentedeprrafopredeter"/>
    <w:uiPriority w:val="20"/>
    <w:qFormat/>
    <w:rsid w:val="005318CF"/>
    <w:rPr>
      <w:i/>
      <w:iCs/>
    </w:rPr>
  </w:style>
  <w:style w:type="paragraph" w:styleId="Tabladeilustraciones">
    <w:name w:val="table of figures"/>
    <w:basedOn w:val="Normal"/>
    <w:next w:val="Normal"/>
    <w:uiPriority w:val="99"/>
    <w:unhideWhenUsed/>
    <w:rsid w:val="005318CF"/>
    <w:pPr>
      <w:spacing w:after="0"/>
    </w:pPr>
  </w:style>
  <w:style w:type="table" w:styleId="Tabladecuadrcula4-nfasis3">
    <w:name w:val="Grid Table 4 Accent 3"/>
    <w:basedOn w:val="Tablanormal"/>
    <w:uiPriority w:val="49"/>
    <w:rsid w:val="005318CF"/>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1">
    <w:name w:val="Grid Table 4 Accent 1"/>
    <w:basedOn w:val="Tablanormal"/>
    <w:uiPriority w:val="49"/>
    <w:rsid w:val="008C5D78"/>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5">
    <w:name w:val="Grid Table 4 Accent 5"/>
    <w:basedOn w:val="Tablanormal"/>
    <w:uiPriority w:val="49"/>
    <w:rsid w:val="006456BF"/>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1">
    <w:name w:val="List Table 3 Accent 1"/>
    <w:basedOn w:val="Tablanormal"/>
    <w:uiPriority w:val="48"/>
    <w:rsid w:val="00295C60"/>
    <w:pPr>
      <w:spacing w:after="0" w:line="240" w:lineRule="auto"/>
    </w:pPr>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5">
    <w:name w:val="List Table 3 Accent 5"/>
    <w:basedOn w:val="Tablanormal"/>
    <w:uiPriority w:val="48"/>
    <w:rsid w:val="00295C60"/>
    <w:pPr>
      <w:spacing w:after="0" w:line="240" w:lineRule="auto"/>
    </w:p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jpeg"/><Relationship Id="rId29" Type="http://schemas.openxmlformats.org/officeDocument/2006/relationships/hyperlink" Target="http://unesdoc.unesco.org/images/0007/00079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in-juriscol.gov.co/viewDocument.asp?ruta=Leyes/1663152" TargetMode="External"/><Relationship Id="rId24" Type="http://schemas.openxmlformats.org/officeDocument/2006/relationships/image" Target="media/image12.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hyperlink" Target="http://ww2.roda-community.org/"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www.ifla.org/VI/4/ip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ld.integracionsocial.gov.co/anexos/documentos/2017intranet/secciontalentohumano/ESPECIFICACIONES%20DE%20ELEMENTOS%20DE%20PROTECCI%C3%93N.pdf" TargetMode="External"/><Relationship Id="rId22" Type="http://schemas.openxmlformats.org/officeDocument/2006/relationships/image" Target="media/image10.jpeg"/><Relationship Id="rId27" Type="http://schemas.openxmlformats.org/officeDocument/2006/relationships/hyperlink" Target="https://www.archivematica.org/" TargetMode="External"/><Relationship Id="rId30" Type="http://schemas.openxmlformats.org/officeDocument/2006/relationships/hyperlink" Target="http://www.eprints.rclis.org/archive/000114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robat.adobe.com/content/dam/doc-cloud/es/pdfs/adobe-sign-electronic-and-digital-signatures-wp-es.pdf" TargetMode="External"/><Relationship Id="rId2" Type="http://schemas.openxmlformats.org/officeDocument/2006/relationships/hyperlink" Target="http://www.alcaldiabogota.gov.co/sisjur/normas/Norma1.jsp?i=61770" TargetMode="External"/><Relationship Id="rId1" Type="http://schemas.openxmlformats.org/officeDocument/2006/relationships/hyperlink" Target="http://www.suin-juriscol.gov.co/viewDocument.asp?ruta=Leyes/16631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CAA809D876F824D82FB180D297B1301" ma:contentTypeVersion="11" ma:contentTypeDescription="Crear nuevo documento." ma:contentTypeScope="" ma:versionID="56042c8e6e385ff9ca038332d308683c">
  <xsd:schema xmlns:xsd="http://www.w3.org/2001/XMLSchema" xmlns:xs="http://www.w3.org/2001/XMLSchema" xmlns:p="http://schemas.microsoft.com/office/2006/metadata/properties" xmlns:ns3="fc9dc110-a187-47de-aa5d-af75a14ddece" xmlns:ns4="0bfd47cc-07f3-424a-8b82-b553c6c89ac2" targetNamespace="http://schemas.microsoft.com/office/2006/metadata/properties" ma:root="true" ma:fieldsID="cee2f19c7b09e0eaa68b55a216a575f4" ns3:_="" ns4:_="">
    <xsd:import namespace="fc9dc110-a187-47de-aa5d-af75a14ddece"/>
    <xsd:import namespace="0bfd47cc-07f3-424a-8b82-b553c6c89a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dc110-a187-47de-aa5d-af75a14ddec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fd47cc-07f3-424a-8b82-b553c6c89a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1DE9-DF64-459D-B8A0-1266C81C85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54164-1C0E-44A5-88A4-B067E96D4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dc110-a187-47de-aa5d-af75a14ddece"/>
    <ds:schemaRef ds:uri="0bfd47cc-07f3-424a-8b82-b553c6c8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1436-818F-4767-A1CD-47F43DD3C397}">
  <ds:schemaRefs>
    <ds:schemaRef ds:uri="http://schemas.microsoft.com/sharepoint/v3/contenttype/forms"/>
  </ds:schemaRefs>
</ds:datastoreItem>
</file>

<file path=customXml/itemProps4.xml><?xml version="1.0" encoding="utf-8"?>
<ds:datastoreItem xmlns:ds="http://schemas.openxmlformats.org/officeDocument/2006/customXml" ds:itemID="{31CC9F54-091E-4B2C-91BE-08311573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33634</Words>
  <Characters>184993</Characters>
  <Application>Microsoft Office Word</Application>
  <DocSecurity>0</DocSecurity>
  <Lines>1541</Lines>
  <Paragraphs>436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Paez</dc:creator>
  <cp:keywords/>
  <dc:description/>
  <cp:lastModifiedBy>Milton David Paez Romero</cp:lastModifiedBy>
  <cp:revision>6</cp:revision>
  <dcterms:created xsi:type="dcterms:W3CDTF">2020-01-14T20:28:00Z</dcterms:created>
  <dcterms:modified xsi:type="dcterms:W3CDTF">2020-01-14T20:35:00Z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0x010100ACAA809D876F824D82FB180D297B1301</vt:lpwstr>
  </property>
</Properties>
</file>