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07C0C" w14:textId="77777777" w:rsidR="0093161F" w:rsidRPr="00756D51" w:rsidRDefault="0093161F" w:rsidP="003C69DB">
      <w:pPr>
        <w:jc w:val="center"/>
        <w:rPr>
          <w:rFonts w:ascii="Arial" w:hAnsi="Arial" w:cs="Arial"/>
          <w:b/>
          <w:color w:val="1F4E79" w:themeColor="accent1" w:themeShade="80"/>
          <w:sz w:val="22"/>
          <w:szCs w:val="22"/>
          <w:lang w:val="es-CO"/>
        </w:rPr>
      </w:pPr>
      <w:r w:rsidRPr="00756D51">
        <w:rPr>
          <w:rFonts w:ascii="Arial" w:hAnsi="Arial" w:cs="Arial"/>
          <w:b/>
          <w:color w:val="1F4E79" w:themeColor="accent1" w:themeShade="80"/>
          <w:sz w:val="22"/>
          <w:szCs w:val="22"/>
          <w:lang w:val="es-CO"/>
        </w:rPr>
        <w:t>INFORME DE GEST</w:t>
      </w:r>
      <w:r w:rsidR="00CA7647">
        <w:rPr>
          <w:rFonts w:ascii="Arial" w:hAnsi="Arial" w:cs="Arial"/>
          <w:b/>
          <w:color w:val="1F4E79" w:themeColor="accent1" w:themeShade="80"/>
          <w:sz w:val="22"/>
          <w:szCs w:val="22"/>
          <w:lang w:val="es-CO"/>
        </w:rPr>
        <w:t>Ó</w:t>
      </w:r>
      <w:r w:rsidR="00EC7152">
        <w:rPr>
          <w:rFonts w:ascii="Arial" w:hAnsi="Arial" w:cs="Arial"/>
          <w:b/>
          <w:color w:val="1F4E79" w:themeColor="accent1" w:themeShade="80"/>
          <w:sz w:val="22"/>
          <w:szCs w:val="22"/>
          <w:lang w:val="es-CO"/>
        </w:rPr>
        <w:t>N</w:t>
      </w:r>
      <w:r w:rsidR="006661D2">
        <w:rPr>
          <w:rFonts w:ascii="Arial" w:hAnsi="Arial" w:cs="Arial"/>
          <w:b/>
          <w:color w:val="1F4E79" w:themeColor="accent1" w:themeShade="80"/>
          <w:sz w:val="22"/>
          <w:szCs w:val="22"/>
          <w:lang w:val="es-CO"/>
        </w:rPr>
        <w:t xml:space="preserve"> </w:t>
      </w:r>
      <w:r w:rsidR="00F40FE4">
        <w:rPr>
          <w:rFonts w:ascii="Arial" w:hAnsi="Arial" w:cs="Arial"/>
          <w:b/>
          <w:color w:val="1F4E79" w:themeColor="accent1" w:themeShade="80"/>
          <w:sz w:val="22"/>
          <w:szCs w:val="22"/>
          <w:lang w:val="es-CO"/>
        </w:rPr>
        <w:t>I</w:t>
      </w:r>
      <w:r w:rsidR="00B15486">
        <w:rPr>
          <w:rFonts w:ascii="Arial" w:hAnsi="Arial" w:cs="Arial"/>
          <w:b/>
          <w:color w:val="1F4E79" w:themeColor="accent1" w:themeShade="80"/>
          <w:sz w:val="22"/>
          <w:szCs w:val="22"/>
          <w:lang w:val="es-CO"/>
        </w:rPr>
        <w:t xml:space="preserve">I </w:t>
      </w:r>
      <w:r w:rsidR="005A41CF" w:rsidRPr="00756D51">
        <w:rPr>
          <w:rFonts w:ascii="Arial" w:hAnsi="Arial" w:cs="Arial"/>
          <w:b/>
          <w:color w:val="1F4E79" w:themeColor="accent1" w:themeShade="80"/>
          <w:sz w:val="22"/>
          <w:szCs w:val="22"/>
          <w:lang w:val="es-CO"/>
        </w:rPr>
        <w:t>TRIMESTRE VIGENCIA 201</w:t>
      </w:r>
      <w:r w:rsidR="00F40FE4">
        <w:rPr>
          <w:rFonts w:ascii="Arial" w:hAnsi="Arial" w:cs="Arial"/>
          <w:b/>
          <w:color w:val="1F4E79" w:themeColor="accent1" w:themeShade="80"/>
          <w:sz w:val="22"/>
          <w:szCs w:val="22"/>
          <w:lang w:val="es-CO"/>
        </w:rPr>
        <w:t>9</w:t>
      </w:r>
    </w:p>
    <w:p w14:paraId="120B1F8E" w14:textId="77777777" w:rsidR="0093161F" w:rsidRPr="00756D51" w:rsidRDefault="0093161F" w:rsidP="003C69DB">
      <w:pPr>
        <w:jc w:val="center"/>
        <w:rPr>
          <w:rFonts w:ascii="Arial" w:hAnsi="Arial" w:cs="Arial"/>
          <w:b/>
          <w:color w:val="1F4E79" w:themeColor="accent1" w:themeShade="80"/>
          <w:sz w:val="22"/>
          <w:szCs w:val="22"/>
          <w:lang w:val="es-CO"/>
        </w:rPr>
      </w:pPr>
      <w:r w:rsidRPr="00756D51">
        <w:rPr>
          <w:rFonts w:ascii="Arial" w:hAnsi="Arial" w:cs="Arial"/>
          <w:b/>
          <w:color w:val="1F4E79" w:themeColor="accent1" w:themeShade="80"/>
          <w:sz w:val="22"/>
          <w:szCs w:val="22"/>
          <w:lang w:val="es-CO"/>
        </w:rPr>
        <w:t>SERVICIO INTEGRAL DE ATENCIÓN A LA CIUDADANÍA-SIAC-</w:t>
      </w:r>
      <w:r w:rsidR="00FC255B">
        <w:rPr>
          <w:rFonts w:ascii="Arial" w:hAnsi="Arial" w:cs="Arial"/>
          <w:b/>
          <w:color w:val="1F4E79" w:themeColor="accent1" w:themeShade="80"/>
          <w:sz w:val="22"/>
          <w:szCs w:val="22"/>
          <w:lang w:val="es-CO"/>
        </w:rPr>
        <w:t>.</w:t>
      </w:r>
    </w:p>
    <w:p w14:paraId="2C3B3C58" w14:textId="46387995" w:rsidR="00797F1F" w:rsidRPr="00756D51" w:rsidRDefault="00797F1F" w:rsidP="00514D4D">
      <w:pPr>
        <w:pStyle w:val="Ttulo2"/>
        <w:tabs>
          <w:tab w:val="right" w:pos="8838"/>
        </w:tabs>
        <w:rPr>
          <w:lang w:val="es-CO"/>
        </w:rPr>
      </w:pPr>
      <w:bookmarkStart w:id="0" w:name="_Toc16273093"/>
      <w:r w:rsidRPr="00756D51">
        <w:rPr>
          <w:lang w:val="es-CO"/>
        </w:rPr>
        <w:t>SUBSECRETARÍA</w:t>
      </w:r>
      <w:bookmarkEnd w:id="0"/>
      <w:r w:rsidR="00514D4D">
        <w:rPr>
          <w:lang w:val="es-CO"/>
        </w:rPr>
        <w:tab/>
      </w:r>
      <w:bookmarkStart w:id="1" w:name="_GoBack"/>
      <w:bookmarkEnd w:id="1"/>
    </w:p>
    <w:p w14:paraId="672A6659" w14:textId="77777777" w:rsidR="00797F1F" w:rsidRPr="00756D51" w:rsidRDefault="00797F1F" w:rsidP="00797F1F">
      <w:pPr>
        <w:jc w:val="center"/>
        <w:rPr>
          <w:rFonts w:ascii="Arial" w:hAnsi="Arial" w:cs="Arial"/>
          <w:color w:val="1F4E79" w:themeColor="accent1" w:themeShade="80"/>
          <w:sz w:val="22"/>
          <w:szCs w:val="22"/>
          <w:lang w:val="es-CO"/>
        </w:rPr>
      </w:pPr>
    </w:p>
    <w:sdt>
      <w:sdtPr>
        <w:rPr>
          <w:rFonts w:ascii="Arial" w:eastAsia="Times New Roman" w:hAnsi="Arial" w:cs="Arial"/>
          <w:color w:val="auto"/>
          <w:sz w:val="24"/>
          <w:szCs w:val="24"/>
          <w:lang w:val="es-ES" w:eastAsia="es-ES"/>
        </w:rPr>
        <w:id w:val="1665510561"/>
        <w:docPartObj>
          <w:docPartGallery w:val="Table of Contents"/>
          <w:docPartUnique/>
        </w:docPartObj>
      </w:sdtPr>
      <w:sdtEndPr>
        <w:rPr>
          <w:b/>
          <w:bCs/>
          <w:noProof/>
        </w:rPr>
      </w:sdtEndPr>
      <w:sdtContent>
        <w:p w14:paraId="100E1B90" w14:textId="77777777" w:rsidR="00797F1F" w:rsidRDefault="00BD0AD9" w:rsidP="00B40443">
          <w:pPr>
            <w:pStyle w:val="TtuloTDC"/>
            <w:tabs>
              <w:tab w:val="left" w:pos="840"/>
            </w:tabs>
            <w:rPr>
              <w:rFonts w:ascii="Arial" w:eastAsia="Times New Roman" w:hAnsi="Arial" w:cs="Arial"/>
              <w:color w:val="auto"/>
              <w:sz w:val="24"/>
              <w:szCs w:val="24"/>
              <w:lang w:val="es-ES" w:eastAsia="es-ES"/>
            </w:rPr>
          </w:pPr>
          <w:r>
            <w:rPr>
              <w:rFonts w:ascii="Arial" w:eastAsia="Times New Roman" w:hAnsi="Arial" w:cs="Arial"/>
              <w:color w:val="auto"/>
              <w:sz w:val="24"/>
              <w:szCs w:val="24"/>
              <w:lang w:val="es-ES" w:eastAsia="es-ES"/>
            </w:rPr>
            <w:t xml:space="preserve">PRESENTACIÓN. </w:t>
          </w:r>
        </w:p>
        <w:p w14:paraId="48BD4420" w14:textId="77777777" w:rsidR="00B048FB" w:rsidRDefault="00A77A0E">
          <w:pPr>
            <w:pStyle w:val="TDC2"/>
            <w:tabs>
              <w:tab w:val="right" w:leader="dot" w:pos="8828"/>
            </w:tabs>
            <w:rPr>
              <w:rFonts w:asciiTheme="minorHAnsi" w:eastAsiaTheme="minorEastAsia" w:hAnsiTheme="minorHAnsi" w:cstheme="minorBidi"/>
              <w:noProof/>
              <w:sz w:val="22"/>
              <w:szCs w:val="22"/>
              <w:lang w:val="es-CO" w:eastAsia="es-CO"/>
            </w:rPr>
          </w:pPr>
          <w:r w:rsidRPr="00756D51">
            <w:fldChar w:fldCharType="begin"/>
          </w:r>
          <w:r w:rsidR="00797F1F" w:rsidRPr="00756D51">
            <w:instrText xml:space="preserve"> TOC \o "1-3" \h \z \u </w:instrText>
          </w:r>
          <w:r w:rsidRPr="00756D51">
            <w:fldChar w:fldCharType="separate"/>
          </w:r>
          <w:hyperlink w:anchor="_Toc16273093" w:history="1">
            <w:r w:rsidR="00B048FB" w:rsidRPr="00A231A3">
              <w:rPr>
                <w:rStyle w:val="Hipervnculo"/>
                <w:rFonts w:eastAsiaTheme="majorEastAsia"/>
                <w:noProof/>
                <w:lang w:val="es-CO"/>
              </w:rPr>
              <w:t>SUBSECRETARÍA</w:t>
            </w:r>
            <w:r w:rsidR="00B048FB">
              <w:rPr>
                <w:noProof/>
                <w:webHidden/>
              </w:rPr>
              <w:tab/>
            </w:r>
            <w:r w:rsidR="00B048FB">
              <w:rPr>
                <w:noProof/>
                <w:webHidden/>
              </w:rPr>
              <w:fldChar w:fldCharType="begin"/>
            </w:r>
            <w:r w:rsidR="00B048FB">
              <w:rPr>
                <w:noProof/>
                <w:webHidden/>
              </w:rPr>
              <w:instrText xml:space="preserve"> PAGEREF _Toc16273093 \h </w:instrText>
            </w:r>
            <w:r w:rsidR="00B048FB">
              <w:rPr>
                <w:noProof/>
                <w:webHidden/>
              </w:rPr>
            </w:r>
            <w:r w:rsidR="00B048FB">
              <w:rPr>
                <w:noProof/>
                <w:webHidden/>
              </w:rPr>
              <w:fldChar w:fldCharType="separate"/>
            </w:r>
            <w:r w:rsidR="00B048FB">
              <w:rPr>
                <w:noProof/>
                <w:webHidden/>
              </w:rPr>
              <w:t>1</w:t>
            </w:r>
            <w:r w:rsidR="00B048FB">
              <w:rPr>
                <w:noProof/>
                <w:webHidden/>
              </w:rPr>
              <w:fldChar w:fldCharType="end"/>
            </w:r>
          </w:hyperlink>
        </w:p>
        <w:p w14:paraId="7D3A7B0A" w14:textId="77777777" w:rsidR="00B048FB" w:rsidRPr="00514D4D" w:rsidRDefault="00721E40" w:rsidP="00514D4D">
          <w:pPr>
            <w:pStyle w:val="TDC1"/>
            <w:rPr>
              <w:rFonts w:asciiTheme="minorHAnsi" w:eastAsiaTheme="minorEastAsia" w:hAnsiTheme="minorHAnsi" w:cstheme="minorBidi"/>
              <w:kern w:val="0"/>
              <w:sz w:val="22"/>
              <w:szCs w:val="22"/>
              <w:lang w:eastAsia="es-CO"/>
            </w:rPr>
          </w:pPr>
          <w:hyperlink w:anchor="_Toc16273094" w:history="1">
            <w:r w:rsidR="00B048FB" w:rsidRPr="00514D4D">
              <w:rPr>
                <w:rStyle w:val="Hipervnculo"/>
                <w:b w:val="0"/>
              </w:rPr>
              <w:t>1.</w:t>
            </w:r>
            <w:r w:rsidR="00B048FB" w:rsidRPr="00514D4D">
              <w:rPr>
                <w:rFonts w:asciiTheme="minorHAnsi" w:eastAsiaTheme="minorEastAsia" w:hAnsiTheme="minorHAnsi" w:cstheme="minorBidi"/>
                <w:kern w:val="0"/>
                <w:sz w:val="22"/>
                <w:szCs w:val="22"/>
                <w:lang w:eastAsia="es-CO"/>
              </w:rPr>
              <w:tab/>
            </w:r>
            <w:r w:rsidR="00B048FB" w:rsidRPr="00514D4D">
              <w:rPr>
                <w:rStyle w:val="Hipervnculo"/>
                <w:b w:val="0"/>
              </w:rPr>
              <w:t>TRÁMITE DE REQUERIMIENTOS DE LA CIUDADANÍA</w:t>
            </w:r>
            <w:r w:rsidR="00B048FB" w:rsidRPr="00514D4D">
              <w:rPr>
                <w:webHidden/>
              </w:rPr>
              <w:tab/>
            </w:r>
            <w:r w:rsidR="00B048FB" w:rsidRPr="00514D4D">
              <w:rPr>
                <w:webHidden/>
              </w:rPr>
              <w:fldChar w:fldCharType="begin"/>
            </w:r>
            <w:r w:rsidR="00B048FB" w:rsidRPr="00514D4D">
              <w:rPr>
                <w:webHidden/>
              </w:rPr>
              <w:instrText xml:space="preserve"> PAGEREF _Toc16273094 \h </w:instrText>
            </w:r>
            <w:r w:rsidR="00B048FB" w:rsidRPr="00514D4D">
              <w:rPr>
                <w:webHidden/>
              </w:rPr>
            </w:r>
            <w:r w:rsidR="00B048FB" w:rsidRPr="00514D4D">
              <w:rPr>
                <w:webHidden/>
              </w:rPr>
              <w:fldChar w:fldCharType="separate"/>
            </w:r>
            <w:r w:rsidR="00B048FB" w:rsidRPr="00514D4D">
              <w:rPr>
                <w:webHidden/>
              </w:rPr>
              <w:t>4</w:t>
            </w:r>
            <w:r w:rsidR="00B048FB" w:rsidRPr="00514D4D">
              <w:rPr>
                <w:webHidden/>
              </w:rPr>
              <w:fldChar w:fldCharType="end"/>
            </w:r>
          </w:hyperlink>
        </w:p>
        <w:p w14:paraId="13681706" w14:textId="77777777" w:rsidR="00B048FB" w:rsidRDefault="00721E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16273095" w:history="1">
            <w:r w:rsidR="00B048FB" w:rsidRPr="00A231A3">
              <w:rPr>
                <w:rStyle w:val="Hipervnculo"/>
                <w:rFonts w:ascii="Arial" w:eastAsiaTheme="majorEastAsia" w:hAnsi="Arial" w:cs="Arial"/>
                <w:noProof/>
              </w:rPr>
              <w:t>1.1</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lang w:val="es-CO"/>
              </w:rPr>
              <w:t>Canales de interacción</w:t>
            </w:r>
            <w:r w:rsidR="00B048FB">
              <w:rPr>
                <w:noProof/>
                <w:webHidden/>
              </w:rPr>
              <w:tab/>
            </w:r>
            <w:r w:rsidR="00B048FB">
              <w:rPr>
                <w:noProof/>
                <w:webHidden/>
              </w:rPr>
              <w:fldChar w:fldCharType="begin"/>
            </w:r>
            <w:r w:rsidR="00B048FB">
              <w:rPr>
                <w:noProof/>
                <w:webHidden/>
              </w:rPr>
              <w:instrText xml:space="preserve"> PAGEREF _Toc16273095 \h </w:instrText>
            </w:r>
            <w:r w:rsidR="00B048FB">
              <w:rPr>
                <w:noProof/>
                <w:webHidden/>
              </w:rPr>
            </w:r>
            <w:r w:rsidR="00B048FB">
              <w:rPr>
                <w:noProof/>
                <w:webHidden/>
              </w:rPr>
              <w:fldChar w:fldCharType="separate"/>
            </w:r>
            <w:r w:rsidR="00B048FB">
              <w:rPr>
                <w:noProof/>
                <w:webHidden/>
              </w:rPr>
              <w:t>4</w:t>
            </w:r>
            <w:r w:rsidR="00B048FB">
              <w:rPr>
                <w:noProof/>
                <w:webHidden/>
              </w:rPr>
              <w:fldChar w:fldCharType="end"/>
            </w:r>
          </w:hyperlink>
        </w:p>
        <w:p w14:paraId="59266525" w14:textId="77777777" w:rsidR="00B048FB" w:rsidRDefault="00721E40">
          <w:pPr>
            <w:pStyle w:val="TDC2"/>
            <w:tabs>
              <w:tab w:val="left" w:pos="1100"/>
              <w:tab w:val="right" w:leader="dot" w:pos="8828"/>
            </w:tabs>
            <w:rPr>
              <w:rFonts w:asciiTheme="minorHAnsi" w:eastAsiaTheme="minorEastAsia" w:hAnsiTheme="minorHAnsi" w:cstheme="minorBidi"/>
              <w:noProof/>
              <w:sz w:val="22"/>
              <w:szCs w:val="22"/>
              <w:lang w:val="es-CO" w:eastAsia="es-CO"/>
            </w:rPr>
          </w:pPr>
          <w:hyperlink w:anchor="_Toc16273096" w:history="1">
            <w:r w:rsidR="00B048FB" w:rsidRPr="00A231A3">
              <w:rPr>
                <w:rStyle w:val="Hipervnculo"/>
                <w:rFonts w:ascii="Arial" w:hAnsi="Arial" w:cs="Arial"/>
                <w:bCs/>
                <w:noProof/>
                <w:lang w:val="es-CO"/>
              </w:rPr>
              <w:t>1.1.1</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rPr>
              <w:t>Atención canal virtual</w:t>
            </w:r>
            <w:r w:rsidR="00B048FB">
              <w:rPr>
                <w:noProof/>
                <w:webHidden/>
              </w:rPr>
              <w:tab/>
            </w:r>
            <w:r w:rsidR="00B048FB">
              <w:rPr>
                <w:noProof/>
                <w:webHidden/>
              </w:rPr>
              <w:fldChar w:fldCharType="begin"/>
            </w:r>
            <w:r w:rsidR="00B048FB">
              <w:rPr>
                <w:noProof/>
                <w:webHidden/>
              </w:rPr>
              <w:instrText xml:space="preserve"> PAGEREF _Toc16273096 \h </w:instrText>
            </w:r>
            <w:r w:rsidR="00B048FB">
              <w:rPr>
                <w:noProof/>
                <w:webHidden/>
              </w:rPr>
            </w:r>
            <w:r w:rsidR="00B048FB">
              <w:rPr>
                <w:noProof/>
                <w:webHidden/>
              </w:rPr>
              <w:fldChar w:fldCharType="separate"/>
            </w:r>
            <w:r w:rsidR="00B048FB">
              <w:rPr>
                <w:noProof/>
                <w:webHidden/>
              </w:rPr>
              <w:t>5</w:t>
            </w:r>
            <w:r w:rsidR="00B048FB">
              <w:rPr>
                <w:noProof/>
                <w:webHidden/>
              </w:rPr>
              <w:fldChar w:fldCharType="end"/>
            </w:r>
          </w:hyperlink>
        </w:p>
        <w:p w14:paraId="47E6F98E" w14:textId="77777777" w:rsidR="00B048FB" w:rsidRDefault="00721E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16273097" w:history="1">
            <w:r w:rsidR="00B048FB" w:rsidRPr="00A231A3">
              <w:rPr>
                <w:rStyle w:val="Hipervnculo"/>
                <w:rFonts w:ascii="Arial" w:eastAsiaTheme="majorEastAsia" w:hAnsi="Arial" w:cs="Arial"/>
                <w:noProof/>
              </w:rPr>
              <w:t>1.2</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lang w:val="es-CO"/>
              </w:rPr>
              <w:t>Tipologías</w:t>
            </w:r>
            <w:r w:rsidR="00B048FB">
              <w:rPr>
                <w:noProof/>
                <w:webHidden/>
              </w:rPr>
              <w:tab/>
            </w:r>
            <w:r w:rsidR="00B048FB">
              <w:rPr>
                <w:noProof/>
                <w:webHidden/>
              </w:rPr>
              <w:fldChar w:fldCharType="begin"/>
            </w:r>
            <w:r w:rsidR="00B048FB">
              <w:rPr>
                <w:noProof/>
                <w:webHidden/>
              </w:rPr>
              <w:instrText xml:space="preserve"> PAGEREF _Toc16273097 \h </w:instrText>
            </w:r>
            <w:r w:rsidR="00B048FB">
              <w:rPr>
                <w:noProof/>
                <w:webHidden/>
              </w:rPr>
            </w:r>
            <w:r w:rsidR="00B048FB">
              <w:rPr>
                <w:noProof/>
                <w:webHidden/>
              </w:rPr>
              <w:fldChar w:fldCharType="separate"/>
            </w:r>
            <w:r w:rsidR="00B048FB">
              <w:rPr>
                <w:noProof/>
                <w:webHidden/>
              </w:rPr>
              <w:t>8</w:t>
            </w:r>
            <w:r w:rsidR="00B048FB">
              <w:rPr>
                <w:noProof/>
                <w:webHidden/>
              </w:rPr>
              <w:fldChar w:fldCharType="end"/>
            </w:r>
          </w:hyperlink>
        </w:p>
        <w:p w14:paraId="298EC601" w14:textId="77777777" w:rsidR="00B048FB" w:rsidRDefault="00721E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16273098" w:history="1">
            <w:r w:rsidR="00B048FB" w:rsidRPr="00A231A3">
              <w:rPr>
                <w:rStyle w:val="Hipervnculo"/>
                <w:rFonts w:ascii="Arial" w:eastAsiaTheme="majorEastAsia" w:hAnsi="Arial" w:cs="Arial"/>
                <w:noProof/>
              </w:rPr>
              <w:t>1.3</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lang w:val="es-CO"/>
              </w:rPr>
              <w:t>Comparativo</w:t>
            </w:r>
            <w:r w:rsidR="00B048FB">
              <w:rPr>
                <w:noProof/>
                <w:webHidden/>
              </w:rPr>
              <w:tab/>
            </w:r>
            <w:r w:rsidR="00B048FB">
              <w:rPr>
                <w:noProof/>
                <w:webHidden/>
              </w:rPr>
              <w:fldChar w:fldCharType="begin"/>
            </w:r>
            <w:r w:rsidR="00B048FB">
              <w:rPr>
                <w:noProof/>
                <w:webHidden/>
              </w:rPr>
              <w:instrText xml:space="preserve"> PAGEREF _Toc16273098 \h </w:instrText>
            </w:r>
            <w:r w:rsidR="00B048FB">
              <w:rPr>
                <w:noProof/>
                <w:webHidden/>
              </w:rPr>
            </w:r>
            <w:r w:rsidR="00B048FB">
              <w:rPr>
                <w:noProof/>
                <w:webHidden/>
              </w:rPr>
              <w:fldChar w:fldCharType="separate"/>
            </w:r>
            <w:r w:rsidR="00B048FB">
              <w:rPr>
                <w:noProof/>
                <w:webHidden/>
              </w:rPr>
              <w:t>9</w:t>
            </w:r>
            <w:r w:rsidR="00B048FB">
              <w:rPr>
                <w:noProof/>
                <w:webHidden/>
              </w:rPr>
              <w:fldChar w:fldCharType="end"/>
            </w:r>
          </w:hyperlink>
        </w:p>
        <w:p w14:paraId="5A5B0D9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099" w:history="1">
            <w:r w:rsidR="00B048FB" w:rsidRPr="00A231A3">
              <w:rPr>
                <w:rStyle w:val="Hipervnculo"/>
                <w:rFonts w:ascii="Arial" w:eastAsiaTheme="majorEastAsia" w:hAnsi="Arial" w:cs="Arial"/>
                <w:noProof/>
                <w:lang w:val="es-CO"/>
              </w:rPr>
              <w:t>1</w:t>
            </w:r>
            <w:r w:rsidR="00B048FB" w:rsidRPr="00A231A3">
              <w:rPr>
                <w:rStyle w:val="Hipervnculo"/>
                <w:rFonts w:ascii="Arial" w:hAnsi="Arial" w:cs="Arial"/>
                <w:noProof/>
                <w:lang w:val="es-CO"/>
              </w:rPr>
              <w:t>.4 Traslado por no competencia</w:t>
            </w:r>
            <w:r w:rsidR="00B048FB">
              <w:rPr>
                <w:noProof/>
                <w:webHidden/>
              </w:rPr>
              <w:tab/>
            </w:r>
            <w:r w:rsidR="00B048FB">
              <w:rPr>
                <w:noProof/>
                <w:webHidden/>
              </w:rPr>
              <w:fldChar w:fldCharType="begin"/>
            </w:r>
            <w:r w:rsidR="00B048FB">
              <w:rPr>
                <w:noProof/>
                <w:webHidden/>
              </w:rPr>
              <w:instrText xml:space="preserve"> PAGEREF _Toc16273099 \h </w:instrText>
            </w:r>
            <w:r w:rsidR="00B048FB">
              <w:rPr>
                <w:noProof/>
                <w:webHidden/>
              </w:rPr>
            </w:r>
            <w:r w:rsidR="00B048FB">
              <w:rPr>
                <w:noProof/>
                <w:webHidden/>
              </w:rPr>
              <w:fldChar w:fldCharType="separate"/>
            </w:r>
            <w:r w:rsidR="00B048FB">
              <w:rPr>
                <w:noProof/>
                <w:webHidden/>
              </w:rPr>
              <w:t>10</w:t>
            </w:r>
            <w:r w:rsidR="00B048FB">
              <w:rPr>
                <w:noProof/>
                <w:webHidden/>
              </w:rPr>
              <w:fldChar w:fldCharType="end"/>
            </w:r>
          </w:hyperlink>
        </w:p>
        <w:p w14:paraId="685271AD" w14:textId="77777777" w:rsidR="00B048FB" w:rsidRDefault="00721E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16273100" w:history="1">
            <w:r w:rsidR="00B048FB" w:rsidRPr="00A231A3">
              <w:rPr>
                <w:rStyle w:val="Hipervnculo"/>
                <w:rFonts w:ascii="Arial" w:eastAsiaTheme="majorEastAsia" w:hAnsi="Arial" w:cs="Arial"/>
                <w:noProof/>
                <w:lang w:val="es-CO"/>
              </w:rPr>
              <w:t>1.5</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lang w:val="es-CO"/>
              </w:rPr>
              <w:t>Operación “Bogotá Te Escucha” - Sistema Distrital de Quejas y Soluciones – SDQS-.</w:t>
            </w:r>
            <w:r w:rsidR="00B048FB">
              <w:rPr>
                <w:noProof/>
                <w:webHidden/>
              </w:rPr>
              <w:tab/>
            </w:r>
            <w:r w:rsidR="00B048FB">
              <w:rPr>
                <w:noProof/>
                <w:webHidden/>
              </w:rPr>
              <w:fldChar w:fldCharType="begin"/>
            </w:r>
            <w:r w:rsidR="00B048FB">
              <w:rPr>
                <w:noProof/>
                <w:webHidden/>
              </w:rPr>
              <w:instrText xml:space="preserve"> PAGEREF _Toc16273100 \h </w:instrText>
            </w:r>
            <w:r w:rsidR="00B048FB">
              <w:rPr>
                <w:noProof/>
                <w:webHidden/>
              </w:rPr>
            </w:r>
            <w:r w:rsidR="00B048FB">
              <w:rPr>
                <w:noProof/>
                <w:webHidden/>
              </w:rPr>
              <w:fldChar w:fldCharType="separate"/>
            </w:r>
            <w:r w:rsidR="00B048FB">
              <w:rPr>
                <w:noProof/>
                <w:webHidden/>
              </w:rPr>
              <w:t>11</w:t>
            </w:r>
            <w:r w:rsidR="00B048FB">
              <w:rPr>
                <w:noProof/>
                <w:webHidden/>
              </w:rPr>
              <w:fldChar w:fldCharType="end"/>
            </w:r>
          </w:hyperlink>
        </w:p>
        <w:p w14:paraId="6E670A67"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1" w:history="1">
            <w:r w:rsidR="00B048FB" w:rsidRPr="00A231A3">
              <w:rPr>
                <w:rStyle w:val="Hipervnculo"/>
                <w:rFonts w:ascii="Arial" w:eastAsiaTheme="majorEastAsia" w:hAnsi="Arial" w:cs="Arial"/>
                <w:noProof/>
                <w:lang w:val="es-CO"/>
              </w:rPr>
              <w:t>1.6 Temas y dependencias con mayor número de quejas y reclamos</w:t>
            </w:r>
            <w:r w:rsidR="00B048FB">
              <w:rPr>
                <w:noProof/>
                <w:webHidden/>
              </w:rPr>
              <w:tab/>
            </w:r>
            <w:r w:rsidR="00B048FB">
              <w:rPr>
                <w:noProof/>
                <w:webHidden/>
              </w:rPr>
              <w:fldChar w:fldCharType="begin"/>
            </w:r>
            <w:r w:rsidR="00B048FB">
              <w:rPr>
                <w:noProof/>
                <w:webHidden/>
              </w:rPr>
              <w:instrText xml:space="preserve"> PAGEREF _Toc16273101 \h </w:instrText>
            </w:r>
            <w:r w:rsidR="00B048FB">
              <w:rPr>
                <w:noProof/>
                <w:webHidden/>
              </w:rPr>
            </w:r>
            <w:r w:rsidR="00B048FB">
              <w:rPr>
                <w:noProof/>
                <w:webHidden/>
              </w:rPr>
              <w:fldChar w:fldCharType="separate"/>
            </w:r>
            <w:r w:rsidR="00B048FB">
              <w:rPr>
                <w:noProof/>
                <w:webHidden/>
              </w:rPr>
              <w:t>12</w:t>
            </w:r>
            <w:r w:rsidR="00B048FB">
              <w:rPr>
                <w:noProof/>
                <w:webHidden/>
              </w:rPr>
              <w:fldChar w:fldCharType="end"/>
            </w:r>
          </w:hyperlink>
        </w:p>
        <w:p w14:paraId="4CBD8FE0"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2" w:history="1">
            <w:r w:rsidR="00B048FB" w:rsidRPr="00A231A3">
              <w:rPr>
                <w:rStyle w:val="Hipervnculo"/>
                <w:rFonts w:eastAsiaTheme="majorEastAsia"/>
                <w:noProof/>
                <w:lang w:val="es-CO"/>
              </w:rPr>
              <w:t xml:space="preserve">1.6.1 </w:t>
            </w:r>
            <w:r w:rsidR="00B048FB" w:rsidRPr="00A231A3">
              <w:rPr>
                <w:rStyle w:val="Hipervnculo"/>
                <w:rFonts w:eastAsiaTheme="majorEastAsia"/>
                <w:noProof/>
              </w:rPr>
              <w:t>Quejas</w:t>
            </w:r>
            <w:r w:rsidR="00B048FB">
              <w:rPr>
                <w:noProof/>
                <w:webHidden/>
              </w:rPr>
              <w:tab/>
            </w:r>
            <w:r w:rsidR="00B048FB">
              <w:rPr>
                <w:noProof/>
                <w:webHidden/>
              </w:rPr>
              <w:fldChar w:fldCharType="begin"/>
            </w:r>
            <w:r w:rsidR="00B048FB">
              <w:rPr>
                <w:noProof/>
                <w:webHidden/>
              </w:rPr>
              <w:instrText xml:space="preserve"> PAGEREF _Toc16273102 \h </w:instrText>
            </w:r>
            <w:r w:rsidR="00B048FB">
              <w:rPr>
                <w:noProof/>
                <w:webHidden/>
              </w:rPr>
            </w:r>
            <w:r w:rsidR="00B048FB">
              <w:rPr>
                <w:noProof/>
                <w:webHidden/>
              </w:rPr>
              <w:fldChar w:fldCharType="separate"/>
            </w:r>
            <w:r w:rsidR="00B048FB">
              <w:rPr>
                <w:noProof/>
                <w:webHidden/>
              </w:rPr>
              <w:t>12</w:t>
            </w:r>
            <w:r w:rsidR="00B048FB">
              <w:rPr>
                <w:noProof/>
                <w:webHidden/>
              </w:rPr>
              <w:fldChar w:fldCharType="end"/>
            </w:r>
          </w:hyperlink>
        </w:p>
        <w:p w14:paraId="17EDACF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3" w:history="1">
            <w:r w:rsidR="00B048FB" w:rsidRPr="00A231A3">
              <w:rPr>
                <w:rStyle w:val="Hipervnculo"/>
                <w:rFonts w:eastAsiaTheme="majorEastAsia"/>
                <w:noProof/>
              </w:rPr>
              <w:t>1.6.2 Reclamos</w:t>
            </w:r>
            <w:r w:rsidR="00B048FB">
              <w:rPr>
                <w:noProof/>
                <w:webHidden/>
              </w:rPr>
              <w:tab/>
            </w:r>
            <w:r w:rsidR="00B048FB">
              <w:rPr>
                <w:noProof/>
                <w:webHidden/>
              </w:rPr>
              <w:fldChar w:fldCharType="begin"/>
            </w:r>
            <w:r w:rsidR="00B048FB">
              <w:rPr>
                <w:noProof/>
                <w:webHidden/>
              </w:rPr>
              <w:instrText xml:space="preserve"> PAGEREF _Toc16273103 \h </w:instrText>
            </w:r>
            <w:r w:rsidR="00B048FB">
              <w:rPr>
                <w:noProof/>
                <w:webHidden/>
              </w:rPr>
            </w:r>
            <w:r w:rsidR="00B048FB">
              <w:rPr>
                <w:noProof/>
                <w:webHidden/>
              </w:rPr>
              <w:fldChar w:fldCharType="separate"/>
            </w:r>
            <w:r w:rsidR="00B048FB">
              <w:rPr>
                <w:noProof/>
                <w:webHidden/>
              </w:rPr>
              <w:t>13</w:t>
            </w:r>
            <w:r w:rsidR="00B048FB">
              <w:rPr>
                <w:noProof/>
                <w:webHidden/>
              </w:rPr>
              <w:fldChar w:fldCharType="end"/>
            </w:r>
          </w:hyperlink>
        </w:p>
        <w:p w14:paraId="241CC47A"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4" w:history="1">
            <w:r w:rsidR="00B048FB" w:rsidRPr="00A231A3">
              <w:rPr>
                <w:rStyle w:val="Hipervnculo"/>
                <w:rFonts w:eastAsiaTheme="majorEastAsia"/>
                <w:noProof/>
                <w:lang w:val="es-CO"/>
              </w:rPr>
              <w:t>1.6.3. Subtemas.</w:t>
            </w:r>
            <w:r w:rsidR="00B048FB">
              <w:rPr>
                <w:noProof/>
                <w:webHidden/>
              </w:rPr>
              <w:tab/>
            </w:r>
            <w:r w:rsidR="00B048FB">
              <w:rPr>
                <w:noProof/>
                <w:webHidden/>
              </w:rPr>
              <w:fldChar w:fldCharType="begin"/>
            </w:r>
            <w:r w:rsidR="00B048FB">
              <w:rPr>
                <w:noProof/>
                <w:webHidden/>
              </w:rPr>
              <w:instrText xml:space="preserve"> PAGEREF _Toc16273104 \h </w:instrText>
            </w:r>
            <w:r w:rsidR="00B048FB">
              <w:rPr>
                <w:noProof/>
                <w:webHidden/>
              </w:rPr>
            </w:r>
            <w:r w:rsidR="00B048FB">
              <w:rPr>
                <w:noProof/>
                <w:webHidden/>
              </w:rPr>
              <w:fldChar w:fldCharType="separate"/>
            </w:r>
            <w:r w:rsidR="00B048FB">
              <w:rPr>
                <w:noProof/>
                <w:webHidden/>
              </w:rPr>
              <w:t>14</w:t>
            </w:r>
            <w:r w:rsidR="00B048FB">
              <w:rPr>
                <w:noProof/>
                <w:webHidden/>
              </w:rPr>
              <w:fldChar w:fldCharType="end"/>
            </w:r>
          </w:hyperlink>
        </w:p>
        <w:p w14:paraId="682F8804"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5" w:history="1">
            <w:r w:rsidR="00B048FB" w:rsidRPr="00A231A3">
              <w:rPr>
                <w:rStyle w:val="Hipervnculo"/>
                <w:rFonts w:ascii="Arial" w:eastAsiaTheme="majorEastAsia" w:hAnsi="Arial" w:cs="Arial"/>
                <w:noProof/>
                <w:lang w:val="es-CO"/>
              </w:rPr>
              <w:t>1.7 Solicitudes de información pública</w:t>
            </w:r>
            <w:r w:rsidR="00B048FB">
              <w:rPr>
                <w:noProof/>
                <w:webHidden/>
              </w:rPr>
              <w:tab/>
            </w:r>
            <w:r w:rsidR="00B048FB">
              <w:rPr>
                <w:noProof/>
                <w:webHidden/>
              </w:rPr>
              <w:fldChar w:fldCharType="begin"/>
            </w:r>
            <w:r w:rsidR="00B048FB">
              <w:rPr>
                <w:noProof/>
                <w:webHidden/>
              </w:rPr>
              <w:instrText xml:space="preserve"> PAGEREF _Toc16273105 \h </w:instrText>
            </w:r>
            <w:r w:rsidR="00B048FB">
              <w:rPr>
                <w:noProof/>
                <w:webHidden/>
              </w:rPr>
            </w:r>
            <w:r w:rsidR="00B048FB">
              <w:rPr>
                <w:noProof/>
                <w:webHidden/>
              </w:rPr>
              <w:fldChar w:fldCharType="separate"/>
            </w:r>
            <w:r w:rsidR="00B048FB">
              <w:rPr>
                <w:noProof/>
                <w:webHidden/>
              </w:rPr>
              <w:t>16</w:t>
            </w:r>
            <w:r w:rsidR="00B048FB">
              <w:rPr>
                <w:noProof/>
                <w:webHidden/>
              </w:rPr>
              <w:fldChar w:fldCharType="end"/>
            </w:r>
          </w:hyperlink>
        </w:p>
        <w:p w14:paraId="3C5A173A" w14:textId="77777777" w:rsidR="00B048FB" w:rsidRDefault="00721E40">
          <w:pPr>
            <w:pStyle w:val="TDC2"/>
            <w:tabs>
              <w:tab w:val="left" w:pos="880"/>
              <w:tab w:val="right" w:leader="dot" w:pos="8828"/>
            </w:tabs>
            <w:rPr>
              <w:rFonts w:asciiTheme="minorHAnsi" w:eastAsiaTheme="minorEastAsia" w:hAnsiTheme="minorHAnsi" w:cstheme="minorBidi"/>
              <w:noProof/>
              <w:sz w:val="22"/>
              <w:szCs w:val="22"/>
              <w:lang w:val="es-CO" w:eastAsia="es-CO"/>
            </w:rPr>
          </w:pPr>
          <w:hyperlink w:anchor="_Toc16273106" w:history="1">
            <w:r w:rsidR="00B048FB" w:rsidRPr="00A231A3">
              <w:rPr>
                <w:rStyle w:val="Hipervnculo"/>
                <w:rFonts w:ascii="Arial" w:eastAsiaTheme="majorEastAsia" w:hAnsi="Arial" w:cs="Arial"/>
                <w:noProof/>
                <w:lang w:val="es-CO"/>
              </w:rPr>
              <w:t>1.8</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eastAsiaTheme="majorEastAsia" w:hAnsi="Arial" w:cs="Arial"/>
                <w:noProof/>
                <w:lang w:val="es-CO"/>
              </w:rPr>
              <w:t>Calidad en las respuestas</w:t>
            </w:r>
            <w:r w:rsidR="00B048FB">
              <w:rPr>
                <w:noProof/>
                <w:webHidden/>
              </w:rPr>
              <w:tab/>
            </w:r>
            <w:r w:rsidR="00B048FB">
              <w:rPr>
                <w:noProof/>
                <w:webHidden/>
              </w:rPr>
              <w:fldChar w:fldCharType="begin"/>
            </w:r>
            <w:r w:rsidR="00B048FB">
              <w:rPr>
                <w:noProof/>
                <w:webHidden/>
              </w:rPr>
              <w:instrText xml:space="preserve"> PAGEREF _Toc16273106 \h </w:instrText>
            </w:r>
            <w:r w:rsidR="00B048FB">
              <w:rPr>
                <w:noProof/>
                <w:webHidden/>
              </w:rPr>
            </w:r>
            <w:r w:rsidR="00B048FB">
              <w:rPr>
                <w:noProof/>
                <w:webHidden/>
              </w:rPr>
              <w:fldChar w:fldCharType="separate"/>
            </w:r>
            <w:r w:rsidR="00B048FB">
              <w:rPr>
                <w:noProof/>
                <w:webHidden/>
              </w:rPr>
              <w:t>16</w:t>
            </w:r>
            <w:r w:rsidR="00B048FB">
              <w:rPr>
                <w:noProof/>
                <w:webHidden/>
              </w:rPr>
              <w:fldChar w:fldCharType="end"/>
            </w:r>
          </w:hyperlink>
        </w:p>
        <w:p w14:paraId="2B090A73"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7" w:history="1">
            <w:r w:rsidR="00B048FB" w:rsidRPr="00A231A3">
              <w:rPr>
                <w:rStyle w:val="Hipervnculo"/>
                <w:rFonts w:ascii="Arial" w:eastAsiaTheme="majorEastAsia" w:hAnsi="Arial" w:cs="Arial"/>
                <w:noProof/>
                <w:lang w:val="es-CO"/>
              </w:rPr>
              <w:t>1.8.1 Requerimientos que presentan observaciones de acuerdo con la evaluación</w:t>
            </w:r>
            <w:r w:rsidR="00B048FB">
              <w:rPr>
                <w:noProof/>
                <w:webHidden/>
              </w:rPr>
              <w:tab/>
            </w:r>
            <w:r w:rsidR="00B048FB">
              <w:rPr>
                <w:noProof/>
                <w:webHidden/>
              </w:rPr>
              <w:fldChar w:fldCharType="begin"/>
            </w:r>
            <w:r w:rsidR="00B048FB">
              <w:rPr>
                <w:noProof/>
                <w:webHidden/>
              </w:rPr>
              <w:instrText xml:space="preserve"> PAGEREF _Toc16273107 \h </w:instrText>
            </w:r>
            <w:r w:rsidR="00B048FB">
              <w:rPr>
                <w:noProof/>
                <w:webHidden/>
              </w:rPr>
            </w:r>
            <w:r w:rsidR="00B048FB">
              <w:rPr>
                <w:noProof/>
                <w:webHidden/>
              </w:rPr>
              <w:fldChar w:fldCharType="separate"/>
            </w:r>
            <w:r w:rsidR="00B048FB">
              <w:rPr>
                <w:noProof/>
                <w:webHidden/>
              </w:rPr>
              <w:t>17</w:t>
            </w:r>
            <w:r w:rsidR="00B048FB">
              <w:rPr>
                <w:noProof/>
                <w:webHidden/>
              </w:rPr>
              <w:fldChar w:fldCharType="end"/>
            </w:r>
          </w:hyperlink>
        </w:p>
        <w:p w14:paraId="73984D7C" w14:textId="77777777" w:rsidR="00B048FB" w:rsidRDefault="00721E40">
          <w:pPr>
            <w:pStyle w:val="TDC3"/>
            <w:rPr>
              <w:rFonts w:asciiTheme="minorHAnsi" w:eastAsiaTheme="minorEastAsia" w:hAnsiTheme="minorHAnsi" w:cstheme="minorBidi"/>
              <w:noProof/>
              <w:sz w:val="22"/>
              <w:szCs w:val="22"/>
              <w:lang w:val="es-CO" w:eastAsia="es-CO"/>
            </w:rPr>
          </w:pPr>
          <w:hyperlink w:anchor="_Toc16273108" w:history="1">
            <w:r w:rsidR="00B048FB" w:rsidRPr="00A231A3">
              <w:rPr>
                <w:rStyle w:val="Hipervnculo"/>
                <w:rFonts w:ascii="Arial" w:hAnsi="Arial" w:cs="Arial"/>
                <w:noProof/>
              </w:rPr>
              <w:t>1.9</w:t>
            </w:r>
            <w:r w:rsidR="00B048FB">
              <w:rPr>
                <w:rFonts w:asciiTheme="minorHAnsi" w:eastAsiaTheme="minorEastAsia" w:hAnsiTheme="minorHAnsi" w:cstheme="minorBidi"/>
                <w:noProof/>
                <w:sz w:val="22"/>
                <w:szCs w:val="22"/>
                <w:lang w:val="es-CO" w:eastAsia="es-CO"/>
              </w:rPr>
              <w:tab/>
            </w:r>
            <w:r w:rsidR="00B048FB" w:rsidRPr="00A231A3">
              <w:rPr>
                <w:rStyle w:val="Hipervnculo"/>
                <w:rFonts w:ascii="Arial" w:hAnsi="Arial" w:cs="Arial"/>
                <w:noProof/>
              </w:rPr>
              <w:t>Estado de los requerimientos</w:t>
            </w:r>
            <w:r w:rsidR="00B048FB">
              <w:rPr>
                <w:noProof/>
                <w:webHidden/>
              </w:rPr>
              <w:tab/>
            </w:r>
            <w:r w:rsidR="00B048FB">
              <w:rPr>
                <w:noProof/>
                <w:webHidden/>
              </w:rPr>
              <w:fldChar w:fldCharType="begin"/>
            </w:r>
            <w:r w:rsidR="00B048FB">
              <w:rPr>
                <w:noProof/>
                <w:webHidden/>
              </w:rPr>
              <w:instrText xml:space="preserve"> PAGEREF _Toc16273108 \h </w:instrText>
            </w:r>
            <w:r w:rsidR="00B048FB">
              <w:rPr>
                <w:noProof/>
                <w:webHidden/>
              </w:rPr>
            </w:r>
            <w:r w:rsidR="00B048FB">
              <w:rPr>
                <w:noProof/>
                <w:webHidden/>
              </w:rPr>
              <w:fldChar w:fldCharType="separate"/>
            </w:r>
            <w:r w:rsidR="00B048FB">
              <w:rPr>
                <w:noProof/>
                <w:webHidden/>
              </w:rPr>
              <w:t>26</w:t>
            </w:r>
            <w:r w:rsidR="00B048FB">
              <w:rPr>
                <w:noProof/>
                <w:webHidden/>
              </w:rPr>
              <w:fldChar w:fldCharType="end"/>
            </w:r>
          </w:hyperlink>
        </w:p>
        <w:p w14:paraId="24108B78"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09" w:history="1">
            <w:r w:rsidR="00B048FB" w:rsidRPr="00A231A3">
              <w:rPr>
                <w:rStyle w:val="Hipervnculo"/>
                <w:rFonts w:ascii="Arial" w:eastAsiaTheme="majorEastAsia" w:hAnsi="Arial" w:cs="Arial"/>
                <w:noProof/>
                <w:lang w:val="es-CO"/>
              </w:rPr>
              <w:t>1.9.1 Oportunidad de respuesta</w:t>
            </w:r>
            <w:r w:rsidR="00B048FB">
              <w:rPr>
                <w:noProof/>
                <w:webHidden/>
              </w:rPr>
              <w:tab/>
            </w:r>
            <w:r w:rsidR="00B048FB">
              <w:rPr>
                <w:noProof/>
                <w:webHidden/>
              </w:rPr>
              <w:fldChar w:fldCharType="begin"/>
            </w:r>
            <w:r w:rsidR="00B048FB">
              <w:rPr>
                <w:noProof/>
                <w:webHidden/>
              </w:rPr>
              <w:instrText xml:space="preserve"> PAGEREF _Toc16273109 \h </w:instrText>
            </w:r>
            <w:r w:rsidR="00B048FB">
              <w:rPr>
                <w:noProof/>
                <w:webHidden/>
              </w:rPr>
            </w:r>
            <w:r w:rsidR="00B048FB">
              <w:rPr>
                <w:noProof/>
                <w:webHidden/>
              </w:rPr>
              <w:fldChar w:fldCharType="separate"/>
            </w:r>
            <w:r w:rsidR="00B048FB">
              <w:rPr>
                <w:noProof/>
                <w:webHidden/>
              </w:rPr>
              <w:t>27</w:t>
            </w:r>
            <w:r w:rsidR="00B048FB">
              <w:rPr>
                <w:noProof/>
                <w:webHidden/>
              </w:rPr>
              <w:fldChar w:fldCharType="end"/>
            </w:r>
          </w:hyperlink>
        </w:p>
        <w:p w14:paraId="70FA050A" w14:textId="77777777" w:rsidR="00B048FB" w:rsidRDefault="00721E40" w:rsidP="00514D4D">
          <w:pPr>
            <w:pStyle w:val="TDC1"/>
            <w:rPr>
              <w:rFonts w:asciiTheme="minorHAnsi" w:eastAsiaTheme="minorEastAsia" w:hAnsiTheme="minorHAnsi" w:cstheme="minorBidi"/>
              <w:kern w:val="0"/>
              <w:sz w:val="22"/>
              <w:szCs w:val="22"/>
              <w:lang w:eastAsia="es-CO"/>
            </w:rPr>
          </w:pPr>
          <w:hyperlink w:anchor="_Toc16273110" w:history="1">
            <w:r w:rsidR="00B048FB" w:rsidRPr="00A231A3">
              <w:rPr>
                <w:rStyle w:val="Hipervnculo"/>
              </w:rPr>
              <w:t>2. CULTURA DE SERVICIO EN LA SECRETARÍA DISTRITAL DE INTEGRACIÓN SOCIAL – SDIS.</w:t>
            </w:r>
            <w:r w:rsidR="00B048FB">
              <w:rPr>
                <w:webHidden/>
              </w:rPr>
              <w:tab/>
            </w:r>
            <w:r w:rsidR="00B048FB">
              <w:rPr>
                <w:webHidden/>
              </w:rPr>
              <w:fldChar w:fldCharType="begin"/>
            </w:r>
            <w:r w:rsidR="00B048FB">
              <w:rPr>
                <w:webHidden/>
              </w:rPr>
              <w:instrText xml:space="preserve"> PAGEREF _Toc16273110 \h </w:instrText>
            </w:r>
            <w:r w:rsidR="00B048FB">
              <w:rPr>
                <w:webHidden/>
              </w:rPr>
            </w:r>
            <w:r w:rsidR="00B048FB">
              <w:rPr>
                <w:webHidden/>
              </w:rPr>
              <w:fldChar w:fldCharType="separate"/>
            </w:r>
            <w:r w:rsidR="00B048FB">
              <w:rPr>
                <w:webHidden/>
              </w:rPr>
              <w:t>29</w:t>
            </w:r>
            <w:r w:rsidR="00B048FB">
              <w:rPr>
                <w:webHidden/>
              </w:rPr>
              <w:fldChar w:fldCharType="end"/>
            </w:r>
          </w:hyperlink>
        </w:p>
        <w:p w14:paraId="3D76803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1" w:history="1">
            <w:r w:rsidR="00B048FB" w:rsidRPr="00A231A3">
              <w:rPr>
                <w:rStyle w:val="Hipervnculo"/>
                <w:rFonts w:ascii="Arial" w:eastAsiaTheme="majorEastAsia" w:hAnsi="Arial" w:cs="Arial"/>
                <w:noProof/>
                <w:lang w:val="es-CO"/>
              </w:rPr>
              <w:t>2.1 Atención Presencial</w:t>
            </w:r>
            <w:r w:rsidR="00B048FB">
              <w:rPr>
                <w:noProof/>
                <w:webHidden/>
              </w:rPr>
              <w:tab/>
            </w:r>
            <w:r w:rsidR="00B048FB">
              <w:rPr>
                <w:noProof/>
                <w:webHidden/>
              </w:rPr>
              <w:fldChar w:fldCharType="begin"/>
            </w:r>
            <w:r w:rsidR="00B048FB">
              <w:rPr>
                <w:noProof/>
                <w:webHidden/>
              </w:rPr>
              <w:instrText xml:space="preserve"> PAGEREF _Toc16273111 \h </w:instrText>
            </w:r>
            <w:r w:rsidR="00B048FB">
              <w:rPr>
                <w:noProof/>
                <w:webHidden/>
              </w:rPr>
            </w:r>
            <w:r w:rsidR="00B048FB">
              <w:rPr>
                <w:noProof/>
                <w:webHidden/>
              </w:rPr>
              <w:fldChar w:fldCharType="separate"/>
            </w:r>
            <w:r w:rsidR="00B048FB">
              <w:rPr>
                <w:noProof/>
                <w:webHidden/>
              </w:rPr>
              <w:t>29</w:t>
            </w:r>
            <w:r w:rsidR="00B048FB">
              <w:rPr>
                <w:noProof/>
                <w:webHidden/>
              </w:rPr>
              <w:fldChar w:fldCharType="end"/>
            </w:r>
          </w:hyperlink>
        </w:p>
        <w:p w14:paraId="1617406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2" w:history="1">
            <w:r w:rsidR="00B048FB" w:rsidRPr="00A231A3">
              <w:rPr>
                <w:rStyle w:val="Hipervnculo"/>
                <w:rFonts w:ascii="Arial" w:eastAsiaTheme="majorEastAsia" w:hAnsi="Arial" w:cs="Arial"/>
                <w:noProof/>
              </w:rPr>
              <w:t>2.2 Apertura buzón de sugerencias.</w:t>
            </w:r>
            <w:r w:rsidR="00B048FB">
              <w:rPr>
                <w:noProof/>
                <w:webHidden/>
              </w:rPr>
              <w:tab/>
            </w:r>
            <w:r w:rsidR="00B048FB">
              <w:rPr>
                <w:noProof/>
                <w:webHidden/>
              </w:rPr>
              <w:fldChar w:fldCharType="begin"/>
            </w:r>
            <w:r w:rsidR="00B048FB">
              <w:rPr>
                <w:noProof/>
                <w:webHidden/>
              </w:rPr>
              <w:instrText xml:space="preserve"> PAGEREF _Toc16273112 \h </w:instrText>
            </w:r>
            <w:r w:rsidR="00B048FB">
              <w:rPr>
                <w:noProof/>
                <w:webHidden/>
              </w:rPr>
            </w:r>
            <w:r w:rsidR="00B048FB">
              <w:rPr>
                <w:noProof/>
                <w:webHidden/>
              </w:rPr>
              <w:fldChar w:fldCharType="separate"/>
            </w:r>
            <w:r w:rsidR="00B048FB">
              <w:rPr>
                <w:noProof/>
                <w:webHidden/>
              </w:rPr>
              <w:t>30</w:t>
            </w:r>
            <w:r w:rsidR="00B048FB">
              <w:rPr>
                <w:noProof/>
                <w:webHidden/>
              </w:rPr>
              <w:fldChar w:fldCharType="end"/>
            </w:r>
          </w:hyperlink>
        </w:p>
        <w:p w14:paraId="6590E65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3" w:history="1">
            <w:r w:rsidR="00B048FB" w:rsidRPr="00A231A3">
              <w:rPr>
                <w:rStyle w:val="Hipervnculo"/>
                <w:rFonts w:ascii="Arial" w:eastAsiaTheme="majorEastAsia" w:hAnsi="Arial" w:cs="Arial"/>
                <w:noProof/>
                <w:lang w:val="es-CO"/>
              </w:rPr>
              <w:t>2.3 Estrategia comunicativa y divulgativa</w:t>
            </w:r>
            <w:r w:rsidR="00B048FB">
              <w:rPr>
                <w:noProof/>
                <w:webHidden/>
              </w:rPr>
              <w:tab/>
            </w:r>
            <w:r w:rsidR="00B048FB">
              <w:rPr>
                <w:noProof/>
                <w:webHidden/>
              </w:rPr>
              <w:fldChar w:fldCharType="begin"/>
            </w:r>
            <w:r w:rsidR="00B048FB">
              <w:rPr>
                <w:noProof/>
                <w:webHidden/>
              </w:rPr>
              <w:instrText xml:space="preserve"> PAGEREF _Toc16273113 \h </w:instrText>
            </w:r>
            <w:r w:rsidR="00B048FB">
              <w:rPr>
                <w:noProof/>
                <w:webHidden/>
              </w:rPr>
            </w:r>
            <w:r w:rsidR="00B048FB">
              <w:rPr>
                <w:noProof/>
                <w:webHidden/>
              </w:rPr>
              <w:fldChar w:fldCharType="separate"/>
            </w:r>
            <w:r w:rsidR="00B048FB">
              <w:rPr>
                <w:noProof/>
                <w:webHidden/>
              </w:rPr>
              <w:t>30</w:t>
            </w:r>
            <w:r w:rsidR="00B048FB">
              <w:rPr>
                <w:noProof/>
                <w:webHidden/>
              </w:rPr>
              <w:fldChar w:fldCharType="end"/>
            </w:r>
          </w:hyperlink>
        </w:p>
        <w:p w14:paraId="7F822469"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4" w:history="1">
            <w:r w:rsidR="00B048FB" w:rsidRPr="00A231A3">
              <w:rPr>
                <w:rStyle w:val="Hipervnculo"/>
                <w:rFonts w:ascii="Arial" w:eastAsiaTheme="majorEastAsia" w:hAnsi="Arial" w:cs="Arial"/>
                <w:noProof/>
                <w:lang w:val="es-CO"/>
              </w:rPr>
              <w:t>2</w:t>
            </w:r>
            <w:r w:rsidR="00B048FB" w:rsidRPr="00A231A3">
              <w:rPr>
                <w:rStyle w:val="Hipervnculo"/>
                <w:rFonts w:ascii="Arial" w:eastAsiaTheme="majorEastAsia" w:hAnsi="Arial" w:cs="Arial"/>
                <w:noProof/>
                <w:lang w:val="es-CO" w:eastAsia="en-US"/>
              </w:rPr>
              <w:t>.4 Actividad Infórmate</w:t>
            </w:r>
            <w:r w:rsidR="00B048FB">
              <w:rPr>
                <w:noProof/>
                <w:webHidden/>
              </w:rPr>
              <w:tab/>
            </w:r>
            <w:r w:rsidR="00B048FB">
              <w:rPr>
                <w:noProof/>
                <w:webHidden/>
              </w:rPr>
              <w:fldChar w:fldCharType="begin"/>
            </w:r>
            <w:r w:rsidR="00B048FB">
              <w:rPr>
                <w:noProof/>
                <w:webHidden/>
              </w:rPr>
              <w:instrText xml:space="preserve"> PAGEREF _Toc16273114 \h </w:instrText>
            </w:r>
            <w:r w:rsidR="00B048FB">
              <w:rPr>
                <w:noProof/>
                <w:webHidden/>
              </w:rPr>
            </w:r>
            <w:r w:rsidR="00B048FB">
              <w:rPr>
                <w:noProof/>
                <w:webHidden/>
              </w:rPr>
              <w:fldChar w:fldCharType="separate"/>
            </w:r>
            <w:r w:rsidR="00B048FB">
              <w:rPr>
                <w:noProof/>
                <w:webHidden/>
              </w:rPr>
              <w:t>31</w:t>
            </w:r>
            <w:r w:rsidR="00B048FB">
              <w:rPr>
                <w:noProof/>
                <w:webHidden/>
              </w:rPr>
              <w:fldChar w:fldCharType="end"/>
            </w:r>
          </w:hyperlink>
        </w:p>
        <w:p w14:paraId="2BD8C594"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5" w:history="1">
            <w:r w:rsidR="00B048FB" w:rsidRPr="00A231A3">
              <w:rPr>
                <w:rStyle w:val="Hipervnculo"/>
                <w:rFonts w:ascii="Arial" w:eastAsiaTheme="majorEastAsia" w:hAnsi="Arial" w:cs="Arial"/>
                <w:noProof/>
                <w:lang w:val="es-CO"/>
              </w:rPr>
              <w:t>2.5.  Atención telefónica</w:t>
            </w:r>
            <w:r w:rsidR="00B048FB">
              <w:rPr>
                <w:noProof/>
                <w:webHidden/>
              </w:rPr>
              <w:tab/>
            </w:r>
            <w:r w:rsidR="00B048FB">
              <w:rPr>
                <w:noProof/>
                <w:webHidden/>
              </w:rPr>
              <w:fldChar w:fldCharType="begin"/>
            </w:r>
            <w:r w:rsidR="00B048FB">
              <w:rPr>
                <w:noProof/>
                <w:webHidden/>
              </w:rPr>
              <w:instrText xml:space="preserve"> PAGEREF _Toc16273115 \h </w:instrText>
            </w:r>
            <w:r w:rsidR="00B048FB">
              <w:rPr>
                <w:noProof/>
                <w:webHidden/>
              </w:rPr>
            </w:r>
            <w:r w:rsidR="00B048FB">
              <w:rPr>
                <w:noProof/>
                <w:webHidden/>
              </w:rPr>
              <w:fldChar w:fldCharType="separate"/>
            </w:r>
            <w:r w:rsidR="00B048FB">
              <w:rPr>
                <w:noProof/>
                <w:webHidden/>
              </w:rPr>
              <w:t>32</w:t>
            </w:r>
            <w:r w:rsidR="00B048FB">
              <w:rPr>
                <w:noProof/>
                <w:webHidden/>
              </w:rPr>
              <w:fldChar w:fldCharType="end"/>
            </w:r>
          </w:hyperlink>
        </w:p>
        <w:p w14:paraId="3958D897"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6" w:history="1">
            <w:r w:rsidR="00B048FB" w:rsidRPr="00A231A3">
              <w:rPr>
                <w:rStyle w:val="Hipervnculo"/>
                <w:rFonts w:ascii="Arial" w:eastAsiaTheme="majorEastAsia" w:hAnsi="Arial" w:cs="Arial"/>
                <w:noProof/>
              </w:rPr>
              <w:t>2.6 Resultados encuesta atención telefónica.</w:t>
            </w:r>
            <w:r w:rsidR="00B048FB">
              <w:rPr>
                <w:noProof/>
                <w:webHidden/>
              </w:rPr>
              <w:tab/>
            </w:r>
            <w:r w:rsidR="00B048FB">
              <w:rPr>
                <w:noProof/>
                <w:webHidden/>
              </w:rPr>
              <w:fldChar w:fldCharType="begin"/>
            </w:r>
            <w:r w:rsidR="00B048FB">
              <w:rPr>
                <w:noProof/>
                <w:webHidden/>
              </w:rPr>
              <w:instrText xml:space="preserve"> PAGEREF _Toc16273116 \h </w:instrText>
            </w:r>
            <w:r w:rsidR="00B048FB">
              <w:rPr>
                <w:noProof/>
                <w:webHidden/>
              </w:rPr>
            </w:r>
            <w:r w:rsidR="00B048FB">
              <w:rPr>
                <w:noProof/>
                <w:webHidden/>
              </w:rPr>
              <w:fldChar w:fldCharType="separate"/>
            </w:r>
            <w:r w:rsidR="00B048FB">
              <w:rPr>
                <w:noProof/>
                <w:webHidden/>
              </w:rPr>
              <w:t>33</w:t>
            </w:r>
            <w:r w:rsidR="00B048FB">
              <w:rPr>
                <w:noProof/>
                <w:webHidden/>
              </w:rPr>
              <w:fldChar w:fldCharType="end"/>
            </w:r>
          </w:hyperlink>
        </w:p>
        <w:p w14:paraId="531A9C86"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7" w:history="1">
            <w:r w:rsidR="00B048FB" w:rsidRPr="00A231A3">
              <w:rPr>
                <w:rStyle w:val="Hipervnculo"/>
                <w:rFonts w:ascii="Arial" w:hAnsi="Arial" w:cs="Arial"/>
                <w:noProof/>
                <w:lang w:val="es-CO" w:eastAsia="en-US"/>
              </w:rPr>
              <w:t>2.7 Fortalecimiento y adecuación SIAC</w:t>
            </w:r>
            <w:r w:rsidR="00B048FB">
              <w:rPr>
                <w:noProof/>
                <w:webHidden/>
              </w:rPr>
              <w:tab/>
            </w:r>
            <w:r w:rsidR="00B048FB">
              <w:rPr>
                <w:noProof/>
                <w:webHidden/>
              </w:rPr>
              <w:fldChar w:fldCharType="begin"/>
            </w:r>
            <w:r w:rsidR="00B048FB">
              <w:rPr>
                <w:noProof/>
                <w:webHidden/>
              </w:rPr>
              <w:instrText xml:space="preserve"> PAGEREF _Toc16273117 \h </w:instrText>
            </w:r>
            <w:r w:rsidR="00B048FB">
              <w:rPr>
                <w:noProof/>
                <w:webHidden/>
              </w:rPr>
            </w:r>
            <w:r w:rsidR="00B048FB">
              <w:rPr>
                <w:noProof/>
                <w:webHidden/>
              </w:rPr>
              <w:fldChar w:fldCharType="separate"/>
            </w:r>
            <w:r w:rsidR="00B048FB">
              <w:rPr>
                <w:noProof/>
                <w:webHidden/>
              </w:rPr>
              <w:t>36</w:t>
            </w:r>
            <w:r w:rsidR="00B048FB">
              <w:rPr>
                <w:noProof/>
                <w:webHidden/>
              </w:rPr>
              <w:fldChar w:fldCharType="end"/>
            </w:r>
          </w:hyperlink>
        </w:p>
        <w:p w14:paraId="3476F2A9" w14:textId="77777777" w:rsidR="00B048FB" w:rsidRDefault="00721E40" w:rsidP="00514D4D">
          <w:pPr>
            <w:pStyle w:val="TDC1"/>
            <w:rPr>
              <w:rFonts w:asciiTheme="minorHAnsi" w:eastAsiaTheme="minorEastAsia" w:hAnsiTheme="minorHAnsi" w:cstheme="minorBidi"/>
              <w:kern w:val="0"/>
              <w:sz w:val="22"/>
              <w:szCs w:val="22"/>
              <w:lang w:eastAsia="es-CO"/>
            </w:rPr>
          </w:pPr>
          <w:hyperlink w:anchor="_Toc16273118" w:history="1">
            <w:r w:rsidR="00B048FB" w:rsidRPr="00A231A3">
              <w:rPr>
                <w:rStyle w:val="Hipervnculo"/>
                <w:bCs/>
              </w:rPr>
              <w:t>3.</w:t>
            </w:r>
            <w:r w:rsidR="00B048FB">
              <w:rPr>
                <w:rFonts w:asciiTheme="minorHAnsi" w:eastAsiaTheme="minorEastAsia" w:hAnsiTheme="minorHAnsi" w:cstheme="minorBidi"/>
                <w:kern w:val="0"/>
                <w:sz w:val="22"/>
                <w:szCs w:val="22"/>
                <w:lang w:eastAsia="es-CO"/>
              </w:rPr>
              <w:tab/>
            </w:r>
            <w:r w:rsidR="00B048FB" w:rsidRPr="00A231A3">
              <w:rPr>
                <w:rStyle w:val="Hipervnculo"/>
                <w:bCs/>
              </w:rPr>
              <w:t>FORTALECIMIENTO A LA ATENCIÓN CIUDADANA</w:t>
            </w:r>
            <w:r w:rsidR="00B048FB">
              <w:rPr>
                <w:webHidden/>
              </w:rPr>
              <w:tab/>
            </w:r>
            <w:r w:rsidR="00B048FB">
              <w:rPr>
                <w:webHidden/>
              </w:rPr>
              <w:fldChar w:fldCharType="begin"/>
            </w:r>
            <w:r w:rsidR="00B048FB">
              <w:rPr>
                <w:webHidden/>
              </w:rPr>
              <w:instrText xml:space="preserve"> PAGEREF _Toc16273118 \h </w:instrText>
            </w:r>
            <w:r w:rsidR="00B048FB">
              <w:rPr>
                <w:webHidden/>
              </w:rPr>
            </w:r>
            <w:r w:rsidR="00B048FB">
              <w:rPr>
                <w:webHidden/>
              </w:rPr>
              <w:fldChar w:fldCharType="separate"/>
            </w:r>
            <w:r w:rsidR="00B048FB">
              <w:rPr>
                <w:webHidden/>
              </w:rPr>
              <w:t>36</w:t>
            </w:r>
            <w:r w:rsidR="00B048FB">
              <w:rPr>
                <w:webHidden/>
              </w:rPr>
              <w:fldChar w:fldCharType="end"/>
            </w:r>
          </w:hyperlink>
        </w:p>
        <w:p w14:paraId="58F15C4C"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19" w:history="1">
            <w:r w:rsidR="00B048FB" w:rsidRPr="00A231A3">
              <w:rPr>
                <w:rStyle w:val="Hipervnculo"/>
                <w:rFonts w:ascii="Arial" w:eastAsiaTheme="majorEastAsia" w:hAnsi="Arial" w:cs="Arial"/>
                <w:noProof/>
              </w:rPr>
              <w:t>3.1 Sensibilización en cultura del servicio a servidores, servidoras, contratistas y colaboradores de la entidad.</w:t>
            </w:r>
            <w:r w:rsidR="00B048FB">
              <w:rPr>
                <w:noProof/>
                <w:webHidden/>
              </w:rPr>
              <w:tab/>
            </w:r>
            <w:r w:rsidR="00B048FB">
              <w:rPr>
                <w:noProof/>
                <w:webHidden/>
              </w:rPr>
              <w:fldChar w:fldCharType="begin"/>
            </w:r>
            <w:r w:rsidR="00B048FB">
              <w:rPr>
                <w:noProof/>
                <w:webHidden/>
              </w:rPr>
              <w:instrText xml:space="preserve"> PAGEREF _Toc16273119 \h </w:instrText>
            </w:r>
            <w:r w:rsidR="00B048FB">
              <w:rPr>
                <w:noProof/>
                <w:webHidden/>
              </w:rPr>
            </w:r>
            <w:r w:rsidR="00B048FB">
              <w:rPr>
                <w:noProof/>
                <w:webHidden/>
              </w:rPr>
              <w:fldChar w:fldCharType="separate"/>
            </w:r>
            <w:r w:rsidR="00B048FB">
              <w:rPr>
                <w:noProof/>
                <w:webHidden/>
              </w:rPr>
              <w:t>37</w:t>
            </w:r>
            <w:r w:rsidR="00B048FB">
              <w:rPr>
                <w:noProof/>
                <w:webHidden/>
              </w:rPr>
              <w:fldChar w:fldCharType="end"/>
            </w:r>
          </w:hyperlink>
        </w:p>
        <w:p w14:paraId="78B66329"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20" w:history="1">
            <w:r w:rsidR="00B048FB" w:rsidRPr="00A231A3">
              <w:rPr>
                <w:rStyle w:val="Hipervnculo"/>
                <w:rFonts w:ascii="Arial" w:eastAsiaTheme="majorEastAsia" w:hAnsi="Arial" w:cs="Arial"/>
                <w:noProof/>
              </w:rPr>
              <w:t>3.2 Medición de percepción y satisfacción ciudadana</w:t>
            </w:r>
            <w:r w:rsidR="00B048FB">
              <w:rPr>
                <w:noProof/>
                <w:webHidden/>
              </w:rPr>
              <w:tab/>
            </w:r>
            <w:r w:rsidR="00B048FB">
              <w:rPr>
                <w:noProof/>
                <w:webHidden/>
              </w:rPr>
              <w:fldChar w:fldCharType="begin"/>
            </w:r>
            <w:r w:rsidR="00B048FB">
              <w:rPr>
                <w:noProof/>
                <w:webHidden/>
              </w:rPr>
              <w:instrText xml:space="preserve"> PAGEREF _Toc16273120 \h </w:instrText>
            </w:r>
            <w:r w:rsidR="00B048FB">
              <w:rPr>
                <w:noProof/>
                <w:webHidden/>
              </w:rPr>
            </w:r>
            <w:r w:rsidR="00B048FB">
              <w:rPr>
                <w:noProof/>
                <w:webHidden/>
              </w:rPr>
              <w:fldChar w:fldCharType="separate"/>
            </w:r>
            <w:r w:rsidR="00B048FB">
              <w:rPr>
                <w:noProof/>
                <w:webHidden/>
              </w:rPr>
              <w:t>38</w:t>
            </w:r>
            <w:r w:rsidR="00B048FB">
              <w:rPr>
                <w:noProof/>
                <w:webHidden/>
              </w:rPr>
              <w:fldChar w:fldCharType="end"/>
            </w:r>
          </w:hyperlink>
        </w:p>
        <w:p w14:paraId="3C392FA5" w14:textId="77777777" w:rsidR="00B048FB" w:rsidRDefault="00721E40">
          <w:pPr>
            <w:pStyle w:val="TDC2"/>
            <w:tabs>
              <w:tab w:val="right" w:leader="dot" w:pos="8828"/>
            </w:tabs>
            <w:rPr>
              <w:rFonts w:asciiTheme="minorHAnsi" w:eastAsiaTheme="minorEastAsia" w:hAnsiTheme="minorHAnsi" w:cstheme="minorBidi"/>
              <w:noProof/>
              <w:sz w:val="22"/>
              <w:szCs w:val="22"/>
              <w:lang w:val="es-CO" w:eastAsia="es-CO"/>
            </w:rPr>
          </w:pPr>
          <w:hyperlink w:anchor="_Toc16273121" w:history="1">
            <w:r w:rsidR="00B048FB" w:rsidRPr="00A231A3">
              <w:rPr>
                <w:rStyle w:val="Hipervnculo"/>
                <w:rFonts w:ascii="Arial" w:eastAsiaTheme="majorEastAsia" w:hAnsi="Arial" w:cs="Arial"/>
                <w:noProof/>
              </w:rPr>
              <w:t>3.3 Actualización de la información.</w:t>
            </w:r>
            <w:r w:rsidR="00B048FB">
              <w:rPr>
                <w:noProof/>
                <w:webHidden/>
              </w:rPr>
              <w:tab/>
            </w:r>
            <w:r w:rsidR="00B048FB">
              <w:rPr>
                <w:noProof/>
                <w:webHidden/>
              </w:rPr>
              <w:fldChar w:fldCharType="begin"/>
            </w:r>
            <w:r w:rsidR="00B048FB">
              <w:rPr>
                <w:noProof/>
                <w:webHidden/>
              </w:rPr>
              <w:instrText xml:space="preserve"> PAGEREF _Toc16273121 \h </w:instrText>
            </w:r>
            <w:r w:rsidR="00B048FB">
              <w:rPr>
                <w:noProof/>
                <w:webHidden/>
              </w:rPr>
            </w:r>
            <w:r w:rsidR="00B048FB">
              <w:rPr>
                <w:noProof/>
                <w:webHidden/>
              </w:rPr>
              <w:fldChar w:fldCharType="separate"/>
            </w:r>
            <w:r w:rsidR="00B048FB">
              <w:rPr>
                <w:noProof/>
                <w:webHidden/>
              </w:rPr>
              <w:t>38</w:t>
            </w:r>
            <w:r w:rsidR="00B048FB">
              <w:rPr>
                <w:noProof/>
                <w:webHidden/>
              </w:rPr>
              <w:fldChar w:fldCharType="end"/>
            </w:r>
          </w:hyperlink>
        </w:p>
        <w:p w14:paraId="476AE993" w14:textId="77777777" w:rsidR="00B048FB" w:rsidRDefault="00721E40" w:rsidP="00514D4D">
          <w:pPr>
            <w:pStyle w:val="TDC1"/>
            <w:rPr>
              <w:rFonts w:asciiTheme="minorHAnsi" w:eastAsiaTheme="minorEastAsia" w:hAnsiTheme="minorHAnsi" w:cstheme="minorBidi"/>
              <w:kern w:val="0"/>
              <w:sz w:val="22"/>
              <w:szCs w:val="22"/>
              <w:lang w:eastAsia="es-CO"/>
            </w:rPr>
          </w:pPr>
          <w:hyperlink w:anchor="_Toc16273122" w:history="1">
            <w:r w:rsidR="00B048FB" w:rsidRPr="00A231A3">
              <w:rPr>
                <w:rStyle w:val="Hipervnculo"/>
              </w:rPr>
              <w:t>4. CONCLUSIONES</w:t>
            </w:r>
            <w:r w:rsidR="00B048FB">
              <w:rPr>
                <w:webHidden/>
              </w:rPr>
              <w:tab/>
            </w:r>
            <w:r w:rsidR="00B048FB">
              <w:rPr>
                <w:webHidden/>
              </w:rPr>
              <w:fldChar w:fldCharType="begin"/>
            </w:r>
            <w:r w:rsidR="00B048FB">
              <w:rPr>
                <w:webHidden/>
              </w:rPr>
              <w:instrText xml:space="preserve"> PAGEREF _Toc16273122 \h </w:instrText>
            </w:r>
            <w:r w:rsidR="00B048FB">
              <w:rPr>
                <w:webHidden/>
              </w:rPr>
            </w:r>
            <w:r w:rsidR="00B048FB">
              <w:rPr>
                <w:webHidden/>
              </w:rPr>
              <w:fldChar w:fldCharType="separate"/>
            </w:r>
            <w:r w:rsidR="00B048FB">
              <w:rPr>
                <w:webHidden/>
              </w:rPr>
              <w:t>39</w:t>
            </w:r>
            <w:r w:rsidR="00B048FB">
              <w:rPr>
                <w:webHidden/>
              </w:rPr>
              <w:fldChar w:fldCharType="end"/>
            </w:r>
          </w:hyperlink>
        </w:p>
        <w:p w14:paraId="59E5E81F" w14:textId="77777777" w:rsidR="00B048FB" w:rsidRDefault="00721E40" w:rsidP="00514D4D">
          <w:pPr>
            <w:pStyle w:val="TDC1"/>
            <w:rPr>
              <w:rFonts w:asciiTheme="minorHAnsi" w:eastAsiaTheme="minorEastAsia" w:hAnsiTheme="minorHAnsi" w:cstheme="minorBidi"/>
              <w:kern w:val="0"/>
              <w:sz w:val="22"/>
              <w:szCs w:val="22"/>
              <w:lang w:eastAsia="es-CO"/>
            </w:rPr>
          </w:pPr>
          <w:hyperlink w:anchor="_Toc16273123" w:history="1">
            <w:r w:rsidR="00B048FB" w:rsidRPr="00A231A3">
              <w:rPr>
                <w:rStyle w:val="Hipervnculo"/>
              </w:rPr>
              <w:t>5. RECOMENDACIONES</w:t>
            </w:r>
            <w:r w:rsidR="00B048FB">
              <w:rPr>
                <w:webHidden/>
              </w:rPr>
              <w:tab/>
            </w:r>
            <w:r w:rsidR="00B048FB">
              <w:rPr>
                <w:webHidden/>
              </w:rPr>
              <w:fldChar w:fldCharType="begin"/>
            </w:r>
            <w:r w:rsidR="00B048FB">
              <w:rPr>
                <w:webHidden/>
              </w:rPr>
              <w:instrText xml:space="preserve"> PAGEREF _Toc16273123 \h </w:instrText>
            </w:r>
            <w:r w:rsidR="00B048FB">
              <w:rPr>
                <w:webHidden/>
              </w:rPr>
            </w:r>
            <w:r w:rsidR="00B048FB">
              <w:rPr>
                <w:webHidden/>
              </w:rPr>
              <w:fldChar w:fldCharType="separate"/>
            </w:r>
            <w:r w:rsidR="00B048FB">
              <w:rPr>
                <w:webHidden/>
              </w:rPr>
              <w:t>40</w:t>
            </w:r>
            <w:r w:rsidR="00B048FB">
              <w:rPr>
                <w:webHidden/>
              </w:rPr>
              <w:fldChar w:fldCharType="end"/>
            </w:r>
          </w:hyperlink>
        </w:p>
        <w:p w14:paraId="0A37501D" w14:textId="77777777" w:rsidR="00797F1F" w:rsidRPr="00756D51" w:rsidRDefault="00A77A0E">
          <w:pPr>
            <w:rPr>
              <w:rFonts w:ascii="Arial" w:hAnsi="Arial" w:cs="Arial"/>
            </w:rPr>
          </w:pPr>
          <w:r w:rsidRPr="00756D51">
            <w:rPr>
              <w:rFonts w:ascii="Arial" w:hAnsi="Arial" w:cs="Arial"/>
              <w:b/>
              <w:bCs/>
              <w:noProof/>
            </w:rPr>
            <w:fldChar w:fldCharType="end"/>
          </w:r>
        </w:p>
      </w:sdtContent>
    </w:sdt>
    <w:p w14:paraId="5DAB6C7B" w14:textId="77777777" w:rsidR="00797F1F" w:rsidRPr="00756D51" w:rsidRDefault="00797F1F" w:rsidP="00797F1F">
      <w:pPr>
        <w:jc w:val="center"/>
        <w:rPr>
          <w:rFonts w:ascii="Arial" w:hAnsi="Arial" w:cs="Arial"/>
          <w:color w:val="1F4E79" w:themeColor="accent1" w:themeShade="80"/>
          <w:sz w:val="22"/>
          <w:szCs w:val="22"/>
          <w:lang w:val="es-CO"/>
        </w:rPr>
      </w:pPr>
    </w:p>
    <w:p w14:paraId="02EB378F" w14:textId="77777777" w:rsidR="005070E8" w:rsidRDefault="005070E8" w:rsidP="008C05D0">
      <w:pPr>
        <w:rPr>
          <w:rFonts w:ascii="Arial" w:hAnsi="Arial" w:cs="Arial"/>
          <w:b/>
          <w:color w:val="1F4E79" w:themeColor="accent1" w:themeShade="80"/>
          <w:sz w:val="22"/>
          <w:szCs w:val="22"/>
          <w:lang w:val="es-CO"/>
        </w:rPr>
      </w:pPr>
    </w:p>
    <w:p w14:paraId="6A05A809" w14:textId="77777777" w:rsidR="005070E8" w:rsidRDefault="005070E8" w:rsidP="00797F1F">
      <w:pPr>
        <w:jc w:val="center"/>
        <w:rPr>
          <w:rFonts w:ascii="Arial" w:hAnsi="Arial" w:cs="Arial"/>
          <w:b/>
          <w:color w:val="1F4E79" w:themeColor="accent1" w:themeShade="80"/>
          <w:sz w:val="22"/>
          <w:szCs w:val="22"/>
          <w:lang w:val="es-CO"/>
        </w:rPr>
      </w:pPr>
    </w:p>
    <w:p w14:paraId="5A39BBE3" w14:textId="77777777" w:rsidR="00A530AB" w:rsidRDefault="00A530AB" w:rsidP="00797F1F">
      <w:pPr>
        <w:jc w:val="center"/>
        <w:rPr>
          <w:rFonts w:ascii="Arial" w:hAnsi="Arial" w:cs="Arial"/>
          <w:b/>
          <w:color w:val="1F4E79" w:themeColor="accent1" w:themeShade="80"/>
          <w:sz w:val="22"/>
          <w:szCs w:val="22"/>
          <w:lang w:val="es-CO"/>
        </w:rPr>
      </w:pPr>
    </w:p>
    <w:p w14:paraId="41C8F396" w14:textId="77777777" w:rsidR="00A530AB" w:rsidRDefault="00A530AB" w:rsidP="00283610">
      <w:pPr>
        <w:pStyle w:val="Ttulo2"/>
        <w:rPr>
          <w:lang w:val="es-CO"/>
        </w:rPr>
      </w:pPr>
    </w:p>
    <w:p w14:paraId="72A3D3EC" w14:textId="77777777" w:rsidR="00B048FB" w:rsidRDefault="00B048FB" w:rsidP="00B048FB">
      <w:pPr>
        <w:rPr>
          <w:lang w:val="es-CO"/>
        </w:rPr>
      </w:pPr>
    </w:p>
    <w:p w14:paraId="0D0B940D" w14:textId="77777777" w:rsidR="00B048FB" w:rsidRDefault="00B048FB" w:rsidP="00B048FB">
      <w:pPr>
        <w:rPr>
          <w:lang w:val="es-CO"/>
        </w:rPr>
      </w:pPr>
    </w:p>
    <w:p w14:paraId="0E27B00A" w14:textId="77777777" w:rsidR="00B048FB" w:rsidRDefault="00B048FB" w:rsidP="00B048FB">
      <w:pPr>
        <w:rPr>
          <w:lang w:val="es-CO"/>
        </w:rPr>
      </w:pPr>
    </w:p>
    <w:p w14:paraId="60061E4C" w14:textId="77777777" w:rsidR="00B048FB" w:rsidRDefault="00B048FB" w:rsidP="00B048FB">
      <w:pPr>
        <w:rPr>
          <w:lang w:val="es-CO"/>
        </w:rPr>
      </w:pPr>
    </w:p>
    <w:p w14:paraId="44EAFD9C" w14:textId="77777777" w:rsidR="00B048FB" w:rsidRDefault="00B048FB" w:rsidP="00B048FB">
      <w:pPr>
        <w:rPr>
          <w:lang w:val="es-CO"/>
        </w:rPr>
      </w:pPr>
    </w:p>
    <w:p w14:paraId="4B94D5A5" w14:textId="77777777" w:rsidR="00B048FB" w:rsidRDefault="00B048FB" w:rsidP="00B048FB">
      <w:pPr>
        <w:rPr>
          <w:lang w:val="es-CO"/>
        </w:rPr>
      </w:pPr>
    </w:p>
    <w:p w14:paraId="3DEEC669" w14:textId="77777777" w:rsidR="00B048FB" w:rsidRDefault="00B048FB" w:rsidP="00B048FB">
      <w:pPr>
        <w:rPr>
          <w:lang w:val="es-CO"/>
        </w:rPr>
      </w:pPr>
    </w:p>
    <w:p w14:paraId="3656B9AB" w14:textId="77777777" w:rsidR="00B048FB" w:rsidRDefault="00B048FB" w:rsidP="00B048FB">
      <w:pPr>
        <w:rPr>
          <w:lang w:val="es-CO"/>
        </w:rPr>
      </w:pPr>
    </w:p>
    <w:p w14:paraId="45FB0818" w14:textId="77777777" w:rsidR="00B048FB" w:rsidRDefault="00B048FB" w:rsidP="00B048FB">
      <w:pPr>
        <w:rPr>
          <w:lang w:val="es-CO"/>
        </w:rPr>
      </w:pPr>
    </w:p>
    <w:p w14:paraId="049F31CB" w14:textId="77777777" w:rsidR="00B048FB" w:rsidRDefault="00B048FB" w:rsidP="00B048FB">
      <w:pPr>
        <w:rPr>
          <w:lang w:val="es-CO"/>
        </w:rPr>
      </w:pPr>
    </w:p>
    <w:p w14:paraId="53128261" w14:textId="77777777" w:rsidR="00B048FB" w:rsidRDefault="00B048FB" w:rsidP="00B048FB">
      <w:pPr>
        <w:rPr>
          <w:lang w:val="es-CO"/>
        </w:rPr>
      </w:pPr>
    </w:p>
    <w:p w14:paraId="62486C05" w14:textId="77777777" w:rsidR="00B048FB" w:rsidRDefault="00B048FB" w:rsidP="00B048FB">
      <w:pPr>
        <w:rPr>
          <w:lang w:val="es-CO"/>
        </w:rPr>
      </w:pPr>
    </w:p>
    <w:p w14:paraId="4101652C" w14:textId="77777777" w:rsidR="00B048FB" w:rsidRDefault="00B048FB" w:rsidP="00B048FB">
      <w:pPr>
        <w:rPr>
          <w:lang w:val="es-CO"/>
        </w:rPr>
      </w:pPr>
    </w:p>
    <w:p w14:paraId="4B99056E" w14:textId="77777777" w:rsidR="00B048FB" w:rsidRDefault="00B048FB" w:rsidP="00B048FB">
      <w:pPr>
        <w:rPr>
          <w:lang w:val="es-CO"/>
        </w:rPr>
      </w:pPr>
    </w:p>
    <w:p w14:paraId="1299C43A" w14:textId="77777777" w:rsidR="00B048FB" w:rsidRDefault="00B048FB" w:rsidP="00B048FB">
      <w:pPr>
        <w:rPr>
          <w:lang w:val="es-CO"/>
        </w:rPr>
      </w:pPr>
    </w:p>
    <w:p w14:paraId="4DDBEF00" w14:textId="77777777" w:rsidR="00B048FB" w:rsidRDefault="00B048FB" w:rsidP="00B048FB">
      <w:pPr>
        <w:rPr>
          <w:lang w:val="es-CO"/>
        </w:rPr>
      </w:pPr>
    </w:p>
    <w:p w14:paraId="3461D779" w14:textId="77777777" w:rsidR="00B048FB" w:rsidRDefault="00B048FB" w:rsidP="00B048FB">
      <w:pPr>
        <w:rPr>
          <w:lang w:val="es-CO"/>
        </w:rPr>
      </w:pPr>
    </w:p>
    <w:p w14:paraId="3CF2D8B6" w14:textId="77777777" w:rsidR="00B048FB" w:rsidRDefault="00B048FB" w:rsidP="00B048FB">
      <w:pPr>
        <w:rPr>
          <w:lang w:val="es-CO"/>
        </w:rPr>
      </w:pPr>
    </w:p>
    <w:p w14:paraId="0FB78278" w14:textId="77777777" w:rsidR="00B048FB" w:rsidRDefault="00B048FB" w:rsidP="00B048FB">
      <w:pPr>
        <w:rPr>
          <w:lang w:val="es-CO"/>
        </w:rPr>
      </w:pPr>
    </w:p>
    <w:p w14:paraId="1FC39945" w14:textId="77777777" w:rsidR="00B048FB" w:rsidRDefault="00B048FB" w:rsidP="00B048FB">
      <w:pPr>
        <w:rPr>
          <w:lang w:val="es-CO"/>
        </w:rPr>
      </w:pPr>
    </w:p>
    <w:p w14:paraId="0562CB0E" w14:textId="77777777" w:rsidR="00B048FB" w:rsidRDefault="00B048FB" w:rsidP="00B048FB">
      <w:pPr>
        <w:rPr>
          <w:lang w:val="es-CO"/>
        </w:rPr>
      </w:pPr>
    </w:p>
    <w:p w14:paraId="34CE0A41" w14:textId="77777777" w:rsidR="00B048FB" w:rsidRPr="00B048FB" w:rsidRDefault="00B048FB" w:rsidP="00B048FB">
      <w:pPr>
        <w:rPr>
          <w:lang w:val="es-CO"/>
        </w:rPr>
      </w:pPr>
    </w:p>
    <w:p w14:paraId="62EBF3C5" w14:textId="77777777" w:rsidR="00A530AB" w:rsidRDefault="00A530AB" w:rsidP="00797F1F">
      <w:pPr>
        <w:jc w:val="center"/>
        <w:rPr>
          <w:rFonts w:ascii="Arial" w:hAnsi="Arial" w:cs="Arial"/>
          <w:b/>
          <w:color w:val="1F4E79" w:themeColor="accent1" w:themeShade="80"/>
          <w:sz w:val="22"/>
          <w:szCs w:val="22"/>
          <w:lang w:val="es-CO"/>
        </w:rPr>
      </w:pPr>
    </w:p>
    <w:p w14:paraId="6D98A12B" w14:textId="77777777" w:rsidR="005070E8" w:rsidRDefault="005070E8" w:rsidP="00797F1F">
      <w:pPr>
        <w:jc w:val="center"/>
        <w:rPr>
          <w:rFonts w:ascii="Arial" w:hAnsi="Arial" w:cs="Arial"/>
          <w:b/>
          <w:color w:val="1F4E79" w:themeColor="accent1" w:themeShade="80"/>
          <w:sz w:val="22"/>
          <w:szCs w:val="22"/>
          <w:lang w:val="es-CO"/>
        </w:rPr>
      </w:pPr>
    </w:p>
    <w:p w14:paraId="5A386A35" w14:textId="77777777" w:rsidR="00BD0AD9" w:rsidRDefault="00FC255B" w:rsidP="00797F1F">
      <w:pPr>
        <w:jc w:val="center"/>
        <w:rPr>
          <w:rFonts w:ascii="Arial" w:hAnsi="Arial" w:cs="Arial"/>
          <w:b/>
          <w:color w:val="1F4E79" w:themeColor="accent1" w:themeShade="80"/>
          <w:sz w:val="22"/>
          <w:szCs w:val="22"/>
          <w:lang w:val="es-CO"/>
        </w:rPr>
      </w:pPr>
      <w:r>
        <w:rPr>
          <w:rFonts w:ascii="Arial" w:hAnsi="Arial" w:cs="Arial"/>
          <w:b/>
          <w:color w:val="1F4E79" w:themeColor="accent1" w:themeShade="80"/>
          <w:sz w:val="22"/>
          <w:szCs w:val="22"/>
          <w:lang w:val="es-CO"/>
        </w:rPr>
        <w:t>PRESENTACIÓN</w:t>
      </w:r>
    </w:p>
    <w:p w14:paraId="2946DB82" w14:textId="77777777" w:rsidR="00FC255B" w:rsidRDefault="00FC255B" w:rsidP="00797F1F">
      <w:pPr>
        <w:jc w:val="center"/>
        <w:rPr>
          <w:rFonts w:ascii="Arial" w:hAnsi="Arial" w:cs="Arial"/>
          <w:b/>
          <w:color w:val="1F4E79" w:themeColor="accent1" w:themeShade="80"/>
          <w:sz w:val="22"/>
          <w:szCs w:val="22"/>
          <w:lang w:val="es-CO"/>
        </w:rPr>
      </w:pPr>
    </w:p>
    <w:p w14:paraId="6E7BEAA2" w14:textId="77777777" w:rsidR="00FC255B" w:rsidRDefault="00FC255B" w:rsidP="002F4006">
      <w:pPr>
        <w:pStyle w:val="xmsonormal"/>
        <w:shd w:val="clear" w:color="auto" w:fill="FFFFFF"/>
        <w:spacing w:before="0" w:beforeAutospacing="0" w:after="0" w:afterAutospacing="0"/>
        <w:jc w:val="both"/>
        <w:rPr>
          <w:rFonts w:ascii="Calibri" w:hAnsi="Calibri"/>
          <w:color w:val="000000"/>
        </w:rPr>
      </w:pPr>
      <w:r>
        <w:rPr>
          <w:rFonts w:ascii="Arial" w:hAnsi="Arial" w:cs="Arial"/>
          <w:color w:val="000000"/>
          <w:lang w:val="es-ES"/>
        </w:rPr>
        <w:t> </w:t>
      </w:r>
    </w:p>
    <w:p w14:paraId="452EDA53" w14:textId="77777777" w:rsidR="00FC255B" w:rsidRPr="00271B56" w:rsidRDefault="00FC255B" w:rsidP="002F4006">
      <w:pPr>
        <w:pStyle w:val="xmsonormal"/>
        <w:shd w:val="clear" w:color="auto" w:fill="FFFFFF"/>
        <w:spacing w:before="0" w:beforeAutospacing="0" w:after="0" w:afterAutospacing="0"/>
        <w:jc w:val="both"/>
        <w:rPr>
          <w:rFonts w:ascii="Arial" w:hAnsi="Arial" w:cs="Arial"/>
          <w:color w:val="000000"/>
          <w:sz w:val="22"/>
          <w:szCs w:val="22"/>
          <w:lang w:val="es-ES"/>
        </w:rPr>
      </w:pPr>
      <w:r w:rsidRPr="00271B56">
        <w:rPr>
          <w:rFonts w:ascii="Arial" w:hAnsi="Arial" w:cs="Arial"/>
          <w:color w:val="000000"/>
          <w:sz w:val="22"/>
          <w:szCs w:val="22"/>
          <w:lang w:val="es-ES"/>
        </w:rPr>
        <w:t xml:space="preserve">El presente informe busca evidenciar las acciones y los resultados institucionales alcanzados durante el período reportado por el equipo de trabajo del Servicio Integral a la Ciudadanía-SIAC, dando cumplimiento a lo establecidos en la Política Pública de Servicio a la Ciudadanía-Decreto 197 de 2014 y a lo establecido en la Resolución 1881 de 2015. </w:t>
      </w:r>
    </w:p>
    <w:p w14:paraId="5997CC1D" w14:textId="77777777" w:rsidR="00C140BE" w:rsidRPr="00271B56" w:rsidRDefault="00C140BE" w:rsidP="00FC255B">
      <w:pPr>
        <w:pStyle w:val="xmsonormal"/>
        <w:shd w:val="clear" w:color="auto" w:fill="FFFFFF"/>
        <w:spacing w:before="0" w:beforeAutospacing="0" w:after="0" w:afterAutospacing="0"/>
        <w:jc w:val="both"/>
        <w:rPr>
          <w:rFonts w:ascii="Arial" w:hAnsi="Arial" w:cs="Arial"/>
          <w:color w:val="000000"/>
          <w:sz w:val="22"/>
          <w:szCs w:val="22"/>
          <w:lang w:val="es-ES"/>
        </w:rPr>
      </w:pPr>
    </w:p>
    <w:p w14:paraId="113F1607" w14:textId="77777777" w:rsidR="00FC255B" w:rsidRPr="00271B56" w:rsidRDefault="00C140BE" w:rsidP="00FC255B">
      <w:pPr>
        <w:pStyle w:val="xmsonormal"/>
        <w:shd w:val="clear" w:color="auto" w:fill="FFFFFF"/>
        <w:spacing w:before="0" w:beforeAutospacing="0" w:after="0" w:afterAutospacing="0"/>
        <w:jc w:val="both"/>
        <w:rPr>
          <w:rFonts w:ascii="Arial" w:hAnsi="Arial" w:cs="Arial"/>
          <w:color w:val="000000"/>
          <w:sz w:val="22"/>
          <w:szCs w:val="22"/>
          <w:lang w:val="es-ES"/>
        </w:rPr>
      </w:pPr>
      <w:r w:rsidRPr="00271B56">
        <w:rPr>
          <w:rFonts w:ascii="Arial" w:hAnsi="Arial" w:cs="Arial"/>
          <w:color w:val="000000"/>
          <w:sz w:val="22"/>
          <w:szCs w:val="22"/>
          <w:lang w:val="es-ES"/>
        </w:rPr>
        <w:t>En este sentido se</w:t>
      </w:r>
      <w:r w:rsidR="009E1604" w:rsidRPr="00271B56">
        <w:rPr>
          <w:rFonts w:ascii="Arial" w:hAnsi="Arial" w:cs="Arial"/>
          <w:color w:val="000000"/>
          <w:sz w:val="22"/>
          <w:szCs w:val="22"/>
          <w:lang w:val="es-ES"/>
        </w:rPr>
        <w:t xml:space="preserve"> muestran resultados respecto a:</w:t>
      </w:r>
    </w:p>
    <w:p w14:paraId="110FFD37" w14:textId="77777777" w:rsidR="00C140BE" w:rsidRPr="00271B56" w:rsidRDefault="00C140BE" w:rsidP="00FC255B">
      <w:pPr>
        <w:pStyle w:val="xmsonormal"/>
        <w:shd w:val="clear" w:color="auto" w:fill="FFFFFF"/>
        <w:spacing w:before="0" w:beforeAutospacing="0" w:after="0" w:afterAutospacing="0"/>
        <w:jc w:val="both"/>
        <w:rPr>
          <w:rFonts w:ascii="Arial" w:hAnsi="Arial" w:cs="Arial"/>
          <w:color w:val="000000"/>
          <w:sz w:val="22"/>
          <w:szCs w:val="22"/>
          <w:lang w:val="es-ES"/>
        </w:rPr>
      </w:pPr>
    </w:p>
    <w:p w14:paraId="6F69D7FF" w14:textId="77777777" w:rsidR="009E1604" w:rsidRPr="00271B56" w:rsidRDefault="00C140BE" w:rsidP="008F61F1">
      <w:pPr>
        <w:pStyle w:val="xmsonormal"/>
        <w:numPr>
          <w:ilvl w:val="0"/>
          <w:numId w:val="8"/>
        </w:numPr>
        <w:shd w:val="clear" w:color="auto" w:fill="FFFFFF"/>
        <w:spacing w:before="0" w:beforeAutospacing="0" w:after="0" w:afterAutospacing="0"/>
        <w:ind w:left="360"/>
        <w:jc w:val="both"/>
        <w:rPr>
          <w:rFonts w:ascii="Calibri" w:hAnsi="Calibri"/>
          <w:color w:val="000000"/>
          <w:sz w:val="22"/>
          <w:szCs w:val="22"/>
        </w:rPr>
      </w:pPr>
      <w:r w:rsidRPr="00271B56">
        <w:rPr>
          <w:rFonts w:ascii="Arial" w:hAnsi="Arial" w:cs="Arial"/>
          <w:color w:val="000000"/>
          <w:sz w:val="22"/>
          <w:szCs w:val="22"/>
          <w:lang w:val="es-ES"/>
        </w:rPr>
        <w:t>Trámite de los requerimientos de la ciudadanía, en relaci</w:t>
      </w:r>
      <w:r w:rsidR="00100064" w:rsidRPr="00271B56">
        <w:rPr>
          <w:rFonts w:ascii="Arial" w:hAnsi="Arial" w:cs="Arial"/>
          <w:color w:val="000000"/>
          <w:sz w:val="22"/>
          <w:szCs w:val="22"/>
          <w:lang w:val="es-ES"/>
        </w:rPr>
        <w:t xml:space="preserve">ón </w:t>
      </w:r>
      <w:r w:rsidRPr="00271B56">
        <w:rPr>
          <w:rFonts w:ascii="Arial" w:hAnsi="Arial" w:cs="Arial"/>
          <w:color w:val="000000"/>
          <w:sz w:val="22"/>
          <w:szCs w:val="22"/>
        </w:rPr>
        <w:t>con la recepción,</w:t>
      </w:r>
      <w:r w:rsidR="006661D2" w:rsidRPr="00271B56">
        <w:rPr>
          <w:rFonts w:ascii="Arial" w:hAnsi="Arial" w:cs="Arial"/>
          <w:color w:val="000000"/>
          <w:sz w:val="22"/>
          <w:szCs w:val="22"/>
        </w:rPr>
        <w:t xml:space="preserve"> </w:t>
      </w:r>
      <w:r w:rsidR="00FC255B" w:rsidRPr="00271B56">
        <w:rPr>
          <w:rFonts w:ascii="Arial" w:hAnsi="Arial" w:cs="Arial"/>
          <w:color w:val="000000"/>
          <w:sz w:val="22"/>
          <w:szCs w:val="22"/>
        </w:rPr>
        <w:t>registro y gestión de las dependencias parametrizadas en el Sistema Distrital de Quejas y Soluciones – SDQS- y conforme al procedimiento definido</w:t>
      </w:r>
      <w:r w:rsidR="00100064" w:rsidRPr="00271B56">
        <w:rPr>
          <w:rFonts w:ascii="Arial" w:hAnsi="Arial" w:cs="Arial"/>
          <w:color w:val="000000"/>
          <w:sz w:val="22"/>
          <w:szCs w:val="22"/>
        </w:rPr>
        <w:t xml:space="preserve"> por la Secretaría Distrital de Integración Social,</w:t>
      </w:r>
      <w:r w:rsidR="00FC255B" w:rsidRPr="00271B56">
        <w:rPr>
          <w:rFonts w:ascii="Arial" w:hAnsi="Arial" w:cs="Arial"/>
          <w:color w:val="000000"/>
          <w:sz w:val="22"/>
          <w:szCs w:val="22"/>
        </w:rPr>
        <w:t xml:space="preserve"> para tal fin.</w:t>
      </w:r>
    </w:p>
    <w:p w14:paraId="2F998F22" w14:textId="77777777" w:rsidR="009E1604" w:rsidRPr="00271B56" w:rsidRDefault="009E1604" w:rsidP="008F61F1">
      <w:pPr>
        <w:pStyle w:val="xmsonormal"/>
        <w:numPr>
          <w:ilvl w:val="0"/>
          <w:numId w:val="8"/>
        </w:numPr>
        <w:shd w:val="clear" w:color="auto" w:fill="FFFFFF"/>
        <w:spacing w:before="0" w:beforeAutospacing="0" w:after="0" w:afterAutospacing="0"/>
        <w:ind w:left="360"/>
        <w:jc w:val="both"/>
        <w:rPr>
          <w:rFonts w:ascii="Calibri" w:hAnsi="Calibri"/>
          <w:color w:val="000000"/>
          <w:sz w:val="22"/>
          <w:szCs w:val="22"/>
        </w:rPr>
      </w:pPr>
      <w:r w:rsidRPr="00271B56">
        <w:rPr>
          <w:rFonts w:ascii="Arial" w:hAnsi="Arial" w:cs="Arial"/>
          <w:color w:val="000000"/>
          <w:sz w:val="22"/>
          <w:szCs w:val="22"/>
        </w:rPr>
        <w:t xml:space="preserve">Atención ciudadana a través de los canales de interacción dispuestos por la entidad, con lo cual se busca la </w:t>
      </w:r>
      <w:r w:rsidR="00171904" w:rsidRPr="00271B56">
        <w:rPr>
          <w:rFonts w:ascii="Arial" w:hAnsi="Arial" w:cs="Arial"/>
          <w:color w:val="000000"/>
          <w:sz w:val="22"/>
          <w:szCs w:val="22"/>
        </w:rPr>
        <w:t xml:space="preserve">calidad en la prestación del servicio y la </w:t>
      </w:r>
      <w:r w:rsidRPr="00271B56">
        <w:rPr>
          <w:rFonts w:ascii="Arial" w:hAnsi="Arial" w:cs="Arial"/>
          <w:color w:val="000000"/>
          <w:sz w:val="22"/>
          <w:szCs w:val="22"/>
        </w:rPr>
        <w:t xml:space="preserve">satisfacción de la ciudadanía como razón de ser de la gestión pública. </w:t>
      </w:r>
    </w:p>
    <w:p w14:paraId="7DD0DC91" w14:textId="77777777" w:rsidR="005070E8" w:rsidRPr="00271B56" w:rsidRDefault="005070E8" w:rsidP="008F61F1">
      <w:pPr>
        <w:pStyle w:val="xmsonormal"/>
        <w:numPr>
          <w:ilvl w:val="0"/>
          <w:numId w:val="8"/>
        </w:numPr>
        <w:shd w:val="clear" w:color="auto" w:fill="FFFFFF"/>
        <w:spacing w:before="0" w:beforeAutospacing="0" w:after="0" w:afterAutospacing="0"/>
        <w:ind w:left="360"/>
        <w:jc w:val="both"/>
        <w:rPr>
          <w:rFonts w:ascii="Calibri" w:hAnsi="Calibri"/>
          <w:color w:val="000000"/>
          <w:sz w:val="22"/>
          <w:szCs w:val="22"/>
        </w:rPr>
      </w:pPr>
      <w:r w:rsidRPr="00271B56">
        <w:rPr>
          <w:rFonts w:ascii="Arial" w:hAnsi="Arial" w:cs="Arial"/>
          <w:color w:val="000000"/>
          <w:sz w:val="22"/>
          <w:szCs w:val="22"/>
        </w:rPr>
        <w:t xml:space="preserve">Fortalecimiento de servidores, servidoras, contratistas y colaboradores en cultura del servicio. </w:t>
      </w:r>
    </w:p>
    <w:p w14:paraId="63E4A9CD" w14:textId="77777777" w:rsidR="00FC255B" w:rsidRPr="00271B56" w:rsidRDefault="00FC255B" w:rsidP="00FC255B">
      <w:pPr>
        <w:pStyle w:val="xmsolistparagraph"/>
        <w:shd w:val="clear" w:color="auto" w:fill="FFFFFF"/>
        <w:spacing w:before="0" w:beforeAutospacing="0" w:after="0" w:afterAutospacing="0"/>
        <w:ind w:left="360" w:hanging="360"/>
        <w:jc w:val="both"/>
        <w:rPr>
          <w:rFonts w:ascii="Calibri" w:hAnsi="Calibri"/>
          <w:color w:val="000000"/>
          <w:sz w:val="22"/>
          <w:szCs w:val="22"/>
        </w:rPr>
      </w:pPr>
      <w:r w:rsidRPr="00271B56">
        <w:rPr>
          <w:rFonts w:ascii="Arial" w:hAnsi="Arial" w:cs="Arial"/>
          <w:color w:val="000000"/>
          <w:sz w:val="22"/>
          <w:szCs w:val="22"/>
        </w:rPr>
        <w:t> </w:t>
      </w:r>
    </w:p>
    <w:p w14:paraId="6B699379" w14:textId="77777777" w:rsidR="0084058B" w:rsidRPr="00271B56" w:rsidRDefault="0084058B">
      <w:pPr>
        <w:spacing w:after="160" w:line="259" w:lineRule="auto"/>
        <w:rPr>
          <w:rFonts w:ascii="Arial" w:hAnsi="Arial" w:cs="Arial"/>
          <w:b/>
          <w:color w:val="1F4E79" w:themeColor="accent1" w:themeShade="80"/>
          <w:sz w:val="22"/>
          <w:szCs w:val="22"/>
          <w:lang w:val="es-CO"/>
        </w:rPr>
      </w:pPr>
      <w:r w:rsidRPr="00271B56">
        <w:rPr>
          <w:rFonts w:ascii="Arial" w:hAnsi="Arial" w:cs="Arial"/>
          <w:b/>
          <w:color w:val="1F4E79" w:themeColor="accent1" w:themeShade="80"/>
          <w:sz w:val="22"/>
          <w:szCs w:val="22"/>
          <w:lang w:val="es-CO"/>
        </w:rPr>
        <w:br w:type="page"/>
      </w:r>
    </w:p>
    <w:p w14:paraId="00CD264E" w14:textId="77777777" w:rsidR="0093161F" w:rsidRPr="00336F13" w:rsidRDefault="0093161F" w:rsidP="008F61F1">
      <w:pPr>
        <w:pStyle w:val="Ttulo1"/>
        <w:numPr>
          <w:ilvl w:val="0"/>
          <w:numId w:val="2"/>
        </w:numPr>
        <w:rPr>
          <w:rFonts w:ascii="Arial" w:hAnsi="Arial" w:cs="Arial"/>
          <w:color w:val="auto"/>
          <w:sz w:val="22"/>
          <w:szCs w:val="22"/>
          <w:lang w:val="es-CO"/>
        </w:rPr>
      </w:pPr>
      <w:bookmarkStart w:id="2" w:name="_Toc16273094"/>
      <w:r w:rsidRPr="00336F13">
        <w:rPr>
          <w:rFonts w:ascii="Arial" w:hAnsi="Arial" w:cs="Arial"/>
          <w:color w:val="auto"/>
          <w:sz w:val="22"/>
          <w:szCs w:val="22"/>
          <w:lang w:val="es-CO"/>
        </w:rPr>
        <w:lastRenderedPageBreak/>
        <w:t>TRÁMITE DE REQUERIMIENTOS DE LA CIUDADANÍA</w:t>
      </w:r>
      <w:bookmarkEnd w:id="2"/>
    </w:p>
    <w:p w14:paraId="3FE9F23F" w14:textId="77777777" w:rsidR="00164F6C" w:rsidRPr="00336F13" w:rsidRDefault="00164F6C" w:rsidP="003C69DB">
      <w:pPr>
        <w:rPr>
          <w:rFonts w:ascii="Arial" w:hAnsi="Arial" w:cs="Arial"/>
          <w:sz w:val="22"/>
          <w:szCs w:val="22"/>
          <w:lang w:val="es-CO"/>
        </w:rPr>
      </w:pPr>
    </w:p>
    <w:p w14:paraId="34A7F4EA" w14:textId="77777777" w:rsidR="00F90C13" w:rsidRDefault="00BD0AD9" w:rsidP="008F61F1">
      <w:pPr>
        <w:pStyle w:val="Ttulo2"/>
        <w:numPr>
          <w:ilvl w:val="1"/>
          <w:numId w:val="1"/>
        </w:numPr>
        <w:rPr>
          <w:rFonts w:ascii="Arial" w:hAnsi="Arial" w:cs="Arial"/>
          <w:color w:val="auto"/>
          <w:sz w:val="22"/>
          <w:szCs w:val="22"/>
          <w:lang w:val="es-CO"/>
        </w:rPr>
      </w:pPr>
      <w:bookmarkStart w:id="3" w:name="_Toc16273095"/>
      <w:r>
        <w:rPr>
          <w:rFonts w:ascii="Arial" w:hAnsi="Arial" w:cs="Arial"/>
          <w:color w:val="auto"/>
          <w:sz w:val="22"/>
          <w:szCs w:val="22"/>
          <w:lang w:val="es-CO"/>
        </w:rPr>
        <w:t>Canales</w:t>
      </w:r>
      <w:r w:rsidR="006859EE">
        <w:rPr>
          <w:rFonts w:ascii="Arial" w:hAnsi="Arial" w:cs="Arial"/>
          <w:color w:val="auto"/>
          <w:sz w:val="22"/>
          <w:szCs w:val="22"/>
          <w:lang w:val="es-CO"/>
        </w:rPr>
        <w:t xml:space="preserve"> de</w:t>
      </w:r>
      <w:r w:rsidR="006F32E9">
        <w:rPr>
          <w:rFonts w:ascii="Arial" w:hAnsi="Arial" w:cs="Arial"/>
          <w:color w:val="auto"/>
          <w:sz w:val="22"/>
          <w:szCs w:val="22"/>
          <w:lang w:val="es-CO"/>
        </w:rPr>
        <w:t xml:space="preserve"> i</w:t>
      </w:r>
      <w:r w:rsidR="006859EE">
        <w:rPr>
          <w:rFonts w:ascii="Arial" w:hAnsi="Arial" w:cs="Arial"/>
          <w:color w:val="auto"/>
          <w:sz w:val="22"/>
          <w:szCs w:val="22"/>
          <w:lang w:val="es-CO"/>
        </w:rPr>
        <w:t>nteracción</w:t>
      </w:r>
      <w:bookmarkEnd w:id="3"/>
    </w:p>
    <w:p w14:paraId="1F72F646" w14:textId="77777777" w:rsidR="006B53E9" w:rsidRDefault="006B53E9" w:rsidP="006B53E9">
      <w:pPr>
        <w:rPr>
          <w:lang w:val="es-CO"/>
        </w:rPr>
      </w:pPr>
    </w:p>
    <w:p w14:paraId="5512C82E" w14:textId="77777777" w:rsidR="006B53E9" w:rsidRPr="006B53E9" w:rsidRDefault="006B53E9" w:rsidP="006B53E9">
      <w:pPr>
        <w:rPr>
          <w:lang w:val="es-CO"/>
        </w:rPr>
      </w:pPr>
      <w:r>
        <w:rPr>
          <w:lang w:val="es-CO"/>
        </w:rPr>
        <w:t xml:space="preserve">                </w:t>
      </w:r>
      <w:r>
        <w:rPr>
          <w:noProof/>
          <w:lang w:val="es-CO" w:eastAsia="es-CO"/>
        </w:rPr>
        <w:drawing>
          <wp:inline distT="0" distB="0" distL="0" distR="0" wp14:anchorId="2772DCF1" wp14:editId="07777777">
            <wp:extent cx="4000500" cy="2609850"/>
            <wp:effectExtent l="0" t="0" r="0" b="0"/>
            <wp:docPr id="9" name="Grá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6E049F37" w14:textId="77777777" w:rsidR="00D05CE4" w:rsidRDefault="00646D03" w:rsidP="00646D03">
      <w:pPr>
        <w:jc w:val="center"/>
        <w:rPr>
          <w:rFonts w:ascii="Arial" w:hAnsi="Arial" w:cs="Arial"/>
          <w:i/>
          <w:sz w:val="16"/>
          <w:szCs w:val="22"/>
          <w:lang w:val="es-CO"/>
        </w:rPr>
      </w:pPr>
      <w:r w:rsidRPr="00271B56">
        <w:rPr>
          <w:rFonts w:ascii="Arial" w:hAnsi="Arial" w:cs="Arial"/>
          <w:b/>
          <w:i/>
          <w:sz w:val="16"/>
          <w:szCs w:val="22"/>
          <w:lang w:val="es-CO"/>
        </w:rPr>
        <w:t>Gráfica No. 1.</w:t>
      </w:r>
      <w:r w:rsidR="00DF4CD5">
        <w:rPr>
          <w:rFonts w:ascii="Arial" w:hAnsi="Arial" w:cs="Arial"/>
          <w:i/>
          <w:sz w:val="16"/>
          <w:szCs w:val="22"/>
          <w:lang w:val="es-CO"/>
        </w:rPr>
        <w:t xml:space="preserve"> Canales y medios </w:t>
      </w:r>
      <w:r w:rsidR="00AF5AC1">
        <w:rPr>
          <w:rFonts w:ascii="Arial" w:hAnsi="Arial" w:cs="Arial"/>
          <w:i/>
          <w:sz w:val="16"/>
          <w:szCs w:val="22"/>
          <w:lang w:val="es-CO"/>
        </w:rPr>
        <w:t>de interacción</w:t>
      </w:r>
      <w:r w:rsidR="006A0223">
        <w:rPr>
          <w:rFonts w:ascii="Arial" w:hAnsi="Arial" w:cs="Arial"/>
          <w:i/>
          <w:sz w:val="16"/>
          <w:szCs w:val="22"/>
          <w:lang w:val="es-CO"/>
        </w:rPr>
        <w:t xml:space="preserve">. </w:t>
      </w:r>
    </w:p>
    <w:p w14:paraId="6EF051D2" w14:textId="77777777" w:rsidR="00C85ADA" w:rsidRDefault="00C85ADA" w:rsidP="00646D03">
      <w:pPr>
        <w:jc w:val="center"/>
        <w:rPr>
          <w:rFonts w:ascii="Arial" w:hAnsi="Arial" w:cs="Arial"/>
          <w:i/>
          <w:sz w:val="16"/>
          <w:szCs w:val="22"/>
          <w:lang w:val="es-CO"/>
        </w:rPr>
      </w:pPr>
      <w:r w:rsidRPr="00756D51">
        <w:rPr>
          <w:rFonts w:ascii="Arial" w:hAnsi="Arial" w:cs="Arial"/>
          <w:i/>
          <w:sz w:val="16"/>
          <w:szCs w:val="22"/>
          <w:lang w:val="es-CO"/>
        </w:rPr>
        <w:t xml:space="preserve">Fuente: </w:t>
      </w:r>
      <w:r>
        <w:rPr>
          <w:rFonts w:ascii="Arial" w:hAnsi="Arial" w:cs="Arial"/>
          <w:i/>
          <w:sz w:val="16"/>
          <w:szCs w:val="22"/>
          <w:lang w:val="es-CO"/>
        </w:rPr>
        <w:t>Bogotá te Escucha - Sistema Distrital de Quejas y Soluciones-</w:t>
      </w:r>
      <w:r w:rsidR="00646D03">
        <w:rPr>
          <w:rFonts w:ascii="Arial" w:hAnsi="Arial" w:cs="Arial"/>
          <w:i/>
          <w:sz w:val="16"/>
          <w:szCs w:val="22"/>
          <w:lang w:val="es-CO"/>
        </w:rPr>
        <w:t>SDQS.</w:t>
      </w:r>
    </w:p>
    <w:p w14:paraId="08CE6F91" w14:textId="77777777" w:rsidR="006B53E9" w:rsidRDefault="006B53E9" w:rsidP="00646D03">
      <w:pPr>
        <w:jc w:val="center"/>
        <w:rPr>
          <w:rFonts w:ascii="Arial" w:hAnsi="Arial" w:cs="Arial"/>
          <w:i/>
          <w:sz w:val="16"/>
          <w:szCs w:val="22"/>
          <w:lang w:val="es-CO"/>
        </w:rPr>
      </w:pPr>
    </w:p>
    <w:p w14:paraId="61CDCEAD" w14:textId="77777777" w:rsidR="006B53E9" w:rsidRDefault="006B53E9" w:rsidP="00646D03">
      <w:pPr>
        <w:jc w:val="center"/>
        <w:rPr>
          <w:rFonts w:ascii="Arial" w:hAnsi="Arial" w:cs="Arial"/>
          <w:i/>
          <w:sz w:val="16"/>
          <w:szCs w:val="22"/>
          <w:lang w:val="es-CO"/>
        </w:rPr>
      </w:pPr>
    </w:p>
    <w:p w14:paraId="6BB9E253" w14:textId="77777777" w:rsidR="00CA7647" w:rsidRDefault="00CA7647" w:rsidP="001B520A">
      <w:pPr>
        <w:jc w:val="both"/>
        <w:rPr>
          <w:rFonts w:ascii="Arial" w:hAnsi="Arial" w:cs="Arial"/>
          <w:color w:val="000000"/>
          <w:sz w:val="22"/>
          <w:szCs w:val="22"/>
          <w:lang w:val="es-CO"/>
        </w:rPr>
      </w:pPr>
    </w:p>
    <w:p w14:paraId="56437831" w14:textId="77777777" w:rsidR="006C1DE2" w:rsidRPr="006C1DE2" w:rsidRDefault="006C1DE2" w:rsidP="006C1DE2">
      <w:pPr>
        <w:jc w:val="both"/>
        <w:rPr>
          <w:rFonts w:ascii="Arial" w:hAnsi="Arial" w:cs="Arial"/>
          <w:iCs/>
          <w:sz w:val="22"/>
          <w:szCs w:val="22"/>
          <w:lang w:val="es-CO"/>
        </w:rPr>
      </w:pPr>
      <w:r w:rsidRPr="006C1DE2">
        <w:rPr>
          <w:rFonts w:ascii="Arial" w:hAnsi="Arial" w:cs="Arial"/>
          <w:iCs/>
          <w:sz w:val="22"/>
          <w:szCs w:val="22"/>
          <w:lang w:val="es-CO"/>
        </w:rPr>
        <w:t>Durante el segundo trimestre de la vigencia 2019 se tramitaron cuatro mil seiscientos noventa y ocho (4.698) requerimientos a través de los diferentes canales de interacción dispuestos por la Secretaría Distrital de Integración Social (en adelante SDIS), de los cuales el más utilizado por la ciudadanía continúa siendo el escrito con un 60.11% que corresponde a dos mil ochocientos veinticuatro (2.824) peticiones, observándose una disminución del 5% en comparación con el trimestre anterior (1er.Trimestre 2019, que en este canal obtuvo el 65.44%). Le sigue el canal virtual (medio página web) a través del cual se recibieron quinientos setenta (570) lo que corresponde al 12.13% del total de requerimientos recibidos.</w:t>
      </w:r>
    </w:p>
    <w:p w14:paraId="23DE523C" w14:textId="77777777" w:rsidR="006C1DE2" w:rsidRPr="006C1DE2" w:rsidRDefault="006C1DE2" w:rsidP="006C1DE2">
      <w:pPr>
        <w:jc w:val="both"/>
        <w:rPr>
          <w:rFonts w:ascii="Arial" w:hAnsi="Arial" w:cs="Arial"/>
          <w:iCs/>
          <w:color w:val="000000"/>
          <w:sz w:val="22"/>
          <w:szCs w:val="22"/>
          <w:lang w:val="es-CO"/>
        </w:rPr>
      </w:pPr>
    </w:p>
    <w:p w14:paraId="75E49988" w14:textId="77777777" w:rsidR="00AF2C76" w:rsidRPr="00821E44" w:rsidRDefault="00D60567" w:rsidP="001B520A">
      <w:pPr>
        <w:jc w:val="both"/>
        <w:rPr>
          <w:rFonts w:ascii="Arial" w:hAnsi="Arial" w:cs="Arial"/>
          <w:bCs/>
          <w:sz w:val="22"/>
          <w:szCs w:val="22"/>
          <w:lang w:val="es-CO"/>
        </w:rPr>
      </w:pPr>
      <w:r>
        <w:rPr>
          <w:rFonts w:ascii="Arial" w:hAnsi="Arial" w:cs="Arial"/>
          <w:color w:val="000000"/>
          <w:sz w:val="22"/>
          <w:szCs w:val="22"/>
          <w:lang w:val="es-CO"/>
        </w:rPr>
        <w:t>En tercer lugar, se ubica</w:t>
      </w:r>
      <w:r w:rsidR="00AF2C76">
        <w:rPr>
          <w:rFonts w:ascii="Arial" w:hAnsi="Arial" w:cs="Arial"/>
          <w:color w:val="000000"/>
          <w:sz w:val="22"/>
          <w:szCs w:val="22"/>
          <w:lang w:val="es-CO"/>
        </w:rPr>
        <w:t xml:space="preserve"> </w:t>
      </w:r>
      <w:r w:rsidR="0012216C" w:rsidRPr="0012216C">
        <w:rPr>
          <w:rFonts w:ascii="Arial" w:hAnsi="Arial" w:cs="Arial"/>
          <w:color w:val="000000"/>
          <w:sz w:val="22"/>
          <w:szCs w:val="22"/>
          <w:lang w:val="es-CO"/>
        </w:rPr>
        <w:t>el</w:t>
      </w:r>
      <w:r w:rsidR="0012216C">
        <w:rPr>
          <w:rFonts w:ascii="Arial" w:hAnsi="Arial" w:cs="Arial"/>
          <w:b/>
          <w:color w:val="000000"/>
          <w:sz w:val="22"/>
          <w:szCs w:val="22"/>
          <w:lang w:val="es-CO"/>
        </w:rPr>
        <w:t xml:space="preserve"> </w:t>
      </w:r>
      <w:r w:rsidR="0012216C" w:rsidRPr="00E5200D">
        <w:rPr>
          <w:rFonts w:ascii="Arial" w:hAnsi="Arial" w:cs="Arial"/>
          <w:color w:val="000000"/>
          <w:sz w:val="22"/>
          <w:szCs w:val="22"/>
          <w:lang w:val="es-CO"/>
        </w:rPr>
        <w:t>medio e-mail</w:t>
      </w:r>
      <w:r>
        <w:rPr>
          <w:rFonts w:ascii="Arial" w:hAnsi="Arial" w:cs="Arial"/>
          <w:color w:val="000000"/>
          <w:sz w:val="22"/>
          <w:szCs w:val="22"/>
          <w:lang w:val="es-CO"/>
        </w:rPr>
        <w:t xml:space="preserve"> a través del cual se recibieron </w:t>
      </w:r>
      <w:r w:rsidR="0012216C">
        <w:rPr>
          <w:rFonts w:ascii="Arial" w:hAnsi="Arial" w:cs="Arial"/>
          <w:color w:val="000000"/>
          <w:sz w:val="22"/>
          <w:szCs w:val="22"/>
          <w:lang w:val="es-CO"/>
        </w:rPr>
        <w:t xml:space="preserve">quinientos cincuenta y siete </w:t>
      </w:r>
      <w:r w:rsidR="0012216C">
        <w:rPr>
          <w:rFonts w:ascii="Arial" w:hAnsi="Arial" w:cs="Arial"/>
          <w:b/>
          <w:color w:val="000000"/>
          <w:sz w:val="22"/>
          <w:szCs w:val="22"/>
          <w:lang w:val="es-CO"/>
        </w:rPr>
        <w:t>(557</w:t>
      </w:r>
      <w:r w:rsidRPr="00AC41EB">
        <w:rPr>
          <w:rFonts w:ascii="Arial" w:hAnsi="Arial" w:cs="Arial"/>
          <w:b/>
          <w:color w:val="000000"/>
          <w:sz w:val="22"/>
          <w:szCs w:val="22"/>
          <w:lang w:val="es-CO"/>
        </w:rPr>
        <w:t>)</w:t>
      </w:r>
      <w:r>
        <w:rPr>
          <w:rFonts w:ascii="Arial" w:hAnsi="Arial" w:cs="Arial"/>
          <w:color w:val="000000"/>
          <w:sz w:val="22"/>
          <w:szCs w:val="22"/>
          <w:lang w:val="es-CO"/>
        </w:rPr>
        <w:t xml:space="preserve"> requerimientos, es decir, el </w:t>
      </w:r>
      <w:r w:rsidR="0012216C" w:rsidRPr="0012216C">
        <w:rPr>
          <w:rFonts w:ascii="Arial" w:hAnsi="Arial" w:cs="Arial"/>
          <w:b/>
          <w:color w:val="000000"/>
          <w:sz w:val="22"/>
          <w:szCs w:val="22"/>
          <w:lang w:val="es-CO"/>
        </w:rPr>
        <w:t>11.86</w:t>
      </w:r>
      <w:r w:rsidR="00F40DDE" w:rsidRPr="0012216C">
        <w:rPr>
          <w:rFonts w:ascii="Arial" w:hAnsi="Arial" w:cs="Arial"/>
          <w:b/>
          <w:color w:val="000000"/>
          <w:sz w:val="22"/>
          <w:szCs w:val="22"/>
          <w:lang w:val="es-CO"/>
        </w:rPr>
        <w:t>%</w:t>
      </w:r>
      <w:r>
        <w:rPr>
          <w:rFonts w:ascii="Arial" w:hAnsi="Arial" w:cs="Arial"/>
          <w:color w:val="000000"/>
          <w:sz w:val="22"/>
          <w:szCs w:val="22"/>
          <w:lang w:val="es-CO"/>
        </w:rPr>
        <w:t xml:space="preserve"> del total recibido. </w:t>
      </w:r>
      <w:r w:rsidRPr="00821E44">
        <w:rPr>
          <w:rFonts w:ascii="Arial" w:hAnsi="Arial" w:cs="Arial"/>
          <w:sz w:val="22"/>
          <w:szCs w:val="22"/>
          <w:lang w:val="es-CO"/>
        </w:rPr>
        <w:t>Por medio del canal presencial</w:t>
      </w:r>
      <w:r w:rsidR="00C70DEF" w:rsidRPr="00821E44">
        <w:rPr>
          <w:rFonts w:ascii="Arial" w:hAnsi="Arial" w:cs="Arial"/>
          <w:sz w:val="22"/>
          <w:szCs w:val="22"/>
          <w:lang w:val="es-CO"/>
        </w:rPr>
        <w:t xml:space="preserve"> </w:t>
      </w:r>
      <w:r w:rsidRPr="00821E44">
        <w:rPr>
          <w:rFonts w:ascii="Arial" w:hAnsi="Arial" w:cs="Arial"/>
          <w:sz w:val="22"/>
          <w:szCs w:val="22"/>
          <w:lang w:val="es-CO"/>
        </w:rPr>
        <w:t xml:space="preserve">fueron allegados </w:t>
      </w:r>
      <w:r w:rsidR="00C70DEF" w:rsidRPr="00821E44">
        <w:rPr>
          <w:rFonts w:ascii="Arial" w:hAnsi="Arial" w:cs="Arial"/>
          <w:sz w:val="22"/>
          <w:szCs w:val="22"/>
          <w:lang w:val="es-CO"/>
        </w:rPr>
        <w:t>tre</w:t>
      </w:r>
      <w:r w:rsidR="00F741CD">
        <w:rPr>
          <w:rFonts w:ascii="Arial" w:hAnsi="Arial" w:cs="Arial"/>
          <w:sz w:val="22"/>
          <w:szCs w:val="22"/>
          <w:lang w:val="es-CO"/>
        </w:rPr>
        <w:t>s</w:t>
      </w:r>
      <w:r w:rsidR="00C70DEF" w:rsidRPr="00821E44">
        <w:rPr>
          <w:rFonts w:ascii="Arial" w:hAnsi="Arial" w:cs="Arial"/>
          <w:sz w:val="22"/>
          <w:szCs w:val="22"/>
          <w:lang w:val="es-CO"/>
        </w:rPr>
        <w:t xml:space="preserve">cientos setenta y cinco </w:t>
      </w:r>
      <w:r w:rsidR="00C70DEF" w:rsidRPr="00821E44">
        <w:rPr>
          <w:rFonts w:ascii="Arial" w:hAnsi="Arial" w:cs="Arial"/>
          <w:b/>
          <w:sz w:val="22"/>
          <w:szCs w:val="22"/>
          <w:lang w:val="es-CO"/>
        </w:rPr>
        <w:t>(375</w:t>
      </w:r>
      <w:r w:rsidRPr="00821E44">
        <w:rPr>
          <w:rFonts w:ascii="Arial" w:hAnsi="Arial" w:cs="Arial"/>
          <w:b/>
          <w:sz w:val="22"/>
          <w:szCs w:val="22"/>
          <w:lang w:val="es-CO"/>
        </w:rPr>
        <w:t>)</w:t>
      </w:r>
      <w:r w:rsidRPr="00821E44">
        <w:rPr>
          <w:rFonts w:ascii="Arial" w:hAnsi="Arial" w:cs="Arial"/>
          <w:sz w:val="22"/>
          <w:szCs w:val="22"/>
          <w:lang w:val="es-CO"/>
        </w:rPr>
        <w:t xml:space="preserve"> requerimientos</w:t>
      </w:r>
      <w:r w:rsidR="00EC5E90" w:rsidRPr="00821E44">
        <w:rPr>
          <w:rFonts w:ascii="Arial" w:hAnsi="Arial" w:cs="Arial"/>
          <w:sz w:val="22"/>
          <w:szCs w:val="22"/>
          <w:lang w:val="es-CO"/>
        </w:rPr>
        <w:t>,</w:t>
      </w:r>
      <w:r w:rsidR="008E131B" w:rsidRPr="00821E44">
        <w:rPr>
          <w:rFonts w:ascii="Arial" w:hAnsi="Arial" w:cs="Arial"/>
          <w:sz w:val="22"/>
          <w:szCs w:val="22"/>
          <w:lang w:val="es-CO"/>
        </w:rPr>
        <w:t xml:space="preserve"> el </w:t>
      </w:r>
      <w:r w:rsidR="00C70DEF" w:rsidRPr="00821E44">
        <w:rPr>
          <w:rFonts w:ascii="Arial" w:hAnsi="Arial" w:cs="Arial"/>
          <w:b/>
          <w:sz w:val="22"/>
          <w:szCs w:val="22"/>
          <w:lang w:val="es-CO"/>
        </w:rPr>
        <w:t>7.98</w:t>
      </w:r>
      <w:r w:rsidR="008E131B" w:rsidRPr="00821E44">
        <w:rPr>
          <w:rFonts w:ascii="Arial" w:hAnsi="Arial" w:cs="Arial"/>
          <w:b/>
          <w:sz w:val="22"/>
          <w:szCs w:val="22"/>
          <w:lang w:val="es-CO"/>
        </w:rPr>
        <w:t>%</w:t>
      </w:r>
      <w:r w:rsidRPr="00821E44">
        <w:rPr>
          <w:rFonts w:ascii="Arial" w:hAnsi="Arial" w:cs="Arial"/>
          <w:b/>
          <w:sz w:val="22"/>
          <w:szCs w:val="22"/>
          <w:lang w:val="es-CO"/>
        </w:rPr>
        <w:t xml:space="preserve"> </w:t>
      </w:r>
      <w:r w:rsidRPr="00821E44">
        <w:rPr>
          <w:rFonts w:ascii="Arial" w:hAnsi="Arial" w:cs="Arial"/>
          <w:sz w:val="22"/>
          <w:szCs w:val="22"/>
          <w:lang w:val="es-CO"/>
        </w:rPr>
        <w:t>del total.</w:t>
      </w:r>
      <w:r w:rsidRPr="0012216C">
        <w:rPr>
          <w:rFonts w:ascii="Arial" w:hAnsi="Arial" w:cs="Arial"/>
          <w:b/>
          <w:color w:val="FF0000"/>
          <w:sz w:val="22"/>
          <w:szCs w:val="22"/>
          <w:lang w:val="es-CO"/>
        </w:rPr>
        <w:t xml:space="preserve">  </w:t>
      </w:r>
      <w:r w:rsidRPr="00821E44">
        <w:rPr>
          <w:rFonts w:ascii="Arial" w:hAnsi="Arial" w:cs="Arial"/>
          <w:sz w:val="22"/>
          <w:szCs w:val="22"/>
          <w:lang w:val="es-CO"/>
        </w:rPr>
        <w:t xml:space="preserve">A través </w:t>
      </w:r>
      <w:r w:rsidR="00AC41EB" w:rsidRPr="00821E44">
        <w:rPr>
          <w:rFonts w:ascii="Arial" w:hAnsi="Arial" w:cs="Arial"/>
          <w:sz w:val="22"/>
          <w:szCs w:val="22"/>
          <w:lang w:val="es-CO"/>
        </w:rPr>
        <w:t>del buzón</w:t>
      </w:r>
      <w:r w:rsidR="00821E44" w:rsidRPr="00821E44">
        <w:rPr>
          <w:rFonts w:ascii="Arial" w:hAnsi="Arial" w:cs="Arial"/>
          <w:sz w:val="22"/>
          <w:szCs w:val="22"/>
          <w:lang w:val="es-CO"/>
        </w:rPr>
        <w:t xml:space="preserve"> </w:t>
      </w:r>
      <w:r w:rsidR="00AC41EB" w:rsidRPr="00821E44">
        <w:rPr>
          <w:rFonts w:ascii="Arial" w:hAnsi="Arial" w:cs="Arial"/>
          <w:sz w:val="22"/>
          <w:szCs w:val="22"/>
          <w:lang w:val="es-CO"/>
        </w:rPr>
        <w:t>de</w:t>
      </w:r>
      <w:r w:rsidRPr="00821E44">
        <w:rPr>
          <w:rFonts w:ascii="Arial" w:hAnsi="Arial" w:cs="Arial"/>
          <w:sz w:val="22"/>
          <w:szCs w:val="22"/>
          <w:lang w:val="es-CO"/>
        </w:rPr>
        <w:t xml:space="preserve"> sugerencias se recibieron </w:t>
      </w:r>
      <w:r w:rsidR="00821E44" w:rsidRPr="00821E44">
        <w:rPr>
          <w:rFonts w:ascii="Arial" w:hAnsi="Arial" w:cs="Arial"/>
          <w:sz w:val="22"/>
          <w:szCs w:val="22"/>
          <w:lang w:val="es-CO"/>
        </w:rPr>
        <w:t xml:space="preserve">doscientos cuarenta y seis </w:t>
      </w:r>
      <w:r w:rsidR="00821E44" w:rsidRPr="00821E44">
        <w:rPr>
          <w:rFonts w:ascii="Arial" w:hAnsi="Arial" w:cs="Arial"/>
          <w:b/>
          <w:sz w:val="22"/>
          <w:szCs w:val="22"/>
          <w:lang w:val="es-CO"/>
        </w:rPr>
        <w:t>(246)</w:t>
      </w:r>
      <w:r w:rsidR="00821E44" w:rsidRPr="00821E44">
        <w:rPr>
          <w:rFonts w:ascii="Arial" w:hAnsi="Arial" w:cs="Arial"/>
          <w:sz w:val="22"/>
          <w:szCs w:val="22"/>
          <w:lang w:val="es-CO"/>
        </w:rPr>
        <w:t xml:space="preserve"> </w:t>
      </w:r>
      <w:r w:rsidRPr="00821E44">
        <w:rPr>
          <w:rFonts w:ascii="Arial" w:hAnsi="Arial" w:cs="Arial"/>
          <w:sz w:val="22"/>
          <w:szCs w:val="22"/>
          <w:lang w:val="es-CO"/>
        </w:rPr>
        <w:t xml:space="preserve">requerimientos, </w:t>
      </w:r>
      <w:r w:rsidR="00AC41EB" w:rsidRPr="00821E44">
        <w:rPr>
          <w:rFonts w:ascii="Arial" w:hAnsi="Arial" w:cs="Arial"/>
          <w:sz w:val="22"/>
          <w:szCs w:val="22"/>
          <w:lang w:val="es-CO"/>
        </w:rPr>
        <w:t>e</w:t>
      </w:r>
      <w:r w:rsidRPr="00821E44">
        <w:rPr>
          <w:rFonts w:ascii="Arial" w:hAnsi="Arial" w:cs="Arial"/>
          <w:sz w:val="22"/>
          <w:szCs w:val="22"/>
          <w:lang w:val="es-CO"/>
        </w:rPr>
        <w:t xml:space="preserve">l </w:t>
      </w:r>
      <w:r w:rsidR="00821E44" w:rsidRPr="00821E44">
        <w:rPr>
          <w:rFonts w:ascii="Arial" w:hAnsi="Arial" w:cs="Arial"/>
          <w:b/>
          <w:sz w:val="22"/>
          <w:szCs w:val="22"/>
          <w:lang w:val="es-CO"/>
        </w:rPr>
        <w:t>5</w:t>
      </w:r>
      <w:r w:rsidR="009F00C1" w:rsidRPr="00821E44">
        <w:rPr>
          <w:rFonts w:ascii="Arial" w:hAnsi="Arial" w:cs="Arial"/>
          <w:b/>
          <w:sz w:val="22"/>
          <w:szCs w:val="22"/>
          <w:lang w:val="es-CO"/>
        </w:rPr>
        <w:t>.</w:t>
      </w:r>
      <w:r w:rsidR="00821E44" w:rsidRPr="00821E44">
        <w:rPr>
          <w:rFonts w:ascii="Arial" w:hAnsi="Arial" w:cs="Arial"/>
          <w:b/>
          <w:sz w:val="22"/>
          <w:szCs w:val="22"/>
          <w:lang w:val="es-CO"/>
        </w:rPr>
        <w:t>24</w:t>
      </w:r>
      <w:r w:rsidR="008E131B" w:rsidRPr="00821E44">
        <w:rPr>
          <w:rFonts w:ascii="Arial" w:hAnsi="Arial" w:cs="Arial"/>
          <w:b/>
          <w:sz w:val="22"/>
          <w:szCs w:val="22"/>
          <w:lang w:val="es-CO"/>
        </w:rPr>
        <w:t>%</w:t>
      </w:r>
      <w:r w:rsidR="00821E44" w:rsidRPr="00821E44">
        <w:rPr>
          <w:rFonts w:ascii="Arial" w:hAnsi="Arial" w:cs="Arial"/>
          <w:b/>
          <w:sz w:val="22"/>
          <w:szCs w:val="22"/>
          <w:lang w:val="es-CO"/>
        </w:rPr>
        <w:t xml:space="preserve"> </w:t>
      </w:r>
      <w:r w:rsidRPr="00821E44">
        <w:rPr>
          <w:rFonts w:ascii="Arial" w:hAnsi="Arial" w:cs="Arial"/>
          <w:bCs/>
          <w:sz w:val="22"/>
          <w:szCs w:val="22"/>
          <w:lang w:val="es-CO"/>
        </w:rPr>
        <w:t>del total recibido.</w:t>
      </w:r>
    </w:p>
    <w:p w14:paraId="52E56223" w14:textId="77777777" w:rsidR="00AF2C76" w:rsidRPr="00821E44" w:rsidRDefault="00AF2C76" w:rsidP="001B520A">
      <w:pPr>
        <w:jc w:val="both"/>
        <w:rPr>
          <w:rFonts w:ascii="Arial" w:hAnsi="Arial" w:cs="Arial"/>
          <w:bCs/>
          <w:sz w:val="22"/>
          <w:szCs w:val="22"/>
          <w:lang w:val="es-CO"/>
        </w:rPr>
      </w:pPr>
    </w:p>
    <w:p w14:paraId="440F4A8C" w14:textId="77777777" w:rsidR="001B520A" w:rsidRDefault="00AC41EB" w:rsidP="001B520A">
      <w:pPr>
        <w:jc w:val="both"/>
        <w:rPr>
          <w:rFonts w:ascii="Arial" w:hAnsi="Arial" w:cs="Arial"/>
          <w:bCs/>
          <w:sz w:val="22"/>
          <w:szCs w:val="22"/>
          <w:lang w:val="es-CO"/>
        </w:rPr>
      </w:pPr>
      <w:r w:rsidRPr="00D9397C">
        <w:rPr>
          <w:rFonts w:ascii="Arial" w:hAnsi="Arial" w:cs="Arial"/>
          <w:bCs/>
          <w:sz w:val="22"/>
          <w:szCs w:val="22"/>
          <w:lang w:val="es-CO"/>
        </w:rPr>
        <w:t xml:space="preserve">Continua el canal telefónico, a través del cual se recibieron </w:t>
      </w:r>
      <w:r w:rsidR="00821E44" w:rsidRPr="00D9397C">
        <w:rPr>
          <w:rFonts w:ascii="Arial" w:hAnsi="Arial" w:cs="Arial"/>
          <w:bCs/>
          <w:sz w:val="22"/>
          <w:szCs w:val="22"/>
          <w:lang w:val="es-CO"/>
        </w:rPr>
        <w:t xml:space="preserve">ciento veinticinco </w:t>
      </w:r>
      <w:r w:rsidRPr="00D9397C">
        <w:rPr>
          <w:rFonts w:ascii="Arial" w:hAnsi="Arial" w:cs="Arial"/>
          <w:b/>
          <w:bCs/>
          <w:sz w:val="22"/>
          <w:szCs w:val="22"/>
          <w:lang w:val="es-CO"/>
        </w:rPr>
        <w:t>(</w:t>
      </w:r>
      <w:r w:rsidR="00821E44" w:rsidRPr="00D9397C">
        <w:rPr>
          <w:rFonts w:ascii="Arial" w:hAnsi="Arial" w:cs="Arial"/>
          <w:b/>
          <w:bCs/>
          <w:sz w:val="22"/>
          <w:szCs w:val="22"/>
          <w:lang w:val="es-CO"/>
        </w:rPr>
        <w:t>125</w:t>
      </w:r>
      <w:r w:rsidRPr="00D9397C">
        <w:rPr>
          <w:rFonts w:ascii="Arial" w:hAnsi="Arial" w:cs="Arial"/>
          <w:b/>
          <w:bCs/>
          <w:sz w:val="22"/>
          <w:szCs w:val="22"/>
          <w:lang w:val="es-CO"/>
        </w:rPr>
        <w:t>)</w:t>
      </w:r>
      <w:r w:rsidRPr="00D9397C">
        <w:rPr>
          <w:rFonts w:ascii="Arial" w:hAnsi="Arial" w:cs="Arial"/>
          <w:bCs/>
          <w:sz w:val="22"/>
          <w:szCs w:val="22"/>
          <w:lang w:val="es-CO"/>
        </w:rPr>
        <w:t xml:space="preserve"> requerimientos correspondientes al </w:t>
      </w:r>
      <w:r w:rsidRPr="00D9397C">
        <w:rPr>
          <w:rFonts w:ascii="Arial" w:hAnsi="Arial" w:cs="Arial"/>
          <w:b/>
          <w:sz w:val="22"/>
          <w:szCs w:val="22"/>
          <w:lang w:val="es-CO"/>
        </w:rPr>
        <w:t>2.</w:t>
      </w:r>
      <w:r w:rsidR="00821E44" w:rsidRPr="00D9397C">
        <w:rPr>
          <w:rFonts w:ascii="Arial" w:hAnsi="Arial" w:cs="Arial"/>
          <w:b/>
          <w:sz w:val="22"/>
          <w:szCs w:val="22"/>
          <w:lang w:val="es-CO"/>
        </w:rPr>
        <w:t>66</w:t>
      </w:r>
      <w:r w:rsidR="006F7B96" w:rsidRPr="00D9397C">
        <w:rPr>
          <w:rFonts w:ascii="Arial" w:hAnsi="Arial" w:cs="Arial"/>
          <w:b/>
          <w:sz w:val="22"/>
          <w:szCs w:val="22"/>
          <w:lang w:val="es-CO"/>
        </w:rPr>
        <w:t>%</w:t>
      </w:r>
      <w:r w:rsidR="009137AD" w:rsidRPr="00D9397C">
        <w:rPr>
          <w:rFonts w:ascii="Arial" w:hAnsi="Arial" w:cs="Arial"/>
          <w:b/>
          <w:sz w:val="22"/>
          <w:szCs w:val="22"/>
          <w:lang w:val="es-CO"/>
        </w:rPr>
        <w:t>,</w:t>
      </w:r>
      <w:r w:rsidR="00821E44" w:rsidRPr="00D9397C">
        <w:rPr>
          <w:rFonts w:ascii="Arial" w:hAnsi="Arial" w:cs="Arial"/>
          <w:b/>
          <w:sz w:val="22"/>
          <w:szCs w:val="22"/>
          <w:lang w:val="es-CO"/>
        </w:rPr>
        <w:t xml:space="preserve"> </w:t>
      </w:r>
      <w:r w:rsidRPr="00D9397C">
        <w:rPr>
          <w:rFonts w:ascii="Arial" w:hAnsi="Arial" w:cs="Arial"/>
          <w:bCs/>
          <w:sz w:val="22"/>
          <w:szCs w:val="22"/>
          <w:lang w:val="es-CO"/>
        </w:rPr>
        <w:t xml:space="preserve">del total recibido. </w:t>
      </w:r>
      <w:r w:rsidR="009137AD" w:rsidRPr="00D9397C">
        <w:rPr>
          <w:rFonts w:ascii="Arial" w:hAnsi="Arial" w:cs="Arial"/>
          <w:bCs/>
          <w:sz w:val="22"/>
          <w:szCs w:val="22"/>
          <w:lang w:val="es-CO"/>
        </w:rPr>
        <w:t xml:space="preserve">Es </w:t>
      </w:r>
      <w:r w:rsidR="00FA0282" w:rsidRPr="00D9397C">
        <w:rPr>
          <w:rFonts w:ascii="Arial" w:hAnsi="Arial" w:cs="Arial"/>
          <w:bCs/>
          <w:sz w:val="22"/>
          <w:szCs w:val="22"/>
          <w:lang w:val="es-CO"/>
        </w:rPr>
        <w:t xml:space="preserve">de resaltar que se presentó un aumento del </w:t>
      </w:r>
      <w:r w:rsidR="00D9397C" w:rsidRPr="00F741CD">
        <w:rPr>
          <w:rFonts w:ascii="Arial" w:hAnsi="Arial" w:cs="Arial"/>
          <w:b/>
          <w:bCs/>
          <w:sz w:val="22"/>
          <w:szCs w:val="22"/>
          <w:lang w:val="es-CO"/>
        </w:rPr>
        <w:t>0.61</w:t>
      </w:r>
      <w:r w:rsidR="00FA0282" w:rsidRPr="00F741CD">
        <w:rPr>
          <w:rFonts w:ascii="Arial" w:hAnsi="Arial" w:cs="Arial"/>
          <w:b/>
          <w:bCs/>
          <w:sz w:val="22"/>
          <w:szCs w:val="22"/>
          <w:lang w:val="es-CO"/>
        </w:rPr>
        <w:t>%</w:t>
      </w:r>
      <w:r w:rsidR="002D523F">
        <w:rPr>
          <w:rFonts w:ascii="Arial" w:hAnsi="Arial" w:cs="Arial"/>
          <w:bCs/>
          <w:sz w:val="22"/>
          <w:szCs w:val="22"/>
          <w:lang w:val="es-CO"/>
        </w:rPr>
        <w:t xml:space="preserve">, a través de este canal de interacción, </w:t>
      </w:r>
      <w:r w:rsidR="002A7156" w:rsidRPr="00D9397C">
        <w:rPr>
          <w:rFonts w:ascii="Arial" w:hAnsi="Arial" w:cs="Arial"/>
          <w:bCs/>
          <w:sz w:val="22"/>
          <w:szCs w:val="22"/>
          <w:lang w:val="es-CO"/>
        </w:rPr>
        <w:t xml:space="preserve">en comparación con el </w:t>
      </w:r>
      <w:r w:rsidR="002A7156" w:rsidRPr="00D9397C">
        <w:rPr>
          <w:rFonts w:ascii="Arial" w:hAnsi="Arial" w:cs="Arial"/>
          <w:bCs/>
          <w:sz w:val="22"/>
          <w:szCs w:val="22"/>
          <w:lang w:val="es-CO"/>
        </w:rPr>
        <w:lastRenderedPageBreak/>
        <w:t>trimestr</w:t>
      </w:r>
      <w:r w:rsidR="009137AD" w:rsidRPr="00D9397C">
        <w:rPr>
          <w:rFonts w:ascii="Arial" w:hAnsi="Arial" w:cs="Arial"/>
          <w:bCs/>
          <w:sz w:val="22"/>
          <w:szCs w:val="22"/>
          <w:lang w:val="es-CO"/>
        </w:rPr>
        <w:t xml:space="preserve">e </w:t>
      </w:r>
      <w:r w:rsidR="002A7156" w:rsidRPr="00D9397C">
        <w:rPr>
          <w:rFonts w:ascii="Arial" w:hAnsi="Arial" w:cs="Arial"/>
          <w:bCs/>
          <w:sz w:val="22"/>
          <w:szCs w:val="22"/>
          <w:lang w:val="es-CO"/>
        </w:rPr>
        <w:t>anterior</w:t>
      </w:r>
      <w:r w:rsidRPr="00D9397C">
        <w:rPr>
          <w:rFonts w:ascii="Arial" w:hAnsi="Arial" w:cs="Arial"/>
          <w:bCs/>
          <w:sz w:val="22"/>
          <w:szCs w:val="22"/>
          <w:lang w:val="es-CO"/>
        </w:rPr>
        <w:t>; finalmente, fue allegado a la SDIS, a través de redes sociales, un (</w:t>
      </w:r>
      <w:r w:rsidRPr="00D9397C">
        <w:rPr>
          <w:rFonts w:ascii="Arial" w:hAnsi="Arial" w:cs="Arial"/>
          <w:b/>
          <w:bCs/>
          <w:sz w:val="22"/>
          <w:szCs w:val="22"/>
          <w:lang w:val="es-CO"/>
        </w:rPr>
        <w:t>1</w:t>
      </w:r>
      <w:r w:rsidRPr="00D9397C">
        <w:rPr>
          <w:rFonts w:ascii="Arial" w:hAnsi="Arial" w:cs="Arial"/>
          <w:bCs/>
          <w:sz w:val="22"/>
          <w:szCs w:val="22"/>
          <w:lang w:val="es-CO"/>
        </w:rPr>
        <w:t>) requerimiento, es decir</w:t>
      </w:r>
      <w:r w:rsidR="00F77B74" w:rsidRPr="00D9397C">
        <w:rPr>
          <w:rFonts w:ascii="Arial" w:hAnsi="Arial" w:cs="Arial"/>
          <w:bCs/>
          <w:sz w:val="22"/>
          <w:szCs w:val="22"/>
          <w:lang w:val="es-CO"/>
        </w:rPr>
        <w:t xml:space="preserve">, </w:t>
      </w:r>
      <w:r w:rsidR="00EA4B94" w:rsidRPr="00D9397C">
        <w:rPr>
          <w:rFonts w:ascii="Arial" w:hAnsi="Arial" w:cs="Arial"/>
          <w:bCs/>
          <w:sz w:val="22"/>
          <w:szCs w:val="22"/>
          <w:lang w:val="es-CO"/>
        </w:rPr>
        <w:t xml:space="preserve">el </w:t>
      </w:r>
      <w:r w:rsidR="00EA4B94" w:rsidRPr="00D9397C">
        <w:rPr>
          <w:rFonts w:ascii="Arial" w:hAnsi="Arial" w:cs="Arial"/>
          <w:b/>
          <w:bCs/>
          <w:sz w:val="22"/>
          <w:szCs w:val="22"/>
          <w:lang w:val="es-CO"/>
        </w:rPr>
        <w:t>0.02</w:t>
      </w:r>
      <w:r w:rsidRPr="00D9397C">
        <w:rPr>
          <w:rFonts w:ascii="Arial" w:hAnsi="Arial" w:cs="Arial"/>
          <w:b/>
          <w:bCs/>
          <w:sz w:val="22"/>
          <w:szCs w:val="22"/>
          <w:lang w:val="es-CO"/>
        </w:rPr>
        <w:t>%</w:t>
      </w:r>
      <w:r w:rsidRPr="00D9397C">
        <w:rPr>
          <w:rFonts w:ascii="Arial" w:hAnsi="Arial" w:cs="Arial"/>
          <w:bCs/>
          <w:sz w:val="22"/>
          <w:szCs w:val="22"/>
          <w:lang w:val="es-CO"/>
        </w:rPr>
        <w:t xml:space="preserve"> del total recibido.</w:t>
      </w:r>
    </w:p>
    <w:p w14:paraId="07547A01" w14:textId="77777777" w:rsidR="00B25739" w:rsidRDefault="00B25739" w:rsidP="001B520A">
      <w:pPr>
        <w:jc w:val="both"/>
        <w:rPr>
          <w:rFonts w:ascii="Arial" w:hAnsi="Arial" w:cs="Arial"/>
          <w:bCs/>
          <w:sz w:val="22"/>
          <w:szCs w:val="22"/>
          <w:lang w:val="es-CO"/>
        </w:rPr>
      </w:pPr>
    </w:p>
    <w:p w14:paraId="724E0A1F" w14:textId="77777777" w:rsidR="001B520A" w:rsidRPr="00A530AB" w:rsidRDefault="001B520A" w:rsidP="008F61F1">
      <w:pPr>
        <w:pStyle w:val="Prrafodelista"/>
        <w:numPr>
          <w:ilvl w:val="2"/>
          <w:numId w:val="1"/>
        </w:numPr>
        <w:spacing w:line="276" w:lineRule="auto"/>
        <w:rPr>
          <w:rFonts w:ascii="Arial" w:hAnsi="Arial" w:cs="Arial"/>
          <w:bCs/>
          <w:sz w:val="22"/>
          <w:szCs w:val="22"/>
          <w:lang w:val="es-CO" w:eastAsia="es-ES"/>
        </w:rPr>
      </w:pPr>
      <w:bookmarkStart w:id="4" w:name="_Toc16273096"/>
      <w:r w:rsidRPr="00A530AB">
        <w:rPr>
          <w:rStyle w:val="Ttulo2Car"/>
          <w:rFonts w:ascii="Arial" w:hAnsi="Arial" w:cs="Arial"/>
          <w:color w:val="auto"/>
        </w:rPr>
        <w:t xml:space="preserve">Atención </w:t>
      </w:r>
      <w:r w:rsidR="004F6A7F" w:rsidRPr="00A530AB">
        <w:rPr>
          <w:rStyle w:val="Ttulo2Car"/>
          <w:rFonts w:ascii="Arial" w:hAnsi="Arial" w:cs="Arial"/>
          <w:color w:val="auto"/>
        </w:rPr>
        <w:t>canal virtual</w:t>
      </w:r>
      <w:bookmarkEnd w:id="4"/>
      <w:r w:rsidR="004F6A7F" w:rsidRPr="00A530AB">
        <w:rPr>
          <w:rFonts w:ascii="Arial" w:hAnsi="Arial" w:cs="Arial"/>
          <w:bCs/>
          <w:sz w:val="22"/>
          <w:szCs w:val="22"/>
          <w:lang w:val="es-CO" w:eastAsia="es-ES"/>
        </w:rPr>
        <w:t xml:space="preserve">: </w:t>
      </w:r>
      <w:r w:rsidRPr="00A530AB">
        <w:rPr>
          <w:rFonts w:ascii="Arial" w:hAnsi="Arial" w:cs="Arial"/>
          <w:bCs/>
          <w:sz w:val="22"/>
          <w:szCs w:val="22"/>
          <w:lang w:val="es-CO" w:eastAsia="es-ES"/>
        </w:rPr>
        <w:t xml:space="preserve">correo: </w:t>
      </w:r>
      <w:hyperlink r:id="rId9" w:history="1">
        <w:r w:rsidRPr="00A530AB">
          <w:rPr>
            <w:rFonts w:ascii="Arial" w:hAnsi="Arial" w:cs="Arial"/>
            <w:bCs/>
            <w:sz w:val="22"/>
            <w:szCs w:val="22"/>
            <w:u w:val="single"/>
            <w:lang w:val="es-CO" w:eastAsia="es-ES"/>
          </w:rPr>
          <w:t>integracion@sdis.gov.co</w:t>
        </w:r>
      </w:hyperlink>
      <w:r w:rsidRPr="00A530AB">
        <w:rPr>
          <w:rFonts w:ascii="Arial" w:hAnsi="Arial" w:cs="Arial"/>
          <w:bCs/>
          <w:sz w:val="22"/>
          <w:szCs w:val="22"/>
          <w:u w:val="single"/>
          <w:lang w:val="es-CO" w:eastAsia="es-ES"/>
        </w:rPr>
        <w:t xml:space="preserve"> </w:t>
      </w:r>
      <w:r w:rsidRPr="00A530AB">
        <w:rPr>
          <w:rFonts w:ascii="Arial" w:hAnsi="Arial" w:cs="Arial"/>
          <w:bCs/>
          <w:sz w:val="22"/>
          <w:szCs w:val="22"/>
          <w:lang w:val="es-CO" w:eastAsia="es-ES"/>
        </w:rPr>
        <w:t xml:space="preserve"> y contáctenos</w:t>
      </w:r>
    </w:p>
    <w:p w14:paraId="5043CB0F" w14:textId="77777777" w:rsidR="002F050D" w:rsidRPr="00A530AB" w:rsidRDefault="002F050D" w:rsidP="002F050D">
      <w:pPr>
        <w:spacing w:line="276" w:lineRule="auto"/>
        <w:rPr>
          <w:rFonts w:ascii="Arial" w:hAnsi="Arial" w:cs="Arial"/>
          <w:bCs/>
          <w:sz w:val="22"/>
          <w:szCs w:val="22"/>
          <w:lang w:val="es-CO"/>
        </w:rPr>
      </w:pPr>
    </w:p>
    <w:p w14:paraId="5B472A2B" w14:textId="77777777" w:rsidR="002F050D" w:rsidRDefault="002F050D" w:rsidP="00AC2F5B">
      <w:pPr>
        <w:spacing w:line="276" w:lineRule="auto"/>
        <w:jc w:val="both"/>
        <w:rPr>
          <w:rFonts w:ascii="Arial" w:hAnsi="Arial" w:cs="Arial"/>
          <w:bCs/>
          <w:sz w:val="22"/>
          <w:szCs w:val="22"/>
          <w:lang w:val="es-CO"/>
        </w:rPr>
      </w:pPr>
      <w:r w:rsidRPr="002D523F">
        <w:rPr>
          <w:rFonts w:ascii="Arial" w:hAnsi="Arial" w:cs="Arial"/>
          <w:bCs/>
          <w:sz w:val="22"/>
          <w:szCs w:val="22"/>
          <w:lang w:val="es-CO"/>
        </w:rPr>
        <w:t xml:space="preserve">Durante la ejecución del 2do trimestre de 2019, se realiza la administración y gestión del correo institucional y contáctenos de la entidad evidenciando lo relacionado </w:t>
      </w:r>
      <w:r w:rsidR="002D523F">
        <w:rPr>
          <w:rFonts w:ascii="Arial" w:hAnsi="Arial" w:cs="Arial"/>
          <w:bCs/>
          <w:sz w:val="22"/>
          <w:szCs w:val="22"/>
          <w:lang w:val="es-CO"/>
        </w:rPr>
        <w:t>en la tabla No. 1:</w:t>
      </w:r>
    </w:p>
    <w:p w14:paraId="29D6B04F" w14:textId="77777777" w:rsidR="00B65C82" w:rsidRPr="005B47CA" w:rsidRDefault="00D64584" w:rsidP="00B65C82">
      <w:pPr>
        <w:spacing w:line="276" w:lineRule="auto"/>
        <w:jc w:val="both"/>
        <w:rPr>
          <w:rFonts w:ascii="Arial" w:hAnsi="Arial" w:cs="Arial"/>
          <w:b/>
          <w:bCs/>
          <w:sz w:val="22"/>
          <w:szCs w:val="22"/>
          <w:lang w:val="es-CO"/>
        </w:rPr>
      </w:pPr>
      <w:r w:rsidRPr="005B47CA">
        <w:rPr>
          <w:rFonts w:ascii="Arial" w:hAnsi="Arial" w:cs="Arial"/>
          <w:i/>
          <w:sz w:val="22"/>
          <w:szCs w:val="22"/>
        </w:rPr>
        <w:t xml:space="preserve"> </w:t>
      </w:r>
    </w:p>
    <w:tbl>
      <w:tblPr>
        <w:tblW w:w="5000" w:type="pct"/>
        <w:tblCellMar>
          <w:left w:w="70" w:type="dxa"/>
          <w:right w:w="70" w:type="dxa"/>
        </w:tblCellMar>
        <w:tblLook w:val="04A0" w:firstRow="1" w:lastRow="0" w:firstColumn="1" w:lastColumn="0" w:noHBand="0" w:noVBand="1"/>
      </w:tblPr>
      <w:tblGrid>
        <w:gridCol w:w="4414"/>
        <w:gridCol w:w="4414"/>
      </w:tblGrid>
      <w:tr w:rsidR="00B65C82" w:rsidRPr="00F92EE8" w14:paraId="2856B49F" w14:textId="77777777" w:rsidTr="00AC2F5B">
        <w:trPr>
          <w:trHeight w:val="300"/>
        </w:trPr>
        <w:tc>
          <w:tcPr>
            <w:tcW w:w="2500" w:type="pct"/>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58C55776" w14:textId="77777777" w:rsidR="00B65C82" w:rsidRPr="00343A13" w:rsidRDefault="00B65C82" w:rsidP="002939F4">
            <w:pPr>
              <w:spacing w:line="276" w:lineRule="auto"/>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MES</w:t>
            </w:r>
          </w:p>
        </w:tc>
        <w:tc>
          <w:tcPr>
            <w:tcW w:w="2500" w:type="pct"/>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6AEFAD2" w14:textId="77777777" w:rsidR="00B65C82" w:rsidRPr="00343A13" w:rsidRDefault="00B65C82" w:rsidP="002939F4">
            <w:pPr>
              <w:spacing w:line="276" w:lineRule="auto"/>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CORREOS ELECTRÓNICOS</w:t>
            </w:r>
          </w:p>
        </w:tc>
      </w:tr>
      <w:tr w:rsidR="002F050D" w:rsidRPr="00F92EE8" w14:paraId="7D57BB8C" w14:textId="77777777" w:rsidTr="002939F4">
        <w:trPr>
          <w:trHeight w:val="300"/>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01361D4C"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ABRIL</w:t>
            </w:r>
          </w:p>
        </w:tc>
        <w:tc>
          <w:tcPr>
            <w:tcW w:w="2500" w:type="pct"/>
            <w:tcBorders>
              <w:top w:val="nil"/>
              <w:left w:val="nil"/>
              <w:bottom w:val="single" w:sz="4" w:space="0" w:color="auto"/>
              <w:right w:val="single" w:sz="4" w:space="0" w:color="auto"/>
            </w:tcBorders>
            <w:shd w:val="clear" w:color="auto" w:fill="auto"/>
            <w:noWrap/>
            <w:vAlign w:val="center"/>
            <w:hideMark/>
          </w:tcPr>
          <w:p w14:paraId="4A2F88A0"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608</w:t>
            </w:r>
          </w:p>
        </w:tc>
      </w:tr>
      <w:tr w:rsidR="002F050D" w:rsidRPr="00F92EE8" w14:paraId="24914B5B" w14:textId="77777777" w:rsidTr="002939F4">
        <w:trPr>
          <w:trHeight w:val="300"/>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71543BB1"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MAYO</w:t>
            </w:r>
          </w:p>
        </w:tc>
        <w:tc>
          <w:tcPr>
            <w:tcW w:w="2500" w:type="pct"/>
            <w:tcBorders>
              <w:top w:val="nil"/>
              <w:left w:val="nil"/>
              <w:bottom w:val="single" w:sz="4" w:space="0" w:color="auto"/>
              <w:right w:val="single" w:sz="4" w:space="0" w:color="auto"/>
            </w:tcBorders>
            <w:shd w:val="clear" w:color="auto" w:fill="auto"/>
            <w:noWrap/>
            <w:vAlign w:val="center"/>
            <w:hideMark/>
          </w:tcPr>
          <w:p w14:paraId="1AAB95AA"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693</w:t>
            </w:r>
          </w:p>
        </w:tc>
      </w:tr>
      <w:tr w:rsidR="002F050D" w:rsidRPr="00F92EE8" w14:paraId="473CD20E" w14:textId="77777777" w:rsidTr="002939F4">
        <w:trPr>
          <w:trHeight w:val="300"/>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335DC518"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JUNIO</w:t>
            </w:r>
          </w:p>
        </w:tc>
        <w:tc>
          <w:tcPr>
            <w:tcW w:w="2500" w:type="pct"/>
            <w:tcBorders>
              <w:top w:val="nil"/>
              <w:left w:val="nil"/>
              <w:bottom w:val="single" w:sz="4" w:space="0" w:color="auto"/>
              <w:right w:val="single" w:sz="4" w:space="0" w:color="auto"/>
            </w:tcBorders>
            <w:shd w:val="clear" w:color="auto" w:fill="auto"/>
            <w:noWrap/>
            <w:vAlign w:val="center"/>
            <w:hideMark/>
          </w:tcPr>
          <w:p w14:paraId="2E63F696" w14:textId="77777777" w:rsidR="002F050D" w:rsidRPr="00343A13" w:rsidRDefault="002F050D" w:rsidP="00F741CD">
            <w:pPr>
              <w:spacing w:line="276" w:lineRule="auto"/>
              <w:jc w:val="center"/>
              <w:rPr>
                <w:rFonts w:ascii="Arial" w:hAnsi="Arial" w:cs="Arial"/>
                <w:color w:val="000000"/>
                <w:sz w:val="18"/>
                <w:szCs w:val="18"/>
                <w:lang w:eastAsia="es-CO"/>
              </w:rPr>
            </w:pPr>
            <w:r w:rsidRPr="00343A13">
              <w:rPr>
                <w:rFonts w:ascii="Arial" w:hAnsi="Arial" w:cs="Arial"/>
                <w:color w:val="000000"/>
                <w:sz w:val="18"/>
                <w:szCs w:val="18"/>
                <w:lang w:eastAsia="es-CO"/>
              </w:rPr>
              <w:t>442</w:t>
            </w:r>
          </w:p>
        </w:tc>
      </w:tr>
      <w:tr w:rsidR="002F050D" w:rsidRPr="00F92EE8" w14:paraId="54D2F29A" w14:textId="77777777" w:rsidTr="002939F4">
        <w:trPr>
          <w:trHeight w:val="300"/>
        </w:trPr>
        <w:tc>
          <w:tcPr>
            <w:tcW w:w="2500" w:type="pct"/>
            <w:tcBorders>
              <w:top w:val="nil"/>
              <w:left w:val="single" w:sz="4" w:space="0" w:color="auto"/>
              <w:bottom w:val="single" w:sz="4" w:space="0" w:color="auto"/>
              <w:right w:val="single" w:sz="4" w:space="0" w:color="auto"/>
            </w:tcBorders>
            <w:shd w:val="clear" w:color="auto" w:fill="auto"/>
            <w:noWrap/>
            <w:vAlign w:val="center"/>
            <w:hideMark/>
          </w:tcPr>
          <w:p w14:paraId="4BF53985" w14:textId="77777777" w:rsidR="002F050D" w:rsidRPr="00343A13" w:rsidRDefault="002F050D" w:rsidP="00F741CD">
            <w:pPr>
              <w:spacing w:line="276" w:lineRule="auto"/>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TOTAL</w:t>
            </w:r>
          </w:p>
        </w:tc>
        <w:tc>
          <w:tcPr>
            <w:tcW w:w="2500" w:type="pct"/>
            <w:tcBorders>
              <w:top w:val="nil"/>
              <w:left w:val="nil"/>
              <w:bottom w:val="single" w:sz="4" w:space="0" w:color="auto"/>
              <w:right w:val="single" w:sz="4" w:space="0" w:color="auto"/>
            </w:tcBorders>
            <w:shd w:val="clear" w:color="auto" w:fill="auto"/>
            <w:noWrap/>
            <w:vAlign w:val="center"/>
            <w:hideMark/>
          </w:tcPr>
          <w:p w14:paraId="03FF4A6B" w14:textId="77777777" w:rsidR="002F050D" w:rsidRPr="00343A13" w:rsidRDefault="002F050D" w:rsidP="00F741CD">
            <w:pPr>
              <w:spacing w:line="276" w:lineRule="auto"/>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1743</w:t>
            </w:r>
          </w:p>
        </w:tc>
      </w:tr>
    </w:tbl>
    <w:p w14:paraId="38528689" w14:textId="77777777" w:rsidR="00AE35B6" w:rsidRPr="00AE35B6" w:rsidRDefault="00AE35B6" w:rsidP="00AE35B6">
      <w:pPr>
        <w:spacing w:line="276" w:lineRule="auto"/>
        <w:jc w:val="center"/>
        <w:rPr>
          <w:rFonts w:ascii="Arial" w:hAnsi="Arial" w:cs="Arial"/>
          <w:i/>
          <w:sz w:val="18"/>
          <w:szCs w:val="18"/>
        </w:rPr>
      </w:pPr>
      <w:r w:rsidRPr="00AE35B6">
        <w:rPr>
          <w:rFonts w:ascii="Arial" w:hAnsi="Arial" w:cs="Arial"/>
          <w:b/>
          <w:i/>
          <w:sz w:val="18"/>
          <w:szCs w:val="18"/>
        </w:rPr>
        <w:t xml:space="preserve">Tabla No. 1. </w:t>
      </w:r>
      <w:r w:rsidRPr="00AE35B6">
        <w:rPr>
          <w:rFonts w:ascii="Arial" w:hAnsi="Arial" w:cs="Arial"/>
          <w:i/>
          <w:sz w:val="18"/>
          <w:szCs w:val="18"/>
        </w:rPr>
        <w:t>Mensajes recibidos por correo electrónico.</w:t>
      </w:r>
    </w:p>
    <w:p w14:paraId="3FD27091" w14:textId="77777777" w:rsidR="00B65C82" w:rsidRPr="00AE35B6" w:rsidRDefault="00B65C82" w:rsidP="00AE35B6">
      <w:pPr>
        <w:spacing w:line="276" w:lineRule="auto"/>
        <w:jc w:val="center"/>
        <w:rPr>
          <w:rFonts w:ascii="Arial" w:hAnsi="Arial" w:cs="Arial"/>
          <w:i/>
          <w:sz w:val="18"/>
          <w:szCs w:val="18"/>
        </w:rPr>
      </w:pPr>
      <w:r w:rsidRPr="00AE35B6">
        <w:rPr>
          <w:rFonts w:ascii="Arial" w:hAnsi="Arial" w:cs="Arial"/>
          <w:i/>
          <w:sz w:val="18"/>
          <w:szCs w:val="18"/>
        </w:rPr>
        <w:t xml:space="preserve">Fuente: Base de datos de registro (Excel) / Usuario: </w:t>
      </w:r>
      <w:proofErr w:type="spellStart"/>
      <w:r w:rsidRPr="00AE35B6">
        <w:rPr>
          <w:rFonts w:ascii="Arial" w:hAnsi="Arial" w:cs="Arial"/>
          <w:i/>
          <w:sz w:val="18"/>
          <w:szCs w:val="18"/>
        </w:rPr>
        <w:t>Cfarfan</w:t>
      </w:r>
      <w:proofErr w:type="spellEnd"/>
    </w:p>
    <w:p w14:paraId="07459315" w14:textId="77777777" w:rsidR="00B65C82" w:rsidRPr="00854D26" w:rsidRDefault="00B65C82" w:rsidP="00B65C82">
      <w:pPr>
        <w:spacing w:line="276" w:lineRule="auto"/>
        <w:jc w:val="both"/>
        <w:rPr>
          <w:rFonts w:ascii="Arial" w:hAnsi="Arial" w:cs="Arial"/>
          <w:bCs/>
          <w:sz w:val="16"/>
          <w:szCs w:val="16"/>
          <w:lang w:val="es-CO"/>
        </w:rPr>
      </w:pPr>
    </w:p>
    <w:p w14:paraId="100F5182" w14:textId="77777777" w:rsidR="00B65C82" w:rsidRDefault="00B65C82" w:rsidP="00B65C82">
      <w:pPr>
        <w:spacing w:line="276" w:lineRule="auto"/>
        <w:jc w:val="both"/>
        <w:rPr>
          <w:rFonts w:ascii="Arial" w:hAnsi="Arial" w:cs="Arial"/>
          <w:bCs/>
          <w:sz w:val="22"/>
          <w:szCs w:val="22"/>
          <w:lang w:val="es-CO"/>
        </w:rPr>
      </w:pPr>
      <w:r w:rsidRPr="00AC2F5B">
        <w:rPr>
          <w:rFonts w:ascii="Arial" w:hAnsi="Arial" w:cs="Arial"/>
          <w:bCs/>
          <w:sz w:val="22"/>
          <w:szCs w:val="22"/>
          <w:lang w:val="es-CO"/>
        </w:rPr>
        <w:t>De manera diaria se realiza la atención a las distintas solicitudes ciudadanas y/o de entidades de carácter público y privado</w:t>
      </w:r>
      <w:r w:rsidR="007E3452" w:rsidRPr="00AC2F5B">
        <w:rPr>
          <w:rFonts w:ascii="Arial" w:hAnsi="Arial" w:cs="Arial"/>
          <w:bCs/>
          <w:sz w:val="22"/>
          <w:szCs w:val="22"/>
          <w:lang w:val="es-CO"/>
        </w:rPr>
        <w:t xml:space="preserve"> allegadas por medio del correo</w:t>
      </w:r>
      <w:r w:rsidRPr="00AC2F5B">
        <w:rPr>
          <w:rFonts w:ascii="Arial" w:hAnsi="Arial" w:cs="Arial"/>
          <w:bCs/>
          <w:sz w:val="22"/>
          <w:szCs w:val="22"/>
          <w:lang w:val="es-CO"/>
        </w:rPr>
        <w:t xml:space="preserve"> </w:t>
      </w:r>
      <w:hyperlink r:id="rId10" w:history="1">
        <w:r w:rsidRPr="00AC2F5B">
          <w:rPr>
            <w:rFonts w:ascii="Arial" w:hAnsi="Arial" w:cs="Arial"/>
            <w:bCs/>
            <w:sz w:val="22"/>
            <w:szCs w:val="22"/>
            <w:lang w:val="es-CO"/>
          </w:rPr>
          <w:t>integracion@sdis.gov.co</w:t>
        </w:r>
      </w:hyperlink>
      <w:r w:rsidRPr="00AC2F5B">
        <w:rPr>
          <w:rFonts w:ascii="Arial" w:hAnsi="Arial" w:cs="Arial"/>
          <w:bCs/>
          <w:sz w:val="22"/>
          <w:szCs w:val="22"/>
          <w:lang w:val="es-CO"/>
        </w:rPr>
        <w:t xml:space="preserve"> y del contáctenos de la entidad, este último direcciona las solicitudes al correo en mención.</w:t>
      </w:r>
    </w:p>
    <w:p w14:paraId="6537F28F" w14:textId="77777777" w:rsidR="00AC2F5B" w:rsidRPr="00AC2F5B" w:rsidRDefault="00AC2F5B" w:rsidP="00B65C82">
      <w:pPr>
        <w:spacing w:line="276" w:lineRule="auto"/>
        <w:jc w:val="both"/>
        <w:rPr>
          <w:rFonts w:ascii="Arial" w:hAnsi="Arial" w:cs="Arial"/>
          <w:bCs/>
          <w:sz w:val="22"/>
          <w:szCs w:val="22"/>
          <w:lang w:val="es-CO"/>
        </w:rPr>
      </w:pPr>
    </w:p>
    <w:p w14:paraId="7179696C" w14:textId="77777777" w:rsidR="00B65C82" w:rsidRPr="00AC2F5B" w:rsidRDefault="00B65C82" w:rsidP="00B65C82">
      <w:pPr>
        <w:spacing w:line="276" w:lineRule="auto"/>
        <w:jc w:val="both"/>
        <w:rPr>
          <w:rFonts w:ascii="Arial" w:hAnsi="Arial" w:cs="Arial"/>
          <w:bCs/>
          <w:sz w:val="22"/>
          <w:szCs w:val="22"/>
          <w:lang w:val="es-CO"/>
        </w:rPr>
      </w:pPr>
      <w:r w:rsidRPr="00AC2F5B">
        <w:rPr>
          <w:rFonts w:ascii="Arial" w:hAnsi="Arial" w:cs="Arial"/>
          <w:bCs/>
          <w:sz w:val="22"/>
          <w:szCs w:val="22"/>
          <w:lang w:val="es-CO"/>
        </w:rPr>
        <w:t>Como se evidencia en el consolidado, el mes que recibió más solicitudes por los medios mencionados fue el mes de mayo.</w:t>
      </w:r>
    </w:p>
    <w:p w14:paraId="6DFB9E20" w14:textId="77777777" w:rsidR="007E3452" w:rsidRPr="00B65C82" w:rsidRDefault="007E3452" w:rsidP="00B65C82">
      <w:pPr>
        <w:spacing w:line="276" w:lineRule="auto"/>
        <w:jc w:val="both"/>
        <w:rPr>
          <w:rFonts w:ascii="Arial" w:hAnsi="Arial" w:cs="Arial"/>
          <w:bCs/>
          <w:sz w:val="22"/>
          <w:szCs w:val="22"/>
          <w:lang w:val="es-CO"/>
        </w:rPr>
      </w:pPr>
    </w:p>
    <w:p w14:paraId="48BF108A" w14:textId="77777777" w:rsidR="00B65C82" w:rsidRDefault="00B65C82" w:rsidP="00B65C82">
      <w:pPr>
        <w:spacing w:line="276" w:lineRule="auto"/>
        <w:jc w:val="both"/>
        <w:rPr>
          <w:rFonts w:ascii="Arial" w:hAnsi="Arial" w:cs="Arial"/>
          <w:bCs/>
          <w:sz w:val="22"/>
          <w:szCs w:val="22"/>
          <w:lang w:val="es-CO"/>
        </w:rPr>
      </w:pPr>
      <w:r w:rsidRPr="00B65C82">
        <w:rPr>
          <w:rFonts w:ascii="Arial" w:hAnsi="Arial" w:cs="Arial"/>
          <w:bCs/>
          <w:sz w:val="22"/>
          <w:szCs w:val="22"/>
          <w:lang w:val="es-CO"/>
        </w:rPr>
        <w:t>Dado el contenido y análisis de las solicitudes se pueden presentar un mínimo de tres mecanismos de respuesta, a saber:</w:t>
      </w:r>
    </w:p>
    <w:p w14:paraId="70DF9E56" w14:textId="77777777" w:rsidR="007E3452" w:rsidRPr="00B65C82" w:rsidRDefault="007E3452" w:rsidP="00B65C82">
      <w:pPr>
        <w:spacing w:line="276" w:lineRule="auto"/>
        <w:jc w:val="both"/>
        <w:rPr>
          <w:rFonts w:ascii="Arial" w:hAnsi="Arial" w:cs="Arial"/>
          <w:bCs/>
          <w:sz w:val="22"/>
          <w:szCs w:val="22"/>
          <w:lang w:val="es-CO"/>
        </w:rPr>
      </w:pPr>
    </w:p>
    <w:p w14:paraId="2ED6EA1E" w14:textId="77777777" w:rsidR="00B65C82" w:rsidRPr="00B65C82" w:rsidRDefault="00B65C82" w:rsidP="00B65C82">
      <w:pPr>
        <w:pStyle w:val="Prrafodelista"/>
        <w:numPr>
          <w:ilvl w:val="0"/>
          <w:numId w:val="4"/>
        </w:numPr>
        <w:spacing w:after="160" w:line="276" w:lineRule="auto"/>
        <w:jc w:val="both"/>
        <w:rPr>
          <w:rFonts w:ascii="Arial" w:hAnsi="Arial" w:cs="Arial"/>
          <w:bCs/>
          <w:sz w:val="22"/>
          <w:szCs w:val="22"/>
          <w:lang w:val="es-CO" w:eastAsia="es-ES"/>
        </w:rPr>
      </w:pPr>
      <w:r w:rsidRPr="00B65C82">
        <w:rPr>
          <w:rFonts w:ascii="Arial" w:hAnsi="Arial" w:cs="Arial"/>
          <w:bCs/>
          <w:sz w:val="22"/>
          <w:szCs w:val="22"/>
          <w:lang w:val="es-CO" w:eastAsia="es-ES"/>
        </w:rPr>
        <w:t>Respuesta inmediata (competencia).</w:t>
      </w:r>
    </w:p>
    <w:p w14:paraId="25A683A3" w14:textId="77777777" w:rsidR="00B65C82" w:rsidRPr="00B65C82" w:rsidRDefault="00B65C82" w:rsidP="00B65C82">
      <w:pPr>
        <w:pStyle w:val="Prrafodelista"/>
        <w:numPr>
          <w:ilvl w:val="0"/>
          <w:numId w:val="4"/>
        </w:numPr>
        <w:spacing w:after="160" w:line="276" w:lineRule="auto"/>
        <w:jc w:val="both"/>
        <w:rPr>
          <w:rFonts w:ascii="Arial" w:hAnsi="Arial" w:cs="Arial"/>
          <w:bCs/>
          <w:sz w:val="22"/>
          <w:szCs w:val="22"/>
          <w:lang w:val="es-CO" w:eastAsia="es-ES"/>
        </w:rPr>
      </w:pPr>
      <w:r w:rsidRPr="00B65C82">
        <w:rPr>
          <w:rFonts w:ascii="Arial" w:hAnsi="Arial" w:cs="Arial"/>
          <w:bCs/>
          <w:sz w:val="22"/>
          <w:szCs w:val="22"/>
          <w:lang w:val="es-CO" w:eastAsia="es-ES"/>
        </w:rPr>
        <w:t>Cargue en Bogotá te Escucha - SDQS.</w:t>
      </w:r>
    </w:p>
    <w:p w14:paraId="6BD71850" w14:textId="77777777" w:rsidR="00B65C82" w:rsidRPr="00B65C82" w:rsidRDefault="00B65C82" w:rsidP="00B65C82">
      <w:pPr>
        <w:pStyle w:val="Prrafodelista"/>
        <w:numPr>
          <w:ilvl w:val="0"/>
          <w:numId w:val="4"/>
        </w:numPr>
        <w:spacing w:after="160" w:line="276" w:lineRule="auto"/>
        <w:jc w:val="both"/>
        <w:rPr>
          <w:rFonts w:ascii="Arial" w:hAnsi="Arial" w:cs="Arial"/>
          <w:bCs/>
          <w:sz w:val="22"/>
          <w:szCs w:val="22"/>
          <w:lang w:val="es-CO" w:eastAsia="es-ES"/>
        </w:rPr>
      </w:pPr>
      <w:r w:rsidRPr="00B65C82">
        <w:rPr>
          <w:rFonts w:ascii="Arial" w:hAnsi="Arial" w:cs="Arial"/>
          <w:bCs/>
          <w:sz w:val="22"/>
          <w:szCs w:val="22"/>
          <w:lang w:val="es-CO" w:eastAsia="es-ES"/>
        </w:rPr>
        <w:t>Respuesta y direccionamiento (no competencia) *</w:t>
      </w:r>
    </w:p>
    <w:p w14:paraId="792B071F" w14:textId="77777777" w:rsidR="00B65C82" w:rsidRPr="00B65C82" w:rsidRDefault="00B65C82" w:rsidP="00B65C82">
      <w:pPr>
        <w:spacing w:line="276" w:lineRule="auto"/>
        <w:jc w:val="both"/>
        <w:rPr>
          <w:rFonts w:ascii="Arial" w:hAnsi="Arial" w:cs="Arial"/>
          <w:bCs/>
          <w:sz w:val="22"/>
          <w:szCs w:val="22"/>
          <w:lang w:val="es-CO"/>
        </w:rPr>
      </w:pPr>
      <w:r w:rsidRPr="00B65C82">
        <w:rPr>
          <w:rFonts w:ascii="Arial" w:hAnsi="Arial" w:cs="Arial"/>
          <w:bCs/>
          <w:sz w:val="22"/>
          <w:szCs w:val="22"/>
          <w:lang w:val="es-CO"/>
        </w:rPr>
        <w:t>*Puede incluir cargue en Bogotá te Escucha – SDQS</w:t>
      </w:r>
    </w:p>
    <w:p w14:paraId="44E871BC" w14:textId="77777777" w:rsidR="007E3452" w:rsidRDefault="007E3452" w:rsidP="00B65C82">
      <w:pPr>
        <w:spacing w:line="276" w:lineRule="auto"/>
        <w:jc w:val="both"/>
        <w:rPr>
          <w:rFonts w:ascii="Arial" w:hAnsi="Arial" w:cs="Arial"/>
          <w:bCs/>
          <w:sz w:val="22"/>
          <w:szCs w:val="22"/>
          <w:lang w:val="es-CO"/>
        </w:rPr>
      </w:pPr>
    </w:p>
    <w:p w14:paraId="1CD1EC18" w14:textId="77777777" w:rsidR="00B65C82" w:rsidRPr="00B65C82" w:rsidRDefault="00B65C82" w:rsidP="00B65C82">
      <w:pPr>
        <w:spacing w:line="276" w:lineRule="auto"/>
        <w:jc w:val="both"/>
        <w:rPr>
          <w:rFonts w:ascii="Arial" w:hAnsi="Arial" w:cs="Arial"/>
          <w:bCs/>
          <w:sz w:val="22"/>
          <w:szCs w:val="22"/>
          <w:lang w:val="es-CO"/>
        </w:rPr>
      </w:pPr>
      <w:r w:rsidRPr="00B65C82">
        <w:rPr>
          <w:rFonts w:ascii="Arial" w:hAnsi="Arial" w:cs="Arial"/>
          <w:bCs/>
          <w:sz w:val="22"/>
          <w:szCs w:val="22"/>
          <w:lang w:val="es-CO"/>
        </w:rPr>
        <w:t>Desagregado de atención por mes:</w:t>
      </w:r>
    </w:p>
    <w:p w14:paraId="144A5D23" w14:textId="77777777" w:rsidR="00B65C82" w:rsidRPr="00F92EE8" w:rsidRDefault="00B65C82" w:rsidP="007E3452">
      <w:pPr>
        <w:spacing w:line="276" w:lineRule="auto"/>
        <w:jc w:val="center"/>
        <w:rPr>
          <w:rFonts w:ascii="Arial" w:hAnsi="Arial" w:cs="Arial"/>
        </w:rPr>
      </w:pPr>
      <w:r>
        <w:rPr>
          <w:rFonts w:ascii="Arial" w:hAnsi="Arial" w:cs="Arial"/>
          <w:noProof/>
          <w:lang w:val="es-CO" w:eastAsia="es-CO"/>
        </w:rPr>
        <w:lastRenderedPageBreak/>
        <w:drawing>
          <wp:inline distT="0" distB="0" distL="0" distR="0" wp14:anchorId="1A19658C" wp14:editId="07777777">
            <wp:extent cx="5123038" cy="2756079"/>
            <wp:effectExtent l="0" t="0" r="1905" b="635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52677" cy="2772024"/>
                    </a:xfrm>
                    <a:prstGeom prst="rect">
                      <a:avLst/>
                    </a:prstGeom>
                    <a:noFill/>
                  </pic:spPr>
                </pic:pic>
              </a:graphicData>
            </a:graphic>
          </wp:inline>
        </w:drawing>
      </w:r>
    </w:p>
    <w:p w14:paraId="7C46E4E7" w14:textId="77777777" w:rsidR="00854D26" w:rsidRPr="00854D26" w:rsidRDefault="00854D26" w:rsidP="00854D26">
      <w:pPr>
        <w:spacing w:line="276" w:lineRule="auto"/>
        <w:jc w:val="center"/>
        <w:rPr>
          <w:rFonts w:ascii="Arial" w:hAnsi="Arial" w:cs="Arial"/>
          <w:i/>
          <w:sz w:val="16"/>
          <w:szCs w:val="16"/>
        </w:rPr>
      </w:pPr>
      <w:r w:rsidRPr="00854D26">
        <w:rPr>
          <w:rFonts w:ascii="Arial" w:hAnsi="Arial" w:cs="Arial"/>
          <w:b/>
          <w:i/>
          <w:sz w:val="16"/>
          <w:szCs w:val="16"/>
        </w:rPr>
        <w:t>Gráfica No. 2.</w:t>
      </w:r>
      <w:r w:rsidRPr="00854D26">
        <w:rPr>
          <w:rFonts w:ascii="Arial" w:hAnsi="Arial" w:cs="Arial"/>
          <w:i/>
          <w:sz w:val="16"/>
          <w:szCs w:val="16"/>
        </w:rPr>
        <w:t>Gestión correo institucional y contáctenos.</w:t>
      </w:r>
    </w:p>
    <w:p w14:paraId="3AF9FEF5" w14:textId="77777777" w:rsidR="00B65C82" w:rsidRPr="00854D26" w:rsidRDefault="00B65C82" w:rsidP="00854D26">
      <w:pPr>
        <w:spacing w:line="276" w:lineRule="auto"/>
        <w:jc w:val="center"/>
        <w:rPr>
          <w:rFonts w:ascii="Arial" w:hAnsi="Arial" w:cs="Arial"/>
          <w:i/>
          <w:sz w:val="16"/>
          <w:szCs w:val="16"/>
        </w:rPr>
      </w:pPr>
      <w:r w:rsidRPr="00854D26">
        <w:rPr>
          <w:rFonts w:ascii="Arial" w:hAnsi="Arial" w:cs="Arial"/>
          <w:i/>
          <w:sz w:val="16"/>
          <w:szCs w:val="16"/>
        </w:rPr>
        <w:t xml:space="preserve">Fuente: Base de datos de registro (Excel) / Usuario: </w:t>
      </w:r>
      <w:proofErr w:type="spellStart"/>
      <w:r w:rsidRPr="00854D26">
        <w:rPr>
          <w:rFonts w:ascii="Arial" w:hAnsi="Arial" w:cs="Arial"/>
          <w:i/>
          <w:sz w:val="16"/>
          <w:szCs w:val="16"/>
        </w:rPr>
        <w:t>Cfarfan</w:t>
      </w:r>
      <w:proofErr w:type="spellEnd"/>
    </w:p>
    <w:p w14:paraId="738610EB" w14:textId="77777777" w:rsidR="00B65C82" w:rsidRPr="00854D26" w:rsidRDefault="00B65C82" w:rsidP="00854D26">
      <w:pPr>
        <w:spacing w:line="276" w:lineRule="auto"/>
        <w:jc w:val="center"/>
        <w:rPr>
          <w:rFonts w:ascii="Arial" w:hAnsi="Arial" w:cs="Arial"/>
          <w:i/>
          <w:sz w:val="18"/>
          <w:szCs w:val="18"/>
        </w:rPr>
      </w:pPr>
    </w:p>
    <w:tbl>
      <w:tblPr>
        <w:tblW w:w="5000" w:type="pct"/>
        <w:tblCellMar>
          <w:left w:w="70" w:type="dxa"/>
          <w:right w:w="70" w:type="dxa"/>
        </w:tblCellMar>
        <w:tblLook w:val="04A0" w:firstRow="1" w:lastRow="0" w:firstColumn="1" w:lastColumn="0" w:noHBand="0" w:noVBand="1"/>
      </w:tblPr>
      <w:tblGrid>
        <w:gridCol w:w="4873"/>
        <w:gridCol w:w="893"/>
        <w:gridCol w:w="1531"/>
        <w:gridCol w:w="1531"/>
      </w:tblGrid>
      <w:tr w:rsidR="00B65C82" w:rsidRPr="00B65C82" w14:paraId="5D74CFD6" w14:textId="77777777" w:rsidTr="002939F4">
        <w:trPr>
          <w:trHeight w:val="300"/>
        </w:trPr>
        <w:tc>
          <w:tcPr>
            <w:tcW w:w="276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C486A1"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DIRECCIONAMIENTO</w:t>
            </w:r>
          </w:p>
        </w:tc>
        <w:tc>
          <w:tcPr>
            <w:tcW w:w="506" w:type="pct"/>
            <w:tcBorders>
              <w:top w:val="single" w:sz="4" w:space="0" w:color="auto"/>
              <w:left w:val="nil"/>
              <w:bottom w:val="single" w:sz="4" w:space="0" w:color="auto"/>
              <w:right w:val="single" w:sz="4" w:space="0" w:color="auto"/>
            </w:tcBorders>
            <w:shd w:val="clear" w:color="auto" w:fill="auto"/>
            <w:noWrap/>
            <w:vAlign w:val="center"/>
            <w:hideMark/>
          </w:tcPr>
          <w:p w14:paraId="4AB786B1"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ABRIL</w:t>
            </w:r>
          </w:p>
        </w:tc>
        <w:tc>
          <w:tcPr>
            <w:tcW w:w="867" w:type="pct"/>
            <w:tcBorders>
              <w:top w:val="single" w:sz="4" w:space="0" w:color="auto"/>
              <w:left w:val="nil"/>
              <w:bottom w:val="single" w:sz="4" w:space="0" w:color="auto"/>
              <w:right w:val="single" w:sz="4" w:space="0" w:color="auto"/>
            </w:tcBorders>
            <w:shd w:val="clear" w:color="auto" w:fill="auto"/>
            <w:noWrap/>
            <w:vAlign w:val="center"/>
            <w:hideMark/>
          </w:tcPr>
          <w:p w14:paraId="7C9CCCD6"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MAYO</w:t>
            </w:r>
          </w:p>
        </w:tc>
        <w:tc>
          <w:tcPr>
            <w:tcW w:w="867" w:type="pct"/>
            <w:tcBorders>
              <w:top w:val="single" w:sz="4" w:space="0" w:color="auto"/>
              <w:left w:val="nil"/>
              <w:bottom w:val="single" w:sz="4" w:space="0" w:color="auto"/>
              <w:right w:val="single" w:sz="4" w:space="0" w:color="auto"/>
            </w:tcBorders>
            <w:shd w:val="clear" w:color="auto" w:fill="auto"/>
            <w:noWrap/>
            <w:vAlign w:val="center"/>
            <w:hideMark/>
          </w:tcPr>
          <w:p w14:paraId="74F8AA89"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JUNIO</w:t>
            </w:r>
          </w:p>
        </w:tc>
      </w:tr>
      <w:tr w:rsidR="00B65C82" w:rsidRPr="00B65C82" w14:paraId="009D667C" w14:textId="77777777" w:rsidTr="002939F4">
        <w:trPr>
          <w:trHeight w:val="300"/>
        </w:trPr>
        <w:tc>
          <w:tcPr>
            <w:tcW w:w="2760" w:type="pct"/>
            <w:tcBorders>
              <w:top w:val="nil"/>
              <w:left w:val="single" w:sz="4" w:space="0" w:color="auto"/>
              <w:bottom w:val="single" w:sz="4" w:space="0" w:color="auto"/>
              <w:right w:val="single" w:sz="4" w:space="0" w:color="auto"/>
            </w:tcBorders>
            <w:shd w:val="clear" w:color="auto" w:fill="auto"/>
            <w:noWrap/>
            <w:vAlign w:val="center"/>
            <w:hideMark/>
          </w:tcPr>
          <w:p w14:paraId="53C1887D"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RESPUESTA INMEDIATA (SERVICIOS SDIS)</w:t>
            </w:r>
          </w:p>
        </w:tc>
        <w:tc>
          <w:tcPr>
            <w:tcW w:w="506" w:type="pct"/>
            <w:tcBorders>
              <w:top w:val="nil"/>
              <w:left w:val="nil"/>
              <w:bottom w:val="single" w:sz="4" w:space="0" w:color="auto"/>
              <w:right w:val="single" w:sz="4" w:space="0" w:color="auto"/>
            </w:tcBorders>
            <w:shd w:val="clear" w:color="auto" w:fill="auto"/>
            <w:noWrap/>
            <w:vAlign w:val="center"/>
            <w:hideMark/>
          </w:tcPr>
          <w:p w14:paraId="046978FE"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415</w:t>
            </w:r>
          </w:p>
        </w:tc>
        <w:tc>
          <w:tcPr>
            <w:tcW w:w="867" w:type="pct"/>
            <w:tcBorders>
              <w:top w:val="nil"/>
              <w:left w:val="nil"/>
              <w:bottom w:val="single" w:sz="4" w:space="0" w:color="auto"/>
              <w:right w:val="single" w:sz="4" w:space="0" w:color="auto"/>
            </w:tcBorders>
            <w:shd w:val="clear" w:color="auto" w:fill="auto"/>
            <w:noWrap/>
            <w:vAlign w:val="center"/>
            <w:hideMark/>
          </w:tcPr>
          <w:p w14:paraId="406E7520"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503</w:t>
            </w:r>
          </w:p>
        </w:tc>
        <w:tc>
          <w:tcPr>
            <w:tcW w:w="867" w:type="pct"/>
            <w:tcBorders>
              <w:top w:val="nil"/>
              <w:left w:val="nil"/>
              <w:bottom w:val="single" w:sz="4" w:space="0" w:color="auto"/>
              <w:right w:val="single" w:sz="4" w:space="0" w:color="auto"/>
            </w:tcBorders>
            <w:shd w:val="clear" w:color="auto" w:fill="auto"/>
            <w:noWrap/>
            <w:vAlign w:val="center"/>
            <w:hideMark/>
          </w:tcPr>
          <w:p w14:paraId="0CC078B1"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348</w:t>
            </w:r>
          </w:p>
        </w:tc>
      </w:tr>
      <w:tr w:rsidR="00B65C82" w:rsidRPr="00B65C82" w14:paraId="7EAFD3CE" w14:textId="77777777" w:rsidTr="002939F4">
        <w:trPr>
          <w:trHeight w:val="300"/>
        </w:trPr>
        <w:tc>
          <w:tcPr>
            <w:tcW w:w="2760" w:type="pct"/>
            <w:tcBorders>
              <w:top w:val="nil"/>
              <w:left w:val="single" w:sz="4" w:space="0" w:color="auto"/>
              <w:bottom w:val="single" w:sz="4" w:space="0" w:color="auto"/>
              <w:right w:val="single" w:sz="4" w:space="0" w:color="auto"/>
            </w:tcBorders>
            <w:shd w:val="clear" w:color="auto" w:fill="auto"/>
            <w:noWrap/>
            <w:vAlign w:val="center"/>
            <w:hideMark/>
          </w:tcPr>
          <w:p w14:paraId="604C2326"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BOGOTA TE ESCUCHA – SDQS</w:t>
            </w:r>
          </w:p>
        </w:tc>
        <w:tc>
          <w:tcPr>
            <w:tcW w:w="506" w:type="pct"/>
            <w:tcBorders>
              <w:top w:val="nil"/>
              <w:left w:val="nil"/>
              <w:bottom w:val="single" w:sz="4" w:space="0" w:color="auto"/>
              <w:right w:val="single" w:sz="4" w:space="0" w:color="auto"/>
            </w:tcBorders>
            <w:shd w:val="clear" w:color="auto" w:fill="auto"/>
            <w:noWrap/>
            <w:vAlign w:val="center"/>
            <w:hideMark/>
          </w:tcPr>
          <w:p w14:paraId="735021F9"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193</w:t>
            </w:r>
          </w:p>
        </w:tc>
        <w:tc>
          <w:tcPr>
            <w:tcW w:w="867" w:type="pct"/>
            <w:tcBorders>
              <w:top w:val="nil"/>
              <w:left w:val="nil"/>
              <w:bottom w:val="single" w:sz="4" w:space="0" w:color="auto"/>
              <w:right w:val="single" w:sz="4" w:space="0" w:color="auto"/>
            </w:tcBorders>
            <w:shd w:val="clear" w:color="auto" w:fill="auto"/>
            <w:noWrap/>
            <w:vAlign w:val="center"/>
            <w:hideMark/>
          </w:tcPr>
          <w:p w14:paraId="66710ED8"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190</w:t>
            </w:r>
          </w:p>
        </w:tc>
        <w:tc>
          <w:tcPr>
            <w:tcW w:w="867" w:type="pct"/>
            <w:tcBorders>
              <w:top w:val="nil"/>
              <w:left w:val="nil"/>
              <w:bottom w:val="single" w:sz="4" w:space="0" w:color="auto"/>
              <w:right w:val="single" w:sz="4" w:space="0" w:color="auto"/>
            </w:tcBorders>
            <w:shd w:val="clear" w:color="auto" w:fill="auto"/>
            <w:noWrap/>
            <w:vAlign w:val="center"/>
            <w:hideMark/>
          </w:tcPr>
          <w:p w14:paraId="662CABB4"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94</w:t>
            </w:r>
          </w:p>
        </w:tc>
      </w:tr>
      <w:tr w:rsidR="00B65C82" w:rsidRPr="00B65C82" w14:paraId="785C3F11" w14:textId="77777777" w:rsidTr="002939F4">
        <w:trPr>
          <w:trHeight w:val="300"/>
        </w:trPr>
        <w:tc>
          <w:tcPr>
            <w:tcW w:w="2760" w:type="pct"/>
            <w:tcBorders>
              <w:top w:val="nil"/>
              <w:left w:val="single" w:sz="4" w:space="0" w:color="auto"/>
              <w:bottom w:val="single" w:sz="4" w:space="0" w:color="auto"/>
              <w:right w:val="single" w:sz="4" w:space="0" w:color="auto"/>
            </w:tcBorders>
            <w:shd w:val="clear" w:color="auto" w:fill="auto"/>
            <w:noWrap/>
            <w:vAlign w:val="center"/>
            <w:hideMark/>
          </w:tcPr>
          <w:p w14:paraId="596C654B"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TOTAL</w:t>
            </w:r>
          </w:p>
        </w:tc>
        <w:tc>
          <w:tcPr>
            <w:tcW w:w="506" w:type="pct"/>
            <w:tcBorders>
              <w:top w:val="nil"/>
              <w:left w:val="nil"/>
              <w:bottom w:val="single" w:sz="4" w:space="0" w:color="auto"/>
              <w:right w:val="single" w:sz="4" w:space="0" w:color="auto"/>
            </w:tcBorders>
            <w:shd w:val="clear" w:color="auto" w:fill="auto"/>
            <w:noWrap/>
            <w:vAlign w:val="center"/>
            <w:hideMark/>
          </w:tcPr>
          <w:p w14:paraId="1697C767"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608</w:t>
            </w:r>
          </w:p>
        </w:tc>
        <w:tc>
          <w:tcPr>
            <w:tcW w:w="867" w:type="pct"/>
            <w:tcBorders>
              <w:top w:val="nil"/>
              <w:left w:val="nil"/>
              <w:bottom w:val="single" w:sz="4" w:space="0" w:color="auto"/>
              <w:right w:val="single" w:sz="4" w:space="0" w:color="auto"/>
            </w:tcBorders>
            <w:shd w:val="clear" w:color="auto" w:fill="auto"/>
            <w:noWrap/>
            <w:vAlign w:val="center"/>
            <w:hideMark/>
          </w:tcPr>
          <w:p w14:paraId="2D9B89DD"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693</w:t>
            </w:r>
          </w:p>
        </w:tc>
        <w:tc>
          <w:tcPr>
            <w:tcW w:w="867" w:type="pct"/>
            <w:tcBorders>
              <w:top w:val="nil"/>
              <w:left w:val="nil"/>
              <w:bottom w:val="single" w:sz="4" w:space="0" w:color="auto"/>
              <w:right w:val="single" w:sz="4" w:space="0" w:color="auto"/>
            </w:tcBorders>
            <w:shd w:val="clear" w:color="auto" w:fill="auto"/>
            <w:noWrap/>
            <w:vAlign w:val="center"/>
            <w:hideMark/>
          </w:tcPr>
          <w:p w14:paraId="70976127"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442</w:t>
            </w:r>
          </w:p>
        </w:tc>
      </w:tr>
    </w:tbl>
    <w:p w14:paraId="1631D5FD" w14:textId="77777777" w:rsidR="00AE35B6" w:rsidRPr="00EF4CBB" w:rsidRDefault="00AE35B6" w:rsidP="00AE35B6">
      <w:pPr>
        <w:spacing w:line="276" w:lineRule="auto"/>
        <w:jc w:val="center"/>
        <w:rPr>
          <w:rFonts w:ascii="Arial" w:hAnsi="Arial" w:cs="Arial"/>
          <w:i/>
          <w:sz w:val="16"/>
          <w:szCs w:val="16"/>
        </w:rPr>
      </w:pPr>
      <w:r w:rsidRPr="00EF4CBB">
        <w:rPr>
          <w:rFonts w:ascii="Arial" w:hAnsi="Arial" w:cs="Arial"/>
          <w:b/>
          <w:sz w:val="16"/>
          <w:szCs w:val="16"/>
        </w:rPr>
        <w:t xml:space="preserve">Tabla No. 2. </w:t>
      </w:r>
      <w:r w:rsidRPr="00EF4CBB">
        <w:rPr>
          <w:rFonts w:ascii="Arial" w:hAnsi="Arial" w:cs="Arial"/>
          <w:i/>
          <w:sz w:val="16"/>
          <w:szCs w:val="16"/>
        </w:rPr>
        <w:t>Atención por mes.</w:t>
      </w:r>
    </w:p>
    <w:p w14:paraId="4F246B33" w14:textId="77777777" w:rsidR="00B65C82" w:rsidRPr="00EF4CBB" w:rsidRDefault="00B65C82" w:rsidP="00AE35B6">
      <w:pPr>
        <w:spacing w:line="276" w:lineRule="auto"/>
        <w:jc w:val="center"/>
        <w:rPr>
          <w:rFonts w:ascii="Arial" w:hAnsi="Arial" w:cs="Arial"/>
          <w:i/>
          <w:sz w:val="16"/>
          <w:szCs w:val="16"/>
        </w:rPr>
      </w:pPr>
      <w:r w:rsidRPr="00EF4CBB">
        <w:rPr>
          <w:rFonts w:ascii="Arial" w:hAnsi="Arial" w:cs="Arial"/>
          <w:i/>
          <w:sz w:val="16"/>
          <w:szCs w:val="16"/>
        </w:rPr>
        <w:t xml:space="preserve">Fuente: Base de datos de registro (Excel) / Usuario: </w:t>
      </w:r>
      <w:proofErr w:type="spellStart"/>
      <w:r w:rsidRPr="00EF4CBB">
        <w:rPr>
          <w:rFonts w:ascii="Arial" w:hAnsi="Arial" w:cs="Arial"/>
          <w:i/>
          <w:sz w:val="16"/>
          <w:szCs w:val="16"/>
        </w:rPr>
        <w:t>Cfarfan</w:t>
      </w:r>
      <w:proofErr w:type="spellEnd"/>
    </w:p>
    <w:p w14:paraId="637805D2" w14:textId="77777777" w:rsidR="00B65C82" w:rsidRPr="00EF4CBB" w:rsidRDefault="00B65C82" w:rsidP="00B65C82">
      <w:pPr>
        <w:spacing w:line="276" w:lineRule="auto"/>
        <w:jc w:val="both"/>
        <w:rPr>
          <w:rFonts w:ascii="Arial" w:hAnsi="Arial" w:cs="Arial"/>
          <w:sz w:val="16"/>
          <w:szCs w:val="16"/>
        </w:rPr>
      </w:pPr>
    </w:p>
    <w:p w14:paraId="73FB2994" w14:textId="77777777" w:rsidR="00B65C82" w:rsidRDefault="00B65C82" w:rsidP="00B65C82">
      <w:pPr>
        <w:spacing w:line="276" w:lineRule="auto"/>
        <w:jc w:val="both"/>
        <w:rPr>
          <w:rFonts w:ascii="Arial" w:hAnsi="Arial" w:cs="Arial"/>
          <w:bCs/>
          <w:sz w:val="22"/>
          <w:szCs w:val="22"/>
          <w:lang w:val="es-CO"/>
        </w:rPr>
      </w:pPr>
      <w:r w:rsidRPr="00B65C82">
        <w:rPr>
          <w:rFonts w:ascii="Arial" w:hAnsi="Arial" w:cs="Arial"/>
          <w:bCs/>
          <w:sz w:val="22"/>
          <w:szCs w:val="22"/>
          <w:lang w:val="es-CO"/>
        </w:rPr>
        <w:t>Durante el trimestre reportado la mayor gestión se realiza mediante la respuesta inmediata, lo cual permite a la ciudadanía y/o las entidades un trámite ágil y oportuno a sus solicitudes, así mismo aquellas solicitudes sujeto de registro son gestionadas por medio de Bogotá Te Escucha – SDQS.</w:t>
      </w:r>
    </w:p>
    <w:p w14:paraId="463F29E8" w14:textId="77777777" w:rsidR="007E3452" w:rsidRPr="00B65C82" w:rsidRDefault="007E3452" w:rsidP="00B65C82">
      <w:pPr>
        <w:spacing w:line="276" w:lineRule="auto"/>
        <w:jc w:val="both"/>
        <w:rPr>
          <w:rFonts w:ascii="Arial" w:hAnsi="Arial" w:cs="Arial"/>
          <w:bCs/>
          <w:sz w:val="22"/>
          <w:szCs w:val="22"/>
          <w:lang w:val="es-CO"/>
        </w:rPr>
      </w:pPr>
    </w:p>
    <w:p w14:paraId="1DAA803F" w14:textId="77777777" w:rsidR="00B65C82" w:rsidRDefault="00B65C82" w:rsidP="00B65C82">
      <w:pPr>
        <w:spacing w:line="276" w:lineRule="auto"/>
        <w:jc w:val="both"/>
        <w:rPr>
          <w:rFonts w:ascii="Arial" w:hAnsi="Arial" w:cs="Arial"/>
          <w:bCs/>
          <w:sz w:val="22"/>
          <w:szCs w:val="22"/>
          <w:u w:val="single"/>
          <w:lang w:val="es-CO"/>
        </w:rPr>
      </w:pPr>
      <w:r w:rsidRPr="007E3452">
        <w:rPr>
          <w:rFonts w:ascii="Arial" w:hAnsi="Arial" w:cs="Arial"/>
          <w:bCs/>
          <w:sz w:val="22"/>
          <w:szCs w:val="22"/>
          <w:lang w:val="es-CO"/>
        </w:rPr>
        <w:t xml:space="preserve">Así mismo se relaciona a continuación el desagregado por medio del canal Web, es decir correos recibidos a través del contáctenos o de forma directa al correo: </w:t>
      </w:r>
      <w:hyperlink r:id="rId12" w:history="1">
        <w:r w:rsidRPr="007E3452">
          <w:rPr>
            <w:rFonts w:ascii="Arial" w:hAnsi="Arial" w:cs="Arial"/>
            <w:bCs/>
            <w:sz w:val="22"/>
            <w:szCs w:val="22"/>
            <w:u w:val="single"/>
            <w:lang w:val="es-CO"/>
          </w:rPr>
          <w:t>integracion@sdis.gov.co</w:t>
        </w:r>
      </w:hyperlink>
      <w:r w:rsidRPr="007E3452">
        <w:rPr>
          <w:rFonts w:ascii="Arial" w:hAnsi="Arial" w:cs="Arial"/>
          <w:bCs/>
          <w:sz w:val="22"/>
          <w:szCs w:val="22"/>
          <w:u w:val="single"/>
          <w:lang w:val="es-CO"/>
        </w:rPr>
        <w:t>:</w:t>
      </w:r>
    </w:p>
    <w:p w14:paraId="3B7B4B86" w14:textId="77777777" w:rsidR="00AC2F5B" w:rsidRDefault="00AC2F5B" w:rsidP="00B65C82">
      <w:pPr>
        <w:spacing w:line="276" w:lineRule="auto"/>
        <w:jc w:val="both"/>
        <w:rPr>
          <w:rFonts w:ascii="Arial" w:hAnsi="Arial" w:cs="Arial"/>
          <w:bCs/>
          <w:sz w:val="22"/>
          <w:szCs w:val="22"/>
          <w:u w:val="single"/>
          <w:lang w:val="es-CO"/>
        </w:rPr>
      </w:pPr>
    </w:p>
    <w:p w14:paraId="3A0FF5F2" w14:textId="77777777" w:rsidR="00AC2F5B" w:rsidRDefault="00AC2F5B" w:rsidP="00B65C82">
      <w:pPr>
        <w:spacing w:line="276" w:lineRule="auto"/>
        <w:jc w:val="both"/>
        <w:rPr>
          <w:rFonts w:ascii="Arial" w:hAnsi="Arial" w:cs="Arial"/>
          <w:bCs/>
          <w:sz w:val="22"/>
          <w:szCs w:val="22"/>
          <w:u w:val="single"/>
          <w:lang w:val="es-CO"/>
        </w:rPr>
      </w:pPr>
    </w:p>
    <w:p w14:paraId="5630AD66" w14:textId="77777777" w:rsidR="00AC2F5B" w:rsidRDefault="00AC2F5B" w:rsidP="00B65C82">
      <w:pPr>
        <w:spacing w:line="276" w:lineRule="auto"/>
        <w:jc w:val="both"/>
        <w:rPr>
          <w:rFonts w:ascii="Arial" w:hAnsi="Arial" w:cs="Arial"/>
          <w:bCs/>
          <w:sz w:val="22"/>
          <w:szCs w:val="22"/>
          <w:u w:val="single"/>
          <w:lang w:val="es-CO"/>
        </w:rPr>
      </w:pPr>
    </w:p>
    <w:p w14:paraId="61829076" w14:textId="77777777" w:rsidR="00AC2F5B" w:rsidRDefault="00AC2F5B" w:rsidP="00B65C82">
      <w:pPr>
        <w:spacing w:line="276" w:lineRule="auto"/>
        <w:jc w:val="both"/>
        <w:rPr>
          <w:rFonts w:ascii="Arial" w:hAnsi="Arial" w:cs="Arial"/>
          <w:bCs/>
          <w:sz w:val="22"/>
          <w:szCs w:val="22"/>
          <w:u w:val="single"/>
          <w:lang w:val="es-CO"/>
        </w:rPr>
      </w:pPr>
    </w:p>
    <w:p w14:paraId="2BA226A1" w14:textId="77777777" w:rsidR="00AC2F5B" w:rsidRDefault="00AC2F5B" w:rsidP="00B65C82">
      <w:pPr>
        <w:spacing w:line="276" w:lineRule="auto"/>
        <w:jc w:val="both"/>
        <w:rPr>
          <w:rFonts w:ascii="Arial" w:hAnsi="Arial" w:cs="Arial"/>
          <w:bCs/>
          <w:sz w:val="22"/>
          <w:szCs w:val="22"/>
          <w:u w:val="single"/>
          <w:lang w:val="es-CO"/>
        </w:rPr>
      </w:pPr>
    </w:p>
    <w:p w14:paraId="17AD93B2" w14:textId="77777777" w:rsidR="00AC2F5B" w:rsidRDefault="00AC2F5B" w:rsidP="00B65C82">
      <w:pPr>
        <w:spacing w:line="276" w:lineRule="auto"/>
        <w:jc w:val="both"/>
        <w:rPr>
          <w:rFonts w:ascii="Arial" w:hAnsi="Arial" w:cs="Arial"/>
          <w:bCs/>
          <w:sz w:val="22"/>
          <w:szCs w:val="22"/>
          <w:u w:val="single"/>
          <w:lang w:val="es-CO"/>
        </w:rPr>
      </w:pPr>
    </w:p>
    <w:p w14:paraId="0DE4B5B7" w14:textId="77777777" w:rsidR="00AC2F5B" w:rsidRPr="007E3452" w:rsidRDefault="00AC2F5B" w:rsidP="00B65C82">
      <w:pPr>
        <w:spacing w:line="276" w:lineRule="auto"/>
        <w:jc w:val="both"/>
        <w:rPr>
          <w:rFonts w:ascii="Arial" w:hAnsi="Arial" w:cs="Arial"/>
          <w:bCs/>
          <w:sz w:val="22"/>
          <w:szCs w:val="22"/>
          <w:u w:val="single"/>
          <w:lang w:val="es-CO"/>
        </w:rPr>
      </w:pPr>
    </w:p>
    <w:p w14:paraId="66204FF1" w14:textId="77777777" w:rsidR="00B65C82" w:rsidRPr="00F92EE8" w:rsidRDefault="00B65C82" w:rsidP="00B65C82">
      <w:pPr>
        <w:spacing w:line="276" w:lineRule="auto"/>
        <w:jc w:val="both"/>
        <w:rPr>
          <w:rFonts w:ascii="Arial" w:hAnsi="Arial" w:cs="Arial"/>
        </w:rPr>
      </w:pPr>
      <w:r>
        <w:rPr>
          <w:rFonts w:ascii="Arial" w:hAnsi="Arial" w:cs="Arial"/>
          <w:noProof/>
          <w:lang w:val="es-CO" w:eastAsia="es-CO"/>
        </w:rPr>
        <w:drawing>
          <wp:inline distT="0" distB="0" distL="0" distR="0" wp14:anchorId="5E1CE813" wp14:editId="07777777">
            <wp:extent cx="5626467" cy="292350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685914" cy="2954393"/>
                    </a:xfrm>
                    <a:prstGeom prst="rect">
                      <a:avLst/>
                    </a:prstGeom>
                    <a:noFill/>
                  </pic:spPr>
                </pic:pic>
              </a:graphicData>
            </a:graphic>
          </wp:inline>
        </w:drawing>
      </w:r>
    </w:p>
    <w:p w14:paraId="033CE8F7" w14:textId="77777777" w:rsidR="00854D26" w:rsidRDefault="00854D26" w:rsidP="00854D26">
      <w:pPr>
        <w:spacing w:line="276" w:lineRule="auto"/>
        <w:jc w:val="center"/>
        <w:rPr>
          <w:rFonts w:ascii="Arial" w:hAnsi="Arial" w:cs="Arial"/>
          <w:i/>
          <w:sz w:val="18"/>
          <w:szCs w:val="18"/>
        </w:rPr>
      </w:pPr>
      <w:r w:rsidRPr="00854D26">
        <w:rPr>
          <w:rFonts w:ascii="Arial" w:hAnsi="Arial" w:cs="Arial"/>
          <w:b/>
          <w:i/>
          <w:sz w:val="16"/>
          <w:szCs w:val="16"/>
        </w:rPr>
        <w:t>Gráfica No. 3</w:t>
      </w:r>
      <w:r>
        <w:rPr>
          <w:rFonts w:ascii="Arial" w:hAnsi="Arial" w:cs="Arial"/>
          <w:i/>
          <w:sz w:val="18"/>
          <w:szCs w:val="18"/>
        </w:rPr>
        <w:t>. Desagregado por medio de interacción.</w:t>
      </w:r>
    </w:p>
    <w:p w14:paraId="663A9897" w14:textId="77777777" w:rsidR="00B65C82" w:rsidRDefault="00B65C82" w:rsidP="00854D26">
      <w:pPr>
        <w:spacing w:line="276" w:lineRule="auto"/>
        <w:jc w:val="center"/>
        <w:rPr>
          <w:rFonts w:ascii="Arial" w:hAnsi="Arial" w:cs="Arial"/>
          <w:i/>
          <w:sz w:val="18"/>
          <w:szCs w:val="18"/>
        </w:rPr>
      </w:pPr>
      <w:r w:rsidRPr="00F92EE8">
        <w:rPr>
          <w:rFonts w:ascii="Arial" w:hAnsi="Arial" w:cs="Arial"/>
          <w:i/>
          <w:sz w:val="18"/>
          <w:szCs w:val="18"/>
        </w:rPr>
        <w:t xml:space="preserve">Fuente: Base de datos de registro (Excel) / Usuario: </w:t>
      </w:r>
      <w:proofErr w:type="spellStart"/>
      <w:r w:rsidRPr="00F92EE8">
        <w:rPr>
          <w:rFonts w:ascii="Arial" w:hAnsi="Arial" w:cs="Arial"/>
          <w:i/>
          <w:sz w:val="18"/>
          <w:szCs w:val="18"/>
        </w:rPr>
        <w:t>Cfarfan</w:t>
      </w:r>
      <w:proofErr w:type="spellEnd"/>
    </w:p>
    <w:p w14:paraId="2DBF0D7D" w14:textId="77777777" w:rsidR="00A55C4F" w:rsidRDefault="00A55C4F" w:rsidP="00854D26">
      <w:pPr>
        <w:spacing w:line="276" w:lineRule="auto"/>
        <w:jc w:val="center"/>
        <w:rPr>
          <w:rFonts w:ascii="Arial" w:hAnsi="Arial" w:cs="Arial"/>
          <w:i/>
          <w:sz w:val="18"/>
          <w:szCs w:val="18"/>
        </w:rPr>
      </w:pPr>
    </w:p>
    <w:p w14:paraId="6B62F1B3" w14:textId="77777777" w:rsidR="00B65C82" w:rsidRDefault="00B65C82" w:rsidP="00B65C82">
      <w:pPr>
        <w:spacing w:line="276" w:lineRule="auto"/>
        <w:jc w:val="both"/>
        <w:rPr>
          <w:rFonts w:ascii="Arial" w:hAnsi="Arial" w:cs="Arial"/>
          <w:i/>
          <w:sz w:val="18"/>
          <w:szCs w:val="18"/>
        </w:rPr>
      </w:pPr>
    </w:p>
    <w:tbl>
      <w:tblPr>
        <w:tblW w:w="5000" w:type="pct"/>
        <w:tblCellMar>
          <w:left w:w="70" w:type="dxa"/>
          <w:right w:w="70" w:type="dxa"/>
        </w:tblCellMar>
        <w:tblLook w:val="04A0" w:firstRow="1" w:lastRow="0" w:firstColumn="1" w:lastColumn="0" w:noHBand="0" w:noVBand="1"/>
      </w:tblPr>
      <w:tblGrid>
        <w:gridCol w:w="4428"/>
        <w:gridCol w:w="810"/>
        <w:gridCol w:w="810"/>
        <w:gridCol w:w="1390"/>
        <w:gridCol w:w="1390"/>
      </w:tblGrid>
      <w:tr w:rsidR="00B65C82" w:rsidRPr="00F92EE8" w14:paraId="47501CA7" w14:textId="77777777" w:rsidTr="007E48F5">
        <w:trPr>
          <w:trHeight w:val="300"/>
        </w:trPr>
        <w:tc>
          <w:tcPr>
            <w:tcW w:w="25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0DA4C2"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MEDIO</w:t>
            </w:r>
          </w:p>
        </w:tc>
        <w:tc>
          <w:tcPr>
            <w:tcW w:w="459" w:type="pct"/>
            <w:tcBorders>
              <w:top w:val="single" w:sz="4" w:space="0" w:color="auto"/>
              <w:left w:val="nil"/>
              <w:bottom w:val="single" w:sz="4" w:space="0" w:color="auto"/>
              <w:right w:val="nil"/>
            </w:tcBorders>
          </w:tcPr>
          <w:p w14:paraId="02F2C34E" w14:textId="77777777" w:rsidR="00B65C82" w:rsidRPr="00343A13" w:rsidRDefault="00B65C82" w:rsidP="002939F4">
            <w:pPr>
              <w:jc w:val="center"/>
              <w:rPr>
                <w:rFonts w:ascii="Arial" w:hAnsi="Arial" w:cs="Arial"/>
                <w:b/>
                <w:bCs/>
                <w:color w:val="000000"/>
                <w:sz w:val="18"/>
                <w:szCs w:val="18"/>
                <w:lang w:eastAsia="es-CO"/>
              </w:rPr>
            </w:pPr>
          </w:p>
        </w:tc>
        <w:tc>
          <w:tcPr>
            <w:tcW w:w="459" w:type="pct"/>
            <w:tcBorders>
              <w:top w:val="single" w:sz="4" w:space="0" w:color="auto"/>
              <w:left w:val="nil"/>
              <w:bottom w:val="single" w:sz="4" w:space="0" w:color="auto"/>
              <w:right w:val="single" w:sz="4" w:space="0" w:color="auto"/>
            </w:tcBorders>
            <w:shd w:val="clear" w:color="auto" w:fill="auto"/>
            <w:noWrap/>
            <w:vAlign w:val="center"/>
            <w:hideMark/>
          </w:tcPr>
          <w:p w14:paraId="78B9F86E"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ABRIL</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1BF3D869"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MAYO</w:t>
            </w:r>
          </w:p>
        </w:tc>
        <w:tc>
          <w:tcPr>
            <w:tcW w:w="787" w:type="pct"/>
            <w:tcBorders>
              <w:top w:val="single" w:sz="4" w:space="0" w:color="auto"/>
              <w:left w:val="nil"/>
              <w:bottom w:val="single" w:sz="4" w:space="0" w:color="auto"/>
              <w:right w:val="single" w:sz="4" w:space="0" w:color="auto"/>
            </w:tcBorders>
            <w:shd w:val="clear" w:color="auto" w:fill="auto"/>
            <w:noWrap/>
            <w:vAlign w:val="center"/>
            <w:hideMark/>
          </w:tcPr>
          <w:p w14:paraId="2120AC6E"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JUNIO</w:t>
            </w:r>
          </w:p>
        </w:tc>
      </w:tr>
      <w:tr w:rsidR="00B65C82" w:rsidRPr="00F92EE8" w14:paraId="145BD380" w14:textId="77777777" w:rsidTr="007E48F5">
        <w:trPr>
          <w:trHeight w:val="300"/>
        </w:trPr>
        <w:tc>
          <w:tcPr>
            <w:tcW w:w="2508" w:type="pct"/>
            <w:tcBorders>
              <w:top w:val="nil"/>
              <w:left w:val="single" w:sz="4" w:space="0" w:color="auto"/>
              <w:bottom w:val="single" w:sz="4" w:space="0" w:color="auto"/>
              <w:right w:val="single" w:sz="4" w:space="0" w:color="auto"/>
            </w:tcBorders>
            <w:shd w:val="clear" w:color="auto" w:fill="auto"/>
            <w:noWrap/>
            <w:vAlign w:val="center"/>
            <w:hideMark/>
          </w:tcPr>
          <w:p w14:paraId="4849C1A9"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CORREO INTEGRACIÓN</w:t>
            </w:r>
          </w:p>
        </w:tc>
        <w:tc>
          <w:tcPr>
            <w:tcW w:w="459" w:type="pct"/>
            <w:tcBorders>
              <w:top w:val="nil"/>
              <w:left w:val="nil"/>
              <w:bottom w:val="single" w:sz="4" w:space="0" w:color="auto"/>
              <w:right w:val="nil"/>
            </w:tcBorders>
          </w:tcPr>
          <w:p w14:paraId="680A4E5D" w14:textId="77777777" w:rsidR="00B65C82" w:rsidRPr="00343A13" w:rsidRDefault="00B65C82" w:rsidP="002939F4">
            <w:pPr>
              <w:jc w:val="center"/>
              <w:rPr>
                <w:rFonts w:ascii="Arial" w:hAnsi="Arial" w:cs="Arial"/>
                <w:color w:val="000000"/>
                <w:sz w:val="18"/>
                <w:szCs w:val="18"/>
                <w:lang w:eastAsia="es-CO"/>
              </w:rPr>
            </w:pPr>
          </w:p>
        </w:tc>
        <w:tc>
          <w:tcPr>
            <w:tcW w:w="459" w:type="pct"/>
            <w:tcBorders>
              <w:top w:val="nil"/>
              <w:left w:val="nil"/>
              <w:bottom w:val="single" w:sz="4" w:space="0" w:color="auto"/>
              <w:right w:val="single" w:sz="4" w:space="0" w:color="auto"/>
            </w:tcBorders>
            <w:shd w:val="clear" w:color="auto" w:fill="auto"/>
            <w:noWrap/>
            <w:vAlign w:val="center"/>
            <w:hideMark/>
          </w:tcPr>
          <w:p w14:paraId="4B587318"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366</w:t>
            </w:r>
          </w:p>
        </w:tc>
        <w:tc>
          <w:tcPr>
            <w:tcW w:w="787" w:type="pct"/>
            <w:tcBorders>
              <w:top w:val="nil"/>
              <w:left w:val="nil"/>
              <w:bottom w:val="single" w:sz="4" w:space="0" w:color="auto"/>
              <w:right w:val="single" w:sz="4" w:space="0" w:color="auto"/>
            </w:tcBorders>
            <w:shd w:val="clear" w:color="auto" w:fill="auto"/>
            <w:noWrap/>
            <w:vAlign w:val="center"/>
            <w:hideMark/>
          </w:tcPr>
          <w:p w14:paraId="271767D1"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393</w:t>
            </w:r>
          </w:p>
        </w:tc>
        <w:tc>
          <w:tcPr>
            <w:tcW w:w="787" w:type="pct"/>
            <w:tcBorders>
              <w:top w:val="nil"/>
              <w:left w:val="nil"/>
              <w:bottom w:val="single" w:sz="4" w:space="0" w:color="auto"/>
              <w:right w:val="single" w:sz="4" w:space="0" w:color="auto"/>
            </w:tcBorders>
            <w:shd w:val="clear" w:color="auto" w:fill="auto"/>
            <w:noWrap/>
            <w:vAlign w:val="center"/>
            <w:hideMark/>
          </w:tcPr>
          <w:p w14:paraId="172F390E"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254</w:t>
            </w:r>
          </w:p>
        </w:tc>
      </w:tr>
      <w:tr w:rsidR="00B65C82" w:rsidRPr="00F92EE8" w14:paraId="62B86730" w14:textId="77777777" w:rsidTr="007E48F5">
        <w:trPr>
          <w:trHeight w:val="300"/>
        </w:trPr>
        <w:tc>
          <w:tcPr>
            <w:tcW w:w="2508" w:type="pct"/>
            <w:tcBorders>
              <w:top w:val="nil"/>
              <w:left w:val="single" w:sz="4" w:space="0" w:color="auto"/>
              <w:bottom w:val="single" w:sz="4" w:space="0" w:color="auto"/>
              <w:right w:val="single" w:sz="4" w:space="0" w:color="auto"/>
            </w:tcBorders>
            <w:shd w:val="clear" w:color="auto" w:fill="auto"/>
            <w:noWrap/>
            <w:vAlign w:val="center"/>
            <w:hideMark/>
          </w:tcPr>
          <w:p w14:paraId="3971F9C7"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CONTÁCTENOS</w:t>
            </w:r>
          </w:p>
        </w:tc>
        <w:tc>
          <w:tcPr>
            <w:tcW w:w="459" w:type="pct"/>
            <w:tcBorders>
              <w:top w:val="nil"/>
              <w:left w:val="nil"/>
              <w:bottom w:val="single" w:sz="4" w:space="0" w:color="auto"/>
              <w:right w:val="nil"/>
            </w:tcBorders>
          </w:tcPr>
          <w:p w14:paraId="19219836" w14:textId="77777777" w:rsidR="00B65C82" w:rsidRPr="00343A13" w:rsidRDefault="00B65C82" w:rsidP="002939F4">
            <w:pPr>
              <w:jc w:val="center"/>
              <w:rPr>
                <w:rFonts w:ascii="Arial" w:hAnsi="Arial" w:cs="Arial"/>
                <w:color w:val="000000"/>
                <w:sz w:val="18"/>
                <w:szCs w:val="18"/>
                <w:lang w:eastAsia="es-CO"/>
              </w:rPr>
            </w:pPr>
          </w:p>
        </w:tc>
        <w:tc>
          <w:tcPr>
            <w:tcW w:w="459" w:type="pct"/>
            <w:tcBorders>
              <w:top w:val="nil"/>
              <w:left w:val="nil"/>
              <w:bottom w:val="single" w:sz="4" w:space="0" w:color="auto"/>
              <w:right w:val="single" w:sz="4" w:space="0" w:color="auto"/>
            </w:tcBorders>
            <w:shd w:val="clear" w:color="auto" w:fill="auto"/>
            <w:noWrap/>
            <w:vAlign w:val="center"/>
            <w:hideMark/>
          </w:tcPr>
          <w:p w14:paraId="54BE8973"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242</w:t>
            </w:r>
          </w:p>
        </w:tc>
        <w:tc>
          <w:tcPr>
            <w:tcW w:w="787" w:type="pct"/>
            <w:tcBorders>
              <w:top w:val="nil"/>
              <w:left w:val="nil"/>
              <w:bottom w:val="single" w:sz="4" w:space="0" w:color="auto"/>
              <w:right w:val="single" w:sz="4" w:space="0" w:color="auto"/>
            </w:tcBorders>
            <w:shd w:val="clear" w:color="auto" w:fill="auto"/>
            <w:noWrap/>
            <w:vAlign w:val="center"/>
            <w:hideMark/>
          </w:tcPr>
          <w:p w14:paraId="34FB4232"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300</w:t>
            </w:r>
          </w:p>
        </w:tc>
        <w:tc>
          <w:tcPr>
            <w:tcW w:w="787" w:type="pct"/>
            <w:tcBorders>
              <w:top w:val="nil"/>
              <w:left w:val="nil"/>
              <w:bottom w:val="single" w:sz="4" w:space="0" w:color="auto"/>
              <w:right w:val="single" w:sz="4" w:space="0" w:color="auto"/>
            </w:tcBorders>
            <w:shd w:val="clear" w:color="auto" w:fill="auto"/>
            <w:noWrap/>
            <w:vAlign w:val="center"/>
            <w:hideMark/>
          </w:tcPr>
          <w:p w14:paraId="3A7F104C" w14:textId="77777777" w:rsidR="00B65C82" w:rsidRPr="00343A13" w:rsidRDefault="00B65C82" w:rsidP="002939F4">
            <w:pPr>
              <w:jc w:val="center"/>
              <w:rPr>
                <w:rFonts w:ascii="Arial" w:hAnsi="Arial" w:cs="Arial"/>
                <w:color w:val="000000"/>
                <w:sz w:val="18"/>
                <w:szCs w:val="18"/>
                <w:lang w:eastAsia="es-CO"/>
              </w:rPr>
            </w:pPr>
            <w:r w:rsidRPr="00343A13">
              <w:rPr>
                <w:rFonts w:ascii="Arial" w:hAnsi="Arial" w:cs="Arial"/>
                <w:color w:val="000000"/>
                <w:sz w:val="18"/>
                <w:szCs w:val="18"/>
                <w:lang w:eastAsia="es-CO"/>
              </w:rPr>
              <w:t>188</w:t>
            </w:r>
          </w:p>
        </w:tc>
      </w:tr>
      <w:tr w:rsidR="00B65C82" w:rsidRPr="00F92EE8" w14:paraId="7B52DAD7" w14:textId="77777777" w:rsidTr="007E48F5">
        <w:trPr>
          <w:trHeight w:val="300"/>
        </w:trPr>
        <w:tc>
          <w:tcPr>
            <w:tcW w:w="2508" w:type="pct"/>
            <w:tcBorders>
              <w:top w:val="nil"/>
              <w:left w:val="single" w:sz="4" w:space="0" w:color="auto"/>
              <w:bottom w:val="single" w:sz="4" w:space="0" w:color="auto"/>
              <w:right w:val="single" w:sz="4" w:space="0" w:color="auto"/>
            </w:tcBorders>
            <w:shd w:val="clear" w:color="auto" w:fill="auto"/>
            <w:noWrap/>
            <w:vAlign w:val="center"/>
            <w:hideMark/>
          </w:tcPr>
          <w:p w14:paraId="008F23DF"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TOTAL</w:t>
            </w:r>
          </w:p>
        </w:tc>
        <w:tc>
          <w:tcPr>
            <w:tcW w:w="459" w:type="pct"/>
            <w:tcBorders>
              <w:top w:val="nil"/>
              <w:left w:val="nil"/>
              <w:bottom w:val="single" w:sz="4" w:space="0" w:color="auto"/>
              <w:right w:val="nil"/>
            </w:tcBorders>
          </w:tcPr>
          <w:p w14:paraId="296FEF7D" w14:textId="77777777" w:rsidR="00B65C82" w:rsidRPr="00343A13" w:rsidRDefault="00B65C82" w:rsidP="002939F4">
            <w:pPr>
              <w:jc w:val="center"/>
              <w:rPr>
                <w:rFonts w:ascii="Arial" w:hAnsi="Arial" w:cs="Arial"/>
                <w:b/>
                <w:bCs/>
                <w:color w:val="000000"/>
                <w:sz w:val="18"/>
                <w:szCs w:val="18"/>
                <w:lang w:eastAsia="es-CO"/>
              </w:rPr>
            </w:pPr>
          </w:p>
        </w:tc>
        <w:tc>
          <w:tcPr>
            <w:tcW w:w="459" w:type="pct"/>
            <w:tcBorders>
              <w:top w:val="nil"/>
              <w:left w:val="nil"/>
              <w:bottom w:val="single" w:sz="4" w:space="0" w:color="auto"/>
              <w:right w:val="single" w:sz="4" w:space="0" w:color="auto"/>
            </w:tcBorders>
            <w:shd w:val="clear" w:color="auto" w:fill="auto"/>
            <w:noWrap/>
            <w:vAlign w:val="center"/>
            <w:hideMark/>
          </w:tcPr>
          <w:p w14:paraId="2CD89DEE"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608</w:t>
            </w:r>
          </w:p>
        </w:tc>
        <w:tc>
          <w:tcPr>
            <w:tcW w:w="787" w:type="pct"/>
            <w:tcBorders>
              <w:top w:val="nil"/>
              <w:left w:val="nil"/>
              <w:bottom w:val="single" w:sz="4" w:space="0" w:color="auto"/>
              <w:right w:val="single" w:sz="4" w:space="0" w:color="auto"/>
            </w:tcBorders>
            <w:shd w:val="clear" w:color="auto" w:fill="auto"/>
            <w:noWrap/>
            <w:vAlign w:val="center"/>
            <w:hideMark/>
          </w:tcPr>
          <w:p w14:paraId="176C7AC8"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693</w:t>
            </w:r>
          </w:p>
        </w:tc>
        <w:tc>
          <w:tcPr>
            <w:tcW w:w="787" w:type="pct"/>
            <w:tcBorders>
              <w:top w:val="nil"/>
              <w:left w:val="nil"/>
              <w:bottom w:val="single" w:sz="4" w:space="0" w:color="auto"/>
              <w:right w:val="single" w:sz="4" w:space="0" w:color="auto"/>
            </w:tcBorders>
            <w:shd w:val="clear" w:color="auto" w:fill="auto"/>
            <w:noWrap/>
            <w:vAlign w:val="center"/>
            <w:hideMark/>
          </w:tcPr>
          <w:p w14:paraId="03FBCE41" w14:textId="77777777" w:rsidR="00B65C82" w:rsidRPr="00343A13" w:rsidRDefault="00B65C82" w:rsidP="002939F4">
            <w:pPr>
              <w:jc w:val="center"/>
              <w:rPr>
                <w:rFonts w:ascii="Arial" w:hAnsi="Arial" w:cs="Arial"/>
                <w:b/>
                <w:bCs/>
                <w:color w:val="000000"/>
                <w:sz w:val="18"/>
                <w:szCs w:val="18"/>
                <w:lang w:eastAsia="es-CO"/>
              </w:rPr>
            </w:pPr>
            <w:r w:rsidRPr="00343A13">
              <w:rPr>
                <w:rFonts w:ascii="Arial" w:hAnsi="Arial" w:cs="Arial"/>
                <w:b/>
                <w:bCs/>
                <w:color w:val="000000"/>
                <w:sz w:val="18"/>
                <w:szCs w:val="18"/>
                <w:lang w:eastAsia="es-CO"/>
              </w:rPr>
              <w:t>442</w:t>
            </w:r>
          </w:p>
        </w:tc>
      </w:tr>
    </w:tbl>
    <w:p w14:paraId="3E24FA3B" w14:textId="77777777" w:rsidR="007E48F5" w:rsidRPr="00EF4CBB" w:rsidRDefault="007E48F5" w:rsidP="007E48F5">
      <w:pPr>
        <w:spacing w:line="276" w:lineRule="auto"/>
        <w:jc w:val="center"/>
        <w:rPr>
          <w:rFonts w:ascii="Arial" w:hAnsi="Arial" w:cs="Arial"/>
          <w:i/>
          <w:sz w:val="16"/>
          <w:szCs w:val="16"/>
        </w:rPr>
      </w:pPr>
      <w:r w:rsidRPr="00EF4CBB">
        <w:rPr>
          <w:rFonts w:ascii="Arial" w:hAnsi="Arial" w:cs="Arial"/>
          <w:b/>
          <w:i/>
          <w:sz w:val="16"/>
          <w:szCs w:val="16"/>
        </w:rPr>
        <w:t>Tabla No.3</w:t>
      </w:r>
      <w:r w:rsidRPr="00EF4CBB">
        <w:rPr>
          <w:rFonts w:ascii="Arial" w:hAnsi="Arial" w:cs="Arial"/>
          <w:i/>
          <w:sz w:val="16"/>
          <w:szCs w:val="16"/>
        </w:rPr>
        <w:t>. Desagregado por medio.</w:t>
      </w:r>
    </w:p>
    <w:p w14:paraId="251C886E" w14:textId="77777777" w:rsidR="00B65C82" w:rsidRPr="00EF4CBB" w:rsidRDefault="00B65C82" w:rsidP="007E48F5">
      <w:pPr>
        <w:spacing w:line="276" w:lineRule="auto"/>
        <w:jc w:val="center"/>
        <w:rPr>
          <w:rFonts w:ascii="Arial" w:hAnsi="Arial" w:cs="Arial"/>
          <w:i/>
          <w:sz w:val="16"/>
          <w:szCs w:val="16"/>
        </w:rPr>
      </w:pPr>
      <w:r w:rsidRPr="00EF4CBB">
        <w:rPr>
          <w:rFonts w:ascii="Arial" w:hAnsi="Arial" w:cs="Arial"/>
          <w:i/>
          <w:sz w:val="16"/>
          <w:szCs w:val="16"/>
        </w:rPr>
        <w:t xml:space="preserve">Fuente: Base de datos de registro (Excel) / Usuario: </w:t>
      </w:r>
      <w:proofErr w:type="spellStart"/>
      <w:r w:rsidRPr="00EF4CBB">
        <w:rPr>
          <w:rFonts w:ascii="Arial" w:hAnsi="Arial" w:cs="Arial"/>
          <w:i/>
          <w:sz w:val="16"/>
          <w:szCs w:val="16"/>
        </w:rPr>
        <w:t>Cfarfan</w:t>
      </w:r>
      <w:proofErr w:type="spellEnd"/>
    </w:p>
    <w:p w14:paraId="7194DBDC" w14:textId="77777777" w:rsidR="00B65C82" w:rsidRPr="007E48F5" w:rsidRDefault="00B65C82" w:rsidP="00B65C82">
      <w:pPr>
        <w:spacing w:line="276" w:lineRule="auto"/>
        <w:jc w:val="both"/>
        <w:rPr>
          <w:rFonts w:ascii="Arial" w:hAnsi="Arial" w:cs="Arial"/>
          <w:i/>
          <w:sz w:val="18"/>
          <w:szCs w:val="18"/>
        </w:rPr>
      </w:pPr>
    </w:p>
    <w:p w14:paraId="769D0D3C" w14:textId="77777777" w:rsidR="00B65C82" w:rsidRPr="00F92EE8" w:rsidRDefault="00B65C82" w:rsidP="00B65C82">
      <w:pPr>
        <w:spacing w:line="276" w:lineRule="auto"/>
        <w:jc w:val="both"/>
        <w:rPr>
          <w:rFonts w:ascii="Arial" w:hAnsi="Arial" w:cs="Arial"/>
          <w:i/>
          <w:sz w:val="18"/>
          <w:szCs w:val="18"/>
        </w:rPr>
      </w:pPr>
    </w:p>
    <w:p w14:paraId="4DD70A60" w14:textId="77777777" w:rsidR="00B65C82" w:rsidRPr="007E3452" w:rsidRDefault="00B65C82" w:rsidP="00B65C82">
      <w:pPr>
        <w:spacing w:line="276" w:lineRule="auto"/>
        <w:jc w:val="both"/>
        <w:rPr>
          <w:rFonts w:ascii="Arial" w:hAnsi="Arial" w:cs="Arial"/>
          <w:bCs/>
          <w:sz w:val="22"/>
          <w:szCs w:val="22"/>
          <w:lang w:val="es-CO"/>
        </w:rPr>
      </w:pPr>
      <w:r w:rsidRPr="007E3452">
        <w:rPr>
          <w:rFonts w:ascii="Arial" w:hAnsi="Arial" w:cs="Arial"/>
          <w:bCs/>
          <w:sz w:val="22"/>
          <w:szCs w:val="22"/>
          <w:lang w:val="es-CO"/>
        </w:rPr>
        <w:t xml:space="preserve">Atendiendo a la dinámica del trimestre, se identifica que predomina el ingreso de solicitudes ciudadanas y/o de entidades de forma directa a través del correo: </w:t>
      </w:r>
      <w:hyperlink r:id="rId14" w:history="1">
        <w:r w:rsidRPr="007E3452">
          <w:rPr>
            <w:rFonts w:ascii="Arial" w:hAnsi="Arial" w:cs="Arial"/>
            <w:bCs/>
            <w:sz w:val="22"/>
            <w:szCs w:val="22"/>
            <w:u w:val="single"/>
            <w:lang w:val="es-CO"/>
          </w:rPr>
          <w:t>integracion@sdis.gov.co</w:t>
        </w:r>
      </w:hyperlink>
      <w:r w:rsidRPr="007E3452">
        <w:rPr>
          <w:rFonts w:ascii="Arial" w:hAnsi="Arial" w:cs="Arial"/>
          <w:bCs/>
          <w:sz w:val="22"/>
          <w:szCs w:val="22"/>
          <w:lang w:val="es-CO"/>
        </w:rPr>
        <w:t>, seguido del Contáctenos.</w:t>
      </w:r>
    </w:p>
    <w:p w14:paraId="54CD245A" w14:textId="77777777" w:rsidR="00B65C82" w:rsidRPr="00B65C82" w:rsidRDefault="00B65C82" w:rsidP="00B65C82">
      <w:pPr>
        <w:spacing w:line="276" w:lineRule="auto"/>
        <w:jc w:val="both"/>
        <w:rPr>
          <w:rFonts w:ascii="Arial" w:hAnsi="Arial" w:cs="Arial"/>
          <w:bCs/>
          <w:sz w:val="22"/>
          <w:szCs w:val="22"/>
          <w:lang w:val="es-CO"/>
        </w:rPr>
      </w:pPr>
    </w:p>
    <w:p w14:paraId="1231BE67" w14:textId="77777777" w:rsidR="00B65C82" w:rsidRDefault="00B65C82" w:rsidP="001B520A">
      <w:pPr>
        <w:jc w:val="both"/>
        <w:rPr>
          <w:rFonts w:ascii="Arial" w:hAnsi="Arial" w:cs="Arial"/>
          <w:color w:val="C00000"/>
          <w:sz w:val="22"/>
          <w:szCs w:val="22"/>
          <w:lang w:val="es-CO"/>
        </w:rPr>
      </w:pPr>
    </w:p>
    <w:p w14:paraId="36FEB5B0" w14:textId="77777777" w:rsidR="00B65C82" w:rsidRDefault="00B65C82" w:rsidP="001B520A">
      <w:pPr>
        <w:jc w:val="both"/>
        <w:rPr>
          <w:rFonts w:ascii="Arial" w:hAnsi="Arial" w:cs="Arial"/>
          <w:color w:val="C00000"/>
          <w:sz w:val="22"/>
          <w:szCs w:val="22"/>
          <w:lang w:val="es-CO"/>
        </w:rPr>
      </w:pPr>
    </w:p>
    <w:p w14:paraId="30D7AA69" w14:textId="77777777" w:rsidR="00B65C82" w:rsidRDefault="00B65C82" w:rsidP="001B520A">
      <w:pPr>
        <w:jc w:val="both"/>
        <w:rPr>
          <w:rFonts w:ascii="Arial" w:hAnsi="Arial" w:cs="Arial"/>
          <w:color w:val="C00000"/>
          <w:sz w:val="22"/>
          <w:szCs w:val="22"/>
          <w:lang w:val="es-CO"/>
        </w:rPr>
      </w:pPr>
    </w:p>
    <w:p w14:paraId="7196D064" w14:textId="77777777" w:rsidR="00B65C82" w:rsidRDefault="00B65C82" w:rsidP="001B520A">
      <w:pPr>
        <w:jc w:val="both"/>
        <w:rPr>
          <w:rFonts w:ascii="Arial" w:hAnsi="Arial" w:cs="Arial"/>
          <w:color w:val="C00000"/>
          <w:sz w:val="22"/>
          <w:szCs w:val="22"/>
          <w:lang w:val="es-CO"/>
        </w:rPr>
      </w:pPr>
    </w:p>
    <w:p w14:paraId="34FF1C98" w14:textId="77777777" w:rsidR="00B65C82" w:rsidRDefault="00B65C82" w:rsidP="001B520A">
      <w:pPr>
        <w:jc w:val="both"/>
        <w:rPr>
          <w:rFonts w:ascii="Arial" w:hAnsi="Arial" w:cs="Arial"/>
          <w:color w:val="C00000"/>
          <w:sz w:val="22"/>
          <w:szCs w:val="22"/>
          <w:lang w:val="es-CO"/>
        </w:rPr>
      </w:pPr>
    </w:p>
    <w:p w14:paraId="6D072C0D" w14:textId="77777777" w:rsidR="00B65C82" w:rsidRDefault="00B65C82" w:rsidP="001B520A">
      <w:pPr>
        <w:jc w:val="both"/>
        <w:rPr>
          <w:rFonts w:ascii="Arial" w:hAnsi="Arial" w:cs="Arial"/>
          <w:color w:val="C00000"/>
          <w:sz w:val="22"/>
          <w:szCs w:val="22"/>
          <w:lang w:val="es-CO"/>
        </w:rPr>
      </w:pPr>
    </w:p>
    <w:p w14:paraId="48A21919" w14:textId="77777777" w:rsidR="00B65C82" w:rsidRDefault="00B65C82" w:rsidP="001B520A">
      <w:pPr>
        <w:jc w:val="both"/>
        <w:rPr>
          <w:rFonts w:ascii="Arial" w:hAnsi="Arial" w:cs="Arial"/>
          <w:color w:val="C00000"/>
          <w:sz w:val="22"/>
          <w:szCs w:val="22"/>
          <w:lang w:val="es-CO"/>
        </w:rPr>
      </w:pPr>
    </w:p>
    <w:p w14:paraId="6BD18F9B" w14:textId="77777777" w:rsidR="00B65C82" w:rsidRDefault="00B65C82" w:rsidP="001B520A">
      <w:pPr>
        <w:jc w:val="both"/>
        <w:rPr>
          <w:rFonts w:ascii="Arial" w:hAnsi="Arial" w:cs="Arial"/>
          <w:color w:val="C00000"/>
          <w:sz w:val="22"/>
          <w:szCs w:val="22"/>
          <w:lang w:val="es-CO"/>
        </w:rPr>
      </w:pPr>
    </w:p>
    <w:p w14:paraId="06B5C6D7" w14:textId="77777777" w:rsidR="00DF70E9" w:rsidRDefault="0093161F" w:rsidP="008F61F1">
      <w:pPr>
        <w:pStyle w:val="Ttulo2"/>
        <w:numPr>
          <w:ilvl w:val="1"/>
          <w:numId w:val="1"/>
        </w:numPr>
        <w:rPr>
          <w:rFonts w:ascii="Arial" w:hAnsi="Arial" w:cs="Arial"/>
          <w:color w:val="auto"/>
          <w:sz w:val="22"/>
          <w:szCs w:val="22"/>
          <w:lang w:val="es-CO"/>
        </w:rPr>
      </w:pPr>
      <w:bookmarkStart w:id="5" w:name="_Toc16273097"/>
      <w:r w:rsidRPr="00336F13">
        <w:rPr>
          <w:rFonts w:ascii="Arial" w:hAnsi="Arial" w:cs="Arial"/>
          <w:color w:val="auto"/>
          <w:sz w:val="22"/>
          <w:szCs w:val="22"/>
          <w:lang w:val="es-CO"/>
        </w:rPr>
        <w:t>T</w:t>
      </w:r>
      <w:r w:rsidR="006859EE">
        <w:rPr>
          <w:rFonts w:ascii="Arial" w:hAnsi="Arial" w:cs="Arial"/>
          <w:color w:val="auto"/>
          <w:sz w:val="22"/>
          <w:szCs w:val="22"/>
          <w:lang w:val="es-CO"/>
        </w:rPr>
        <w:t>ipologías</w:t>
      </w:r>
      <w:bookmarkEnd w:id="5"/>
    </w:p>
    <w:p w14:paraId="238601FE" w14:textId="77777777" w:rsidR="00D9397C" w:rsidRDefault="00D9397C" w:rsidP="00D9397C">
      <w:pPr>
        <w:rPr>
          <w:lang w:val="es-CO"/>
        </w:rPr>
      </w:pPr>
    </w:p>
    <w:p w14:paraId="0F3CABC7" w14:textId="77777777" w:rsidR="00D9397C" w:rsidRPr="00D9397C" w:rsidRDefault="00D9397C" w:rsidP="00D9397C">
      <w:pPr>
        <w:jc w:val="center"/>
        <w:rPr>
          <w:lang w:val="es-CO"/>
        </w:rPr>
      </w:pPr>
      <w:r>
        <w:rPr>
          <w:noProof/>
          <w:lang w:val="es-CO" w:eastAsia="es-CO"/>
        </w:rPr>
        <w:drawing>
          <wp:inline distT="0" distB="0" distL="0" distR="0" wp14:anchorId="5FFF3687" wp14:editId="07777777">
            <wp:extent cx="4524375" cy="2381250"/>
            <wp:effectExtent l="1905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63DF4F7" w14:textId="77777777" w:rsidR="00D05CE4" w:rsidRDefault="005F5811" w:rsidP="001B520A">
      <w:pPr>
        <w:jc w:val="center"/>
        <w:rPr>
          <w:rFonts w:ascii="Arial" w:hAnsi="Arial" w:cs="Arial"/>
          <w:i/>
          <w:sz w:val="16"/>
          <w:szCs w:val="22"/>
          <w:lang w:val="es-CO"/>
        </w:rPr>
      </w:pPr>
      <w:r>
        <w:rPr>
          <w:rFonts w:ascii="Arial" w:hAnsi="Arial" w:cs="Arial"/>
          <w:b/>
          <w:i/>
          <w:sz w:val="16"/>
          <w:szCs w:val="22"/>
          <w:lang w:val="es-CO"/>
        </w:rPr>
        <w:t>Gráfica 4</w:t>
      </w:r>
      <w:r w:rsidR="00491AD8" w:rsidRPr="00165A5B">
        <w:rPr>
          <w:rFonts w:ascii="Arial" w:hAnsi="Arial" w:cs="Arial"/>
          <w:b/>
          <w:i/>
          <w:sz w:val="16"/>
          <w:szCs w:val="22"/>
          <w:lang w:val="es-CO"/>
        </w:rPr>
        <w:t>.</w:t>
      </w:r>
      <w:r w:rsidR="00271B56">
        <w:rPr>
          <w:rFonts w:ascii="Arial" w:hAnsi="Arial" w:cs="Arial"/>
          <w:b/>
          <w:i/>
          <w:sz w:val="16"/>
          <w:szCs w:val="22"/>
          <w:lang w:val="es-CO"/>
        </w:rPr>
        <w:t xml:space="preserve"> </w:t>
      </w:r>
      <w:r w:rsidR="00165A5B">
        <w:rPr>
          <w:rFonts w:ascii="Arial" w:hAnsi="Arial" w:cs="Arial"/>
          <w:i/>
          <w:sz w:val="16"/>
          <w:szCs w:val="22"/>
          <w:lang w:val="es-CO"/>
        </w:rPr>
        <w:t>Tipolog</w:t>
      </w:r>
      <w:r w:rsidR="00D05CE4">
        <w:rPr>
          <w:rFonts w:ascii="Arial" w:hAnsi="Arial" w:cs="Arial"/>
          <w:i/>
          <w:sz w:val="16"/>
          <w:szCs w:val="22"/>
          <w:lang w:val="es-CO"/>
        </w:rPr>
        <w:t>ías.</w:t>
      </w:r>
    </w:p>
    <w:p w14:paraId="65F654A4" w14:textId="77777777" w:rsidR="001B520A" w:rsidRDefault="001B520A" w:rsidP="001B520A">
      <w:pPr>
        <w:jc w:val="center"/>
        <w:rPr>
          <w:rFonts w:ascii="Arial" w:hAnsi="Arial" w:cs="Arial"/>
          <w:i/>
          <w:sz w:val="16"/>
          <w:szCs w:val="22"/>
          <w:lang w:val="es-CO"/>
        </w:rPr>
      </w:pPr>
      <w:r w:rsidRPr="00756D51">
        <w:rPr>
          <w:rFonts w:ascii="Arial" w:hAnsi="Arial" w:cs="Arial"/>
          <w:i/>
          <w:sz w:val="16"/>
          <w:szCs w:val="22"/>
          <w:lang w:val="es-CO"/>
        </w:rPr>
        <w:t xml:space="preserve">Fuente: </w:t>
      </w:r>
      <w:r>
        <w:rPr>
          <w:rFonts w:ascii="Arial" w:hAnsi="Arial" w:cs="Arial"/>
          <w:i/>
          <w:sz w:val="16"/>
          <w:szCs w:val="22"/>
          <w:lang w:val="es-CO"/>
        </w:rPr>
        <w:t>Bogotá te Escucha - Sistema Distrital de Quejas y Soluciones-</w:t>
      </w:r>
    </w:p>
    <w:p w14:paraId="5B08B5D1" w14:textId="77777777" w:rsidR="00AC3576" w:rsidRDefault="00AC3576" w:rsidP="001B520A">
      <w:pPr>
        <w:jc w:val="center"/>
        <w:rPr>
          <w:rFonts w:ascii="Arial" w:hAnsi="Arial" w:cs="Arial"/>
          <w:i/>
          <w:sz w:val="16"/>
          <w:szCs w:val="22"/>
          <w:lang w:val="es-CO"/>
        </w:rPr>
      </w:pPr>
    </w:p>
    <w:p w14:paraId="16DEB4AB" w14:textId="77777777" w:rsidR="00D9397C" w:rsidRDefault="00D9397C" w:rsidP="001B520A">
      <w:pPr>
        <w:jc w:val="center"/>
        <w:rPr>
          <w:rFonts w:ascii="Arial" w:hAnsi="Arial" w:cs="Arial"/>
          <w:i/>
          <w:sz w:val="16"/>
          <w:szCs w:val="22"/>
          <w:lang w:val="es-CO"/>
        </w:rPr>
      </w:pPr>
    </w:p>
    <w:p w14:paraId="11E146C6" w14:textId="77777777" w:rsidR="00452FE5" w:rsidRPr="001A4937" w:rsidRDefault="00932688" w:rsidP="0094632E">
      <w:pPr>
        <w:jc w:val="both"/>
        <w:rPr>
          <w:rFonts w:ascii="Arial" w:hAnsi="Arial" w:cs="Arial"/>
          <w:sz w:val="22"/>
          <w:szCs w:val="22"/>
          <w:lang w:val="es-CO"/>
        </w:rPr>
      </w:pPr>
      <w:r w:rsidRPr="00D9397C">
        <w:rPr>
          <w:rFonts w:ascii="Arial" w:hAnsi="Arial" w:cs="Arial"/>
          <w:sz w:val="22"/>
          <w:szCs w:val="22"/>
          <w:lang w:val="es-CO"/>
        </w:rPr>
        <w:t>En</w:t>
      </w:r>
      <w:r w:rsidR="000A7F69" w:rsidRPr="00D9397C">
        <w:rPr>
          <w:rFonts w:ascii="Arial" w:hAnsi="Arial" w:cs="Arial"/>
          <w:sz w:val="22"/>
          <w:szCs w:val="22"/>
          <w:lang w:val="es-CO"/>
        </w:rPr>
        <w:t xml:space="preserve"> relación </w:t>
      </w:r>
      <w:r w:rsidR="00491AD8" w:rsidRPr="00D9397C">
        <w:rPr>
          <w:rFonts w:ascii="Arial" w:hAnsi="Arial" w:cs="Arial"/>
          <w:sz w:val="22"/>
          <w:szCs w:val="22"/>
          <w:lang w:val="es-CO"/>
        </w:rPr>
        <w:t>con las</w:t>
      </w:r>
      <w:r w:rsidR="002E0D02" w:rsidRPr="00D9397C">
        <w:rPr>
          <w:rFonts w:ascii="Arial" w:hAnsi="Arial" w:cs="Arial"/>
          <w:sz w:val="22"/>
          <w:szCs w:val="22"/>
          <w:lang w:val="es-CO"/>
        </w:rPr>
        <w:t xml:space="preserve"> tipologías</w:t>
      </w:r>
      <w:r w:rsidR="00491AD8" w:rsidRPr="00D9397C">
        <w:rPr>
          <w:rFonts w:ascii="Arial" w:hAnsi="Arial" w:cs="Arial"/>
          <w:sz w:val="22"/>
          <w:szCs w:val="22"/>
          <w:lang w:val="es-CO"/>
        </w:rPr>
        <w:t xml:space="preserve">, </w:t>
      </w:r>
      <w:r w:rsidR="002E0D02" w:rsidRPr="00D9397C">
        <w:rPr>
          <w:rFonts w:ascii="Arial" w:hAnsi="Arial" w:cs="Arial"/>
          <w:sz w:val="22"/>
          <w:szCs w:val="22"/>
          <w:lang w:val="es-CO"/>
        </w:rPr>
        <w:t xml:space="preserve">se </w:t>
      </w:r>
      <w:r w:rsidR="00100ECF" w:rsidRPr="00D9397C">
        <w:rPr>
          <w:rFonts w:ascii="Arial" w:hAnsi="Arial" w:cs="Arial"/>
          <w:sz w:val="22"/>
          <w:szCs w:val="22"/>
          <w:lang w:val="es-CO"/>
        </w:rPr>
        <w:t>evidencia</w:t>
      </w:r>
      <w:r w:rsidR="00446F18" w:rsidRPr="00D9397C">
        <w:rPr>
          <w:rFonts w:ascii="Arial" w:hAnsi="Arial" w:cs="Arial"/>
          <w:sz w:val="22"/>
          <w:szCs w:val="22"/>
          <w:lang w:val="es-CO"/>
        </w:rPr>
        <w:t xml:space="preserve"> que el derecho de petición d</w:t>
      </w:r>
      <w:r w:rsidR="000A7F69" w:rsidRPr="00D9397C">
        <w:rPr>
          <w:rFonts w:ascii="Arial" w:hAnsi="Arial" w:cs="Arial"/>
          <w:sz w:val="22"/>
          <w:szCs w:val="22"/>
          <w:lang w:val="es-CO"/>
        </w:rPr>
        <w:t>e i</w:t>
      </w:r>
      <w:r w:rsidR="00446F18" w:rsidRPr="00D9397C">
        <w:rPr>
          <w:rFonts w:ascii="Arial" w:hAnsi="Arial" w:cs="Arial"/>
          <w:sz w:val="22"/>
          <w:szCs w:val="22"/>
          <w:lang w:val="es-CO"/>
        </w:rPr>
        <w:t xml:space="preserve">nterés </w:t>
      </w:r>
      <w:r w:rsidR="000A7F69" w:rsidRPr="00D9397C">
        <w:rPr>
          <w:rFonts w:ascii="Arial" w:hAnsi="Arial" w:cs="Arial"/>
          <w:sz w:val="22"/>
          <w:szCs w:val="22"/>
          <w:lang w:val="es-CO"/>
        </w:rPr>
        <w:t>p</w:t>
      </w:r>
      <w:r w:rsidR="002E0D02" w:rsidRPr="00D9397C">
        <w:rPr>
          <w:rFonts w:ascii="Arial" w:hAnsi="Arial" w:cs="Arial"/>
          <w:sz w:val="22"/>
          <w:szCs w:val="22"/>
          <w:lang w:val="es-CO"/>
        </w:rPr>
        <w:t xml:space="preserve">articular es el </w:t>
      </w:r>
      <w:r w:rsidR="00491AD8" w:rsidRPr="00D9397C">
        <w:rPr>
          <w:rFonts w:ascii="Arial" w:hAnsi="Arial" w:cs="Arial"/>
          <w:sz w:val="22"/>
          <w:szCs w:val="22"/>
          <w:lang w:val="es-CO"/>
        </w:rPr>
        <w:t xml:space="preserve">que la ciudadanía presenta con </w:t>
      </w:r>
      <w:r w:rsidR="002E0D02" w:rsidRPr="00D9397C">
        <w:rPr>
          <w:rFonts w:ascii="Arial" w:hAnsi="Arial" w:cs="Arial"/>
          <w:sz w:val="22"/>
          <w:szCs w:val="22"/>
          <w:lang w:val="es-CO"/>
        </w:rPr>
        <w:t xml:space="preserve">mayor </w:t>
      </w:r>
      <w:r w:rsidR="00136F70" w:rsidRPr="00D9397C">
        <w:rPr>
          <w:rFonts w:ascii="Arial" w:hAnsi="Arial" w:cs="Arial"/>
          <w:sz w:val="22"/>
          <w:szCs w:val="22"/>
          <w:lang w:val="es-CO"/>
        </w:rPr>
        <w:t>frecuencia</w:t>
      </w:r>
      <w:r w:rsidR="00AB3975" w:rsidRPr="00D9397C">
        <w:rPr>
          <w:rFonts w:ascii="Arial" w:hAnsi="Arial" w:cs="Arial"/>
          <w:sz w:val="22"/>
          <w:szCs w:val="22"/>
          <w:lang w:val="es-CO"/>
        </w:rPr>
        <w:t xml:space="preserve">; </w:t>
      </w:r>
      <w:r w:rsidR="007E3452">
        <w:rPr>
          <w:rFonts w:ascii="Arial" w:hAnsi="Arial" w:cs="Arial"/>
          <w:sz w:val="22"/>
          <w:szCs w:val="22"/>
          <w:lang w:val="es-CO"/>
        </w:rPr>
        <w:t xml:space="preserve">para el </w:t>
      </w:r>
      <w:r w:rsidR="00271B56">
        <w:rPr>
          <w:rFonts w:ascii="Arial" w:hAnsi="Arial" w:cs="Arial"/>
          <w:sz w:val="22"/>
          <w:szCs w:val="22"/>
          <w:lang w:val="es-CO"/>
        </w:rPr>
        <w:t xml:space="preserve">segundo </w:t>
      </w:r>
      <w:r w:rsidR="00271B56" w:rsidRPr="00D9397C">
        <w:rPr>
          <w:rFonts w:ascii="Arial" w:hAnsi="Arial" w:cs="Arial"/>
          <w:sz w:val="22"/>
          <w:szCs w:val="22"/>
          <w:lang w:val="es-CO"/>
        </w:rPr>
        <w:t>trimestre</w:t>
      </w:r>
      <w:r w:rsidR="00491AD8" w:rsidRPr="00D9397C">
        <w:rPr>
          <w:rFonts w:ascii="Arial" w:hAnsi="Arial" w:cs="Arial"/>
          <w:sz w:val="22"/>
          <w:szCs w:val="22"/>
          <w:lang w:val="es-CO"/>
        </w:rPr>
        <w:t xml:space="preserve"> fueron allegados tres mil </w:t>
      </w:r>
      <w:r w:rsidR="00D9397C" w:rsidRPr="00D9397C">
        <w:rPr>
          <w:rFonts w:ascii="Arial" w:hAnsi="Arial" w:cs="Arial"/>
          <w:sz w:val="22"/>
          <w:szCs w:val="22"/>
          <w:lang w:val="es-CO"/>
        </w:rPr>
        <w:t>quinientos nueve</w:t>
      </w:r>
      <w:r w:rsidR="00491AD8" w:rsidRPr="00D9397C">
        <w:rPr>
          <w:rFonts w:ascii="Arial" w:hAnsi="Arial" w:cs="Arial"/>
          <w:b/>
          <w:sz w:val="22"/>
          <w:szCs w:val="22"/>
          <w:lang w:val="es-CO"/>
        </w:rPr>
        <w:t xml:space="preserve"> (3</w:t>
      </w:r>
      <w:r w:rsidR="00F77B74" w:rsidRPr="00D9397C">
        <w:rPr>
          <w:rFonts w:ascii="Arial" w:hAnsi="Arial" w:cs="Arial"/>
          <w:b/>
          <w:sz w:val="22"/>
          <w:szCs w:val="22"/>
          <w:lang w:val="es-CO"/>
        </w:rPr>
        <w:t>.</w:t>
      </w:r>
      <w:r w:rsidR="00D9397C" w:rsidRPr="00D9397C">
        <w:rPr>
          <w:rFonts w:ascii="Arial" w:hAnsi="Arial" w:cs="Arial"/>
          <w:b/>
          <w:sz w:val="22"/>
          <w:szCs w:val="22"/>
          <w:lang w:val="es-CO"/>
        </w:rPr>
        <w:t>509</w:t>
      </w:r>
      <w:r w:rsidR="009C5615" w:rsidRPr="00D9397C">
        <w:rPr>
          <w:rFonts w:ascii="Arial" w:hAnsi="Arial" w:cs="Arial"/>
          <w:b/>
          <w:sz w:val="22"/>
          <w:szCs w:val="22"/>
          <w:lang w:val="es-CO"/>
        </w:rPr>
        <w:t>)</w:t>
      </w:r>
      <w:r w:rsidR="00491AD8" w:rsidRPr="00D9397C">
        <w:rPr>
          <w:rFonts w:ascii="Arial" w:hAnsi="Arial" w:cs="Arial"/>
          <w:sz w:val="22"/>
          <w:szCs w:val="22"/>
          <w:lang w:val="es-CO"/>
        </w:rPr>
        <w:t xml:space="preserve"> derechos de petición de esta tipología, es decir, el </w:t>
      </w:r>
      <w:r w:rsidR="00352AA2" w:rsidRPr="00D9397C">
        <w:rPr>
          <w:rFonts w:ascii="Arial" w:hAnsi="Arial" w:cs="Arial"/>
          <w:b/>
          <w:sz w:val="22"/>
          <w:szCs w:val="22"/>
          <w:lang w:val="es-CO"/>
        </w:rPr>
        <w:t>7</w:t>
      </w:r>
      <w:r w:rsidR="00D9397C" w:rsidRPr="00D9397C">
        <w:rPr>
          <w:rFonts w:ascii="Arial" w:hAnsi="Arial" w:cs="Arial"/>
          <w:b/>
          <w:sz w:val="22"/>
          <w:szCs w:val="22"/>
          <w:lang w:val="es-CO"/>
        </w:rPr>
        <w:t>4.69</w:t>
      </w:r>
      <w:r w:rsidR="002E0D02" w:rsidRPr="00D9397C">
        <w:rPr>
          <w:rFonts w:ascii="Arial" w:hAnsi="Arial" w:cs="Arial"/>
          <w:b/>
          <w:sz w:val="22"/>
          <w:szCs w:val="22"/>
          <w:lang w:val="es-CO"/>
        </w:rPr>
        <w:t>%</w:t>
      </w:r>
      <w:r w:rsidR="00491AD8" w:rsidRPr="00D9397C">
        <w:rPr>
          <w:rFonts w:ascii="Arial" w:hAnsi="Arial" w:cs="Arial"/>
          <w:sz w:val="22"/>
          <w:szCs w:val="22"/>
          <w:lang w:val="es-CO"/>
        </w:rPr>
        <w:t>del total recibido</w:t>
      </w:r>
      <w:r w:rsidR="00491AD8" w:rsidRPr="00AC2F5B">
        <w:rPr>
          <w:rFonts w:ascii="Arial" w:hAnsi="Arial" w:cs="Arial"/>
          <w:b/>
          <w:sz w:val="22"/>
          <w:szCs w:val="22"/>
          <w:lang w:val="es-CO"/>
        </w:rPr>
        <w:t>.</w:t>
      </w:r>
      <w:r w:rsidR="00340105" w:rsidRPr="00D9397C">
        <w:rPr>
          <w:rFonts w:ascii="Arial" w:hAnsi="Arial" w:cs="Arial"/>
          <w:color w:val="C00000"/>
          <w:sz w:val="22"/>
          <w:szCs w:val="22"/>
          <w:lang w:val="es-CO"/>
        </w:rPr>
        <w:t xml:space="preserve"> </w:t>
      </w:r>
      <w:r w:rsidR="00340105" w:rsidRPr="001A4937">
        <w:rPr>
          <w:rFonts w:ascii="Arial" w:hAnsi="Arial" w:cs="Arial"/>
          <w:sz w:val="22"/>
          <w:szCs w:val="22"/>
          <w:lang w:val="es-CO"/>
        </w:rPr>
        <w:t xml:space="preserve">En relación con el trimestre </w:t>
      </w:r>
      <w:r w:rsidR="00D9397C" w:rsidRPr="001A4937">
        <w:rPr>
          <w:rFonts w:ascii="Arial" w:hAnsi="Arial" w:cs="Arial"/>
          <w:sz w:val="22"/>
          <w:szCs w:val="22"/>
          <w:lang w:val="es-CO"/>
        </w:rPr>
        <w:t>anterior (1er</w:t>
      </w:r>
      <w:r w:rsidR="00340105" w:rsidRPr="001A4937">
        <w:rPr>
          <w:rFonts w:ascii="Arial" w:hAnsi="Arial" w:cs="Arial"/>
          <w:sz w:val="22"/>
          <w:szCs w:val="22"/>
          <w:lang w:val="es-CO"/>
        </w:rPr>
        <w:t>. Trimestre 201</w:t>
      </w:r>
      <w:r w:rsidR="00D9397C" w:rsidRPr="001A4937">
        <w:rPr>
          <w:rFonts w:ascii="Arial" w:hAnsi="Arial" w:cs="Arial"/>
          <w:sz w:val="22"/>
          <w:szCs w:val="22"/>
          <w:lang w:val="es-CO"/>
        </w:rPr>
        <w:t>9</w:t>
      </w:r>
      <w:r w:rsidR="00340105" w:rsidRPr="001A4937">
        <w:rPr>
          <w:rFonts w:ascii="Arial" w:hAnsi="Arial" w:cs="Arial"/>
          <w:sz w:val="22"/>
          <w:szCs w:val="22"/>
          <w:lang w:val="es-CO"/>
        </w:rPr>
        <w:t xml:space="preserve">) se </w:t>
      </w:r>
      <w:r w:rsidR="00E53AD5" w:rsidRPr="001A4937">
        <w:rPr>
          <w:rFonts w:ascii="Arial" w:hAnsi="Arial" w:cs="Arial"/>
          <w:sz w:val="22"/>
          <w:szCs w:val="22"/>
          <w:lang w:val="es-CO"/>
        </w:rPr>
        <w:t>observ</w:t>
      </w:r>
      <w:r w:rsidR="00340105" w:rsidRPr="001A4937">
        <w:rPr>
          <w:rFonts w:ascii="Arial" w:hAnsi="Arial" w:cs="Arial"/>
          <w:sz w:val="22"/>
          <w:szCs w:val="22"/>
          <w:lang w:val="es-CO"/>
        </w:rPr>
        <w:t>a</w:t>
      </w:r>
      <w:r w:rsidR="006661D2" w:rsidRPr="001A4937">
        <w:rPr>
          <w:rFonts w:ascii="Arial" w:hAnsi="Arial" w:cs="Arial"/>
          <w:sz w:val="22"/>
          <w:szCs w:val="22"/>
          <w:lang w:val="es-CO"/>
        </w:rPr>
        <w:t xml:space="preserve"> </w:t>
      </w:r>
      <w:r w:rsidR="00D9397C" w:rsidRPr="001A4937">
        <w:rPr>
          <w:rFonts w:ascii="Arial" w:hAnsi="Arial" w:cs="Arial"/>
          <w:sz w:val="22"/>
          <w:szCs w:val="22"/>
          <w:lang w:val="es-CO"/>
        </w:rPr>
        <w:t xml:space="preserve">estabilidad en los datos. </w:t>
      </w:r>
      <w:r w:rsidR="00491AD8" w:rsidRPr="001A4937">
        <w:rPr>
          <w:rFonts w:ascii="Arial" w:hAnsi="Arial" w:cs="Arial"/>
          <w:sz w:val="22"/>
          <w:szCs w:val="22"/>
          <w:lang w:val="es-CO"/>
        </w:rPr>
        <w:t xml:space="preserve"> El contenido de estos derechos de petición hace</w:t>
      </w:r>
      <w:r w:rsidR="006661D2" w:rsidRPr="001A4937">
        <w:rPr>
          <w:rFonts w:ascii="Arial" w:hAnsi="Arial" w:cs="Arial"/>
          <w:sz w:val="22"/>
          <w:szCs w:val="22"/>
          <w:lang w:val="es-CO"/>
        </w:rPr>
        <w:t xml:space="preserve"> </w:t>
      </w:r>
      <w:r w:rsidR="002E0D02" w:rsidRPr="001A4937">
        <w:rPr>
          <w:rFonts w:ascii="Arial" w:hAnsi="Arial" w:cs="Arial"/>
          <w:sz w:val="22"/>
          <w:szCs w:val="22"/>
          <w:lang w:val="es-CO"/>
        </w:rPr>
        <w:t>referencia a solicitudes de ingreso a los servicios so</w:t>
      </w:r>
      <w:r w:rsidR="00BC221C" w:rsidRPr="001A4937">
        <w:rPr>
          <w:rFonts w:ascii="Arial" w:hAnsi="Arial" w:cs="Arial"/>
          <w:sz w:val="22"/>
          <w:szCs w:val="22"/>
          <w:lang w:val="es-CO"/>
        </w:rPr>
        <w:t xml:space="preserve">ciales que presta la </w:t>
      </w:r>
      <w:r w:rsidR="00340105" w:rsidRPr="001A4937">
        <w:rPr>
          <w:rFonts w:ascii="Arial" w:hAnsi="Arial" w:cs="Arial"/>
          <w:sz w:val="22"/>
          <w:szCs w:val="22"/>
          <w:lang w:val="es-CO"/>
        </w:rPr>
        <w:t xml:space="preserve">SDIS. </w:t>
      </w:r>
      <w:r w:rsidR="00E53AD5" w:rsidRPr="001A4937">
        <w:rPr>
          <w:rFonts w:ascii="Arial" w:hAnsi="Arial" w:cs="Arial"/>
          <w:sz w:val="22"/>
          <w:szCs w:val="22"/>
          <w:lang w:val="es-CO"/>
        </w:rPr>
        <w:t xml:space="preserve"> </w:t>
      </w:r>
      <w:r w:rsidR="000E6C8F" w:rsidRPr="001A4937">
        <w:rPr>
          <w:rFonts w:ascii="Arial" w:hAnsi="Arial" w:cs="Arial"/>
          <w:sz w:val="22"/>
          <w:szCs w:val="22"/>
          <w:lang w:val="es-CO"/>
        </w:rPr>
        <w:t>Siguen en</w:t>
      </w:r>
      <w:r w:rsidR="00136F70" w:rsidRPr="001A4937">
        <w:rPr>
          <w:rFonts w:ascii="Arial" w:hAnsi="Arial" w:cs="Arial"/>
          <w:sz w:val="22"/>
          <w:szCs w:val="22"/>
          <w:lang w:val="es-CO"/>
        </w:rPr>
        <w:t xml:space="preserve"> menor </w:t>
      </w:r>
      <w:r w:rsidR="00875D30" w:rsidRPr="001A4937">
        <w:rPr>
          <w:rFonts w:ascii="Arial" w:hAnsi="Arial" w:cs="Arial"/>
          <w:sz w:val="22"/>
          <w:szCs w:val="22"/>
          <w:lang w:val="es-CO"/>
        </w:rPr>
        <w:t xml:space="preserve">cantidad </w:t>
      </w:r>
      <w:r w:rsidR="000E6C8F" w:rsidRPr="001A4937">
        <w:rPr>
          <w:rFonts w:ascii="Arial" w:hAnsi="Arial" w:cs="Arial"/>
          <w:sz w:val="22"/>
          <w:szCs w:val="22"/>
          <w:lang w:val="es-CO"/>
        </w:rPr>
        <w:t>derechos de petición de interés general</w:t>
      </w:r>
      <w:r w:rsidR="00340105" w:rsidRPr="001A4937">
        <w:rPr>
          <w:rFonts w:ascii="Arial" w:hAnsi="Arial" w:cs="Arial"/>
          <w:sz w:val="22"/>
          <w:szCs w:val="22"/>
          <w:lang w:val="es-CO"/>
        </w:rPr>
        <w:t xml:space="preserve">, durante el trimestre se recibieron </w:t>
      </w:r>
      <w:r w:rsidR="000E6C8F" w:rsidRPr="001A4937">
        <w:rPr>
          <w:rFonts w:ascii="Arial" w:hAnsi="Arial" w:cs="Arial"/>
          <w:sz w:val="22"/>
          <w:szCs w:val="22"/>
          <w:lang w:val="es-CO"/>
        </w:rPr>
        <w:t>tre</w:t>
      </w:r>
      <w:r w:rsidR="007E3452">
        <w:rPr>
          <w:rFonts w:ascii="Arial" w:hAnsi="Arial" w:cs="Arial"/>
          <w:sz w:val="22"/>
          <w:szCs w:val="22"/>
          <w:lang w:val="es-CO"/>
        </w:rPr>
        <w:t>s</w:t>
      </w:r>
      <w:r w:rsidR="000E6C8F" w:rsidRPr="001A4937">
        <w:rPr>
          <w:rFonts w:ascii="Arial" w:hAnsi="Arial" w:cs="Arial"/>
          <w:sz w:val="22"/>
          <w:szCs w:val="22"/>
          <w:lang w:val="es-CO"/>
        </w:rPr>
        <w:t xml:space="preserve">cientos treinta y dos </w:t>
      </w:r>
      <w:r w:rsidR="000E6C8F" w:rsidRPr="001A4937">
        <w:rPr>
          <w:rFonts w:ascii="Arial" w:hAnsi="Arial" w:cs="Arial"/>
          <w:b/>
          <w:sz w:val="22"/>
          <w:szCs w:val="22"/>
          <w:lang w:val="es-CO"/>
        </w:rPr>
        <w:t>(332)</w:t>
      </w:r>
      <w:r w:rsidR="00340105" w:rsidRPr="001A4937">
        <w:rPr>
          <w:rFonts w:ascii="Arial" w:hAnsi="Arial" w:cs="Arial"/>
          <w:b/>
          <w:sz w:val="22"/>
          <w:szCs w:val="22"/>
          <w:lang w:val="es-CO"/>
        </w:rPr>
        <w:t>,</w:t>
      </w:r>
      <w:r w:rsidR="00340105" w:rsidRPr="001A4937">
        <w:rPr>
          <w:rFonts w:ascii="Arial" w:hAnsi="Arial" w:cs="Arial"/>
          <w:sz w:val="22"/>
          <w:szCs w:val="22"/>
          <w:lang w:val="es-CO"/>
        </w:rPr>
        <w:t xml:space="preserve"> es decir, el</w:t>
      </w:r>
      <w:r w:rsidR="000E6C8F" w:rsidRPr="001A4937">
        <w:rPr>
          <w:rFonts w:ascii="Arial" w:hAnsi="Arial" w:cs="Arial"/>
          <w:sz w:val="22"/>
          <w:szCs w:val="22"/>
          <w:lang w:val="es-CO"/>
        </w:rPr>
        <w:t xml:space="preserve"> </w:t>
      </w:r>
      <w:r w:rsidR="000E6C8F" w:rsidRPr="001A4937">
        <w:rPr>
          <w:rFonts w:ascii="Arial" w:hAnsi="Arial" w:cs="Arial"/>
          <w:b/>
          <w:sz w:val="22"/>
          <w:szCs w:val="22"/>
          <w:lang w:val="es-CO"/>
        </w:rPr>
        <w:t>7.07</w:t>
      </w:r>
      <w:r w:rsidR="004D275D" w:rsidRPr="001A4937">
        <w:rPr>
          <w:rFonts w:ascii="Arial" w:hAnsi="Arial" w:cs="Arial"/>
          <w:b/>
          <w:sz w:val="22"/>
          <w:szCs w:val="22"/>
          <w:lang w:val="es-CO"/>
        </w:rPr>
        <w:t>%</w:t>
      </w:r>
      <w:r w:rsidR="000E6C8F" w:rsidRPr="001A4937">
        <w:rPr>
          <w:rFonts w:ascii="Arial" w:hAnsi="Arial" w:cs="Arial"/>
          <w:b/>
          <w:sz w:val="22"/>
          <w:szCs w:val="22"/>
          <w:lang w:val="es-CO"/>
        </w:rPr>
        <w:t xml:space="preserve"> </w:t>
      </w:r>
      <w:r w:rsidR="00340105" w:rsidRPr="001A4937">
        <w:rPr>
          <w:rFonts w:ascii="Arial" w:hAnsi="Arial" w:cs="Arial"/>
          <w:sz w:val="22"/>
          <w:szCs w:val="22"/>
          <w:lang w:val="es-CO"/>
        </w:rPr>
        <w:t>de los requerimientos recibidos</w:t>
      </w:r>
      <w:r w:rsidR="00B1751F" w:rsidRPr="001A4937">
        <w:rPr>
          <w:rFonts w:ascii="Arial" w:hAnsi="Arial" w:cs="Arial"/>
          <w:sz w:val="22"/>
          <w:szCs w:val="22"/>
          <w:lang w:val="es-CO"/>
        </w:rPr>
        <w:t>,</w:t>
      </w:r>
      <w:r w:rsidR="00644A1E" w:rsidRPr="001A4937">
        <w:rPr>
          <w:rFonts w:ascii="Arial" w:hAnsi="Arial" w:cs="Arial"/>
          <w:sz w:val="22"/>
          <w:szCs w:val="22"/>
          <w:lang w:val="es-CO"/>
        </w:rPr>
        <w:t xml:space="preserve"> las cuales</w:t>
      </w:r>
      <w:r w:rsidR="00340105" w:rsidRPr="001A4937">
        <w:rPr>
          <w:rFonts w:ascii="Arial" w:hAnsi="Arial" w:cs="Arial"/>
          <w:sz w:val="22"/>
          <w:szCs w:val="22"/>
          <w:lang w:val="es-CO"/>
        </w:rPr>
        <w:t>,</w:t>
      </w:r>
      <w:r w:rsidR="000E6C8F" w:rsidRPr="001A4937">
        <w:rPr>
          <w:rFonts w:ascii="Arial" w:hAnsi="Arial" w:cs="Arial"/>
          <w:sz w:val="22"/>
          <w:szCs w:val="22"/>
          <w:lang w:val="es-CO"/>
        </w:rPr>
        <w:t xml:space="preserve"> </w:t>
      </w:r>
      <w:r w:rsidR="00644A1E" w:rsidRPr="001A4937">
        <w:rPr>
          <w:rFonts w:ascii="Arial" w:hAnsi="Arial" w:cs="Arial"/>
          <w:sz w:val="22"/>
          <w:szCs w:val="22"/>
          <w:lang w:val="es-CO"/>
        </w:rPr>
        <w:t>en comparación con el trimestre</w:t>
      </w:r>
      <w:r w:rsidR="000E6C8F" w:rsidRPr="001A4937">
        <w:rPr>
          <w:rFonts w:ascii="Arial" w:hAnsi="Arial" w:cs="Arial"/>
          <w:sz w:val="22"/>
          <w:szCs w:val="22"/>
          <w:lang w:val="es-CO"/>
        </w:rPr>
        <w:t xml:space="preserve"> </w:t>
      </w:r>
      <w:r w:rsidR="00644A1E" w:rsidRPr="001A4937">
        <w:rPr>
          <w:rFonts w:ascii="Arial" w:hAnsi="Arial" w:cs="Arial"/>
          <w:sz w:val="22"/>
          <w:szCs w:val="22"/>
          <w:lang w:val="es-CO"/>
        </w:rPr>
        <w:t>anterior</w:t>
      </w:r>
      <w:r w:rsidR="007E3452">
        <w:rPr>
          <w:rFonts w:ascii="Arial" w:hAnsi="Arial" w:cs="Arial"/>
          <w:sz w:val="22"/>
          <w:szCs w:val="22"/>
          <w:lang w:val="es-CO"/>
        </w:rPr>
        <w:t xml:space="preserve"> aumentó</w:t>
      </w:r>
      <w:r w:rsidR="000E6C8F" w:rsidRPr="001A4937">
        <w:rPr>
          <w:rFonts w:ascii="Arial" w:hAnsi="Arial" w:cs="Arial"/>
          <w:sz w:val="22"/>
          <w:szCs w:val="22"/>
          <w:lang w:val="es-CO"/>
        </w:rPr>
        <w:t xml:space="preserve"> en </w:t>
      </w:r>
      <w:r w:rsidR="000E6C8F" w:rsidRPr="001A4937">
        <w:rPr>
          <w:rFonts w:ascii="Arial" w:hAnsi="Arial" w:cs="Arial"/>
          <w:b/>
          <w:sz w:val="22"/>
          <w:szCs w:val="22"/>
          <w:lang w:val="es-CO"/>
        </w:rPr>
        <w:t>2%</w:t>
      </w:r>
      <w:r w:rsidR="00340105" w:rsidRPr="001A4937">
        <w:rPr>
          <w:rFonts w:ascii="Arial" w:hAnsi="Arial" w:cs="Arial"/>
          <w:sz w:val="22"/>
          <w:szCs w:val="22"/>
          <w:lang w:val="es-CO"/>
        </w:rPr>
        <w:t xml:space="preserve">. </w:t>
      </w:r>
    </w:p>
    <w:p w14:paraId="0AD9C6F4" w14:textId="77777777" w:rsidR="00E26E24" w:rsidRPr="00D9397C" w:rsidRDefault="00E26E24" w:rsidP="0094632E">
      <w:pPr>
        <w:jc w:val="both"/>
        <w:rPr>
          <w:rFonts w:ascii="Arial" w:hAnsi="Arial" w:cs="Arial"/>
          <w:color w:val="C00000"/>
          <w:sz w:val="22"/>
          <w:szCs w:val="22"/>
          <w:lang w:val="es-CO"/>
        </w:rPr>
      </w:pPr>
    </w:p>
    <w:p w14:paraId="45DBAABD" w14:textId="77777777" w:rsidR="00E53AD5" w:rsidRPr="001A4937" w:rsidRDefault="002743BF" w:rsidP="0094632E">
      <w:pPr>
        <w:jc w:val="both"/>
        <w:rPr>
          <w:rFonts w:ascii="Arial" w:hAnsi="Arial" w:cs="Arial"/>
          <w:sz w:val="22"/>
          <w:szCs w:val="22"/>
          <w:lang w:val="es-CO"/>
        </w:rPr>
      </w:pPr>
      <w:r w:rsidRPr="001A4937">
        <w:rPr>
          <w:rFonts w:ascii="Arial" w:hAnsi="Arial" w:cs="Arial"/>
          <w:sz w:val="22"/>
          <w:szCs w:val="22"/>
          <w:lang w:val="es-CO"/>
        </w:rPr>
        <w:t xml:space="preserve">Por otra parte, la ciudadanía radicó </w:t>
      </w:r>
      <w:r w:rsidR="007E3452" w:rsidRPr="007E3452">
        <w:rPr>
          <w:rFonts w:ascii="Arial" w:hAnsi="Arial" w:cs="Arial"/>
          <w:sz w:val="22"/>
          <w:szCs w:val="22"/>
          <w:lang w:val="es-CO"/>
        </w:rPr>
        <w:t>doscientas noventa y cuatro quejas</w:t>
      </w:r>
      <w:r w:rsidR="007E3452">
        <w:rPr>
          <w:rFonts w:ascii="Arial" w:hAnsi="Arial" w:cs="Arial"/>
          <w:b/>
          <w:sz w:val="22"/>
          <w:szCs w:val="22"/>
          <w:lang w:val="es-CO"/>
        </w:rPr>
        <w:t xml:space="preserve"> (</w:t>
      </w:r>
      <w:r w:rsidRPr="001A4937">
        <w:rPr>
          <w:rFonts w:ascii="Arial" w:hAnsi="Arial" w:cs="Arial"/>
          <w:b/>
          <w:sz w:val="22"/>
          <w:szCs w:val="22"/>
          <w:lang w:val="es-CO"/>
        </w:rPr>
        <w:t>2</w:t>
      </w:r>
      <w:r w:rsidR="001A4937" w:rsidRPr="001A4937">
        <w:rPr>
          <w:rFonts w:ascii="Arial" w:hAnsi="Arial" w:cs="Arial"/>
          <w:b/>
          <w:sz w:val="22"/>
          <w:szCs w:val="22"/>
          <w:lang w:val="es-CO"/>
        </w:rPr>
        <w:t>94)</w:t>
      </w:r>
      <w:r w:rsidR="001A4937" w:rsidRPr="001A4937">
        <w:rPr>
          <w:rFonts w:ascii="Arial" w:hAnsi="Arial" w:cs="Arial"/>
          <w:sz w:val="22"/>
          <w:szCs w:val="22"/>
          <w:lang w:val="es-CO"/>
        </w:rPr>
        <w:t xml:space="preserve"> quejas</w:t>
      </w:r>
      <w:r w:rsidRPr="001A4937">
        <w:rPr>
          <w:rFonts w:ascii="Arial" w:hAnsi="Arial" w:cs="Arial"/>
          <w:sz w:val="22"/>
          <w:szCs w:val="22"/>
          <w:lang w:val="es-CO"/>
        </w:rPr>
        <w:t xml:space="preserve">, es decir, el </w:t>
      </w:r>
      <w:r w:rsidR="001A4937" w:rsidRPr="001A4937">
        <w:rPr>
          <w:rFonts w:ascii="Arial" w:hAnsi="Arial" w:cs="Arial"/>
          <w:b/>
          <w:sz w:val="22"/>
          <w:szCs w:val="22"/>
          <w:lang w:val="es-CO"/>
        </w:rPr>
        <w:t>6.26%</w:t>
      </w:r>
      <w:r w:rsidRPr="001A4937">
        <w:rPr>
          <w:rFonts w:ascii="Arial" w:hAnsi="Arial" w:cs="Arial"/>
          <w:sz w:val="22"/>
          <w:szCs w:val="22"/>
          <w:lang w:val="es-CO"/>
        </w:rPr>
        <w:t xml:space="preserve"> del total de requerimientos recibidos. Los </w:t>
      </w:r>
      <w:r w:rsidR="00E26E24" w:rsidRPr="001A4937">
        <w:rPr>
          <w:rFonts w:ascii="Arial" w:hAnsi="Arial" w:cs="Arial"/>
          <w:sz w:val="22"/>
          <w:szCs w:val="22"/>
          <w:lang w:val="es-CO"/>
        </w:rPr>
        <w:t xml:space="preserve">reclamos </w:t>
      </w:r>
      <w:r w:rsidR="00D003EB" w:rsidRPr="001A4937">
        <w:rPr>
          <w:rFonts w:ascii="Arial" w:hAnsi="Arial" w:cs="Arial"/>
          <w:sz w:val="22"/>
          <w:szCs w:val="22"/>
          <w:lang w:val="es-CO"/>
        </w:rPr>
        <w:t>allegados</w:t>
      </w:r>
      <w:r w:rsidR="00E26E24" w:rsidRPr="001A4937">
        <w:rPr>
          <w:rFonts w:ascii="Arial" w:hAnsi="Arial" w:cs="Arial"/>
          <w:sz w:val="22"/>
          <w:szCs w:val="22"/>
          <w:lang w:val="es-CO"/>
        </w:rPr>
        <w:t xml:space="preserve"> fueron </w:t>
      </w:r>
      <w:r w:rsidR="007E3452">
        <w:rPr>
          <w:rFonts w:ascii="Arial" w:hAnsi="Arial" w:cs="Arial"/>
          <w:sz w:val="22"/>
          <w:szCs w:val="22"/>
          <w:lang w:val="es-CO"/>
        </w:rPr>
        <w:t xml:space="preserve">doscientos trece </w:t>
      </w:r>
      <w:r w:rsidR="00E26E24" w:rsidRPr="001A4937">
        <w:rPr>
          <w:rFonts w:ascii="Arial" w:hAnsi="Arial" w:cs="Arial"/>
          <w:b/>
          <w:sz w:val="22"/>
          <w:szCs w:val="22"/>
          <w:lang w:val="es-CO"/>
        </w:rPr>
        <w:t>(</w:t>
      </w:r>
      <w:r w:rsidR="001A4937" w:rsidRPr="001A4937">
        <w:rPr>
          <w:rFonts w:ascii="Arial" w:hAnsi="Arial" w:cs="Arial"/>
          <w:b/>
          <w:sz w:val="22"/>
          <w:szCs w:val="22"/>
          <w:lang w:val="es-CO"/>
        </w:rPr>
        <w:t>213</w:t>
      </w:r>
      <w:r w:rsidR="00E26E24" w:rsidRPr="001A4937">
        <w:rPr>
          <w:rFonts w:ascii="Arial" w:hAnsi="Arial" w:cs="Arial"/>
          <w:b/>
          <w:sz w:val="22"/>
          <w:szCs w:val="22"/>
          <w:lang w:val="es-CO"/>
        </w:rPr>
        <w:t>),</w:t>
      </w:r>
      <w:r w:rsidR="00E26E24" w:rsidRPr="001A4937">
        <w:rPr>
          <w:rFonts w:ascii="Arial" w:hAnsi="Arial" w:cs="Arial"/>
          <w:sz w:val="22"/>
          <w:szCs w:val="22"/>
          <w:lang w:val="es-CO"/>
        </w:rPr>
        <w:t xml:space="preserve"> lo que corresponde al </w:t>
      </w:r>
      <w:r w:rsidR="00E26E24" w:rsidRPr="001A4937">
        <w:rPr>
          <w:rFonts w:ascii="Arial" w:hAnsi="Arial" w:cs="Arial"/>
          <w:b/>
          <w:sz w:val="22"/>
          <w:szCs w:val="22"/>
          <w:lang w:val="es-CO"/>
        </w:rPr>
        <w:t>4.</w:t>
      </w:r>
      <w:r w:rsidR="001A4937" w:rsidRPr="001A4937">
        <w:rPr>
          <w:rFonts w:ascii="Arial" w:hAnsi="Arial" w:cs="Arial"/>
          <w:b/>
          <w:sz w:val="22"/>
          <w:szCs w:val="22"/>
          <w:lang w:val="es-CO"/>
        </w:rPr>
        <w:t>53</w:t>
      </w:r>
      <w:r w:rsidR="00E26E24" w:rsidRPr="001A4937">
        <w:rPr>
          <w:rFonts w:ascii="Arial" w:hAnsi="Arial" w:cs="Arial"/>
          <w:b/>
          <w:sz w:val="22"/>
          <w:szCs w:val="22"/>
          <w:lang w:val="es-CO"/>
        </w:rPr>
        <w:t>%</w:t>
      </w:r>
      <w:r w:rsidR="00E26E24" w:rsidRPr="001A4937">
        <w:rPr>
          <w:rFonts w:ascii="Arial" w:hAnsi="Arial" w:cs="Arial"/>
          <w:sz w:val="22"/>
          <w:szCs w:val="22"/>
          <w:lang w:val="es-CO"/>
        </w:rPr>
        <w:t xml:space="preserve"> del total. </w:t>
      </w:r>
      <w:r w:rsidR="001A4937" w:rsidRPr="001A4937">
        <w:rPr>
          <w:rFonts w:ascii="Arial" w:hAnsi="Arial" w:cs="Arial"/>
          <w:sz w:val="22"/>
          <w:szCs w:val="22"/>
          <w:lang w:val="es-CO"/>
        </w:rPr>
        <w:t>Se recibieron</w:t>
      </w:r>
      <w:r w:rsidR="007E3452">
        <w:rPr>
          <w:rFonts w:ascii="Arial" w:hAnsi="Arial" w:cs="Arial"/>
          <w:sz w:val="22"/>
          <w:szCs w:val="22"/>
          <w:lang w:val="es-CO"/>
        </w:rPr>
        <w:t xml:space="preserve"> ciento cincuenta y cuatro</w:t>
      </w:r>
      <w:r w:rsidR="001A4937" w:rsidRPr="001A4937">
        <w:rPr>
          <w:rFonts w:ascii="Arial" w:hAnsi="Arial" w:cs="Arial"/>
          <w:b/>
          <w:sz w:val="22"/>
          <w:szCs w:val="22"/>
          <w:lang w:val="es-CO"/>
        </w:rPr>
        <w:t xml:space="preserve"> (154</w:t>
      </w:r>
      <w:r w:rsidR="00D003EB" w:rsidRPr="001A4937">
        <w:rPr>
          <w:rFonts w:ascii="Arial" w:hAnsi="Arial" w:cs="Arial"/>
          <w:b/>
          <w:sz w:val="22"/>
          <w:szCs w:val="22"/>
          <w:lang w:val="es-CO"/>
        </w:rPr>
        <w:t>)</w:t>
      </w:r>
      <w:r w:rsidR="00350DFA" w:rsidRPr="001A4937">
        <w:rPr>
          <w:rFonts w:ascii="Arial" w:hAnsi="Arial" w:cs="Arial"/>
          <w:sz w:val="22"/>
          <w:szCs w:val="22"/>
          <w:lang w:val="es-CO"/>
        </w:rPr>
        <w:t xml:space="preserve"> felicitaciones o reconocimientos positivos</w:t>
      </w:r>
      <w:r w:rsidR="00D003EB" w:rsidRPr="001A4937">
        <w:rPr>
          <w:rFonts w:ascii="Arial" w:hAnsi="Arial" w:cs="Arial"/>
          <w:sz w:val="22"/>
          <w:szCs w:val="22"/>
          <w:lang w:val="es-CO"/>
        </w:rPr>
        <w:t xml:space="preserve">, correspondientes al </w:t>
      </w:r>
      <w:r w:rsidR="001A4937" w:rsidRPr="001A4937">
        <w:rPr>
          <w:rFonts w:ascii="Arial" w:hAnsi="Arial" w:cs="Arial"/>
          <w:b/>
          <w:sz w:val="22"/>
          <w:szCs w:val="22"/>
          <w:lang w:val="es-CO"/>
        </w:rPr>
        <w:t>3.28%</w:t>
      </w:r>
      <w:r w:rsidR="001A4937" w:rsidRPr="001A4937">
        <w:rPr>
          <w:rFonts w:ascii="Arial" w:hAnsi="Arial" w:cs="Arial"/>
          <w:sz w:val="22"/>
          <w:szCs w:val="22"/>
          <w:lang w:val="es-CO"/>
        </w:rPr>
        <w:t xml:space="preserve"> del</w:t>
      </w:r>
      <w:r w:rsidR="00D003EB" w:rsidRPr="001A4937">
        <w:rPr>
          <w:rFonts w:ascii="Arial" w:hAnsi="Arial" w:cs="Arial"/>
          <w:sz w:val="22"/>
          <w:szCs w:val="22"/>
          <w:lang w:val="es-CO"/>
        </w:rPr>
        <w:t xml:space="preserve"> total de </w:t>
      </w:r>
      <w:r w:rsidR="001A4937" w:rsidRPr="001A4937">
        <w:rPr>
          <w:rFonts w:ascii="Arial" w:hAnsi="Arial" w:cs="Arial"/>
          <w:sz w:val="22"/>
          <w:szCs w:val="22"/>
          <w:lang w:val="es-CO"/>
        </w:rPr>
        <w:t>requerimientos, estos</w:t>
      </w:r>
      <w:r w:rsidR="00350DFA" w:rsidRPr="001A4937">
        <w:rPr>
          <w:rFonts w:ascii="Arial" w:hAnsi="Arial" w:cs="Arial"/>
          <w:sz w:val="22"/>
          <w:szCs w:val="22"/>
          <w:lang w:val="es-CO"/>
        </w:rPr>
        <w:t xml:space="preserve"> </w:t>
      </w:r>
      <w:r w:rsidR="000A7F69" w:rsidRPr="001A4937">
        <w:rPr>
          <w:rFonts w:ascii="Arial" w:hAnsi="Arial" w:cs="Arial"/>
          <w:sz w:val="22"/>
          <w:szCs w:val="22"/>
          <w:lang w:val="es-CO"/>
        </w:rPr>
        <w:t xml:space="preserve">últimos </w:t>
      </w:r>
      <w:r w:rsidR="00350DFA" w:rsidRPr="001A4937">
        <w:rPr>
          <w:rFonts w:ascii="Arial" w:hAnsi="Arial" w:cs="Arial"/>
          <w:sz w:val="22"/>
          <w:szCs w:val="22"/>
          <w:lang w:val="es-CO"/>
        </w:rPr>
        <w:t>son atendidos desde el S</w:t>
      </w:r>
      <w:r w:rsidR="000A7F69" w:rsidRPr="001A4937">
        <w:rPr>
          <w:rFonts w:ascii="Arial" w:hAnsi="Arial" w:cs="Arial"/>
          <w:sz w:val="22"/>
          <w:szCs w:val="22"/>
          <w:lang w:val="es-CO"/>
        </w:rPr>
        <w:t>ervicio Integ</w:t>
      </w:r>
      <w:r w:rsidR="00D003EB" w:rsidRPr="001A4937">
        <w:rPr>
          <w:rFonts w:ascii="Arial" w:hAnsi="Arial" w:cs="Arial"/>
          <w:sz w:val="22"/>
          <w:szCs w:val="22"/>
          <w:lang w:val="es-CO"/>
        </w:rPr>
        <w:t xml:space="preserve">ral de Atención a la Ciudadanía (en adelante </w:t>
      </w:r>
      <w:r w:rsidR="000A7F69" w:rsidRPr="001A4937">
        <w:rPr>
          <w:rFonts w:ascii="Arial" w:hAnsi="Arial" w:cs="Arial"/>
          <w:sz w:val="22"/>
          <w:szCs w:val="22"/>
          <w:lang w:val="es-CO"/>
        </w:rPr>
        <w:t>SIA</w:t>
      </w:r>
      <w:r w:rsidR="00350DFA" w:rsidRPr="001A4937">
        <w:rPr>
          <w:rFonts w:ascii="Arial" w:hAnsi="Arial" w:cs="Arial"/>
          <w:sz w:val="22"/>
          <w:szCs w:val="22"/>
          <w:lang w:val="es-CO"/>
        </w:rPr>
        <w:t>C</w:t>
      </w:r>
      <w:r w:rsidR="00D003EB" w:rsidRPr="001A4937">
        <w:rPr>
          <w:rFonts w:ascii="Arial" w:hAnsi="Arial" w:cs="Arial"/>
          <w:sz w:val="22"/>
          <w:szCs w:val="22"/>
          <w:lang w:val="es-CO"/>
        </w:rPr>
        <w:t>)</w:t>
      </w:r>
      <w:r w:rsidR="00350DFA" w:rsidRPr="001A4937">
        <w:rPr>
          <w:rFonts w:ascii="Arial" w:hAnsi="Arial" w:cs="Arial"/>
          <w:sz w:val="22"/>
          <w:szCs w:val="22"/>
          <w:lang w:val="es-CO"/>
        </w:rPr>
        <w:t xml:space="preserve">, </w:t>
      </w:r>
      <w:r w:rsidR="00D003EB" w:rsidRPr="001A4937">
        <w:rPr>
          <w:rFonts w:ascii="Arial" w:hAnsi="Arial" w:cs="Arial"/>
          <w:sz w:val="22"/>
          <w:szCs w:val="22"/>
          <w:lang w:val="es-CO"/>
        </w:rPr>
        <w:t xml:space="preserve">los cuales se remiten </w:t>
      </w:r>
      <w:r w:rsidR="00350DFA" w:rsidRPr="001A4937">
        <w:rPr>
          <w:rFonts w:ascii="Arial" w:hAnsi="Arial" w:cs="Arial"/>
          <w:sz w:val="22"/>
          <w:szCs w:val="22"/>
          <w:lang w:val="es-CO"/>
        </w:rPr>
        <w:t>a</w:t>
      </w:r>
      <w:r w:rsidR="00AB78AD" w:rsidRPr="001A4937">
        <w:rPr>
          <w:rFonts w:ascii="Arial" w:hAnsi="Arial" w:cs="Arial"/>
          <w:sz w:val="22"/>
          <w:szCs w:val="22"/>
          <w:lang w:val="es-CO"/>
        </w:rPr>
        <w:t xml:space="preserve"> las </w:t>
      </w:r>
      <w:r w:rsidR="00350DFA" w:rsidRPr="001A4937">
        <w:rPr>
          <w:rFonts w:ascii="Arial" w:hAnsi="Arial" w:cs="Arial"/>
          <w:sz w:val="22"/>
          <w:szCs w:val="22"/>
          <w:lang w:val="es-CO"/>
        </w:rPr>
        <w:t xml:space="preserve">dependencias </w:t>
      </w:r>
      <w:r w:rsidR="00AB78AD" w:rsidRPr="001A4937">
        <w:rPr>
          <w:rFonts w:ascii="Arial" w:hAnsi="Arial" w:cs="Arial"/>
          <w:sz w:val="22"/>
          <w:szCs w:val="22"/>
          <w:lang w:val="es-CO"/>
        </w:rPr>
        <w:t xml:space="preserve">correspondientes </w:t>
      </w:r>
      <w:r w:rsidR="00350DFA" w:rsidRPr="001A4937">
        <w:rPr>
          <w:rFonts w:ascii="Arial" w:hAnsi="Arial" w:cs="Arial"/>
          <w:sz w:val="22"/>
          <w:szCs w:val="22"/>
          <w:lang w:val="es-CO"/>
        </w:rPr>
        <w:t>para ser fijados en cartelera</w:t>
      </w:r>
      <w:r w:rsidR="006E2FB2" w:rsidRPr="001A4937">
        <w:rPr>
          <w:rFonts w:ascii="Arial" w:hAnsi="Arial" w:cs="Arial"/>
          <w:sz w:val="22"/>
          <w:szCs w:val="22"/>
          <w:lang w:val="es-CO"/>
        </w:rPr>
        <w:t>.</w:t>
      </w:r>
    </w:p>
    <w:p w14:paraId="4B1F511A" w14:textId="77777777" w:rsidR="00E53AD5" w:rsidRPr="001A4937" w:rsidRDefault="00E53AD5" w:rsidP="0094632E">
      <w:pPr>
        <w:jc w:val="both"/>
        <w:rPr>
          <w:rFonts w:ascii="Arial" w:hAnsi="Arial" w:cs="Arial"/>
          <w:sz w:val="22"/>
          <w:szCs w:val="22"/>
          <w:lang w:val="es-CO"/>
        </w:rPr>
      </w:pPr>
    </w:p>
    <w:p w14:paraId="10CC06DF" w14:textId="77777777" w:rsidR="00CC5981" w:rsidRDefault="00F670F3" w:rsidP="0094632E">
      <w:pPr>
        <w:jc w:val="both"/>
        <w:rPr>
          <w:rFonts w:ascii="Arial" w:hAnsi="Arial" w:cs="Arial"/>
          <w:sz w:val="22"/>
          <w:szCs w:val="22"/>
          <w:lang w:val="es-CO"/>
        </w:rPr>
      </w:pPr>
      <w:r w:rsidRPr="00C62F0D">
        <w:rPr>
          <w:rFonts w:ascii="Arial" w:hAnsi="Arial" w:cs="Arial"/>
          <w:sz w:val="22"/>
          <w:szCs w:val="22"/>
          <w:lang w:val="es-CO"/>
        </w:rPr>
        <w:t>En menor proporción la ciudadanía allega requerimientos con tipolog</w:t>
      </w:r>
      <w:r w:rsidR="00E4452F" w:rsidRPr="00C62F0D">
        <w:rPr>
          <w:rFonts w:ascii="Arial" w:hAnsi="Arial" w:cs="Arial"/>
          <w:sz w:val="22"/>
          <w:szCs w:val="22"/>
          <w:lang w:val="es-CO"/>
        </w:rPr>
        <w:t xml:space="preserve">ía consulta, </w:t>
      </w:r>
      <w:r w:rsidR="00993813" w:rsidRPr="00C62F0D">
        <w:rPr>
          <w:rFonts w:ascii="Arial" w:hAnsi="Arial" w:cs="Arial"/>
          <w:sz w:val="22"/>
          <w:szCs w:val="22"/>
          <w:lang w:val="es-CO"/>
        </w:rPr>
        <w:t xml:space="preserve">en el </w:t>
      </w:r>
      <w:r w:rsidR="007C76DA" w:rsidRPr="00C62F0D">
        <w:rPr>
          <w:rFonts w:ascii="Arial" w:hAnsi="Arial" w:cs="Arial"/>
          <w:sz w:val="22"/>
          <w:szCs w:val="22"/>
          <w:lang w:val="es-CO"/>
        </w:rPr>
        <w:t>segundo trimestre</w:t>
      </w:r>
      <w:r w:rsidRPr="00C62F0D">
        <w:rPr>
          <w:rFonts w:ascii="Arial" w:hAnsi="Arial" w:cs="Arial"/>
          <w:sz w:val="22"/>
          <w:szCs w:val="22"/>
          <w:lang w:val="es-CO"/>
        </w:rPr>
        <w:t xml:space="preserve"> fueron radicadas </w:t>
      </w:r>
      <w:r w:rsidR="00993813" w:rsidRPr="00C62F0D">
        <w:rPr>
          <w:rFonts w:ascii="Arial" w:hAnsi="Arial" w:cs="Arial"/>
          <w:b/>
          <w:sz w:val="22"/>
          <w:szCs w:val="22"/>
          <w:lang w:val="es-CO"/>
        </w:rPr>
        <w:t xml:space="preserve">treinta y </w:t>
      </w:r>
      <w:r w:rsidR="007C76DA" w:rsidRPr="00C62F0D">
        <w:rPr>
          <w:rFonts w:ascii="Arial" w:hAnsi="Arial" w:cs="Arial"/>
          <w:b/>
          <w:sz w:val="22"/>
          <w:szCs w:val="22"/>
          <w:lang w:val="es-CO"/>
        </w:rPr>
        <w:t>cuatro una</w:t>
      </w:r>
      <w:r w:rsidR="00993813" w:rsidRPr="00C62F0D">
        <w:rPr>
          <w:rFonts w:ascii="Arial" w:hAnsi="Arial" w:cs="Arial"/>
          <w:b/>
          <w:sz w:val="22"/>
          <w:szCs w:val="22"/>
          <w:lang w:val="es-CO"/>
        </w:rPr>
        <w:t xml:space="preserve"> (34</w:t>
      </w:r>
      <w:r w:rsidRPr="00C62F0D">
        <w:rPr>
          <w:rFonts w:ascii="Arial" w:hAnsi="Arial" w:cs="Arial"/>
          <w:b/>
          <w:sz w:val="22"/>
          <w:szCs w:val="22"/>
          <w:lang w:val="es-CO"/>
        </w:rPr>
        <w:t>)</w:t>
      </w:r>
      <w:r w:rsidR="00993813" w:rsidRPr="00C62F0D">
        <w:rPr>
          <w:rFonts w:ascii="Arial" w:hAnsi="Arial" w:cs="Arial"/>
          <w:b/>
          <w:sz w:val="22"/>
          <w:szCs w:val="22"/>
          <w:lang w:val="es-CO"/>
        </w:rPr>
        <w:t xml:space="preserve"> </w:t>
      </w:r>
      <w:r w:rsidR="00E4452F" w:rsidRPr="00C62F0D">
        <w:rPr>
          <w:rFonts w:ascii="Arial" w:hAnsi="Arial" w:cs="Arial"/>
          <w:sz w:val="22"/>
          <w:szCs w:val="22"/>
          <w:lang w:val="es-CO"/>
        </w:rPr>
        <w:t>consultas</w:t>
      </w:r>
      <w:r w:rsidR="00B260AE" w:rsidRPr="00C62F0D">
        <w:rPr>
          <w:rFonts w:ascii="Arial" w:hAnsi="Arial" w:cs="Arial"/>
          <w:sz w:val="22"/>
          <w:szCs w:val="22"/>
          <w:lang w:val="es-CO"/>
        </w:rPr>
        <w:t xml:space="preserve">, es decir, </w:t>
      </w:r>
      <w:r w:rsidRPr="00C62F0D">
        <w:rPr>
          <w:rFonts w:ascii="Arial" w:hAnsi="Arial" w:cs="Arial"/>
          <w:b/>
          <w:sz w:val="22"/>
          <w:szCs w:val="22"/>
          <w:lang w:val="es-CO"/>
        </w:rPr>
        <w:t>0,7</w:t>
      </w:r>
      <w:r w:rsidR="007C76DA" w:rsidRPr="00C62F0D">
        <w:rPr>
          <w:rFonts w:ascii="Arial" w:hAnsi="Arial" w:cs="Arial"/>
          <w:b/>
          <w:sz w:val="22"/>
          <w:szCs w:val="22"/>
          <w:lang w:val="es-CO"/>
        </w:rPr>
        <w:t>2</w:t>
      </w:r>
      <w:r w:rsidRPr="00C62F0D">
        <w:rPr>
          <w:rFonts w:ascii="Arial" w:hAnsi="Arial" w:cs="Arial"/>
          <w:b/>
          <w:sz w:val="22"/>
          <w:szCs w:val="22"/>
          <w:lang w:val="es-CO"/>
        </w:rPr>
        <w:t>%</w:t>
      </w:r>
      <w:r w:rsidR="00B260AE" w:rsidRPr="00C62F0D">
        <w:rPr>
          <w:rFonts w:ascii="Arial" w:hAnsi="Arial" w:cs="Arial"/>
          <w:b/>
          <w:sz w:val="22"/>
          <w:szCs w:val="22"/>
          <w:lang w:val="es-CO"/>
        </w:rPr>
        <w:t xml:space="preserve"> </w:t>
      </w:r>
      <w:r w:rsidR="00B260AE" w:rsidRPr="00C62F0D">
        <w:rPr>
          <w:rFonts w:ascii="Arial" w:hAnsi="Arial" w:cs="Arial"/>
          <w:sz w:val="22"/>
          <w:szCs w:val="22"/>
          <w:lang w:val="es-CO"/>
        </w:rPr>
        <w:t>del total de requerimientos</w:t>
      </w:r>
      <w:r w:rsidR="00B260AE" w:rsidRPr="00C62F0D">
        <w:rPr>
          <w:rFonts w:ascii="Arial" w:hAnsi="Arial" w:cs="Arial"/>
          <w:b/>
          <w:sz w:val="22"/>
          <w:szCs w:val="22"/>
          <w:lang w:val="es-CO"/>
        </w:rPr>
        <w:t xml:space="preserve">. </w:t>
      </w:r>
      <w:r w:rsidRPr="00C62F0D">
        <w:rPr>
          <w:rFonts w:ascii="Arial" w:hAnsi="Arial" w:cs="Arial"/>
          <w:sz w:val="22"/>
          <w:szCs w:val="22"/>
          <w:lang w:val="es-CO"/>
        </w:rPr>
        <w:t xml:space="preserve">Estas </w:t>
      </w:r>
      <w:r w:rsidR="007C76DA" w:rsidRPr="00C62F0D">
        <w:rPr>
          <w:rFonts w:ascii="Arial" w:hAnsi="Arial" w:cs="Arial"/>
          <w:sz w:val="22"/>
          <w:szCs w:val="22"/>
          <w:lang w:val="es-CO"/>
        </w:rPr>
        <w:t>hacen referencia</w:t>
      </w:r>
      <w:r w:rsidR="00547A81" w:rsidRPr="00C62F0D">
        <w:rPr>
          <w:rFonts w:ascii="Arial" w:hAnsi="Arial" w:cs="Arial"/>
          <w:sz w:val="22"/>
          <w:szCs w:val="22"/>
          <w:lang w:val="es-CO"/>
        </w:rPr>
        <w:t xml:space="preserve"> a datos estadísticos</w:t>
      </w:r>
      <w:r w:rsidR="00B260AE" w:rsidRPr="00C62F0D">
        <w:rPr>
          <w:rFonts w:ascii="Arial" w:hAnsi="Arial" w:cs="Arial"/>
          <w:sz w:val="22"/>
          <w:szCs w:val="22"/>
          <w:lang w:val="es-CO"/>
        </w:rPr>
        <w:t xml:space="preserve"> y aclaración de dudas sobre temas relacionados con los servicios sociales que presta la entidad. </w:t>
      </w:r>
    </w:p>
    <w:p w14:paraId="65F9C3DC" w14:textId="77777777" w:rsidR="00CC5981" w:rsidRDefault="00CC5981" w:rsidP="0094632E">
      <w:pPr>
        <w:jc w:val="both"/>
        <w:rPr>
          <w:rFonts w:ascii="Arial" w:hAnsi="Arial" w:cs="Arial"/>
          <w:sz w:val="22"/>
          <w:szCs w:val="22"/>
          <w:lang w:val="es-CO"/>
        </w:rPr>
      </w:pPr>
    </w:p>
    <w:p w14:paraId="20A30CFD" w14:textId="77777777" w:rsidR="00932688" w:rsidRDefault="00713820" w:rsidP="0094632E">
      <w:pPr>
        <w:jc w:val="both"/>
        <w:rPr>
          <w:rFonts w:ascii="Arial" w:hAnsi="Arial" w:cs="Arial"/>
          <w:sz w:val="22"/>
          <w:szCs w:val="22"/>
          <w:lang w:val="es-CO"/>
        </w:rPr>
      </w:pPr>
      <w:r>
        <w:rPr>
          <w:rFonts w:ascii="Arial" w:hAnsi="Arial" w:cs="Arial"/>
          <w:sz w:val="22"/>
          <w:szCs w:val="22"/>
          <w:lang w:val="es-CO"/>
        </w:rPr>
        <w:lastRenderedPageBreak/>
        <w:t xml:space="preserve">La ciudadanía allegó, </w:t>
      </w:r>
      <w:r w:rsidR="00CE4CA2">
        <w:rPr>
          <w:rFonts w:ascii="Arial" w:hAnsi="Arial" w:cs="Arial"/>
          <w:sz w:val="22"/>
          <w:szCs w:val="22"/>
          <w:lang w:val="es-CO"/>
        </w:rPr>
        <w:t>veintisiete (</w:t>
      </w:r>
      <w:r w:rsidR="00C62F0D" w:rsidRPr="00CE4CA2">
        <w:rPr>
          <w:rFonts w:ascii="Arial" w:hAnsi="Arial" w:cs="Arial"/>
          <w:b/>
          <w:sz w:val="22"/>
          <w:szCs w:val="22"/>
          <w:lang w:val="es-CO"/>
        </w:rPr>
        <w:t>27</w:t>
      </w:r>
      <w:r w:rsidR="00CE4CA2">
        <w:rPr>
          <w:rFonts w:ascii="Arial" w:hAnsi="Arial" w:cs="Arial"/>
          <w:b/>
          <w:sz w:val="22"/>
          <w:szCs w:val="22"/>
          <w:lang w:val="es-CO"/>
        </w:rPr>
        <w:t>)</w:t>
      </w:r>
      <w:r w:rsidR="00C62F0D" w:rsidRPr="00C62F0D">
        <w:rPr>
          <w:rFonts w:ascii="Arial" w:hAnsi="Arial" w:cs="Arial"/>
          <w:sz w:val="22"/>
          <w:szCs w:val="22"/>
          <w:lang w:val="es-CO"/>
        </w:rPr>
        <w:t xml:space="preserve"> </w:t>
      </w:r>
      <w:r>
        <w:rPr>
          <w:rFonts w:ascii="Arial" w:hAnsi="Arial" w:cs="Arial"/>
          <w:sz w:val="22"/>
          <w:szCs w:val="22"/>
          <w:lang w:val="es-CO"/>
        </w:rPr>
        <w:t>solicitudes de copia</w:t>
      </w:r>
      <w:r w:rsidRPr="00713820">
        <w:rPr>
          <w:rFonts w:ascii="Arial" w:hAnsi="Arial" w:cs="Arial"/>
          <w:sz w:val="22"/>
          <w:szCs w:val="22"/>
          <w:lang w:val="es-CO"/>
        </w:rPr>
        <w:t xml:space="preserve"> </w:t>
      </w:r>
      <w:r w:rsidRPr="00C62F0D">
        <w:rPr>
          <w:rFonts w:ascii="Arial" w:hAnsi="Arial" w:cs="Arial"/>
          <w:sz w:val="22"/>
          <w:szCs w:val="22"/>
          <w:lang w:val="es-CO"/>
        </w:rPr>
        <w:t xml:space="preserve">correspondientes al </w:t>
      </w:r>
      <w:r w:rsidRPr="00C62F0D">
        <w:rPr>
          <w:rFonts w:ascii="Arial" w:hAnsi="Arial" w:cs="Arial"/>
          <w:b/>
          <w:sz w:val="22"/>
          <w:szCs w:val="22"/>
          <w:lang w:val="es-CO"/>
        </w:rPr>
        <w:t xml:space="preserve">0.57% </w:t>
      </w:r>
      <w:r w:rsidRPr="00C62F0D">
        <w:rPr>
          <w:rFonts w:ascii="Arial" w:hAnsi="Arial" w:cs="Arial"/>
          <w:sz w:val="22"/>
          <w:szCs w:val="22"/>
          <w:lang w:val="es-CO"/>
        </w:rPr>
        <w:t>del total de requerimientos</w:t>
      </w:r>
      <w:r>
        <w:rPr>
          <w:rFonts w:ascii="Arial" w:hAnsi="Arial" w:cs="Arial"/>
          <w:sz w:val="22"/>
          <w:szCs w:val="22"/>
          <w:lang w:val="es-CO"/>
        </w:rPr>
        <w:t xml:space="preserve">; en su mayoría, </w:t>
      </w:r>
      <w:r w:rsidR="00C62F0D" w:rsidRPr="00C62F0D">
        <w:rPr>
          <w:rFonts w:ascii="Arial" w:hAnsi="Arial" w:cs="Arial"/>
          <w:sz w:val="22"/>
          <w:szCs w:val="22"/>
          <w:lang w:val="es-CO"/>
        </w:rPr>
        <w:t>relacionadas</w:t>
      </w:r>
      <w:r>
        <w:rPr>
          <w:rFonts w:ascii="Arial" w:hAnsi="Arial" w:cs="Arial"/>
          <w:sz w:val="22"/>
          <w:szCs w:val="22"/>
          <w:lang w:val="es-CO"/>
        </w:rPr>
        <w:t xml:space="preserve"> </w:t>
      </w:r>
      <w:r w:rsidR="00993813" w:rsidRPr="00C62F0D">
        <w:rPr>
          <w:rFonts w:ascii="Arial" w:hAnsi="Arial" w:cs="Arial"/>
          <w:sz w:val="22"/>
          <w:szCs w:val="22"/>
          <w:lang w:val="es-CO"/>
        </w:rPr>
        <w:t xml:space="preserve">con los procesos adelantados en comisarías de familia. </w:t>
      </w:r>
      <w:r w:rsidR="000E2D20" w:rsidRPr="00C62F0D">
        <w:rPr>
          <w:rFonts w:ascii="Arial" w:hAnsi="Arial" w:cs="Arial"/>
          <w:sz w:val="22"/>
          <w:szCs w:val="22"/>
          <w:lang w:val="es-CO"/>
        </w:rPr>
        <w:t xml:space="preserve">Finalmente, </w:t>
      </w:r>
      <w:r w:rsidR="00F85AD2" w:rsidRPr="00C62F0D">
        <w:rPr>
          <w:rFonts w:ascii="Arial" w:hAnsi="Arial" w:cs="Arial"/>
          <w:sz w:val="22"/>
          <w:szCs w:val="22"/>
          <w:lang w:val="es-CO"/>
        </w:rPr>
        <w:t xml:space="preserve">las denuncias </w:t>
      </w:r>
      <w:r w:rsidR="00C62F0D" w:rsidRPr="00C62F0D">
        <w:rPr>
          <w:rFonts w:ascii="Arial" w:hAnsi="Arial" w:cs="Arial"/>
          <w:sz w:val="22"/>
          <w:szCs w:val="22"/>
          <w:lang w:val="es-CO"/>
        </w:rPr>
        <w:t>por presuntos</w:t>
      </w:r>
      <w:r w:rsidR="00F56BFC" w:rsidRPr="00C62F0D">
        <w:rPr>
          <w:rFonts w:ascii="Arial" w:hAnsi="Arial" w:cs="Arial"/>
          <w:sz w:val="22"/>
          <w:szCs w:val="22"/>
          <w:lang w:val="es-CO"/>
        </w:rPr>
        <w:t xml:space="preserve"> actos de corrupción </w:t>
      </w:r>
      <w:r w:rsidR="003A5295" w:rsidRPr="00C62F0D">
        <w:rPr>
          <w:rFonts w:ascii="Arial" w:hAnsi="Arial" w:cs="Arial"/>
          <w:sz w:val="22"/>
          <w:szCs w:val="22"/>
          <w:lang w:val="es-CO"/>
        </w:rPr>
        <w:t xml:space="preserve">fueron </w:t>
      </w:r>
      <w:r w:rsidR="00CE4CA2">
        <w:rPr>
          <w:rFonts w:ascii="Arial" w:hAnsi="Arial" w:cs="Arial"/>
          <w:sz w:val="22"/>
          <w:szCs w:val="22"/>
          <w:lang w:val="es-CO"/>
        </w:rPr>
        <w:t>dieciséis</w:t>
      </w:r>
      <w:r w:rsidR="003A5295" w:rsidRPr="00C62F0D">
        <w:rPr>
          <w:rFonts w:ascii="Arial" w:hAnsi="Arial" w:cs="Arial"/>
          <w:sz w:val="22"/>
          <w:szCs w:val="22"/>
          <w:lang w:val="es-CO"/>
        </w:rPr>
        <w:t xml:space="preserve"> </w:t>
      </w:r>
      <w:r w:rsidR="003A5295" w:rsidRPr="00C62F0D">
        <w:rPr>
          <w:rFonts w:ascii="Arial" w:hAnsi="Arial" w:cs="Arial"/>
          <w:b/>
          <w:sz w:val="22"/>
          <w:szCs w:val="22"/>
          <w:lang w:val="es-CO"/>
        </w:rPr>
        <w:t>(</w:t>
      </w:r>
      <w:r w:rsidR="00C62F0D" w:rsidRPr="00C62F0D">
        <w:rPr>
          <w:rFonts w:ascii="Arial" w:hAnsi="Arial" w:cs="Arial"/>
          <w:b/>
          <w:sz w:val="22"/>
          <w:szCs w:val="22"/>
          <w:lang w:val="es-CO"/>
        </w:rPr>
        <w:t>16</w:t>
      </w:r>
      <w:r w:rsidR="003A5295" w:rsidRPr="00C62F0D">
        <w:rPr>
          <w:rFonts w:ascii="Arial" w:hAnsi="Arial" w:cs="Arial"/>
          <w:b/>
          <w:sz w:val="22"/>
          <w:szCs w:val="22"/>
          <w:lang w:val="es-CO"/>
        </w:rPr>
        <w:t>)</w:t>
      </w:r>
      <w:r w:rsidR="00F85AD2" w:rsidRPr="00C62F0D">
        <w:rPr>
          <w:rFonts w:ascii="Arial" w:hAnsi="Arial" w:cs="Arial"/>
          <w:sz w:val="22"/>
          <w:szCs w:val="22"/>
          <w:lang w:val="es-CO"/>
        </w:rPr>
        <w:t xml:space="preserve"> lo que representa el </w:t>
      </w:r>
      <w:r w:rsidR="00F56BFC" w:rsidRPr="00C62F0D">
        <w:rPr>
          <w:rFonts w:ascii="Arial" w:hAnsi="Arial" w:cs="Arial"/>
          <w:b/>
          <w:sz w:val="22"/>
          <w:szCs w:val="22"/>
          <w:lang w:val="es-CO"/>
        </w:rPr>
        <w:t>0.</w:t>
      </w:r>
      <w:r w:rsidR="00C62F0D" w:rsidRPr="00C62F0D">
        <w:rPr>
          <w:rFonts w:ascii="Arial" w:hAnsi="Arial" w:cs="Arial"/>
          <w:b/>
          <w:sz w:val="22"/>
          <w:szCs w:val="22"/>
          <w:lang w:val="es-CO"/>
        </w:rPr>
        <w:t>34</w:t>
      </w:r>
      <w:r w:rsidR="00F56BFC" w:rsidRPr="00C62F0D">
        <w:rPr>
          <w:rFonts w:ascii="Arial" w:hAnsi="Arial" w:cs="Arial"/>
          <w:b/>
          <w:sz w:val="22"/>
          <w:szCs w:val="22"/>
          <w:lang w:val="es-CO"/>
        </w:rPr>
        <w:t>%</w:t>
      </w:r>
      <w:r w:rsidR="00F85AD2" w:rsidRPr="00C62F0D">
        <w:rPr>
          <w:rFonts w:ascii="Arial" w:hAnsi="Arial" w:cs="Arial"/>
          <w:sz w:val="22"/>
          <w:szCs w:val="22"/>
          <w:lang w:val="es-CO"/>
        </w:rPr>
        <w:t xml:space="preserve">, </w:t>
      </w:r>
      <w:r w:rsidR="00A60F77" w:rsidRPr="00C62F0D">
        <w:rPr>
          <w:rFonts w:ascii="Arial" w:hAnsi="Arial" w:cs="Arial"/>
          <w:sz w:val="22"/>
          <w:szCs w:val="22"/>
          <w:lang w:val="es-CO"/>
        </w:rPr>
        <w:t xml:space="preserve">en </w:t>
      </w:r>
      <w:r w:rsidR="008171AC" w:rsidRPr="00C62F0D">
        <w:rPr>
          <w:rFonts w:ascii="Arial" w:hAnsi="Arial" w:cs="Arial"/>
          <w:sz w:val="22"/>
          <w:szCs w:val="22"/>
          <w:lang w:val="es-CO"/>
        </w:rPr>
        <w:t>temas relacionados con</w:t>
      </w:r>
      <w:r w:rsidR="008B48F9" w:rsidRPr="00C62F0D">
        <w:rPr>
          <w:rFonts w:ascii="Arial" w:hAnsi="Arial" w:cs="Arial"/>
          <w:sz w:val="22"/>
          <w:szCs w:val="22"/>
          <w:lang w:val="es-CO"/>
        </w:rPr>
        <w:t xml:space="preserve"> denuncias por proselitismo</w:t>
      </w:r>
      <w:r w:rsidR="002F31BD" w:rsidRPr="00C62F0D">
        <w:rPr>
          <w:rFonts w:ascii="Arial" w:hAnsi="Arial" w:cs="Arial"/>
          <w:sz w:val="22"/>
          <w:szCs w:val="22"/>
          <w:lang w:val="es-CO"/>
        </w:rPr>
        <w:t xml:space="preserve"> en el manejo de la contratación</w:t>
      </w:r>
      <w:r w:rsidR="007563BE" w:rsidRPr="00C62F0D">
        <w:rPr>
          <w:rFonts w:ascii="Arial" w:hAnsi="Arial" w:cs="Arial"/>
          <w:sz w:val="22"/>
          <w:szCs w:val="22"/>
          <w:lang w:val="es-CO"/>
        </w:rPr>
        <w:t xml:space="preserve"> y</w:t>
      </w:r>
      <w:r w:rsidR="008B48F9" w:rsidRPr="00C62F0D">
        <w:rPr>
          <w:rFonts w:ascii="Arial" w:hAnsi="Arial" w:cs="Arial"/>
          <w:sz w:val="22"/>
          <w:szCs w:val="22"/>
          <w:lang w:val="es-CO"/>
        </w:rPr>
        <w:t xml:space="preserve"> fr</w:t>
      </w:r>
      <w:r w:rsidR="00E53AD5" w:rsidRPr="00C62F0D">
        <w:rPr>
          <w:rFonts w:ascii="Arial" w:hAnsi="Arial" w:cs="Arial"/>
          <w:sz w:val="22"/>
          <w:szCs w:val="22"/>
          <w:lang w:val="es-CO"/>
        </w:rPr>
        <w:t xml:space="preserve">aude </w:t>
      </w:r>
      <w:r w:rsidR="007563BE" w:rsidRPr="00C62F0D">
        <w:rPr>
          <w:rFonts w:ascii="Arial" w:hAnsi="Arial" w:cs="Arial"/>
          <w:sz w:val="22"/>
          <w:szCs w:val="22"/>
          <w:lang w:val="es-CO"/>
        </w:rPr>
        <w:t>en</w:t>
      </w:r>
      <w:r w:rsidR="00E53AD5" w:rsidRPr="00C62F0D">
        <w:rPr>
          <w:rFonts w:ascii="Arial" w:hAnsi="Arial" w:cs="Arial"/>
          <w:sz w:val="22"/>
          <w:szCs w:val="22"/>
          <w:lang w:val="es-CO"/>
        </w:rPr>
        <w:t xml:space="preserve"> los recursos del estado.</w:t>
      </w:r>
    </w:p>
    <w:p w14:paraId="5023141B" w14:textId="77777777" w:rsidR="00AC2F5B" w:rsidRPr="00C62F0D" w:rsidRDefault="00AC2F5B" w:rsidP="0094632E">
      <w:pPr>
        <w:jc w:val="both"/>
        <w:rPr>
          <w:rFonts w:ascii="Arial" w:hAnsi="Arial" w:cs="Arial"/>
          <w:sz w:val="22"/>
          <w:szCs w:val="22"/>
          <w:lang w:val="es-CO"/>
        </w:rPr>
      </w:pPr>
    </w:p>
    <w:p w14:paraId="1F3B1409" w14:textId="77777777" w:rsidR="007563BE" w:rsidRPr="00C62F0D" w:rsidRDefault="007563BE" w:rsidP="0094632E">
      <w:pPr>
        <w:jc w:val="both"/>
        <w:rPr>
          <w:rFonts w:ascii="Arial" w:hAnsi="Arial" w:cs="Arial"/>
          <w:sz w:val="22"/>
          <w:szCs w:val="22"/>
          <w:lang w:val="es-CO"/>
        </w:rPr>
      </w:pPr>
    </w:p>
    <w:p w14:paraId="6A30CB03" w14:textId="77777777" w:rsidR="00B02AD1" w:rsidRPr="00756D51" w:rsidRDefault="005E124C" w:rsidP="00B02AD1">
      <w:pPr>
        <w:pBdr>
          <w:top w:val="single" w:sz="4" w:space="1" w:color="auto"/>
          <w:left w:val="single" w:sz="4" w:space="4" w:color="auto"/>
          <w:bottom w:val="single" w:sz="4" w:space="1" w:color="auto"/>
          <w:right w:val="single" w:sz="4" w:space="4" w:color="auto"/>
        </w:pBdr>
        <w:jc w:val="both"/>
        <w:rPr>
          <w:rFonts w:ascii="Arial" w:hAnsi="Arial" w:cs="Arial"/>
          <w:b/>
          <w:color w:val="0D0D0D" w:themeColor="text1" w:themeTint="F2"/>
          <w:sz w:val="18"/>
          <w:szCs w:val="22"/>
        </w:rPr>
      </w:pPr>
      <w:r w:rsidRPr="00756D51">
        <w:rPr>
          <w:rFonts w:ascii="Arial" w:hAnsi="Arial" w:cs="Arial"/>
          <w:b/>
          <w:color w:val="0D0D0D" w:themeColor="text1" w:themeTint="F2"/>
          <w:sz w:val="18"/>
          <w:szCs w:val="22"/>
        </w:rPr>
        <w:t xml:space="preserve">ANEXO No. 1: </w:t>
      </w:r>
      <w:r w:rsidR="00B02AD1" w:rsidRPr="00756D51">
        <w:rPr>
          <w:rFonts w:ascii="Arial" w:hAnsi="Arial" w:cs="Arial"/>
          <w:b/>
          <w:color w:val="0D0D0D" w:themeColor="text1" w:themeTint="F2"/>
          <w:sz w:val="18"/>
          <w:szCs w:val="22"/>
        </w:rPr>
        <w:t xml:space="preserve">REQUERIMIENTOS </w:t>
      </w:r>
      <w:r w:rsidR="00AB3975">
        <w:rPr>
          <w:rFonts w:ascii="Arial" w:hAnsi="Arial" w:cs="Arial"/>
          <w:b/>
          <w:color w:val="0D0D0D" w:themeColor="text1" w:themeTint="F2"/>
          <w:sz w:val="18"/>
          <w:szCs w:val="22"/>
        </w:rPr>
        <w:t>POR</w:t>
      </w:r>
      <w:r w:rsidR="00284F9C">
        <w:rPr>
          <w:rFonts w:ascii="Arial" w:hAnsi="Arial" w:cs="Arial"/>
          <w:b/>
          <w:color w:val="0D0D0D" w:themeColor="text1" w:themeTint="F2"/>
          <w:sz w:val="18"/>
          <w:szCs w:val="22"/>
        </w:rPr>
        <w:t xml:space="preserve"> </w:t>
      </w:r>
      <w:r w:rsidR="00B02AD1" w:rsidRPr="00756D51">
        <w:rPr>
          <w:rFonts w:ascii="Arial" w:hAnsi="Arial" w:cs="Arial"/>
          <w:b/>
          <w:color w:val="0D0D0D" w:themeColor="text1" w:themeTint="F2"/>
          <w:sz w:val="18"/>
          <w:szCs w:val="22"/>
        </w:rPr>
        <w:t>DEPENDENCIA</w:t>
      </w:r>
      <w:r w:rsidR="00B65D3E">
        <w:rPr>
          <w:rFonts w:ascii="Arial" w:hAnsi="Arial" w:cs="Arial"/>
          <w:b/>
          <w:color w:val="0D0D0D" w:themeColor="text1" w:themeTint="F2"/>
          <w:sz w:val="18"/>
          <w:szCs w:val="22"/>
        </w:rPr>
        <w:t xml:space="preserve">, </w:t>
      </w:r>
      <w:r w:rsidR="00B02AD1" w:rsidRPr="00756D51">
        <w:rPr>
          <w:rFonts w:ascii="Arial" w:hAnsi="Arial" w:cs="Arial"/>
          <w:b/>
          <w:color w:val="0D0D0D" w:themeColor="text1" w:themeTint="F2"/>
          <w:sz w:val="18"/>
          <w:szCs w:val="22"/>
        </w:rPr>
        <w:t xml:space="preserve">SUBTEMA </w:t>
      </w:r>
      <w:r w:rsidR="00B65D3E">
        <w:rPr>
          <w:rFonts w:ascii="Arial" w:hAnsi="Arial" w:cs="Arial"/>
          <w:b/>
          <w:color w:val="0D0D0D" w:themeColor="text1" w:themeTint="F2"/>
          <w:sz w:val="18"/>
          <w:szCs w:val="22"/>
        </w:rPr>
        <w:t xml:space="preserve">Y </w:t>
      </w:r>
      <w:r w:rsidR="00B65D3E" w:rsidRPr="00756D51">
        <w:rPr>
          <w:rFonts w:ascii="Arial" w:hAnsi="Arial" w:cs="Arial"/>
          <w:b/>
          <w:color w:val="0D0D0D" w:themeColor="text1" w:themeTint="F2"/>
          <w:sz w:val="18"/>
          <w:szCs w:val="22"/>
        </w:rPr>
        <w:t>TIPO</w:t>
      </w:r>
      <w:r w:rsidR="00AB3975">
        <w:rPr>
          <w:rFonts w:ascii="Arial" w:hAnsi="Arial" w:cs="Arial"/>
          <w:b/>
          <w:color w:val="0D0D0D" w:themeColor="text1" w:themeTint="F2"/>
          <w:sz w:val="18"/>
          <w:szCs w:val="22"/>
        </w:rPr>
        <w:t>.</w:t>
      </w:r>
    </w:p>
    <w:p w14:paraId="562C75D1" w14:textId="77777777" w:rsidR="00936F9E" w:rsidRDefault="00936F9E" w:rsidP="00936F9E">
      <w:pPr>
        <w:pStyle w:val="Ttulo2"/>
        <w:ind w:left="360"/>
        <w:rPr>
          <w:rFonts w:ascii="Arial" w:hAnsi="Arial" w:cs="Arial"/>
          <w:color w:val="FF0000"/>
          <w:sz w:val="22"/>
          <w:szCs w:val="22"/>
          <w:lang w:val="es-CO"/>
        </w:rPr>
      </w:pPr>
    </w:p>
    <w:p w14:paraId="664355AD" w14:textId="77777777" w:rsidR="006455CE" w:rsidRPr="006455CE" w:rsidRDefault="006455CE" w:rsidP="006455CE">
      <w:pPr>
        <w:rPr>
          <w:lang w:val="es-CO"/>
        </w:rPr>
      </w:pPr>
    </w:p>
    <w:p w14:paraId="15E07D62" w14:textId="77777777" w:rsidR="008E131B" w:rsidRPr="00E4743A" w:rsidRDefault="0093161F" w:rsidP="008F61F1">
      <w:pPr>
        <w:pStyle w:val="Ttulo2"/>
        <w:numPr>
          <w:ilvl w:val="1"/>
          <w:numId w:val="1"/>
        </w:numPr>
        <w:rPr>
          <w:rFonts w:ascii="Arial" w:hAnsi="Arial" w:cs="Arial"/>
          <w:color w:val="auto"/>
          <w:sz w:val="22"/>
          <w:szCs w:val="22"/>
          <w:lang w:val="es-CO"/>
        </w:rPr>
      </w:pPr>
      <w:bookmarkStart w:id="6" w:name="_Toc16273098"/>
      <w:r w:rsidRPr="00E4743A">
        <w:rPr>
          <w:rFonts w:ascii="Arial" w:hAnsi="Arial" w:cs="Arial"/>
          <w:color w:val="auto"/>
          <w:sz w:val="22"/>
          <w:szCs w:val="22"/>
          <w:lang w:val="es-CO"/>
        </w:rPr>
        <w:t>C</w:t>
      </w:r>
      <w:r w:rsidR="006859EE" w:rsidRPr="00E4743A">
        <w:rPr>
          <w:rFonts w:ascii="Arial" w:hAnsi="Arial" w:cs="Arial"/>
          <w:color w:val="auto"/>
          <w:sz w:val="22"/>
          <w:szCs w:val="22"/>
          <w:lang w:val="es-CO"/>
        </w:rPr>
        <w:t>omparativo</w:t>
      </w:r>
      <w:bookmarkEnd w:id="6"/>
    </w:p>
    <w:p w14:paraId="1A965116" w14:textId="77777777" w:rsidR="006455CE" w:rsidRPr="006455CE" w:rsidRDefault="006455CE" w:rsidP="006455CE">
      <w:pPr>
        <w:rPr>
          <w:lang w:val="es-CO"/>
        </w:rPr>
      </w:pPr>
    </w:p>
    <w:p w14:paraId="7DF4E37C" w14:textId="77777777" w:rsidR="008C05D0" w:rsidRPr="008C05D0" w:rsidRDefault="006455CE" w:rsidP="001A07FD">
      <w:pPr>
        <w:jc w:val="center"/>
        <w:rPr>
          <w:lang w:val="es-CO"/>
        </w:rPr>
      </w:pPr>
      <w:r>
        <w:rPr>
          <w:noProof/>
          <w:lang w:val="es-CO" w:eastAsia="es-CO"/>
        </w:rPr>
        <w:drawing>
          <wp:inline distT="0" distB="0" distL="0" distR="0" wp14:anchorId="5DE99439" wp14:editId="07777777">
            <wp:extent cx="3738562" cy="2566987"/>
            <wp:effectExtent l="0" t="0" r="14605" b="508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0109D2A" w14:textId="77777777" w:rsidR="00F36FC7" w:rsidRDefault="000751D0" w:rsidP="00B65D3E">
      <w:pPr>
        <w:jc w:val="center"/>
        <w:rPr>
          <w:rFonts w:ascii="Arial" w:hAnsi="Arial" w:cs="Arial"/>
          <w:i/>
          <w:sz w:val="16"/>
          <w:szCs w:val="22"/>
          <w:lang w:val="es-CO"/>
        </w:rPr>
      </w:pPr>
      <w:r w:rsidRPr="00195AF1">
        <w:rPr>
          <w:rFonts w:ascii="Arial" w:hAnsi="Arial" w:cs="Arial"/>
          <w:b/>
          <w:i/>
          <w:sz w:val="16"/>
          <w:szCs w:val="22"/>
          <w:lang w:val="es-CO"/>
        </w:rPr>
        <w:t xml:space="preserve">Gráfica No. </w:t>
      </w:r>
      <w:r w:rsidR="00195AF1" w:rsidRPr="00195AF1">
        <w:rPr>
          <w:rFonts w:ascii="Arial" w:hAnsi="Arial" w:cs="Arial"/>
          <w:b/>
          <w:i/>
          <w:sz w:val="16"/>
          <w:szCs w:val="22"/>
          <w:lang w:val="es-CO"/>
        </w:rPr>
        <w:t>5</w:t>
      </w:r>
      <w:r w:rsidRPr="00195AF1">
        <w:rPr>
          <w:rFonts w:ascii="Arial" w:hAnsi="Arial" w:cs="Arial"/>
          <w:b/>
          <w:i/>
          <w:sz w:val="16"/>
          <w:szCs w:val="22"/>
          <w:lang w:val="es-CO"/>
        </w:rPr>
        <w:t>.</w:t>
      </w:r>
      <w:r w:rsidR="00D353CD">
        <w:rPr>
          <w:rFonts w:ascii="Arial" w:hAnsi="Arial" w:cs="Arial"/>
          <w:i/>
          <w:sz w:val="16"/>
          <w:szCs w:val="22"/>
          <w:lang w:val="es-CO"/>
        </w:rPr>
        <w:t xml:space="preserve"> Comportamiento de requerimientos. </w:t>
      </w:r>
    </w:p>
    <w:p w14:paraId="25A1DB94" w14:textId="77777777" w:rsidR="00755DFE" w:rsidRPr="00756D51" w:rsidRDefault="00755DFE" w:rsidP="00B65D3E">
      <w:pPr>
        <w:jc w:val="center"/>
        <w:rPr>
          <w:rFonts w:ascii="Arial" w:hAnsi="Arial" w:cs="Arial"/>
          <w:i/>
          <w:sz w:val="16"/>
          <w:szCs w:val="22"/>
          <w:lang w:val="es-CO"/>
        </w:rPr>
      </w:pPr>
      <w:r w:rsidRPr="00756D51">
        <w:rPr>
          <w:rFonts w:ascii="Arial" w:hAnsi="Arial" w:cs="Arial"/>
          <w:i/>
          <w:sz w:val="16"/>
          <w:szCs w:val="22"/>
          <w:lang w:val="es-CO"/>
        </w:rPr>
        <w:t xml:space="preserve">Fuente: </w:t>
      </w:r>
      <w:r w:rsidR="0045245D">
        <w:rPr>
          <w:rFonts w:ascii="Arial" w:hAnsi="Arial" w:cs="Arial"/>
          <w:i/>
          <w:sz w:val="16"/>
          <w:szCs w:val="22"/>
          <w:lang w:val="es-CO"/>
        </w:rPr>
        <w:t>Bogotá te Escucha - Sistema Distrital de Quejas y Soluciones-</w:t>
      </w:r>
    </w:p>
    <w:p w14:paraId="44FB30F8" w14:textId="77777777" w:rsidR="00337158" w:rsidRPr="00756D51" w:rsidRDefault="00337158" w:rsidP="0071555E">
      <w:pPr>
        <w:jc w:val="both"/>
        <w:rPr>
          <w:rFonts w:ascii="Arial" w:hAnsi="Arial" w:cs="Arial"/>
          <w:sz w:val="22"/>
          <w:szCs w:val="22"/>
          <w:lang w:val="es-CO"/>
        </w:rPr>
      </w:pPr>
    </w:p>
    <w:p w14:paraId="1DA6542E" w14:textId="77777777" w:rsidR="00AC2F5B" w:rsidRDefault="00AC2F5B" w:rsidP="0071555E">
      <w:pPr>
        <w:pStyle w:val="Prrafodelista"/>
        <w:ind w:left="0"/>
        <w:jc w:val="both"/>
        <w:rPr>
          <w:rFonts w:ascii="Arial" w:hAnsi="Arial" w:cs="Arial"/>
          <w:sz w:val="22"/>
          <w:szCs w:val="22"/>
          <w:lang w:val="es-CO" w:eastAsia="es-ES"/>
        </w:rPr>
      </w:pPr>
    </w:p>
    <w:p w14:paraId="6A66C83A" w14:textId="77777777" w:rsidR="004117BD" w:rsidRDefault="000369E7" w:rsidP="0071555E">
      <w:pPr>
        <w:pStyle w:val="Prrafodelista"/>
        <w:ind w:left="0"/>
        <w:jc w:val="both"/>
        <w:rPr>
          <w:rFonts w:ascii="Arial" w:hAnsi="Arial" w:cs="Arial"/>
          <w:sz w:val="22"/>
          <w:szCs w:val="22"/>
          <w:lang w:val="es-CO" w:eastAsia="es-ES"/>
        </w:rPr>
      </w:pPr>
      <w:r w:rsidRPr="004C3E87">
        <w:rPr>
          <w:rFonts w:ascii="Arial" w:hAnsi="Arial" w:cs="Arial"/>
          <w:sz w:val="22"/>
          <w:szCs w:val="22"/>
          <w:lang w:val="es-CO" w:eastAsia="es-ES"/>
        </w:rPr>
        <w:t xml:space="preserve">Al realizar la comparación del total de los requerimientos </w:t>
      </w:r>
      <w:r w:rsidR="00D25E47" w:rsidRPr="004C3E87">
        <w:rPr>
          <w:rFonts w:ascii="Arial" w:hAnsi="Arial" w:cs="Arial"/>
          <w:sz w:val="22"/>
          <w:szCs w:val="22"/>
          <w:lang w:val="es-CO" w:eastAsia="es-ES"/>
        </w:rPr>
        <w:t>allegados</w:t>
      </w:r>
      <w:r w:rsidR="00EC1532" w:rsidRPr="004C3E87">
        <w:rPr>
          <w:rFonts w:ascii="Arial" w:hAnsi="Arial" w:cs="Arial"/>
          <w:sz w:val="22"/>
          <w:szCs w:val="22"/>
          <w:lang w:val="es-CO" w:eastAsia="es-ES"/>
        </w:rPr>
        <w:t xml:space="preserve"> por la </w:t>
      </w:r>
      <w:r w:rsidR="006455CE" w:rsidRPr="004C3E87">
        <w:rPr>
          <w:rFonts w:ascii="Arial" w:hAnsi="Arial" w:cs="Arial"/>
          <w:sz w:val="22"/>
          <w:szCs w:val="22"/>
          <w:lang w:val="es-CO" w:eastAsia="es-ES"/>
        </w:rPr>
        <w:t>ciudadanía, entre</w:t>
      </w:r>
      <w:r w:rsidRPr="004C3E87">
        <w:rPr>
          <w:rFonts w:ascii="Arial" w:hAnsi="Arial" w:cs="Arial"/>
          <w:sz w:val="22"/>
          <w:szCs w:val="22"/>
          <w:lang w:val="es-CO" w:eastAsia="es-ES"/>
        </w:rPr>
        <w:t xml:space="preserve"> el </w:t>
      </w:r>
      <w:r w:rsidR="006455CE" w:rsidRPr="004C3E87">
        <w:rPr>
          <w:rFonts w:ascii="Arial" w:hAnsi="Arial" w:cs="Arial"/>
          <w:sz w:val="22"/>
          <w:szCs w:val="22"/>
          <w:lang w:val="es-CO" w:eastAsia="es-ES"/>
        </w:rPr>
        <w:t xml:space="preserve">segundo </w:t>
      </w:r>
      <w:r w:rsidRPr="004C3E87">
        <w:rPr>
          <w:rFonts w:ascii="Arial" w:hAnsi="Arial" w:cs="Arial"/>
          <w:sz w:val="22"/>
          <w:szCs w:val="22"/>
          <w:lang w:val="es-CO" w:eastAsia="es-ES"/>
        </w:rPr>
        <w:t>trimestre de 201</w:t>
      </w:r>
      <w:r w:rsidR="00EC1532" w:rsidRPr="004C3E87">
        <w:rPr>
          <w:rFonts w:ascii="Arial" w:hAnsi="Arial" w:cs="Arial"/>
          <w:sz w:val="22"/>
          <w:szCs w:val="22"/>
          <w:lang w:val="es-CO" w:eastAsia="es-ES"/>
        </w:rPr>
        <w:t>8</w:t>
      </w:r>
      <w:r w:rsidRPr="004C3E87">
        <w:rPr>
          <w:rFonts w:ascii="Arial" w:hAnsi="Arial" w:cs="Arial"/>
          <w:sz w:val="22"/>
          <w:szCs w:val="22"/>
          <w:lang w:val="es-CO" w:eastAsia="es-ES"/>
        </w:rPr>
        <w:t xml:space="preserve"> y </w:t>
      </w:r>
      <w:r w:rsidR="00697839" w:rsidRPr="004C3E87">
        <w:rPr>
          <w:rFonts w:ascii="Arial" w:hAnsi="Arial" w:cs="Arial"/>
          <w:sz w:val="22"/>
          <w:szCs w:val="22"/>
          <w:lang w:val="es-CO" w:eastAsia="es-ES"/>
        </w:rPr>
        <w:t>e</w:t>
      </w:r>
      <w:r w:rsidR="00DF3D5E" w:rsidRPr="004C3E87">
        <w:rPr>
          <w:rFonts w:ascii="Arial" w:hAnsi="Arial" w:cs="Arial"/>
          <w:sz w:val="22"/>
          <w:szCs w:val="22"/>
          <w:lang w:val="es-CO" w:eastAsia="es-ES"/>
        </w:rPr>
        <w:t>l</w:t>
      </w:r>
      <w:r w:rsidR="00697839" w:rsidRPr="004C3E87">
        <w:rPr>
          <w:rFonts w:ascii="Arial" w:hAnsi="Arial" w:cs="Arial"/>
          <w:sz w:val="22"/>
          <w:szCs w:val="22"/>
          <w:lang w:val="es-CO" w:eastAsia="es-ES"/>
        </w:rPr>
        <w:t xml:space="preserve"> mismo </w:t>
      </w:r>
      <w:r w:rsidR="006455CE" w:rsidRPr="004C3E87">
        <w:rPr>
          <w:rFonts w:ascii="Arial" w:hAnsi="Arial" w:cs="Arial"/>
          <w:sz w:val="22"/>
          <w:szCs w:val="22"/>
          <w:lang w:val="es-CO" w:eastAsia="es-ES"/>
        </w:rPr>
        <w:t xml:space="preserve">periodo del </w:t>
      </w:r>
      <w:r w:rsidRPr="004C3E87">
        <w:rPr>
          <w:rFonts w:ascii="Arial" w:hAnsi="Arial" w:cs="Arial"/>
          <w:sz w:val="22"/>
          <w:szCs w:val="22"/>
          <w:lang w:val="es-CO" w:eastAsia="es-ES"/>
        </w:rPr>
        <w:t>201</w:t>
      </w:r>
      <w:r w:rsidR="00EC1532" w:rsidRPr="004C3E87">
        <w:rPr>
          <w:rFonts w:ascii="Arial" w:hAnsi="Arial" w:cs="Arial"/>
          <w:sz w:val="22"/>
          <w:szCs w:val="22"/>
          <w:lang w:val="es-CO" w:eastAsia="es-ES"/>
        </w:rPr>
        <w:t>9</w:t>
      </w:r>
      <w:r w:rsidR="00A52903" w:rsidRPr="004C3E87">
        <w:rPr>
          <w:rFonts w:ascii="Arial" w:hAnsi="Arial" w:cs="Arial"/>
          <w:sz w:val="22"/>
          <w:szCs w:val="22"/>
          <w:lang w:val="es-CO" w:eastAsia="es-ES"/>
        </w:rPr>
        <w:t>, se observó</w:t>
      </w:r>
      <w:r w:rsidR="004117BD" w:rsidRPr="004C3E87">
        <w:rPr>
          <w:rFonts w:ascii="Arial" w:hAnsi="Arial" w:cs="Arial"/>
          <w:sz w:val="22"/>
          <w:szCs w:val="22"/>
          <w:lang w:val="es-CO" w:eastAsia="es-ES"/>
        </w:rPr>
        <w:t xml:space="preserve"> un</w:t>
      </w:r>
      <w:r w:rsidR="006455CE" w:rsidRPr="004C3E87">
        <w:rPr>
          <w:rFonts w:ascii="Arial" w:hAnsi="Arial" w:cs="Arial"/>
          <w:sz w:val="22"/>
          <w:szCs w:val="22"/>
          <w:lang w:val="es-CO" w:eastAsia="es-ES"/>
        </w:rPr>
        <w:t xml:space="preserve"> aumento </w:t>
      </w:r>
      <w:r w:rsidR="00DF3D5E" w:rsidRPr="004C3E87">
        <w:rPr>
          <w:rFonts w:ascii="Arial" w:hAnsi="Arial" w:cs="Arial"/>
          <w:sz w:val="22"/>
          <w:szCs w:val="22"/>
          <w:lang w:val="es-CO" w:eastAsia="es-ES"/>
        </w:rPr>
        <w:t>en un 3%, representado en</w:t>
      </w:r>
      <w:r w:rsidR="00E61121" w:rsidRPr="004C3E87">
        <w:rPr>
          <w:rFonts w:ascii="Arial" w:hAnsi="Arial" w:cs="Arial"/>
          <w:sz w:val="22"/>
          <w:szCs w:val="22"/>
          <w:lang w:val="es-CO" w:eastAsia="es-ES"/>
        </w:rPr>
        <w:t xml:space="preserve"> ciento treinta y cinco (135</w:t>
      </w:r>
      <w:r w:rsidR="00B260AE" w:rsidRPr="004C3E87">
        <w:rPr>
          <w:rFonts w:ascii="Arial" w:hAnsi="Arial" w:cs="Arial"/>
          <w:sz w:val="22"/>
          <w:szCs w:val="22"/>
          <w:lang w:val="es-CO" w:eastAsia="es-ES"/>
        </w:rPr>
        <w:t>)</w:t>
      </w:r>
      <w:r w:rsidR="00F658AF" w:rsidRPr="004C3E87">
        <w:rPr>
          <w:rFonts w:ascii="Arial" w:hAnsi="Arial" w:cs="Arial"/>
          <w:sz w:val="22"/>
          <w:szCs w:val="22"/>
          <w:lang w:val="es-CO" w:eastAsia="es-ES"/>
        </w:rPr>
        <w:t xml:space="preserve"> requerimientos</w:t>
      </w:r>
      <w:r w:rsidR="004C3E87" w:rsidRPr="004C3E87">
        <w:rPr>
          <w:rFonts w:ascii="Arial" w:hAnsi="Arial" w:cs="Arial"/>
          <w:sz w:val="22"/>
          <w:szCs w:val="22"/>
          <w:lang w:val="es-CO" w:eastAsia="es-ES"/>
        </w:rPr>
        <w:t xml:space="preserve"> más, para el periodo reportado en este informe.</w:t>
      </w:r>
      <w:r w:rsidR="004C3E87">
        <w:rPr>
          <w:rFonts w:ascii="Arial" w:hAnsi="Arial" w:cs="Arial"/>
          <w:sz w:val="22"/>
          <w:szCs w:val="22"/>
          <w:lang w:val="es-CO" w:eastAsia="es-ES"/>
        </w:rPr>
        <w:t xml:space="preserve"> </w:t>
      </w:r>
    </w:p>
    <w:p w14:paraId="3041E394" w14:textId="77777777" w:rsidR="00697839" w:rsidRDefault="00697839" w:rsidP="0071555E">
      <w:pPr>
        <w:pStyle w:val="Prrafodelista"/>
        <w:ind w:left="0"/>
        <w:jc w:val="both"/>
        <w:rPr>
          <w:rFonts w:ascii="Arial" w:hAnsi="Arial" w:cs="Arial"/>
          <w:sz w:val="22"/>
          <w:szCs w:val="22"/>
          <w:lang w:val="es-CO" w:eastAsia="es-ES"/>
        </w:rPr>
      </w:pPr>
    </w:p>
    <w:p w14:paraId="77AC4CF1" w14:textId="77777777" w:rsidR="00602AF4" w:rsidRDefault="00013B20" w:rsidP="00DF3D5E">
      <w:pPr>
        <w:pStyle w:val="Prrafodelista"/>
        <w:ind w:left="0"/>
        <w:jc w:val="both"/>
        <w:rPr>
          <w:rFonts w:ascii="Arial" w:hAnsi="Arial" w:cs="Arial"/>
          <w:sz w:val="22"/>
          <w:szCs w:val="22"/>
          <w:lang w:val="es-CO" w:eastAsia="es-ES"/>
        </w:rPr>
      </w:pPr>
      <w:r>
        <w:rPr>
          <w:rFonts w:ascii="Arial" w:hAnsi="Arial" w:cs="Arial"/>
          <w:sz w:val="22"/>
          <w:szCs w:val="22"/>
          <w:lang w:val="es-CO" w:eastAsia="es-ES"/>
        </w:rPr>
        <w:t>C</w:t>
      </w:r>
      <w:r w:rsidR="000369E7" w:rsidRPr="006D7875">
        <w:rPr>
          <w:rFonts w:ascii="Arial" w:hAnsi="Arial" w:cs="Arial"/>
          <w:sz w:val="22"/>
          <w:szCs w:val="22"/>
          <w:lang w:val="es-CO" w:eastAsia="es-ES"/>
        </w:rPr>
        <w:t xml:space="preserve">abe mencionar </w:t>
      </w:r>
      <w:r w:rsidR="00634F2D" w:rsidRPr="006D7875">
        <w:rPr>
          <w:rFonts w:ascii="Arial" w:hAnsi="Arial" w:cs="Arial"/>
          <w:sz w:val="22"/>
          <w:szCs w:val="22"/>
          <w:lang w:val="es-CO" w:eastAsia="es-ES"/>
        </w:rPr>
        <w:t>que,</w:t>
      </w:r>
      <w:r w:rsidR="00602AF4">
        <w:rPr>
          <w:rFonts w:ascii="Arial" w:hAnsi="Arial" w:cs="Arial"/>
          <w:sz w:val="22"/>
          <w:szCs w:val="22"/>
          <w:lang w:val="es-CO" w:eastAsia="es-ES"/>
        </w:rPr>
        <w:t xml:space="preserve"> el </w:t>
      </w:r>
      <w:r w:rsidR="00E4743A">
        <w:rPr>
          <w:rFonts w:ascii="Arial" w:hAnsi="Arial" w:cs="Arial"/>
          <w:sz w:val="22"/>
          <w:szCs w:val="22"/>
          <w:lang w:val="es-CO" w:eastAsia="es-ES"/>
        </w:rPr>
        <w:t xml:space="preserve">requerimiento con tipología </w:t>
      </w:r>
      <w:r w:rsidR="00602AF4">
        <w:rPr>
          <w:rFonts w:ascii="Arial" w:hAnsi="Arial" w:cs="Arial"/>
          <w:sz w:val="22"/>
          <w:szCs w:val="22"/>
          <w:lang w:val="es-CO" w:eastAsia="es-ES"/>
        </w:rPr>
        <w:t>derecho de interés particular</w:t>
      </w:r>
      <w:r w:rsidR="00E4743A">
        <w:rPr>
          <w:rFonts w:ascii="Arial" w:hAnsi="Arial" w:cs="Arial"/>
          <w:sz w:val="22"/>
          <w:szCs w:val="22"/>
          <w:lang w:val="es-CO" w:eastAsia="es-ES"/>
        </w:rPr>
        <w:t>,</w:t>
      </w:r>
      <w:r w:rsidR="00602AF4">
        <w:rPr>
          <w:rFonts w:ascii="Arial" w:hAnsi="Arial" w:cs="Arial"/>
          <w:sz w:val="22"/>
          <w:szCs w:val="22"/>
          <w:lang w:val="es-CO" w:eastAsia="es-ES"/>
        </w:rPr>
        <w:t xml:space="preserve"> solicitando el ingreso a los servicios sociales de la SDIS, sigue siendo </w:t>
      </w:r>
      <w:r w:rsidR="00E4743A">
        <w:rPr>
          <w:rFonts w:ascii="Arial" w:hAnsi="Arial" w:cs="Arial"/>
          <w:sz w:val="22"/>
          <w:szCs w:val="22"/>
          <w:lang w:val="es-CO" w:eastAsia="es-ES"/>
        </w:rPr>
        <w:t>el</w:t>
      </w:r>
      <w:r w:rsidR="00602AF4">
        <w:rPr>
          <w:rFonts w:ascii="Arial" w:hAnsi="Arial" w:cs="Arial"/>
          <w:sz w:val="22"/>
          <w:szCs w:val="22"/>
          <w:lang w:val="es-CO" w:eastAsia="es-ES"/>
        </w:rPr>
        <w:t xml:space="preserve"> que la ciudadanía utiliza con mayor frecuencia a través del canal escrito</w:t>
      </w:r>
      <w:r w:rsidR="004C3E87">
        <w:rPr>
          <w:rStyle w:val="Refdenotaalpie"/>
          <w:rFonts w:ascii="Arial" w:hAnsi="Arial" w:cs="Arial"/>
          <w:sz w:val="22"/>
          <w:szCs w:val="22"/>
          <w:lang w:val="es-CO" w:eastAsia="es-ES"/>
        </w:rPr>
        <w:footnoteReference w:id="1"/>
      </w:r>
      <w:r w:rsidR="00602AF4">
        <w:rPr>
          <w:rFonts w:ascii="Arial" w:hAnsi="Arial" w:cs="Arial"/>
          <w:sz w:val="22"/>
          <w:szCs w:val="22"/>
          <w:lang w:val="es-CO" w:eastAsia="es-ES"/>
        </w:rPr>
        <w:t>.</w:t>
      </w:r>
    </w:p>
    <w:p w14:paraId="722B00AE" w14:textId="77777777" w:rsidR="00D64584" w:rsidRDefault="00D64584" w:rsidP="001F5FF0">
      <w:pPr>
        <w:jc w:val="both"/>
        <w:rPr>
          <w:rFonts w:ascii="Arial" w:hAnsi="Arial" w:cs="Arial"/>
          <w:sz w:val="22"/>
          <w:szCs w:val="22"/>
          <w:lang w:val="es-CO"/>
        </w:rPr>
      </w:pPr>
    </w:p>
    <w:p w14:paraId="42C6D796" w14:textId="77777777" w:rsidR="00D64584" w:rsidRDefault="00D64584" w:rsidP="001F5FF0">
      <w:pPr>
        <w:jc w:val="both"/>
        <w:rPr>
          <w:rFonts w:ascii="Arial" w:hAnsi="Arial" w:cs="Arial"/>
          <w:sz w:val="22"/>
          <w:szCs w:val="22"/>
          <w:lang w:val="es-CO"/>
        </w:rPr>
      </w:pPr>
    </w:p>
    <w:p w14:paraId="44D01073" w14:textId="77777777" w:rsidR="0093161F" w:rsidRPr="00AC2F5B" w:rsidRDefault="00AC2F5B" w:rsidP="00AC2F5B">
      <w:pPr>
        <w:pStyle w:val="Ttulo2"/>
        <w:rPr>
          <w:color w:val="auto"/>
          <w:sz w:val="22"/>
          <w:szCs w:val="22"/>
          <w:lang w:val="es-CO"/>
        </w:rPr>
      </w:pPr>
      <w:bookmarkStart w:id="7" w:name="_Toc16273099"/>
      <w:r w:rsidRPr="00AC2F5B">
        <w:rPr>
          <w:rFonts w:ascii="Arial" w:hAnsi="Arial" w:cs="Arial"/>
          <w:color w:val="auto"/>
          <w:sz w:val="22"/>
          <w:szCs w:val="22"/>
          <w:lang w:val="es-CO"/>
        </w:rPr>
        <w:lastRenderedPageBreak/>
        <w:t>1</w:t>
      </w:r>
      <w:r w:rsidRPr="00AC2F5B">
        <w:rPr>
          <w:rFonts w:ascii="Arial" w:eastAsia="Times New Roman" w:hAnsi="Arial" w:cs="Arial"/>
          <w:color w:val="auto"/>
          <w:sz w:val="22"/>
          <w:szCs w:val="22"/>
          <w:lang w:val="es-CO"/>
        </w:rPr>
        <w:t xml:space="preserve">.4 </w:t>
      </w:r>
      <w:r w:rsidR="0093161F" w:rsidRPr="00AC2F5B">
        <w:rPr>
          <w:rFonts w:ascii="Arial" w:eastAsia="Times New Roman" w:hAnsi="Arial" w:cs="Arial"/>
          <w:color w:val="auto"/>
          <w:sz w:val="22"/>
          <w:szCs w:val="22"/>
          <w:lang w:val="es-CO"/>
        </w:rPr>
        <w:t>T</w:t>
      </w:r>
      <w:r w:rsidR="0071555E" w:rsidRPr="00AC2F5B">
        <w:rPr>
          <w:rFonts w:ascii="Arial" w:eastAsia="Times New Roman" w:hAnsi="Arial" w:cs="Arial"/>
          <w:color w:val="auto"/>
          <w:sz w:val="22"/>
          <w:szCs w:val="22"/>
          <w:lang w:val="es-CO"/>
        </w:rPr>
        <w:t>raslado por no competencia</w:t>
      </w:r>
      <w:bookmarkEnd w:id="7"/>
    </w:p>
    <w:p w14:paraId="6E1831B3" w14:textId="77777777" w:rsidR="003B2038" w:rsidRDefault="003B2038" w:rsidP="003B2038">
      <w:pPr>
        <w:jc w:val="both"/>
        <w:rPr>
          <w:rFonts w:ascii="Arial" w:hAnsi="Arial" w:cs="Arial"/>
          <w:sz w:val="22"/>
          <w:szCs w:val="22"/>
          <w:lang w:val="es-CO"/>
        </w:rPr>
      </w:pPr>
    </w:p>
    <w:p w14:paraId="78977C02" w14:textId="77777777" w:rsidR="00DC55C4" w:rsidRDefault="003B2038" w:rsidP="00D2473E">
      <w:pPr>
        <w:jc w:val="both"/>
        <w:rPr>
          <w:rFonts w:ascii="Arial" w:hAnsi="Arial" w:cs="Arial"/>
          <w:sz w:val="22"/>
          <w:szCs w:val="22"/>
        </w:rPr>
      </w:pPr>
      <w:r w:rsidRPr="00BD5CAC">
        <w:rPr>
          <w:rFonts w:ascii="Arial" w:hAnsi="Arial" w:cs="Arial"/>
          <w:sz w:val="22"/>
          <w:szCs w:val="22"/>
        </w:rPr>
        <w:t xml:space="preserve">Durante </w:t>
      </w:r>
      <w:r w:rsidRPr="00DF3D5E">
        <w:rPr>
          <w:rFonts w:ascii="Arial" w:hAnsi="Arial" w:cs="Arial"/>
          <w:sz w:val="22"/>
          <w:szCs w:val="22"/>
        </w:rPr>
        <w:t>el trimestre en</w:t>
      </w:r>
      <w:r>
        <w:rPr>
          <w:rFonts w:ascii="Arial" w:hAnsi="Arial" w:cs="Arial"/>
          <w:sz w:val="22"/>
          <w:szCs w:val="22"/>
        </w:rPr>
        <w:t xml:space="preserve"> referencia,</w:t>
      </w:r>
      <w:r w:rsidRPr="00BD5CAC">
        <w:rPr>
          <w:rFonts w:ascii="Arial" w:hAnsi="Arial" w:cs="Arial"/>
          <w:sz w:val="22"/>
          <w:szCs w:val="22"/>
        </w:rPr>
        <w:t xml:space="preserve"> del total de requerimientos recibidos </w:t>
      </w:r>
      <w:r w:rsidR="00C04F79">
        <w:rPr>
          <w:rFonts w:ascii="Arial" w:hAnsi="Arial" w:cs="Arial"/>
          <w:sz w:val="22"/>
          <w:szCs w:val="22"/>
        </w:rPr>
        <w:t xml:space="preserve">cuatro mil seiscientos noventa y ocho </w:t>
      </w:r>
      <w:r w:rsidR="006455CE">
        <w:rPr>
          <w:rFonts w:ascii="Arial" w:hAnsi="Arial" w:cs="Arial"/>
          <w:sz w:val="22"/>
          <w:szCs w:val="22"/>
        </w:rPr>
        <w:t>(</w:t>
      </w:r>
      <w:r w:rsidR="006455CE" w:rsidRPr="006455CE">
        <w:rPr>
          <w:rFonts w:ascii="Arial" w:hAnsi="Arial" w:cs="Arial"/>
          <w:b/>
          <w:sz w:val="22"/>
          <w:szCs w:val="22"/>
        </w:rPr>
        <w:t>4.698</w:t>
      </w:r>
      <w:r w:rsidR="00D2473E">
        <w:rPr>
          <w:rFonts w:ascii="Arial" w:hAnsi="Arial" w:cs="Arial"/>
          <w:sz w:val="22"/>
          <w:szCs w:val="22"/>
        </w:rPr>
        <w:t>), se dio traslado a doscientos</w:t>
      </w:r>
      <w:r w:rsidR="00D2473E">
        <w:rPr>
          <w:rFonts w:ascii="Arial" w:hAnsi="Arial" w:cs="Arial"/>
          <w:b/>
          <w:sz w:val="22"/>
          <w:szCs w:val="22"/>
        </w:rPr>
        <w:t xml:space="preserve"> (200</w:t>
      </w:r>
      <w:r>
        <w:rPr>
          <w:rFonts w:ascii="Arial" w:hAnsi="Arial" w:cs="Arial"/>
          <w:sz w:val="22"/>
          <w:szCs w:val="22"/>
        </w:rPr>
        <w:t xml:space="preserve">) lo cual representa </w:t>
      </w:r>
      <w:r w:rsidR="001D2E1F">
        <w:rPr>
          <w:rFonts w:ascii="Arial" w:hAnsi="Arial" w:cs="Arial"/>
          <w:sz w:val="22"/>
          <w:szCs w:val="22"/>
        </w:rPr>
        <w:t xml:space="preserve">el </w:t>
      </w:r>
      <w:r w:rsidR="001D2E1F" w:rsidRPr="001D2E1F">
        <w:rPr>
          <w:rFonts w:ascii="Arial" w:hAnsi="Arial" w:cs="Arial"/>
          <w:b/>
          <w:sz w:val="22"/>
          <w:szCs w:val="22"/>
        </w:rPr>
        <w:t>4.25</w:t>
      </w:r>
      <w:r w:rsidRPr="001D2E1F">
        <w:rPr>
          <w:rFonts w:ascii="Arial" w:hAnsi="Arial" w:cs="Arial"/>
          <w:b/>
          <w:sz w:val="22"/>
          <w:szCs w:val="22"/>
        </w:rPr>
        <w:t>%</w:t>
      </w:r>
      <w:r w:rsidR="00DF3D5E">
        <w:rPr>
          <w:rFonts w:ascii="Arial" w:hAnsi="Arial" w:cs="Arial"/>
          <w:b/>
          <w:sz w:val="22"/>
          <w:szCs w:val="22"/>
        </w:rPr>
        <w:t xml:space="preserve">. </w:t>
      </w:r>
      <w:r w:rsidR="00DF3D5E" w:rsidRPr="00DF3D5E">
        <w:rPr>
          <w:rFonts w:ascii="Arial" w:hAnsi="Arial" w:cs="Arial"/>
          <w:sz w:val="22"/>
          <w:szCs w:val="22"/>
        </w:rPr>
        <w:t xml:space="preserve">Lo </w:t>
      </w:r>
      <w:r w:rsidR="00D2473E" w:rsidRPr="00DF3D5E">
        <w:rPr>
          <w:rFonts w:ascii="Arial" w:hAnsi="Arial" w:cs="Arial"/>
          <w:sz w:val="22"/>
          <w:szCs w:val="22"/>
        </w:rPr>
        <w:t>anterior,</w:t>
      </w:r>
      <w:r w:rsidR="00D2473E" w:rsidRPr="00BD5CAC">
        <w:rPr>
          <w:rFonts w:ascii="Arial" w:hAnsi="Arial" w:cs="Arial"/>
          <w:sz w:val="22"/>
          <w:szCs w:val="22"/>
        </w:rPr>
        <w:t xml:space="preserve"> por</w:t>
      </w:r>
      <w:r w:rsidRPr="00BD5CAC">
        <w:rPr>
          <w:rFonts w:ascii="Arial" w:hAnsi="Arial" w:cs="Arial"/>
          <w:sz w:val="22"/>
          <w:szCs w:val="22"/>
        </w:rPr>
        <w:t xml:space="preserve"> tratarse de temas no </w:t>
      </w:r>
      <w:r>
        <w:rPr>
          <w:rFonts w:ascii="Arial" w:hAnsi="Arial" w:cs="Arial"/>
          <w:sz w:val="22"/>
          <w:szCs w:val="22"/>
        </w:rPr>
        <w:t xml:space="preserve">relacionados con la </w:t>
      </w:r>
      <w:r w:rsidRPr="00BD5CAC">
        <w:rPr>
          <w:rFonts w:ascii="Arial" w:hAnsi="Arial" w:cs="Arial"/>
          <w:sz w:val="22"/>
          <w:szCs w:val="22"/>
        </w:rPr>
        <w:t>misionalidad de la SDIS</w:t>
      </w:r>
      <w:r>
        <w:rPr>
          <w:rFonts w:ascii="Arial" w:hAnsi="Arial" w:cs="Arial"/>
          <w:sz w:val="22"/>
          <w:szCs w:val="22"/>
        </w:rPr>
        <w:t xml:space="preserve">, como </w:t>
      </w:r>
      <w:r w:rsidR="00E4743A">
        <w:rPr>
          <w:rFonts w:ascii="Arial" w:hAnsi="Arial" w:cs="Arial"/>
          <w:sz w:val="22"/>
          <w:szCs w:val="22"/>
        </w:rPr>
        <w:t>se muestra en la tabla No. 4</w:t>
      </w:r>
      <w:r>
        <w:rPr>
          <w:rFonts w:ascii="Arial" w:hAnsi="Arial" w:cs="Arial"/>
          <w:sz w:val="22"/>
          <w:szCs w:val="22"/>
        </w:rPr>
        <w:t>:</w:t>
      </w:r>
    </w:p>
    <w:p w14:paraId="54E11D2A" w14:textId="77777777" w:rsidR="00CD49FA" w:rsidRDefault="00CD49FA" w:rsidP="00D2473E">
      <w:pPr>
        <w:jc w:val="both"/>
        <w:rPr>
          <w:rFonts w:ascii="Arial" w:hAnsi="Arial" w:cs="Arial"/>
          <w:sz w:val="22"/>
          <w:szCs w:val="22"/>
        </w:rPr>
      </w:pPr>
    </w:p>
    <w:tbl>
      <w:tblPr>
        <w:tblW w:w="9073" w:type="dxa"/>
        <w:tblCellMar>
          <w:left w:w="70" w:type="dxa"/>
          <w:right w:w="70" w:type="dxa"/>
        </w:tblCellMar>
        <w:tblLook w:val="04A0" w:firstRow="1" w:lastRow="0" w:firstColumn="1" w:lastColumn="0" w:noHBand="0" w:noVBand="1"/>
      </w:tblPr>
      <w:tblGrid>
        <w:gridCol w:w="4595"/>
        <w:gridCol w:w="609"/>
        <w:gridCol w:w="3165"/>
        <w:gridCol w:w="704"/>
      </w:tblGrid>
      <w:tr w:rsidR="00CD49FA" w:rsidRPr="00CD49FA" w14:paraId="5D456B5A" w14:textId="77777777" w:rsidTr="001D2E1F">
        <w:trPr>
          <w:trHeight w:val="313"/>
        </w:trPr>
        <w:tc>
          <w:tcPr>
            <w:tcW w:w="4595" w:type="dxa"/>
            <w:tcBorders>
              <w:top w:val="single" w:sz="4" w:space="0" w:color="auto"/>
              <w:left w:val="single" w:sz="4" w:space="0" w:color="auto"/>
              <w:bottom w:val="single" w:sz="4" w:space="0" w:color="auto"/>
              <w:right w:val="single" w:sz="4" w:space="0" w:color="auto"/>
            </w:tcBorders>
            <w:shd w:val="clear" w:color="000000" w:fill="DDEBF7"/>
            <w:noWrap/>
            <w:vAlign w:val="bottom"/>
            <w:hideMark/>
          </w:tcPr>
          <w:p w14:paraId="617048A3" w14:textId="77777777" w:rsidR="00CD49FA" w:rsidRPr="00343A13" w:rsidRDefault="00CD49FA" w:rsidP="00CD49FA">
            <w:pPr>
              <w:jc w:val="center"/>
              <w:rPr>
                <w:rFonts w:ascii="Arial" w:hAnsi="Arial" w:cs="Arial"/>
                <w:b/>
                <w:bCs/>
                <w:color w:val="000000"/>
                <w:sz w:val="18"/>
                <w:szCs w:val="18"/>
                <w:lang w:val="es-CO" w:eastAsia="es-CO"/>
              </w:rPr>
            </w:pPr>
            <w:r w:rsidRPr="00343A13">
              <w:rPr>
                <w:rFonts w:ascii="Arial" w:hAnsi="Arial" w:cs="Arial"/>
                <w:b/>
                <w:bCs/>
                <w:color w:val="000000"/>
                <w:sz w:val="18"/>
                <w:szCs w:val="18"/>
                <w:lang w:val="es-CO" w:eastAsia="es-CO"/>
              </w:rPr>
              <w:t>Entidad que recibe</w:t>
            </w:r>
          </w:p>
        </w:tc>
        <w:tc>
          <w:tcPr>
            <w:tcW w:w="609" w:type="dxa"/>
            <w:tcBorders>
              <w:top w:val="single" w:sz="4" w:space="0" w:color="auto"/>
              <w:left w:val="nil"/>
              <w:bottom w:val="single" w:sz="4" w:space="0" w:color="auto"/>
              <w:right w:val="single" w:sz="4" w:space="0" w:color="auto"/>
            </w:tcBorders>
            <w:shd w:val="clear" w:color="000000" w:fill="DDEBF7"/>
            <w:noWrap/>
            <w:vAlign w:val="bottom"/>
            <w:hideMark/>
          </w:tcPr>
          <w:p w14:paraId="632692EA" w14:textId="77777777" w:rsidR="00CD49FA" w:rsidRPr="00343A13" w:rsidRDefault="00B72BA8" w:rsidP="00CD49FA">
            <w:pPr>
              <w:jc w:val="center"/>
              <w:rPr>
                <w:rFonts w:ascii="Arial" w:hAnsi="Arial" w:cs="Arial"/>
                <w:b/>
                <w:bCs/>
                <w:color w:val="000000"/>
                <w:sz w:val="18"/>
                <w:szCs w:val="18"/>
                <w:lang w:val="es-CO" w:eastAsia="es-CO"/>
              </w:rPr>
            </w:pPr>
            <w:r w:rsidRPr="00343A13">
              <w:rPr>
                <w:rFonts w:ascii="Arial" w:hAnsi="Arial" w:cs="Arial"/>
                <w:b/>
                <w:bCs/>
                <w:color w:val="000000"/>
                <w:sz w:val="18"/>
                <w:szCs w:val="18"/>
                <w:lang w:val="es-CO" w:eastAsia="es-CO"/>
              </w:rPr>
              <w:t>F</w:t>
            </w:r>
          </w:p>
        </w:tc>
        <w:tc>
          <w:tcPr>
            <w:tcW w:w="3165" w:type="dxa"/>
            <w:tcBorders>
              <w:top w:val="single" w:sz="4" w:space="0" w:color="auto"/>
              <w:left w:val="nil"/>
              <w:bottom w:val="single" w:sz="4" w:space="0" w:color="auto"/>
              <w:right w:val="single" w:sz="4" w:space="0" w:color="auto"/>
            </w:tcBorders>
            <w:shd w:val="clear" w:color="000000" w:fill="DDEBF7"/>
            <w:noWrap/>
            <w:vAlign w:val="bottom"/>
            <w:hideMark/>
          </w:tcPr>
          <w:p w14:paraId="7145D7FB" w14:textId="77777777" w:rsidR="00CD49FA" w:rsidRPr="00343A13" w:rsidRDefault="00CD49FA" w:rsidP="00CD49FA">
            <w:pPr>
              <w:jc w:val="center"/>
              <w:rPr>
                <w:rFonts w:ascii="Arial" w:hAnsi="Arial" w:cs="Arial"/>
                <w:b/>
                <w:bCs/>
                <w:color w:val="000000"/>
                <w:sz w:val="18"/>
                <w:szCs w:val="18"/>
                <w:lang w:val="es-CO" w:eastAsia="es-CO"/>
              </w:rPr>
            </w:pPr>
            <w:r w:rsidRPr="00343A13">
              <w:rPr>
                <w:rFonts w:ascii="Arial" w:hAnsi="Arial" w:cs="Arial"/>
                <w:b/>
                <w:bCs/>
                <w:color w:val="000000"/>
                <w:sz w:val="18"/>
                <w:szCs w:val="18"/>
                <w:lang w:val="es-CO" w:eastAsia="es-CO"/>
              </w:rPr>
              <w:t>Entidad que recibe</w:t>
            </w:r>
          </w:p>
        </w:tc>
        <w:tc>
          <w:tcPr>
            <w:tcW w:w="704" w:type="dxa"/>
            <w:tcBorders>
              <w:top w:val="single" w:sz="4" w:space="0" w:color="auto"/>
              <w:left w:val="nil"/>
              <w:bottom w:val="single" w:sz="4" w:space="0" w:color="auto"/>
              <w:right w:val="single" w:sz="4" w:space="0" w:color="auto"/>
            </w:tcBorders>
            <w:shd w:val="clear" w:color="000000" w:fill="DDEBF7"/>
            <w:noWrap/>
            <w:vAlign w:val="bottom"/>
            <w:hideMark/>
          </w:tcPr>
          <w:p w14:paraId="6BEC0FE4" w14:textId="77777777" w:rsidR="00CD49FA" w:rsidRPr="00343A13" w:rsidRDefault="00B72BA8" w:rsidP="00CD49FA">
            <w:pPr>
              <w:jc w:val="center"/>
              <w:rPr>
                <w:rFonts w:ascii="Arial" w:hAnsi="Arial" w:cs="Arial"/>
                <w:b/>
                <w:bCs/>
                <w:color w:val="000000"/>
                <w:sz w:val="18"/>
                <w:szCs w:val="18"/>
                <w:lang w:val="es-CO" w:eastAsia="es-CO"/>
              </w:rPr>
            </w:pPr>
            <w:r w:rsidRPr="00343A13">
              <w:rPr>
                <w:rFonts w:ascii="Arial" w:hAnsi="Arial" w:cs="Arial"/>
                <w:b/>
                <w:bCs/>
                <w:color w:val="000000"/>
                <w:sz w:val="18"/>
                <w:szCs w:val="18"/>
                <w:lang w:val="es-CO" w:eastAsia="es-CO"/>
              </w:rPr>
              <w:t>F</w:t>
            </w:r>
          </w:p>
        </w:tc>
      </w:tr>
      <w:tr w:rsidR="00CD49FA" w:rsidRPr="00CD49FA" w14:paraId="05FDD366" w14:textId="77777777" w:rsidTr="00907E33">
        <w:trPr>
          <w:trHeight w:val="383"/>
        </w:trPr>
        <w:tc>
          <w:tcPr>
            <w:tcW w:w="4595" w:type="dxa"/>
            <w:tcBorders>
              <w:top w:val="nil"/>
              <w:left w:val="single" w:sz="4" w:space="0" w:color="auto"/>
              <w:bottom w:val="single" w:sz="4" w:space="0" w:color="auto"/>
              <w:right w:val="single" w:sz="4" w:space="0" w:color="auto"/>
            </w:tcBorders>
            <w:shd w:val="clear" w:color="auto" w:fill="auto"/>
            <w:hideMark/>
          </w:tcPr>
          <w:p w14:paraId="01C94363" w14:textId="77777777" w:rsidR="00CD49FA" w:rsidRPr="00343A13" w:rsidRDefault="00E4743A" w:rsidP="001D2E1F">
            <w:pPr>
              <w:rPr>
                <w:rFonts w:ascii="Arial" w:hAnsi="Arial" w:cs="Arial"/>
                <w:color w:val="000000"/>
                <w:sz w:val="18"/>
                <w:szCs w:val="18"/>
                <w:lang w:val="es-CO" w:eastAsia="es-CO"/>
              </w:rPr>
            </w:pPr>
            <w:r w:rsidRPr="00343A13">
              <w:rPr>
                <w:rFonts w:ascii="Arial" w:hAnsi="Arial" w:cs="Arial"/>
                <w:color w:val="000000"/>
                <w:sz w:val="18"/>
                <w:szCs w:val="18"/>
                <w:lang w:val="es-CO" w:eastAsia="es-CO"/>
              </w:rPr>
              <w:t>ICBF, ALCALDÍ</w:t>
            </w:r>
            <w:r w:rsidR="001D2E1F" w:rsidRPr="00343A13">
              <w:rPr>
                <w:rFonts w:ascii="Arial" w:hAnsi="Arial" w:cs="Arial"/>
                <w:color w:val="000000"/>
                <w:sz w:val="18"/>
                <w:szCs w:val="18"/>
                <w:lang w:val="es-CO" w:eastAsia="es-CO"/>
              </w:rPr>
              <w:t>AS LOCALES Y MUNICIPALES, FISCALÍAS, POLICÍA.</w:t>
            </w:r>
          </w:p>
        </w:tc>
        <w:tc>
          <w:tcPr>
            <w:tcW w:w="609" w:type="dxa"/>
            <w:tcBorders>
              <w:top w:val="nil"/>
              <w:left w:val="nil"/>
              <w:bottom w:val="single" w:sz="4" w:space="0" w:color="auto"/>
              <w:right w:val="single" w:sz="4" w:space="0" w:color="auto"/>
            </w:tcBorders>
            <w:shd w:val="clear" w:color="auto" w:fill="auto"/>
            <w:noWrap/>
            <w:vAlign w:val="bottom"/>
            <w:hideMark/>
          </w:tcPr>
          <w:p w14:paraId="5FE3165D"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55</w:t>
            </w:r>
          </w:p>
        </w:tc>
        <w:tc>
          <w:tcPr>
            <w:tcW w:w="3165" w:type="dxa"/>
            <w:tcBorders>
              <w:top w:val="nil"/>
              <w:left w:val="nil"/>
              <w:bottom w:val="single" w:sz="4" w:space="0" w:color="auto"/>
              <w:right w:val="single" w:sz="4" w:space="0" w:color="auto"/>
            </w:tcBorders>
            <w:shd w:val="clear" w:color="auto" w:fill="auto"/>
            <w:noWrap/>
            <w:vAlign w:val="bottom"/>
            <w:hideMark/>
          </w:tcPr>
          <w:p w14:paraId="28489F81"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IDCBIS</w:t>
            </w:r>
          </w:p>
        </w:tc>
        <w:tc>
          <w:tcPr>
            <w:tcW w:w="704" w:type="dxa"/>
            <w:tcBorders>
              <w:top w:val="nil"/>
              <w:left w:val="nil"/>
              <w:bottom w:val="single" w:sz="4" w:space="0" w:color="auto"/>
              <w:right w:val="single" w:sz="4" w:space="0" w:color="auto"/>
            </w:tcBorders>
            <w:shd w:val="clear" w:color="auto" w:fill="auto"/>
            <w:noWrap/>
            <w:vAlign w:val="bottom"/>
            <w:hideMark/>
          </w:tcPr>
          <w:p w14:paraId="18F999B5"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r>
      <w:tr w:rsidR="00CD49FA" w:rsidRPr="00CD49FA" w14:paraId="1C5EDF5B"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29A652D"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GOBIERNO</w:t>
            </w:r>
          </w:p>
        </w:tc>
        <w:tc>
          <w:tcPr>
            <w:tcW w:w="609" w:type="dxa"/>
            <w:tcBorders>
              <w:top w:val="nil"/>
              <w:left w:val="nil"/>
              <w:bottom w:val="single" w:sz="4" w:space="0" w:color="auto"/>
              <w:right w:val="single" w:sz="4" w:space="0" w:color="auto"/>
            </w:tcBorders>
            <w:shd w:val="clear" w:color="auto" w:fill="auto"/>
            <w:noWrap/>
            <w:vAlign w:val="bottom"/>
            <w:hideMark/>
          </w:tcPr>
          <w:p w14:paraId="44C26413"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22</w:t>
            </w:r>
          </w:p>
        </w:tc>
        <w:tc>
          <w:tcPr>
            <w:tcW w:w="3165" w:type="dxa"/>
            <w:tcBorders>
              <w:top w:val="nil"/>
              <w:left w:val="nil"/>
              <w:bottom w:val="single" w:sz="4" w:space="0" w:color="auto"/>
              <w:right w:val="single" w:sz="4" w:space="0" w:color="auto"/>
            </w:tcBorders>
            <w:shd w:val="clear" w:color="auto" w:fill="auto"/>
            <w:noWrap/>
            <w:vAlign w:val="bottom"/>
            <w:hideMark/>
          </w:tcPr>
          <w:p w14:paraId="50A47146"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POLICÍA METROPOLITANA</w:t>
            </w:r>
          </w:p>
        </w:tc>
        <w:tc>
          <w:tcPr>
            <w:tcW w:w="704" w:type="dxa"/>
            <w:tcBorders>
              <w:top w:val="nil"/>
              <w:left w:val="nil"/>
              <w:bottom w:val="single" w:sz="4" w:space="0" w:color="auto"/>
              <w:right w:val="single" w:sz="4" w:space="0" w:color="auto"/>
            </w:tcBorders>
            <w:shd w:val="clear" w:color="auto" w:fill="auto"/>
            <w:noWrap/>
            <w:vAlign w:val="bottom"/>
            <w:hideMark/>
          </w:tcPr>
          <w:p w14:paraId="7144751B"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r>
      <w:tr w:rsidR="00CD49FA" w:rsidRPr="00CD49FA" w14:paraId="04BE4B48"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AD80620"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SALUD</w:t>
            </w:r>
          </w:p>
        </w:tc>
        <w:tc>
          <w:tcPr>
            <w:tcW w:w="609" w:type="dxa"/>
            <w:tcBorders>
              <w:top w:val="nil"/>
              <w:left w:val="nil"/>
              <w:bottom w:val="single" w:sz="4" w:space="0" w:color="auto"/>
              <w:right w:val="single" w:sz="4" w:space="0" w:color="auto"/>
            </w:tcBorders>
            <w:shd w:val="clear" w:color="auto" w:fill="auto"/>
            <w:noWrap/>
            <w:vAlign w:val="bottom"/>
            <w:hideMark/>
          </w:tcPr>
          <w:p w14:paraId="5007C906"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20</w:t>
            </w:r>
          </w:p>
        </w:tc>
        <w:tc>
          <w:tcPr>
            <w:tcW w:w="3165" w:type="dxa"/>
            <w:tcBorders>
              <w:top w:val="nil"/>
              <w:left w:val="nil"/>
              <w:bottom w:val="single" w:sz="4" w:space="0" w:color="auto"/>
              <w:right w:val="single" w:sz="4" w:space="0" w:color="auto"/>
            </w:tcBorders>
            <w:shd w:val="clear" w:color="auto" w:fill="auto"/>
            <w:noWrap/>
            <w:vAlign w:val="bottom"/>
            <w:hideMark/>
          </w:tcPr>
          <w:p w14:paraId="180D501F"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PLANEACIÓN</w:t>
            </w:r>
          </w:p>
        </w:tc>
        <w:tc>
          <w:tcPr>
            <w:tcW w:w="704" w:type="dxa"/>
            <w:tcBorders>
              <w:top w:val="nil"/>
              <w:left w:val="nil"/>
              <w:bottom w:val="single" w:sz="4" w:space="0" w:color="auto"/>
              <w:right w:val="single" w:sz="4" w:space="0" w:color="auto"/>
            </w:tcBorders>
            <w:shd w:val="clear" w:color="auto" w:fill="auto"/>
            <w:noWrap/>
            <w:vAlign w:val="bottom"/>
            <w:hideMark/>
          </w:tcPr>
          <w:p w14:paraId="78E884CA"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r>
      <w:tr w:rsidR="00CD49FA" w:rsidRPr="00CD49FA" w14:paraId="0E447BEE"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38663BC"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ENTIDAD NACIONAL</w:t>
            </w:r>
          </w:p>
        </w:tc>
        <w:tc>
          <w:tcPr>
            <w:tcW w:w="609" w:type="dxa"/>
            <w:tcBorders>
              <w:top w:val="nil"/>
              <w:left w:val="nil"/>
              <w:bottom w:val="single" w:sz="4" w:space="0" w:color="auto"/>
              <w:right w:val="single" w:sz="4" w:space="0" w:color="auto"/>
            </w:tcBorders>
            <w:shd w:val="clear" w:color="auto" w:fill="auto"/>
            <w:noWrap/>
            <w:vAlign w:val="bottom"/>
            <w:hideMark/>
          </w:tcPr>
          <w:p w14:paraId="2847A633"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19</w:t>
            </w:r>
          </w:p>
        </w:tc>
        <w:tc>
          <w:tcPr>
            <w:tcW w:w="3165" w:type="dxa"/>
            <w:tcBorders>
              <w:top w:val="nil"/>
              <w:left w:val="nil"/>
              <w:bottom w:val="single" w:sz="4" w:space="0" w:color="auto"/>
              <w:right w:val="single" w:sz="4" w:space="0" w:color="auto"/>
            </w:tcBorders>
            <w:shd w:val="clear" w:color="auto" w:fill="auto"/>
            <w:noWrap/>
            <w:vAlign w:val="bottom"/>
            <w:hideMark/>
          </w:tcPr>
          <w:p w14:paraId="636D0095"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SUBRED SUR OCCIDENTE</w:t>
            </w:r>
          </w:p>
        </w:tc>
        <w:tc>
          <w:tcPr>
            <w:tcW w:w="704" w:type="dxa"/>
            <w:tcBorders>
              <w:top w:val="nil"/>
              <w:left w:val="nil"/>
              <w:bottom w:val="single" w:sz="4" w:space="0" w:color="auto"/>
              <w:right w:val="single" w:sz="4" w:space="0" w:color="auto"/>
            </w:tcBorders>
            <w:shd w:val="clear" w:color="auto" w:fill="auto"/>
            <w:noWrap/>
            <w:vAlign w:val="bottom"/>
            <w:hideMark/>
          </w:tcPr>
          <w:p w14:paraId="7842F596"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r>
      <w:tr w:rsidR="00CD49FA" w:rsidRPr="00CD49FA" w14:paraId="5B3EE172"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26B7F1D6"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IDPYBA</w:t>
            </w:r>
          </w:p>
        </w:tc>
        <w:tc>
          <w:tcPr>
            <w:tcW w:w="609" w:type="dxa"/>
            <w:tcBorders>
              <w:top w:val="nil"/>
              <w:left w:val="nil"/>
              <w:bottom w:val="single" w:sz="4" w:space="0" w:color="auto"/>
              <w:right w:val="single" w:sz="4" w:space="0" w:color="auto"/>
            </w:tcBorders>
            <w:shd w:val="clear" w:color="auto" w:fill="auto"/>
            <w:noWrap/>
            <w:vAlign w:val="bottom"/>
            <w:hideMark/>
          </w:tcPr>
          <w:p w14:paraId="5D369756"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10</w:t>
            </w:r>
          </w:p>
        </w:tc>
        <w:tc>
          <w:tcPr>
            <w:tcW w:w="3165" w:type="dxa"/>
            <w:tcBorders>
              <w:top w:val="nil"/>
              <w:left w:val="nil"/>
              <w:bottom w:val="single" w:sz="4" w:space="0" w:color="auto"/>
              <w:right w:val="single" w:sz="4" w:space="0" w:color="auto"/>
            </w:tcBorders>
            <w:shd w:val="clear" w:color="auto" w:fill="auto"/>
            <w:noWrap/>
            <w:vAlign w:val="bottom"/>
            <w:hideMark/>
          </w:tcPr>
          <w:p w14:paraId="3F5863C5"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TRANSMILENIO</w:t>
            </w:r>
          </w:p>
        </w:tc>
        <w:tc>
          <w:tcPr>
            <w:tcW w:w="704" w:type="dxa"/>
            <w:tcBorders>
              <w:top w:val="nil"/>
              <w:left w:val="nil"/>
              <w:bottom w:val="single" w:sz="4" w:space="0" w:color="auto"/>
              <w:right w:val="single" w:sz="4" w:space="0" w:color="auto"/>
            </w:tcBorders>
            <w:shd w:val="clear" w:color="auto" w:fill="auto"/>
            <w:noWrap/>
            <w:vAlign w:val="bottom"/>
            <w:hideMark/>
          </w:tcPr>
          <w:p w14:paraId="2CC21B90"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r>
      <w:tr w:rsidR="00CD49FA" w:rsidRPr="00CD49FA" w14:paraId="33BAE7D9"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D4A3D16"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w:t>
            </w:r>
            <w:r w:rsidR="00E4743A" w:rsidRPr="00343A13">
              <w:rPr>
                <w:rFonts w:ascii="Arial" w:hAnsi="Arial" w:cs="Arial"/>
                <w:color w:val="000000"/>
                <w:sz w:val="18"/>
                <w:szCs w:val="18"/>
                <w:lang w:val="es-CO" w:eastAsia="es-CO"/>
              </w:rPr>
              <w:t>A DE EDUCACIÓ</w:t>
            </w:r>
            <w:r w:rsidRPr="00343A13">
              <w:rPr>
                <w:rFonts w:ascii="Arial" w:hAnsi="Arial" w:cs="Arial"/>
                <w:color w:val="000000"/>
                <w:sz w:val="18"/>
                <w:szCs w:val="18"/>
                <w:lang w:val="es-CO" w:eastAsia="es-CO"/>
              </w:rPr>
              <w:t>N</w:t>
            </w:r>
          </w:p>
        </w:tc>
        <w:tc>
          <w:tcPr>
            <w:tcW w:w="609" w:type="dxa"/>
            <w:tcBorders>
              <w:top w:val="nil"/>
              <w:left w:val="nil"/>
              <w:bottom w:val="single" w:sz="4" w:space="0" w:color="auto"/>
              <w:right w:val="single" w:sz="4" w:space="0" w:color="auto"/>
            </w:tcBorders>
            <w:shd w:val="clear" w:color="auto" w:fill="auto"/>
            <w:noWrap/>
            <w:vAlign w:val="bottom"/>
            <w:hideMark/>
          </w:tcPr>
          <w:p w14:paraId="446DE71A"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10</w:t>
            </w:r>
          </w:p>
        </w:tc>
        <w:tc>
          <w:tcPr>
            <w:tcW w:w="3165" w:type="dxa"/>
            <w:tcBorders>
              <w:top w:val="nil"/>
              <w:left w:val="nil"/>
              <w:bottom w:val="single" w:sz="4" w:space="0" w:color="auto"/>
              <w:right w:val="single" w:sz="4" w:space="0" w:color="auto"/>
            </w:tcBorders>
            <w:shd w:val="clear" w:color="auto" w:fill="auto"/>
            <w:noWrap/>
            <w:vAlign w:val="bottom"/>
            <w:hideMark/>
          </w:tcPr>
          <w:p w14:paraId="6DCC0AFF"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ACUEDUCTO - EAB</w:t>
            </w:r>
          </w:p>
        </w:tc>
        <w:tc>
          <w:tcPr>
            <w:tcW w:w="704" w:type="dxa"/>
            <w:tcBorders>
              <w:top w:val="nil"/>
              <w:left w:val="nil"/>
              <w:bottom w:val="single" w:sz="4" w:space="0" w:color="auto"/>
              <w:right w:val="single" w:sz="4" w:space="0" w:color="auto"/>
            </w:tcBorders>
            <w:shd w:val="clear" w:color="auto" w:fill="auto"/>
            <w:noWrap/>
            <w:vAlign w:val="bottom"/>
            <w:hideMark/>
          </w:tcPr>
          <w:p w14:paraId="649841BE"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4F87E5AC"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AC56F1D"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DEFENSORÍ</w:t>
            </w:r>
            <w:r w:rsidR="00E4743A" w:rsidRPr="00343A13">
              <w:rPr>
                <w:rFonts w:ascii="Arial" w:hAnsi="Arial" w:cs="Arial"/>
                <w:color w:val="000000"/>
                <w:sz w:val="18"/>
                <w:szCs w:val="18"/>
                <w:lang w:val="es-CO" w:eastAsia="es-CO"/>
              </w:rPr>
              <w:t>A DEL ESPACIO PÚ</w:t>
            </w:r>
            <w:r w:rsidRPr="00343A13">
              <w:rPr>
                <w:rFonts w:ascii="Arial" w:hAnsi="Arial" w:cs="Arial"/>
                <w:color w:val="000000"/>
                <w:sz w:val="18"/>
                <w:szCs w:val="18"/>
                <w:lang w:val="es-CO" w:eastAsia="es-CO"/>
              </w:rPr>
              <w:t>BLICO</w:t>
            </w:r>
          </w:p>
        </w:tc>
        <w:tc>
          <w:tcPr>
            <w:tcW w:w="609" w:type="dxa"/>
            <w:tcBorders>
              <w:top w:val="nil"/>
              <w:left w:val="nil"/>
              <w:bottom w:val="single" w:sz="4" w:space="0" w:color="auto"/>
              <w:right w:val="single" w:sz="4" w:space="0" w:color="auto"/>
            </w:tcBorders>
            <w:shd w:val="clear" w:color="auto" w:fill="auto"/>
            <w:noWrap/>
            <w:vAlign w:val="bottom"/>
            <w:hideMark/>
          </w:tcPr>
          <w:p w14:paraId="2B2B7304"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9</w:t>
            </w:r>
          </w:p>
        </w:tc>
        <w:tc>
          <w:tcPr>
            <w:tcW w:w="3165" w:type="dxa"/>
            <w:tcBorders>
              <w:top w:val="nil"/>
              <w:left w:val="nil"/>
              <w:bottom w:val="single" w:sz="4" w:space="0" w:color="auto"/>
              <w:right w:val="single" w:sz="4" w:space="0" w:color="auto"/>
            </w:tcBorders>
            <w:shd w:val="clear" w:color="auto" w:fill="auto"/>
            <w:noWrap/>
            <w:vAlign w:val="bottom"/>
            <w:hideMark/>
          </w:tcPr>
          <w:p w14:paraId="054FF322"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CATASTRO</w:t>
            </w:r>
          </w:p>
        </w:tc>
        <w:tc>
          <w:tcPr>
            <w:tcW w:w="704" w:type="dxa"/>
            <w:tcBorders>
              <w:top w:val="nil"/>
              <w:left w:val="nil"/>
              <w:bottom w:val="single" w:sz="4" w:space="0" w:color="auto"/>
              <w:right w:val="single" w:sz="4" w:space="0" w:color="auto"/>
            </w:tcBorders>
            <w:shd w:val="clear" w:color="auto" w:fill="auto"/>
            <w:noWrap/>
            <w:vAlign w:val="bottom"/>
            <w:hideMark/>
          </w:tcPr>
          <w:p w14:paraId="56B20A0C"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5EE8078C"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6CA5D86"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IDIPRON</w:t>
            </w:r>
          </w:p>
        </w:tc>
        <w:tc>
          <w:tcPr>
            <w:tcW w:w="609" w:type="dxa"/>
            <w:tcBorders>
              <w:top w:val="nil"/>
              <w:left w:val="nil"/>
              <w:bottom w:val="single" w:sz="4" w:space="0" w:color="auto"/>
              <w:right w:val="single" w:sz="4" w:space="0" w:color="auto"/>
            </w:tcBorders>
            <w:shd w:val="clear" w:color="auto" w:fill="auto"/>
            <w:noWrap/>
            <w:vAlign w:val="bottom"/>
            <w:hideMark/>
          </w:tcPr>
          <w:p w14:paraId="29B4EA11"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6</w:t>
            </w:r>
          </w:p>
        </w:tc>
        <w:tc>
          <w:tcPr>
            <w:tcW w:w="3165" w:type="dxa"/>
            <w:tcBorders>
              <w:top w:val="nil"/>
              <w:left w:val="nil"/>
              <w:bottom w:val="single" w:sz="4" w:space="0" w:color="auto"/>
              <w:right w:val="single" w:sz="4" w:space="0" w:color="auto"/>
            </w:tcBorders>
            <w:shd w:val="clear" w:color="auto" w:fill="auto"/>
            <w:noWrap/>
            <w:vAlign w:val="bottom"/>
            <w:hideMark/>
          </w:tcPr>
          <w:p w14:paraId="5C009866"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CODENSA</w:t>
            </w:r>
          </w:p>
        </w:tc>
        <w:tc>
          <w:tcPr>
            <w:tcW w:w="704" w:type="dxa"/>
            <w:tcBorders>
              <w:top w:val="nil"/>
              <w:left w:val="nil"/>
              <w:bottom w:val="single" w:sz="4" w:space="0" w:color="auto"/>
              <w:right w:val="single" w:sz="4" w:space="0" w:color="auto"/>
            </w:tcBorders>
            <w:shd w:val="clear" w:color="auto" w:fill="auto"/>
            <w:noWrap/>
            <w:vAlign w:val="bottom"/>
            <w:hideMark/>
          </w:tcPr>
          <w:p w14:paraId="249FAAB8"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66F039F3"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950E580"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IPES</w:t>
            </w:r>
          </w:p>
        </w:tc>
        <w:tc>
          <w:tcPr>
            <w:tcW w:w="609" w:type="dxa"/>
            <w:tcBorders>
              <w:top w:val="nil"/>
              <w:left w:val="nil"/>
              <w:bottom w:val="single" w:sz="4" w:space="0" w:color="auto"/>
              <w:right w:val="single" w:sz="4" w:space="0" w:color="auto"/>
            </w:tcBorders>
            <w:shd w:val="clear" w:color="auto" w:fill="auto"/>
            <w:noWrap/>
            <w:vAlign w:val="bottom"/>
            <w:hideMark/>
          </w:tcPr>
          <w:p w14:paraId="1B87E3DE"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6</w:t>
            </w:r>
          </w:p>
        </w:tc>
        <w:tc>
          <w:tcPr>
            <w:tcW w:w="3165" w:type="dxa"/>
            <w:tcBorders>
              <w:top w:val="nil"/>
              <w:left w:val="nil"/>
              <w:bottom w:val="single" w:sz="4" w:space="0" w:color="auto"/>
              <w:right w:val="single" w:sz="4" w:space="0" w:color="auto"/>
            </w:tcBorders>
            <w:shd w:val="clear" w:color="auto" w:fill="auto"/>
            <w:noWrap/>
            <w:vAlign w:val="bottom"/>
            <w:hideMark/>
          </w:tcPr>
          <w:p w14:paraId="48147349"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IDIGER</w:t>
            </w:r>
          </w:p>
        </w:tc>
        <w:tc>
          <w:tcPr>
            <w:tcW w:w="704" w:type="dxa"/>
            <w:tcBorders>
              <w:top w:val="nil"/>
              <w:left w:val="nil"/>
              <w:bottom w:val="single" w:sz="4" w:space="0" w:color="auto"/>
              <w:right w:val="single" w:sz="4" w:space="0" w:color="auto"/>
            </w:tcBorders>
            <w:shd w:val="clear" w:color="auto" w:fill="auto"/>
            <w:noWrap/>
            <w:vAlign w:val="bottom"/>
            <w:hideMark/>
          </w:tcPr>
          <w:p w14:paraId="19F14E3C"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0CA32D36"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59FA5DE8"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IDU</w:t>
            </w:r>
          </w:p>
        </w:tc>
        <w:tc>
          <w:tcPr>
            <w:tcW w:w="609" w:type="dxa"/>
            <w:tcBorders>
              <w:top w:val="nil"/>
              <w:left w:val="nil"/>
              <w:bottom w:val="single" w:sz="4" w:space="0" w:color="auto"/>
              <w:right w:val="single" w:sz="4" w:space="0" w:color="auto"/>
            </w:tcBorders>
            <w:shd w:val="clear" w:color="auto" w:fill="auto"/>
            <w:noWrap/>
            <w:vAlign w:val="bottom"/>
            <w:hideMark/>
          </w:tcPr>
          <w:p w14:paraId="78941E47"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5</w:t>
            </w:r>
          </w:p>
        </w:tc>
        <w:tc>
          <w:tcPr>
            <w:tcW w:w="3165" w:type="dxa"/>
            <w:tcBorders>
              <w:top w:val="nil"/>
              <w:left w:val="nil"/>
              <w:bottom w:val="single" w:sz="4" w:space="0" w:color="auto"/>
              <w:right w:val="single" w:sz="4" w:space="0" w:color="auto"/>
            </w:tcBorders>
            <w:shd w:val="clear" w:color="auto" w:fill="auto"/>
            <w:noWrap/>
            <w:vAlign w:val="bottom"/>
            <w:hideMark/>
          </w:tcPr>
          <w:p w14:paraId="6A4B2792"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IDPAC</w:t>
            </w:r>
          </w:p>
        </w:tc>
        <w:tc>
          <w:tcPr>
            <w:tcW w:w="704" w:type="dxa"/>
            <w:tcBorders>
              <w:top w:val="nil"/>
              <w:left w:val="nil"/>
              <w:bottom w:val="single" w:sz="4" w:space="0" w:color="auto"/>
              <w:right w:val="single" w:sz="4" w:space="0" w:color="auto"/>
            </w:tcBorders>
            <w:shd w:val="clear" w:color="auto" w:fill="auto"/>
            <w:noWrap/>
            <w:vAlign w:val="bottom"/>
            <w:hideMark/>
          </w:tcPr>
          <w:p w14:paraId="065D2414"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1F839167"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4BEC0EC3"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DESARROLLO ECONÓMICO</w:t>
            </w:r>
          </w:p>
        </w:tc>
        <w:tc>
          <w:tcPr>
            <w:tcW w:w="609" w:type="dxa"/>
            <w:tcBorders>
              <w:top w:val="nil"/>
              <w:left w:val="nil"/>
              <w:bottom w:val="single" w:sz="4" w:space="0" w:color="auto"/>
              <w:right w:val="single" w:sz="4" w:space="0" w:color="auto"/>
            </w:tcBorders>
            <w:shd w:val="clear" w:color="auto" w:fill="auto"/>
            <w:noWrap/>
            <w:vAlign w:val="bottom"/>
            <w:hideMark/>
          </w:tcPr>
          <w:p w14:paraId="2598DEE6"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4</w:t>
            </w:r>
          </w:p>
        </w:tc>
        <w:tc>
          <w:tcPr>
            <w:tcW w:w="3165" w:type="dxa"/>
            <w:tcBorders>
              <w:top w:val="nil"/>
              <w:left w:val="nil"/>
              <w:bottom w:val="single" w:sz="4" w:space="0" w:color="auto"/>
              <w:right w:val="single" w:sz="4" w:space="0" w:color="auto"/>
            </w:tcBorders>
            <w:shd w:val="clear" w:color="auto" w:fill="auto"/>
            <w:noWrap/>
            <w:vAlign w:val="bottom"/>
            <w:hideMark/>
          </w:tcPr>
          <w:p w14:paraId="7F90ACE4"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IDPC</w:t>
            </w:r>
          </w:p>
        </w:tc>
        <w:tc>
          <w:tcPr>
            <w:tcW w:w="704" w:type="dxa"/>
            <w:tcBorders>
              <w:top w:val="nil"/>
              <w:left w:val="nil"/>
              <w:bottom w:val="single" w:sz="4" w:space="0" w:color="auto"/>
              <w:right w:val="single" w:sz="4" w:space="0" w:color="auto"/>
            </w:tcBorders>
            <w:shd w:val="clear" w:color="auto" w:fill="auto"/>
            <w:noWrap/>
            <w:vAlign w:val="bottom"/>
            <w:hideMark/>
          </w:tcPr>
          <w:p w14:paraId="2E32D521"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6C59294E"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6057A063"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 xml:space="preserve">SECRETARÍA </w:t>
            </w:r>
            <w:r w:rsidR="00E4743A" w:rsidRPr="00343A13">
              <w:rPr>
                <w:rFonts w:ascii="Arial" w:hAnsi="Arial" w:cs="Arial"/>
                <w:color w:val="000000"/>
                <w:sz w:val="18"/>
                <w:szCs w:val="18"/>
                <w:lang w:val="es-CO" w:eastAsia="es-CO"/>
              </w:rPr>
              <w:t>D</w:t>
            </w:r>
            <w:r w:rsidRPr="00343A13">
              <w:rPr>
                <w:rFonts w:ascii="Arial" w:hAnsi="Arial" w:cs="Arial"/>
                <w:color w:val="000000"/>
                <w:sz w:val="18"/>
                <w:szCs w:val="18"/>
                <w:lang w:val="es-CO" w:eastAsia="es-CO"/>
              </w:rPr>
              <w:t>E LA MUJER</w:t>
            </w:r>
          </w:p>
        </w:tc>
        <w:tc>
          <w:tcPr>
            <w:tcW w:w="609" w:type="dxa"/>
            <w:tcBorders>
              <w:top w:val="nil"/>
              <w:left w:val="nil"/>
              <w:bottom w:val="single" w:sz="4" w:space="0" w:color="auto"/>
              <w:right w:val="single" w:sz="4" w:space="0" w:color="auto"/>
            </w:tcBorders>
            <w:shd w:val="clear" w:color="auto" w:fill="auto"/>
            <w:noWrap/>
            <w:vAlign w:val="bottom"/>
            <w:hideMark/>
          </w:tcPr>
          <w:p w14:paraId="279935FF"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4</w:t>
            </w:r>
          </w:p>
        </w:tc>
        <w:tc>
          <w:tcPr>
            <w:tcW w:w="3165" w:type="dxa"/>
            <w:tcBorders>
              <w:top w:val="nil"/>
              <w:left w:val="nil"/>
              <w:bottom w:val="single" w:sz="4" w:space="0" w:color="auto"/>
              <w:right w:val="single" w:sz="4" w:space="0" w:color="auto"/>
            </w:tcBorders>
            <w:shd w:val="clear" w:color="auto" w:fill="auto"/>
            <w:noWrap/>
            <w:vAlign w:val="bottom"/>
            <w:hideMark/>
          </w:tcPr>
          <w:p w14:paraId="2AB89973"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AMBIENTE</w:t>
            </w:r>
          </w:p>
        </w:tc>
        <w:tc>
          <w:tcPr>
            <w:tcW w:w="704" w:type="dxa"/>
            <w:tcBorders>
              <w:top w:val="nil"/>
              <w:left w:val="nil"/>
              <w:bottom w:val="single" w:sz="4" w:space="0" w:color="auto"/>
              <w:right w:val="single" w:sz="4" w:space="0" w:color="auto"/>
            </w:tcBorders>
            <w:shd w:val="clear" w:color="auto" w:fill="auto"/>
            <w:noWrap/>
            <w:vAlign w:val="bottom"/>
            <w:hideMark/>
          </w:tcPr>
          <w:p w14:paraId="0C50080F"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7BDD0862"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83E6789"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DE SEGURIDAD</w:t>
            </w:r>
          </w:p>
        </w:tc>
        <w:tc>
          <w:tcPr>
            <w:tcW w:w="609" w:type="dxa"/>
            <w:tcBorders>
              <w:top w:val="nil"/>
              <w:left w:val="nil"/>
              <w:bottom w:val="single" w:sz="4" w:space="0" w:color="auto"/>
              <w:right w:val="single" w:sz="4" w:space="0" w:color="auto"/>
            </w:tcBorders>
            <w:shd w:val="clear" w:color="auto" w:fill="auto"/>
            <w:noWrap/>
            <w:vAlign w:val="bottom"/>
            <w:hideMark/>
          </w:tcPr>
          <w:p w14:paraId="7C964D78"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4</w:t>
            </w:r>
          </w:p>
        </w:tc>
        <w:tc>
          <w:tcPr>
            <w:tcW w:w="3165" w:type="dxa"/>
            <w:tcBorders>
              <w:top w:val="nil"/>
              <w:left w:val="nil"/>
              <w:bottom w:val="single" w:sz="4" w:space="0" w:color="auto"/>
              <w:right w:val="single" w:sz="4" w:space="0" w:color="auto"/>
            </w:tcBorders>
            <w:shd w:val="clear" w:color="auto" w:fill="auto"/>
            <w:noWrap/>
            <w:vAlign w:val="bottom"/>
            <w:hideMark/>
          </w:tcPr>
          <w:p w14:paraId="73A8DD5E"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SECRETARÍA MOVILIDAD</w:t>
            </w:r>
          </w:p>
        </w:tc>
        <w:tc>
          <w:tcPr>
            <w:tcW w:w="704" w:type="dxa"/>
            <w:tcBorders>
              <w:top w:val="nil"/>
              <w:left w:val="nil"/>
              <w:bottom w:val="single" w:sz="4" w:space="0" w:color="auto"/>
              <w:right w:val="single" w:sz="4" w:space="0" w:color="auto"/>
            </w:tcBorders>
            <w:shd w:val="clear" w:color="auto" w:fill="auto"/>
            <w:noWrap/>
            <w:vAlign w:val="bottom"/>
            <w:hideMark/>
          </w:tcPr>
          <w:p w14:paraId="050B3AD0"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170E00C4"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37AE9099"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SECRETARÍ</w:t>
            </w:r>
            <w:r w:rsidR="00E4743A" w:rsidRPr="00343A13">
              <w:rPr>
                <w:rFonts w:ascii="Arial" w:hAnsi="Arial" w:cs="Arial"/>
                <w:color w:val="000000"/>
                <w:sz w:val="18"/>
                <w:szCs w:val="18"/>
                <w:lang w:val="es-CO" w:eastAsia="es-CO"/>
              </w:rPr>
              <w:t>A DEL HÁ</w:t>
            </w:r>
            <w:r w:rsidRPr="00343A13">
              <w:rPr>
                <w:rFonts w:ascii="Arial" w:hAnsi="Arial" w:cs="Arial"/>
                <w:color w:val="000000"/>
                <w:sz w:val="18"/>
                <w:szCs w:val="18"/>
                <w:lang w:val="es-CO" w:eastAsia="es-CO"/>
              </w:rPr>
              <w:t>BITAT</w:t>
            </w:r>
          </w:p>
        </w:tc>
        <w:tc>
          <w:tcPr>
            <w:tcW w:w="609" w:type="dxa"/>
            <w:tcBorders>
              <w:top w:val="nil"/>
              <w:left w:val="nil"/>
              <w:bottom w:val="single" w:sz="4" w:space="0" w:color="auto"/>
              <w:right w:val="single" w:sz="4" w:space="0" w:color="auto"/>
            </w:tcBorders>
            <w:shd w:val="clear" w:color="auto" w:fill="auto"/>
            <w:noWrap/>
            <w:vAlign w:val="bottom"/>
            <w:hideMark/>
          </w:tcPr>
          <w:p w14:paraId="5FCD5EC4"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3</w:t>
            </w:r>
          </w:p>
        </w:tc>
        <w:tc>
          <w:tcPr>
            <w:tcW w:w="3165" w:type="dxa"/>
            <w:tcBorders>
              <w:top w:val="nil"/>
              <w:left w:val="nil"/>
              <w:bottom w:val="single" w:sz="4" w:space="0" w:color="auto"/>
              <w:right w:val="single" w:sz="4" w:space="0" w:color="auto"/>
            </w:tcBorders>
            <w:shd w:val="clear" w:color="auto" w:fill="auto"/>
            <w:noWrap/>
            <w:vAlign w:val="bottom"/>
            <w:hideMark/>
          </w:tcPr>
          <w:p w14:paraId="7CA85D12"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SIM</w:t>
            </w:r>
          </w:p>
        </w:tc>
        <w:tc>
          <w:tcPr>
            <w:tcW w:w="704" w:type="dxa"/>
            <w:tcBorders>
              <w:top w:val="nil"/>
              <w:left w:val="nil"/>
              <w:bottom w:val="single" w:sz="4" w:space="0" w:color="auto"/>
              <w:right w:val="single" w:sz="4" w:space="0" w:color="auto"/>
            </w:tcBorders>
            <w:shd w:val="clear" w:color="auto" w:fill="auto"/>
            <w:noWrap/>
            <w:vAlign w:val="bottom"/>
            <w:hideMark/>
          </w:tcPr>
          <w:p w14:paraId="6B965A47"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76418640" w14:textId="77777777" w:rsidTr="001D2E1F">
        <w:trPr>
          <w:trHeight w:val="313"/>
        </w:trPr>
        <w:tc>
          <w:tcPr>
            <w:tcW w:w="4595" w:type="dxa"/>
            <w:tcBorders>
              <w:top w:val="nil"/>
              <w:left w:val="single" w:sz="4" w:space="0" w:color="auto"/>
              <w:bottom w:val="single" w:sz="4" w:space="0" w:color="auto"/>
              <w:right w:val="single" w:sz="4" w:space="0" w:color="auto"/>
            </w:tcBorders>
            <w:shd w:val="clear" w:color="auto" w:fill="auto"/>
            <w:noWrap/>
            <w:vAlign w:val="bottom"/>
            <w:hideMark/>
          </w:tcPr>
          <w:p w14:paraId="0F587E05"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CAPITAL SALUD EPS</w:t>
            </w:r>
          </w:p>
        </w:tc>
        <w:tc>
          <w:tcPr>
            <w:tcW w:w="609" w:type="dxa"/>
            <w:tcBorders>
              <w:top w:val="nil"/>
              <w:left w:val="nil"/>
              <w:bottom w:val="single" w:sz="4" w:space="0" w:color="auto"/>
              <w:right w:val="single" w:sz="4" w:space="0" w:color="auto"/>
            </w:tcBorders>
            <w:shd w:val="clear" w:color="auto" w:fill="auto"/>
            <w:noWrap/>
            <w:vAlign w:val="bottom"/>
            <w:hideMark/>
          </w:tcPr>
          <w:p w14:paraId="138328F9"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2</w:t>
            </w:r>
          </w:p>
        </w:tc>
        <w:tc>
          <w:tcPr>
            <w:tcW w:w="3165" w:type="dxa"/>
            <w:tcBorders>
              <w:top w:val="nil"/>
              <w:left w:val="nil"/>
              <w:bottom w:val="single" w:sz="4" w:space="0" w:color="auto"/>
              <w:right w:val="single" w:sz="4" w:space="0" w:color="auto"/>
            </w:tcBorders>
            <w:shd w:val="clear" w:color="auto" w:fill="auto"/>
            <w:noWrap/>
            <w:vAlign w:val="bottom"/>
            <w:hideMark/>
          </w:tcPr>
          <w:p w14:paraId="3785E4AE"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SUBRED CENTRO ORIENTE</w:t>
            </w:r>
          </w:p>
        </w:tc>
        <w:tc>
          <w:tcPr>
            <w:tcW w:w="704" w:type="dxa"/>
            <w:tcBorders>
              <w:top w:val="nil"/>
              <w:left w:val="nil"/>
              <w:bottom w:val="single" w:sz="4" w:space="0" w:color="auto"/>
              <w:right w:val="single" w:sz="4" w:space="0" w:color="auto"/>
            </w:tcBorders>
            <w:shd w:val="clear" w:color="auto" w:fill="auto"/>
            <w:noWrap/>
            <w:vAlign w:val="bottom"/>
            <w:hideMark/>
          </w:tcPr>
          <w:p w14:paraId="511F3AB7"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r>
      <w:tr w:rsidR="00CD49FA" w:rsidRPr="00CD49FA" w14:paraId="54EDCD91" w14:textId="77777777" w:rsidTr="001D2E1F">
        <w:trPr>
          <w:trHeight w:val="329"/>
        </w:trPr>
        <w:tc>
          <w:tcPr>
            <w:tcW w:w="4595" w:type="dxa"/>
            <w:tcBorders>
              <w:top w:val="nil"/>
              <w:left w:val="single" w:sz="4" w:space="0" w:color="auto"/>
              <w:bottom w:val="nil"/>
              <w:right w:val="single" w:sz="4" w:space="0" w:color="auto"/>
            </w:tcBorders>
            <w:shd w:val="clear" w:color="auto" w:fill="auto"/>
            <w:noWrap/>
            <w:vAlign w:val="bottom"/>
            <w:hideMark/>
          </w:tcPr>
          <w:p w14:paraId="1F7FBEDC"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UAESP</w:t>
            </w:r>
          </w:p>
        </w:tc>
        <w:tc>
          <w:tcPr>
            <w:tcW w:w="609" w:type="dxa"/>
            <w:tcBorders>
              <w:top w:val="nil"/>
              <w:left w:val="nil"/>
              <w:bottom w:val="nil"/>
              <w:right w:val="single" w:sz="4" w:space="0" w:color="auto"/>
            </w:tcBorders>
            <w:shd w:val="clear" w:color="auto" w:fill="auto"/>
            <w:noWrap/>
            <w:vAlign w:val="bottom"/>
            <w:hideMark/>
          </w:tcPr>
          <w:p w14:paraId="39507054"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1</w:t>
            </w:r>
          </w:p>
        </w:tc>
        <w:tc>
          <w:tcPr>
            <w:tcW w:w="3165" w:type="dxa"/>
            <w:tcBorders>
              <w:top w:val="nil"/>
              <w:left w:val="nil"/>
              <w:bottom w:val="nil"/>
              <w:right w:val="single" w:sz="4" w:space="0" w:color="auto"/>
            </w:tcBorders>
            <w:shd w:val="clear" w:color="auto" w:fill="auto"/>
            <w:noWrap/>
            <w:vAlign w:val="bottom"/>
            <w:hideMark/>
          </w:tcPr>
          <w:p w14:paraId="4F6584BE" w14:textId="77777777" w:rsidR="00CD49FA" w:rsidRPr="00343A13" w:rsidRDefault="00CD49FA" w:rsidP="00CD49FA">
            <w:pPr>
              <w:rPr>
                <w:rFonts w:ascii="Arial" w:hAnsi="Arial" w:cs="Arial"/>
                <w:color w:val="000000"/>
                <w:sz w:val="18"/>
                <w:szCs w:val="18"/>
                <w:lang w:val="es-CO" w:eastAsia="es-CO"/>
              </w:rPr>
            </w:pPr>
            <w:r w:rsidRPr="00343A13">
              <w:rPr>
                <w:rFonts w:ascii="Arial" w:hAnsi="Arial" w:cs="Arial"/>
                <w:color w:val="000000"/>
                <w:sz w:val="18"/>
                <w:szCs w:val="18"/>
                <w:lang w:val="es-CO" w:eastAsia="es-CO"/>
              </w:rPr>
              <w:t> </w:t>
            </w:r>
          </w:p>
        </w:tc>
        <w:tc>
          <w:tcPr>
            <w:tcW w:w="704" w:type="dxa"/>
            <w:tcBorders>
              <w:top w:val="nil"/>
              <w:left w:val="nil"/>
              <w:bottom w:val="nil"/>
              <w:right w:val="single" w:sz="4" w:space="0" w:color="auto"/>
            </w:tcBorders>
            <w:shd w:val="clear" w:color="auto" w:fill="auto"/>
            <w:noWrap/>
            <w:vAlign w:val="bottom"/>
            <w:hideMark/>
          </w:tcPr>
          <w:p w14:paraId="09AF38FC" w14:textId="77777777" w:rsidR="00CD49FA" w:rsidRPr="00343A13" w:rsidRDefault="00CD49FA" w:rsidP="00CD49FA">
            <w:pPr>
              <w:jc w:val="center"/>
              <w:rPr>
                <w:rFonts w:ascii="Arial" w:hAnsi="Arial" w:cs="Arial"/>
                <w:color w:val="000000"/>
                <w:sz w:val="18"/>
                <w:szCs w:val="18"/>
                <w:lang w:val="es-CO" w:eastAsia="es-CO"/>
              </w:rPr>
            </w:pPr>
            <w:r w:rsidRPr="00343A13">
              <w:rPr>
                <w:rFonts w:ascii="Arial" w:hAnsi="Arial" w:cs="Arial"/>
                <w:color w:val="000000"/>
                <w:sz w:val="18"/>
                <w:szCs w:val="18"/>
                <w:lang w:val="es-CO" w:eastAsia="es-CO"/>
              </w:rPr>
              <w:t> </w:t>
            </w:r>
          </w:p>
        </w:tc>
      </w:tr>
      <w:tr w:rsidR="00CD49FA" w:rsidRPr="00CD49FA" w14:paraId="1942E218" w14:textId="77777777" w:rsidTr="001D2E1F">
        <w:trPr>
          <w:trHeight w:val="329"/>
        </w:trPr>
        <w:tc>
          <w:tcPr>
            <w:tcW w:w="9073" w:type="dxa"/>
            <w:gridSpan w:val="4"/>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321CB88B" w14:textId="77777777" w:rsidR="00CD49FA" w:rsidRPr="00343A13" w:rsidRDefault="00CD49FA" w:rsidP="00CD49FA">
            <w:pPr>
              <w:jc w:val="center"/>
              <w:rPr>
                <w:rFonts w:ascii="Arial" w:hAnsi="Arial" w:cs="Arial"/>
                <w:b/>
                <w:bCs/>
                <w:color w:val="000000"/>
                <w:sz w:val="18"/>
                <w:szCs w:val="18"/>
                <w:lang w:val="es-CO" w:eastAsia="es-CO"/>
              </w:rPr>
            </w:pPr>
            <w:r w:rsidRPr="00343A13">
              <w:rPr>
                <w:rFonts w:ascii="Arial" w:hAnsi="Arial" w:cs="Arial"/>
                <w:b/>
                <w:bCs/>
                <w:color w:val="000000"/>
                <w:sz w:val="18"/>
                <w:szCs w:val="18"/>
                <w:lang w:val="es-CO" w:eastAsia="es-CO"/>
              </w:rPr>
              <w:t>TOTAL 200</w:t>
            </w:r>
          </w:p>
        </w:tc>
      </w:tr>
    </w:tbl>
    <w:p w14:paraId="32AE442A" w14:textId="77777777" w:rsidR="00B72BA8" w:rsidRPr="009D48F6" w:rsidRDefault="00E4743A" w:rsidP="00B72BA8">
      <w:pPr>
        <w:jc w:val="center"/>
        <w:rPr>
          <w:rFonts w:ascii="Arial" w:hAnsi="Arial" w:cs="Arial"/>
          <w:i/>
          <w:sz w:val="16"/>
          <w:szCs w:val="22"/>
        </w:rPr>
      </w:pPr>
      <w:bookmarkStart w:id="8" w:name="_Hlk8138977"/>
      <w:r w:rsidRPr="00E4743A">
        <w:rPr>
          <w:rFonts w:ascii="Arial" w:hAnsi="Arial" w:cs="Arial"/>
          <w:b/>
          <w:i/>
          <w:sz w:val="16"/>
          <w:szCs w:val="22"/>
        </w:rPr>
        <w:t>Tabla No.4</w:t>
      </w:r>
      <w:r w:rsidR="00B72BA8" w:rsidRPr="00E4743A">
        <w:rPr>
          <w:rFonts w:ascii="Arial" w:hAnsi="Arial" w:cs="Arial"/>
          <w:b/>
          <w:i/>
          <w:sz w:val="16"/>
          <w:szCs w:val="22"/>
        </w:rPr>
        <w:t>.</w:t>
      </w:r>
      <w:r w:rsidR="00B72BA8" w:rsidRPr="00E4743A">
        <w:rPr>
          <w:rFonts w:ascii="Arial" w:hAnsi="Arial" w:cs="Arial"/>
          <w:i/>
          <w:sz w:val="16"/>
          <w:szCs w:val="22"/>
        </w:rPr>
        <w:t xml:space="preserve"> Traslado</w:t>
      </w:r>
      <w:r w:rsidR="00B72BA8" w:rsidRPr="0071555E">
        <w:rPr>
          <w:rFonts w:ascii="Arial" w:hAnsi="Arial" w:cs="Arial"/>
          <w:i/>
          <w:sz w:val="16"/>
          <w:szCs w:val="22"/>
        </w:rPr>
        <w:t xml:space="preserve"> de peticiones por no competencia</w:t>
      </w:r>
    </w:p>
    <w:bookmarkEnd w:id="8"/>
    <w:p w14:paraId="25F3B351" w14:textId="77777777" w:rsidR="00B72BA8" w:rsidRPr="009D48F6" w:rsidRDefault="00B72BA8" w:rsidP="00B72BA8">
      <w:pPr>
        <w:jc w:val="center"/>
        <w:rPr>
          <w:rFonts w:ascii="Arial" w:hAnsi="Arial" w:cs="Arial"/>
          <w:i/>
          <w:sz w:val="16"/>
          <w:szCs w:val="22"/>
        </w:rPr>
      </w:pPr>
      <w:r w:rsidRPr="009D48F6">
        <w:rPr>
          <w:rFonts w:ascii="Arial" w:hAnsi="Arial" w:cs="Arial"/>
          <w:i/>
          <w:sz w:val="16"/>
          <w:szCs w:val="22"/>
        </w:rPr>
        <w:t>Fuente: Bogotá te Escucha - Sistema Distrital de Quejas y Soluciones-</w:t>
      </w:r>
    </w:p>
    <w:p w14:paraId="31126E5D" w14:textId="77777777" w:rsidR="00DE3FB8" w:rsidRDefault="00DE3FB8" w:rsidP="007D1111">
      <w:pPr>
        <w:jc w:val="both"/>
        <w:rPr>
          <w:rFonts w:ascii="Arial" w:hAnsi="Arial" w:cs="Arial"/>
          <w:sz w:val="22"/>
          <w:szCs w:val="22"/>
        </w:rPr>
      </w:pPr>
    </w:p>
    <w:p w14:paraId="20ABA31D" w14:textId="77777777" w:rsidR="007D1111" w:rsidRPr="00BD5CAC" w:rsidRDefault="007D1111" w:rsidP="007D1111">
      <w:pPr>
        <w:jc w:val="both"/>
        <w:rPr>
          <w:rFonts w:ascii="Arial" w:hAnsi="Arial" w:cs="Arial"/>
          <w:sz w:val="22"/>
          <w:szCs w:val="22"/>
          <w:lang w:eastAsia="es-CO"/>
        </w:rPr>
      </w:pPr>
      <w:r w:rsidRPr="00E4743A">
        <w:rPr>
          <w:rFonts w:ascii="Arial" w:hAnsi="Arial" w:cs="Arial"/>
          <w:sz w:val="22"/>
          <w:szCs w:val="22"/>
        </w:rPr>
        <w:t xml:space="preserve">Como se muestra en la tabla </w:t>
      </w:r>
      <w:r w:rsidR="00E4743A">
        <w:rPr>
          <w:rFonts w:ascii="Arial" w:hAnsi="Arial" w:cs="Arial"/>
          <w:sz w:val="22"/>
          <w:szCs w:val="22"/>
        </w:rPr>
        <w:t>No.4</w:t>
      </w:r>
      <w:r w:rsidR="003D24CA" w:rsidRPr="00E4743A">
        <w:rPr>
          <w:rFonts w:ascii="Arial" w:hAnsi="Arial" w:cs="Arial"/>
          <w:sz w:val="22"/>
          <w:szCs w:val="22"/>
        </w:rPr>
        <w:t>,</w:t>
      </w:r>
      <w:r w:rsidRPr="00E4743A">
        <w:rPr>
          <w:rFonts w:ascii="Arial" w:hAnsi="Arial" w:cs="Arial"/>
          <w:sz w:val="22"/>
          <w:szCs w:val="22"/>
        </w:rPr>
        <w:t xml:space="preserve"> el mayor número de requerimientos trasladados corresponde a las entidades nacionales, lo que equivale al </w:t>
      </w:r>
      <w:r w:rsidR="009E5AED" w:rsidRPr="00E4743A">
        <w:rPr>
          <w:rFonts w:ascii="Arial" w:hAnsi="Arial" w:cs="Arial"/>
          <w:b/>
          <w:sz w:val="22"/>
          <w:szCs w:val="22"/>
        </w:rPr>
        <w:t>27,5</w:t>
      </w:r>
      <w:r w:rsidR="00E4743A">
        <w:rPr>
          <w:rFonts w:ascii="Arial" w:hAnsi="Arial" w:cs="Arial"/>
          <w:b/>
          <w:sz w:val="22"/>
          <w:szCs w:val="22"/>
        </w:rPr>
        <w:t xml:space="preserve">%; </w:t>
      </w:r>
      <w:r w:rsidR="00E4743A" w:rsidRPr="00E4743A">
        <w:rPr>
          <w:rFonts w:ascii="Arial" w:hAnsi="Arial" w:cs="Arial"/>
          <w:sz w:val="22"/>
          <w:szCs w:val="22"/>
        </w:rPr>
        <w:t>estas entidades son:</w:t>
      </w:r>
      <w:r w:rsidRPr="00E4743A">
        <w:rPr>
          <w:rFonts w:ascii="Arial" w:hAnsi="Arial" w:cs="Arial"/>
          <w:b/>
          <w:sz w:val="22"/>
          <w:szCs w:val="22"/>
        </w:rPr>
        <w:t xml:space="preserve"> </w:t>
      </w:r>
      <w:r w:rsidRPr="00E4743A">
        <w:rPr>
          <w:rFonts w:ascii="Arial" w:hAnsi="Arial" w:cs="Arial"/>
          <w:sz w:val="22"/>
          <w:szCs w:val="22"/>
        </w:rPr>
        <w:t>Policía</w:t>
      </w:r>
      <w:r>
        <w:rPr>
          <w:rFonts w:ascii="Arial" w:hAnsi="Arial" w:cs="Arial"/>
          <w:sz w:val="22"/>
          <w:szCs w:val="22"/>
        </w:rPr>
        <w:t xml:space="preserve"> Metropolitana, ICBF, </w:t>
      </w:r>
      <w:r w:rsidRPr="00BD5CAC">
        <w:rPr>
          <w:rFonts w:ascii="Arial" w:hAnsi="Arial" w:cs="Arial"/>
          <w:sz w:val="22"/>
          <w:szCs w:val="22"/>
        </w:rPr>
        <w:t>Alcaldías</w:t>
      </w:r>
      <w:r>
        <w:rPr>
          <w:rFonts w:ascii="Arial" w:hAnsi="Arial" w:cs="Arial"/>
          <w:sz w:val="22"/>
          <w:szCs w:val="22"/>
        </w:rPr>
        <w:t xml:space="preserve"> Municipales y</w:t>
      </w:r>
      <w:r w:rsidR="00E4743A">
        <w:rPr>
          <w:rFonts w:ascii="Arial" w:hAnsi="Arial" w:cs="Arial"/>
          <w:sz w:val="22"/>
          <w:szCs w:val="22"/>
        </w:rPr>
        <w:t xml:space="preserve"> Fiscalía. Los temas recurrentes son el </w:t>
      </w:r>
      <w:r>
        <w:rPr>
          <w:rFonts w:ascii="Arial" w:hAnsi="Arial" w:cs="Arial"/>
          <w:sz w:val="22"/>
          <w:szCs w:val="22"/>
        </w:rPr>
        <w:t>ingreso a</w:t>
      </w:r>
      <w:r w:rsidRPr="00BD5CAC">
        <w:rPr>
          <w:rFonts w:ascii="Arial" w:hAnsi="Arial" w:cs="Arial"/>
          <w:sz w:val="22"/>
          <w:szCs w:val="22"/>
        </w:rPr>
        <w:t xml:space="preserve"> los servicios </w:t>
      </w:r>
      <w:r>
        <w:rPr>
          <w:rFonts w:ascii="Arial" w:hAnsi="Arial" w:cs="Arial"/>
          <w:sz w:val="22"/>
          <w:szCs w:val="22"/>
        </w:rPr>
        <w:t xml:space="preserve">sociales, </w:t>
      </w:r>
      <w:r w:rsidRPr="00BD5CAC">
        <w:rPr>
          <w:rFonts w:ascii="Arial" w:hAnsi="Arial" w:cs="Arial"/>
          <w:sz w:val="22"/>
          <w:szCs w:val="22"/>
        </w:rPr>
        <w:t>principalmente al de apoyo económico para adulto</w:t>
      </w:r>
      <w:r>
        <w:rPr>
          <w:rFonts w:ascii="Arial" w:hAnsi="Arial" w:cs="Arial"/>
          <w:sz w:val="22"/>
          <w:szCs w:val="22"/>
        </w:rPr>
        <w:t>s</w:t>
      </w:r>
      <w:r w:rsidRPr="00BD5CAC">
        <w:rPr>
          <w:rFonts w:ascii="Arial" w:hAnsi="Arial" w:cs="Arial"/>
          <w:sz w:val="22"/>
          <w:szCs w:val="22"/>
        </w:rPr>
        <w:t xml:space="preserve"> mayor</w:t>
      </w:r>
      <w:r>
        <w:rPr>
          <w:rFonts w:ascii="Arial" w:hAnsi="Arial" w:cs="Arial"/>
          <w:sz w:val="22"/>
          <w:szCs w:val="22"/>
        </w:rPr>
        <w:t xml:space="preserve">es </w:t>
      </w:r>
      <w:r w:rsidRPr="00BD5CAC">
        <w:rPr>
          <w:rFonts w:ascii="Arial" w:hAnsi="Arial" w:cs="Arial"/>
          <w:sz w:val="22"/>
          <w:szCs w:val="22"/>
        </w:rPr>
        <w:t xml:space="preserve">que </w:t>
      </w:r>
      <w:r>
        <w:rPr>
          <w:rFonts w:ascii="Arial" w:hAnsi="Arial" w:cs="Arial"/>
          <w:sz w:val="22"/>
          <w:szCs w:val="22"/>
        </w:rPr>
        <w:t xml:space="preserve">residen </w:t>
      </w:r>
      <w:r w:rsidRPr="00BD5CAC">
        <w:rPr>
          <w:rFonts w:ascii="Arial" w:hAnsi="Arial" w:cs="Arial"/>
          <w:sz w:val="22"/>
          <w:szCs w:val="22"/>
        </w:rPr>
        <w:t>en municipios</w:t>
      </w:r>
      <w:r w:rsidR="00E4743A">
        <w:rPr>
          <w:rFonts w:ascii="Arial" w:hAnsi="Arial" w:cs="Arial"/>
          <w:sz w:val="22"/>
          <w:szCs w:val="22"/>
        </w:rPr>
        <w:t>;</w:t>
      </w:r>
      <w:r>
        <w:rPr>
          <w:rFonts w:ascii="Arial" w:hAnsi="Arial" w:cs="Arial"/>
          <w:sz w:val="22"/>
          <w:szCs w:val="22"/>
        </w:rPr>
        <w:t xml:space="preserve"> además</w:t>
      </w:r>
      <w:r w:rsidR="00E4743A">
        <w:rPr>
          <w:rFonts w:ascii="Arial" w:hAnsi="Arial" w:cs="Arial"/>
          <w:sz w:val="22"/>
          <w:szCs w:val="22"/>
        </w:rPr>
        <w:t xml:space="preserve">, </w:t>
      </w:r>
      <w:r>
        <w:rPr>
          <w:rFonts w:ascii="Arial" w:hAnsi="Arial" w:cs="Arial"/>
          <w:sz w:val="22"/>
          <w:szCs w:val="22"/>
        </w:rPr>
        <w:t>del</w:t>
      </w:r>
      <w:r w:rsidRPr="00BD5CAC">
        <w:rPr>
          <w:rFonts w:ascii="Arial" w:hAnsi="Arial" w:cs="Arial"/>
          <w:sz w:val="22"/>
          <w:szCs w:val="22"/>
        </w:rPr>
        <w:t xml:space="preserve"> manejo de procesos de violencia intrafamiliar</w:t>
      </w:r>
      <w:r>
        <w:rPr>
          <w:rFonts w:ascii="Arial" w:hAnsi="Arial" w:cs="Arial"/>
          <w:sz w:val="22"/>
          <w:szCs w:val="22"/>
        </w:rPr>
        <w:t xml:space="preserve">. </w:t>
      </w:r>
    </w:p>
    <w:p w14:paraId="2DE403A5" w14:textId="77777777" w:rsidR="00217928" w:rsidRDefault="00217928" w:rsidP="0071555E">
      <w:pPr>
        <w:jc w:val="both"/>
        <w:rPr>
          <w:rFonts w:ascii="Arial" w:hAnsi="Arial" w:cs="Arial"/>
          <w:sz w:val="22"/>
          <w:szCs w:val="22"/>
        </w:rPr>
      </w:pPr>
    </w:p>
    <w:p w14:paraId="378DEFB3" w14:textId="77777777" w:rsidR="007A6919" w:rsidRDefault="00217928" w:rsidP="0099111A">
      <w:pPr>
        <w:shd w:val="clear" w:color="auto" w:fill="FFFFFF"/>
        <w:jc w:val="both"/>
        <w:rPr>
          <w:rFonts w:ascii="Arial" w:hAnsi="Arial" w:cs="Arial"/>
          <w:sz w:val="22"/>
          <w:szCs w:val="22"/>
        </w:rPr>
      </w:pPr>
      <w:r>
        <w:rPr>
          <w:rFonts w:ascii="Arial" w:hAnsi="Arial" w:cs="Arial"/>
          <w:sz w:val="22"/>
          <w:szCs w:val="22"/>
        </w:rPr>
        <w:t xml:space="preserve">Del total de </w:t>
      </w:r>
      <w:r w:rsidR="001D2E1F">
        <w:rPr>
          <w:rFonts w:ascii="Arial" w:hAnsi="Arial" w:cs="Arial"/>
          <w:sz w:val="22"/>
          <w:szCs w:val="22"/>
        </w:rPr>
        <w:t>requerimientos</w:t>
      </w:r>
      <w:r w:rsidR="00431E2E">
        <w:rPr>
          <w:rFonts w:ascii="Arial" w:hAnsi="Arial" w:cs="Arial"/>
          <w:sz w:val="22"/>
          <w:szCs w:val="22"/>
        </w:rPr>
        <w:t xml:space="preserve"> recibidos en la SDIS</w:t>
      </w:r>
      <w:r w:rsidR="001D2E1F">
        <w:rPr>
          <w:rFonts w:ascii="Arial" w:hAnsi="Arial" w:cs="Arial"/>
          <w:sz w:val="22"/>
          <w:szCs w:val="22"/>
        </w:rPr>
        <w:t>, el</w:t>
      </w:r>
      <w:r w:rsidR="00395D3E">
        <w:rPr>
          <w:rFonts w:ascii="Arial" w:hAnsi="Arial" w:cs="Arial"/>
          <w:sz w:val="22"/>
          <w:szCs w:val="22"/>
        </w:rPr>
        <w:t xml:space="preserve"> </w:t>
      </w:r>
      <w:r w:rsidR="009E5AED">
        <w:rPr>
          <w:rFonts w:ascii="Arial" w:hAnsi="Arial" w:cs="Arial"/>
          <w:b/>
          <w:sz w:val="22"/>
          <w:szCs w:val="22"/>
        </w:rPr>
        <w:t xml:space="preserve">11% </w:t>
      </w:r>
      <w:r w:rsidR="002F208D">
        <w:rPr>
          <w:rFonts w:ascii="Arial" w:hAnsi="Arial" w:cs="Arial"/>
          <w:sz w:val="22"/>
          <w:szCs w:val="22"/>
        </w:rPr>
        <w:t>s</w:t>
      </w:r>
      <w:r>
        <w:rPr>
          <w:rFonts w:ascii="Arial" w:hAnsi="Arial" w:cs="Arial"/>
          <w:sz w:val="22"/>
          <w:szCs w:val="22"/>
        </w:rPr>
        <w:t>e trasladó</w:t>
      </w:r>
      <w:r w:rsidR="009E5AED">
        <w:rPr>
          <w:rFonts w:ascii="Arial" w:hAnsi="Arial" w:cs="Arial"/>
          <w:sz w:val="22"/>
          <w:szCs w:val="22"/>
        </w:rPr>
        <w:t xml:space="preserve"> </w:t>
      </w:r>
      <w:r w:rsidR="002F208D" w:rsidRPr="00BD5CAC">
        <w:rPr>
          <w:rFonts w:ascii="Arial" w:hAnsi="Arial" w:cs="Arial"/>
          <w:sz w:val="22"/>
          <w:szCs w:val="22"/>
        </w:rPr>
        <w:t>a</w:t>
      </w:r>
      <w:r w:rsidR="00BD5CAC" w:rsidRPr="00BD5CAC">
        <w:rPr>
          <w:rFonts w:ascii="Arial" w:hAnsi="Arial" w:cs="Arial"/>
          <w:sz w:val="22"/>
          <w:szCs w:val="22"/>
        </w:rPr>
        <w:t xml:space="preserve"> la Secretar</w:t>
      </w:r>
      <w:r w:rsidR="00941DED">
        <w:rPr>
          <w:rFonts w:ascii="Arial" w:hAnsi="Arial" w:cs="Arial"/>
          <w:sz w:val="22"/>
          <w:szCs w:val="22"/>
        </w:rPr>
        <w:t>í</w:t>
      </w:r>
      <w:r w:rsidR="00BD5CAC" w:rsidRPr="00BD5CAC">
        <w:rPr>
          <w:rFonts w:ascii="Arial" w:hAnsi="Arial" w:cs="Arial"/>
          <w:sz w:val="22"/>
          <w:szCs w:val="22"/>
        </w:rPr>
        <w:t xml:space="preserve">a de </w:t>
      </w:r>
      <w:r w:rsidR="000B166C">
        <w:rPr>
          <w:rFonts w:ascii="Arial" w:hAnsi="Arial" w:cs="Arial"/>
          <w:sz w:val="22"/>
          <w:szCs w:val="22"/>
        </w:rPr>
        <w:t>Gobierno</w:t>
      </w:r>
      <w:r w:rsidR="009E5AED">
        <w:rPr>
          <w:rFonts w:ascii="Arial" w:hAnsi="Arial" w:cs="Arial"/>
          <w:sz w:val="22"/>
          <w:szCs w:val="22"/>
        </w:rPr>
        <w:t xml:space="preserve"> </w:t>
      </w:r>
      <w:r w:rsidR="0099111A">
        <w:rPr>
          <w:rFonts w:ascii="Arial" w:hAnsi="Arial" w:cs="Arial"/>
          <w:sz w:val="22"/>
          <w:szCs w:val="22"/>
        </w:rPr>
        <w:t>por temas</w:t>
      </w:r>
      <w:r w:rsidR="009E5AED">
        <w:rPr>
          <w:rFonts w:ascii="Arial" w:hAnsi="Arial" w:cs="Arial"/>
          <w:sz w:val="22"/>
          <w:szCs w:val="22"/>
        </w:rPr>
        <w:t xml:space="preserve"> </w:t>
      </w:r>
      <w:r w:rsidR="002F208D">
        <w:rPr>
          <w:rFonts w:ascii="Arial" w:hAnsi="Arial" w:cs="Arial"/>
          <w:sz w:val="22"/>
          <w:szCs w:val="22"/>
        </w:rPr>
        <w:t xml:space="preserve">relacionados con </w:t>
      </w:r>
      <w:r w:rsidR="008971AC" w:rsidRPr="008971AC">
        <w:rPr>
          <w:rFonts w:ascii="Arial" w:hAnsi="Arial" w:cs="Arial"/>
          <w:sz w:val="22"/>
          <w:szCs w:val="22"/>
        </w:rPr>
        <w:t xml:space="preserve">inconvenientes entre vecinos, propiedad horizontal, demora en el pago del subsidio C </w:t>
      </w:r>
      <w:r w:rsidR="002F208D">
        <w:rPr>
          <w:rFonts w:ascii="Arial" w:hAnsi="Arial" w:cs="Arial"/>
          <w:sz w:val="22"/>
          <w:szCs w:val="22"/>
        </w:rPr>
        <w:t>(</w:t>
      </w:r>
      <w:r w:rsidR="008971AC" w:rsidRPr="008971AC">
        <w:rPr>
          <w:rFonts w:ascii="Arial" w:hAnsi="Arial" w:cs="Arial"/>
          <w:sz w:val="22"/>
          <w:szCs w:val="22"/>
        </w:rPr>
        <w:t>adulto mayor</w:t>
      </w:r>
      <w:r>
        <w:rPr>
          <w:rFonts w:ascii="Arial" w:hAnsi="Arial" w:cs="Arial"/>
          <w:sz w:val="22"/>
          <w:szCs w:val="22"/>
        </w:rPr>
        <w:t>), entre otros.</w:t>
      </w:r>
      <w:r w:rsidR="0099111A">
        <w:rPr>
          <w:rFonts w:ascii="Arial" w:hAnsi="Arial" w:cs="Arial"/>
          <w:sz w:val="22"/>
          <w:szCs w:val="22"/>
        </w:rPr>
        <w:t xml:space="preserve"> </w:t>
      </w:r>
      <w:r w:rsidR="00431E2E">
        <w:rPr>
          <w:rFonts w:ascii="Arial" w:hAnsi="Arial" w:cs="Arial"/>
          <w:sz w:val="22"/>
          <w:szCs w:val="22"/>
        </w:rPr>
        <w:t xml:space="preserve">Por otra parte, el </w:t>
      </w:r>
      <w:r w:rsidR="00431E2E" w:rsidRPr="00D86285">
        <w:rPr>
          <w:rFonts w:ascii="Arial" w:hAnsi="Arial" w:cs="Arial"/>
          <w:b/>
          <w:sz w:val="22"/>
          <w:szCs w:val="22"/>
        </w:rPr>
        <w:t>10%</w:t>
      </w:r>
      <w:r w:rsidR="00431E2E">
        <w:rPr>
          <w:rFonts w:ascii="Arial" w:hAnsi="Arial" w:cs="Arial"/>
          <w:sz w:val="22"/>
          <w:szCs w:val="22"/>
        </w:rPr>
        <w:t xml:space="preserve"> de los requerimientos fue trasladado a</w:t>
      </w:r>
      <w:r w:rsidR="0099111A">
        <w:rPr>
          <w:rFonts w:ascii="Arial" w:hAnsi="Arial" w:cs="Arial"/>
          <w:sz w:val="22"/>
          <w:szCs w:val="22"/>
        </w:rPr>
        <w:t xml:space="preserve"> </w:t>
      </w:r>
      <w:r w:rsidR="00DE3FB8">
        <w:rPr>
          <w:rFonts w:ascii="Arial" w:hAnsi="Arial" w:cs="Arial"/>
          <w:sz w:val="22"/>
          <w:szCs w:val="22"/>
        </w:rPr>
        <w:t>la Secretaría</w:t>
      </w:r>
      <w:r w:rsidR="00890829" w:rsidRPr="00890829">
        <w:rPr>
          <w:rFonts w:ascii="Arial" w:hAnsi="Arial" w:cs="Arial"/>
          <w:sz w:val="22"/>
          <w:szCs w:val="22"/>
        </w:rPr>
        <w:t xml:space="preserve"> de Salud</w:t>
      </w:r>
      <w:r w:rsidR="00431E2E">
        <w:rPr>
          <w:rFonts w:ascii="Arial" w:hAnsi="Arial" w:cs="Arial"/>
          <w:sz w:val="22"/>
          <w:szCs w:val="22"/>
        </w:rPr>
        <w:t>, estos, relacionados con</w:t>
      </w:r>
      <w:r w:rsidR="0099111A">
        <w:rPr>
          <w:rFonts w:ascii="Arial" w:hAnsi="Arial" w:cs="Arial"/>
          <w:sz w:val="22"/>
          <w:szCs w:val="22"/>
        </w:rPr>
        <w:t xml:space="preserve"> </w:t>
      </w:r>
      <w:r w:rsidR="0099111A" w:rsidRPr="00890829">
        <w:rPr>
          <w:rFonts w:ascii="Arial" w:hAnsi="Arial" w:cs="Arial"/>
          <w:sz w:val="22"/>
          <w:szCs w:val="22"/>
        </w:rPr>
        <w:t>citas</w:t>
      </w:r>
      <w:r w:rsidR="00B03140">
        <w:rPr>
          <w:rFonts w:ascii="Arial" w:hAnsi="Arial" w:cs="Arial"/>
          <w:sz w:val="22"/>
          <w:szCs w:val="22"/>
        </w:rPr>
        <w:t xml:space="preserve"> </w:t>
      </w:r>
      <w:r w:rsidR="00B03140">
        <w:rPr>
          <w:rFonts w:ascii="Arial" w:hAnsi="Arial" w:cs="Arial"/>
          <w:sz w:val="22"/>
          <w:szCs w:val="22"/>
        </w:rPr>
        <w:lastRenderedPageBreak/>
        <w:t>médicas</w:t>
      </w:r>
      <w:r w:rsidR="003D24CA">
        <w:rPr>
          <w:rFonts w:ascii="Arial" w:hAnsi="Arial" w:cs="Arial"/>
          <w:sz w:val="22"/>
          <w:szCs w:val="22"/>
        </w:rPr>
        <w:t xml:space="preserve"> y</w:t>
      </w:r>
      <w:r w:rsidR="00890829" w:rsidRPr="00890829">
        <w:rPr>
          <w:rFonts w:ascii="Arial" w:hAnsi="Arial" w:cs="Arial"/>
          <w:sz w:val="22"/>
          <w:szCs w:val="22"/>
        </w:rPr>
        <w:t xml:space="preserve"> seguimiento e inspección a ONG</w:t>
      </w:r>
      <w:r w:rsidR="00E11FFA">
        <w:rPr>
          <w:rFonts w:ascii="Arial" w:hAnsi="Arial" w:cs="Arial"/>
          <w:sz w:val="22"/>
          <w:szCs w:val="22"/>
        </w:rPr>
        <w:t xml:space="preserve">. </w:t>
      </w:r>
      <w:r w:rsidR="003D24CA">
        <w:rPr>
          <w:rFonts w:ascii="Arial" w:hAnsi="Arial" w:cs="Arial"/>
          <w:sz w:val="22"/>
          <w:szCs w:val="22"/>
        </w:rPr>
        <w:t>Asimismo</w:t>
      </w:r>
      <w:r w:rsidR="00431E2E">
        <w:rPr>
          <w:rFonts w:ascii="Arial" w:hAnsi="Arial" w:cs="Arial"/>
          <w:sz w:val="22"/>
          <w:szCs w:val="22"/>
        </w:rPr>
        <w:t>, se trasladaron a  entidades del orden n</w:t>
      </w:r>
      <w:r w:rsidR="0099111A">
        <w:rPr>
          <w:rFonts w:ascii="Arial" w:hAnsi="Arial" w:cs="Arial"/>
          <w:sz w:val="22"/>
          <w:szCs w:val="22"/>
        </w:rPr>
        <w:t xml:space="preserve">acional el </w:t>
      </w:r>
      <w:r w:rsidR="0099111A" w:rsidRPr="0099111A">
        <w:rPr>
          <w:rFonts w:ascii="Arial" w:hAnsi="Arial" w:cs="Arial"/>
          <w:b/>
          <w:sz w:val="22"/>
          <w:szCs w:val="22"/>
        </w:rPr>
        <w:t>9.5%</w:t>
      </w:r>
      <w:r w:rsidR="0099111A">
        <w:rPr>
          <w:rFonts w:ascii="Arial" w:hAnsi="Arial" w:cs="Arial"/>
          <w:sz w:val="22"/>
          <w:szCs w:val="22"/>
        </w:rPr>
        <w:t xml:space="preserve">; </w:t>
      </w:r>
      <w:hyperlink r:id="rId17" w:history="1">
        <w:r w:rsidR="0099111A">
          <w:rPr>
            <w:rFonts w:ascii="Arial" w:hAnsi="Arial" w:cs="Arial"/>
            <w:sz w:val="22"/>
            <w:szCs w:val="22"/>
          </w:rPr>
          <w:t xml:space="preserve">el </w:t>
        </w:r>
        <w:r w:rsidR="0099111A" w:rsidRPr="0099111A">
          <w:rPr>
            <w:rFonts w:ascii="Arial" w:hAnsi="Arial" w:cs="Arial"/>
            <w:b/>
            <w:sz w:val="22"/>
            <w:szCs w:val="22"/>
          </w:rPr>
          <w:t>5</w:t>
        </w:r>
        <w:r w:rsidR="0099111A" w:rsidRPr="008A429A">
          <w:rPr>
            <w:rFonts w:ascii="Arial" w:hAnsi="Arial" w:cs="Arial"/>
            <w:b/>
            <w:sz w:val="22"/>
            <w:szCs w:val="22"/>
          </w:rPr>
          <w:t>%</w:t>
        </w:r>
        <w:r w:rsidR="0099111A" w:rsidRPr="008A429A">
          <w:rPr>
            <w:rFonts w:ascii="Arial" w:hAnsi="Arial" w:cs="Arial"/>
            <w:sz w:val="22"/>
            <w:szCs w:val="22"/>
          </w:rPr>
          <w:t xml:space="preserve"> de los requerimientos </w:t>
        </w:r>
        <w:r w:rsidR="0099111A">
          <w:rPr>
            <w:rFonts w:ascii="Arial" w:hAnsi="Arial" w:cs="Arial"/>
            <w:sz w:val="22"/>
            <w:szCs w:val="22"/>
          </w:rPr>
          <w:t>se trasladó al</w:t>
        </w:r>
        <w:r w:rsidR="0099111A" w:rsidRPr="008A429A">
          <w:rPr>
            <w:rFonts w:ascii="Arial" w:hAnsi="Arial" w:cs="Arial"/>
            <w:bCs/>
            <w:sz w:val="22"/>
            <w:szCs w:val="22"/>
          </w:rPr>
          <w:t xml:space="preserve">  Instituto Distrital de Protección y Bienestar Animal</w:t>
        </w:r>
        <w:r w:rsidR="0099111A" w:rsidRPr="008A429A">
          <w:rPr>
            <w:rFonts w:ascii="Arial" w:hAnsi="Arial" w:cs="Arial"/>
            <w:sz w:val="22"/>
            <w:szCs w:val="22"/>
          </w:rPr>
          <w:t xml:space="preserve"> (IDPYBA)</w:t>
        </w:r>
      </w:hyperlink>
      <w:r w:rsidR="0099111A">
        <w:rPr>
          <w:rFonts w:ascii="Arial" w:hAnsi="Arial" w:cs="Arial"/>
          <w:sz w:val="22"/>
          <w:szCs w:val="22"/>
        </w:rPr>
        <w:t>,</w:t>
      </w:r>
      <w:r w:rsidR="0099111A" w:rsidRPr="008A429A">
        <w:rPr>
          <w:rFonts w:ascii="Arial" w:hAnsi="Arial" w:cs="Arial"/>
          <w:sz w:val="22"/>
          <w:szCs w:val="22"/>
        </w:rPr>
        <w:t xml:space="preserve"> por temas de protección de animales cuyos dueños son habitantes de calle quienes entran </w:t>
      </w:r>
      <w:r w:rsidR="0099111A" w:rsidRPr="002E1BCA">
        <w:rPr>
          <w:rFonts w:ascii="Arial" w:hAnsi="Arial" w:cs="Arial"/>
          <w:sz w:val="22"/>
          <w:szCs w:val="22"/>
        </w:rPr>
        <w:t>a proceso de desarrollo</w:t>
      </w:r>
      <w:r w:rsidR="0099111A">
        <w:rPr>
          <w:rFonts w:ascii="Arial" w:hAnsi="Arial" w:cs="Arial"/>
          <w:sz w:val="22"/>
          <w:szCs w:val="22"/>
        </w:rPr>
        <w:t xml:space="preserve"> de capacidades </w:t>
      </w:r>
      <w:r w:rsidR="0099111A" w:rsidRPr="008A429A">
        <w:rPr>
          <w:rFonts w:ascii="Arial" w:hAnsi="Arial" w:cs="Arial"/>
          <w:sz w:val="22"/>
          <w:szCs w:val="22"/>
        </w:rPr>
        <w:t xml:space="preserve"> y no los pueden llevar con ellos</w:t>
      </w:r>
      <w:r w:rsidR="0099111A">
        <w:rPr>
          <w:rFonts w:ascii="Arial" w:hAnsi="Arial" w:cs="Arial"/>
          <w:sz w:val="22"/>
          <w:szCs w:val="22"/>
        </w:rPr>
        <w:t xml:space="preserve">; con el mismo porcentaje se encuentra la </w:t>
      </w:r>
      <w:r w:rsidR="007A6919">
        <w:rPr>
          <w:rFonts w:ascii="Arial" w:hAnsi="Arial" w:cs="Arial"/>
          <w:sz w:val="22"/>
          <w:szCs w:val="22"/>
        </w:rPr>
        <w:t>Secretaría de E</w:t>
      </w:r>
      <w:r w:rsidR="00E11FFA">
        <w:rPr>
          <w:rFonts w:ascii="Arial" w:hAnsi="Arial" w:cs="Arial"/>
          <w:sz w:val="22"/>
          <w:szCs w:val="22"/>
        </w:rPr>
        <w:t xml:space="preserve">ducación por temas de </w:t>
      </w:r>
      <w:r w:rsidR="00BD5CAC" w:rsidRPr="00BD5CAC">
        <w:rPr>
          <w:rFonts w:ascii="Arial" w:hAnsi="Arial" w:cs="Arial"/>
          <w:sz w:val="22"/>
          <w:szCs w:val="22"/>
        </w:rPr>
        <w:t>in</w:t>
      </w:r>
      <w:r w:rsidR="00E11FFA">
        <w:rPr>
          <w:rFonts w:ascii="Arial" w:hAnsi="Arial" w:cs="Arial"/>
          <w:sz w:val="22"/>
          <w:szCs w:val="22"/>
        </w:rPr>
        <w:t xml:space="preserve">conformidad por la atención en el </w:t>
      </w:r>
      <w:r w:rsidR="00BD5CAC" w:rsidRPr="00BD5CAC">
        <w:rPr>
          <w:rFonts w:ascii="Arial" w:hAnsi="Arial" w:cs="Arial"/>
          <w:sz w:val="22"/>
          <w:szCs w:val="22"/>
        </w:rPr>
        <w:t>servicio de educación inicial y preescola</w:t>
      </w:r>
      <w:r w:rsidR="00E11FFA">
        <w:rPr>
          <w:rFonts w:ascii="Arial" w:hAnsi="Arial" w:cs="Arial"/>
          <w:sz w:val="22"/>
          <w:szCs w:val="22"/>
        </w:rPr>
        <w:t xml:space="preserve">r en los municipios aledaños a Bogotá </w:t>
      </w:r>
      <w:r w:rsidR="00BD5CAC" w:rsidRPr="00BD5CAC">
        <w:rPr>
          <w:rFonts w:ascii="Arial" w:hAnsi="Arial" w:cs="Arial"/>
          <w:sz w:val="22"/>
          <w:szCs w:val="22"/>
        </w:rPr>
        <w:t xml:space="preserve">D.C, </w:t>
      </w:r>
      <w:r w:rsidR="002F208D">
        <w:rPr>
          <w:rFonts w:ascii="Arial" w:hAnsi="Arial" w:cs="Arial"/>
          <w:sz w:val="22"/>
          <w:szCs w:val="22"/>
        </w:rPr>
        <w:t xml:space="preserve">así como la </w:t>
      </w:r>
      <w:r w:rsidR="00BD5CAC" w:rsidRPr="00BD5CAC">
        <w:rPr>
          <w:rFonts w:ascii="Arial" w:hAnsi="Arial" w:cs="Arial"/>
          <w:sz w:val="22"/>
          <w:szCs w:val="22"/>
        </w:rPr>
        <w:t>inconformidad por la prestación del servicio de educación preescolar en jardines infantiles</w:t>
      </w:r>
      <w:r w:rsidR="00941DED">
        <w:rPr>
          <w:rFonts w:ascii="Arial" w:hAnsi="Arial" w:cs="Arial"/>
          <w:sz w:val="22"/>
          <w:szCs w:val="22"/>
        </w:rPr>
        <w:t xml:space="preserve"> p</w:t>
      </w:r>
      <w:r w:rsidR="00BD5CAC" w:rsidRPr="00BD5CAC">
        <w:rPr>
          <w:rFonts w:ascii="Arial" w:hAnsi="Arial" w:cs="Arial"/>
          <w:sz w:val="22"/>
          <w:szCs w:val="22"/>
        </w:rPr>
        <w:t xml:space="preserve">úblicos y privados. </w:t>
      </w:r>
    </w:p>
    <w:p w14:paraId="62431CDC" w14:textId="77777777" w:rsidR="0099111A" w:rsidRDefault="0099111A" w:rsidP="0099111A">
      <w:pPr>
        <w:shd w:val="clear" w:color="auto" w:fill="FFFFFF"/>
        <w:jc w:val="both"/>
        <w:rPr>
          <w:rFonts w:ascii="Arial" w:hAnsi="Arial" w:cs="Arial"/>
          <w:sz w:val="22"/>
          <w:szCs w:val="22"/>
        </w:rPr>
      </w:pPr>
    </w:p>
    <w:p w14:paraId="0B330166" w14:textId="77777777" w:rsidR="0099111A" w:rsidRDefault="00D86285" w:rsidP="0099111A">
      <w:pPr>
        <w:jc w:val="both"/>
        <w:rPr>
          <w:rFonts w:ascii="Arial" w:hAnsi="Arial" w:cs="Arial"/>
          <w:sz w:val="22"/>
          <w:szCs w:val="22"/>
          <w:lang w:eastAsia="es-CO"/>
        </w:rPr>
      </w:pPr>
      <w:r>
        <w:rPr>
          <w:rFonts w:ascii="Arial" w:hAnsi="Arial" w:cs="Arial"/>
          <w:sz w:val="22"/>
          <w:szCs w:val="22"/>
        </w:rPr>
        <w:t xml:space="preserve">Por otra parte, el </w:t>
      </w:r>
      <w:r w:rsidRPr="008F7204">
        <w:rPr>
          <w:rFonts w:ascii="Arial" w:hAnsi="Arial" w:cs="Arial"/>
          <w:b/>
          <w:sz w:val="22"/>
          <w:szCs w:val="22"/>
        </w:rPr>
        <w:t>4,5%</w:t>
      </w:r>
      <w:r>
        <w:rPr>
          <w:rFonts w:ascii="Arial" w:hAnsi="Arial" w:cs="Arial"/>
          <w:sz w:val="22"/>
          <w:szCs w:val="22"/>
        </w:rPr>
        <w:t xml:space="preserve"> de los </w:t>
      </w:r>
      <w:r w:rsidR="0099111A">
        <w:rPr>
          <w:rFonts w:ascii="Arial" w:hAnsi="Arial" w:cs="Arial"/>
          <w:sz w:val="22"/>
          <w:szCs w:val="22"/>
        </w:rPr>
        <w:t xml:space="preserve">requerimientos </w:t>
      </w:r>
      <w:r>
        <w:rPr>
          <w:rFonts w:ascii="Arial" w:hAnsi="Arial" w:cs="Arial"/>
          <w:sz w:val="22"/>
          <w:szCs w:val="22"/>
        </w:rPr>
        <w:t xml:space="preserve">se trasladó </w:t>
      </w:r>
      <w:r w:rsidR="008F7204">
        <w:rPr>
          <w:rFonts w:ascii="Arial" w:hAnsi="Arial" w:cs="Arial"/>
          <w:sz w:val="22"/>
          <w:szCs w:val="22"/>
        </w:rPr>
        <w:t>a la Defensoría del E</w:t>
      </w:r>
      <w:r w:rsidR="0099111A">
        <w:rPr>
          <w:rFonts w:ascii="Arial" w:hAnsi="Arial" w:cs="Arial"/>
          <w:sz w:val="22"/>
          <w:szCs w:val="22"/>
        </w:rPr>
        <w:t xml:space="preserve">spacio Público por temas de invasión del espacio y por la </w:t>
      </w:r>
      <w:r w:rsidR="0099111A" w:rsidRPr="0099111A">
        <w:rPr>
          <w:rFonts w:ascii="Arial" w:hAnsi="Arial" w:cs="Arial"/>
          <w:sz w:val="22"/>
          <w:szCs w:val="22"/>
        </w:rPr>
        <w:t xml:space="preserve">administración </w:t>
      </w:r>
      <w:r w:rsidR="00A21460" w:rsidRPr="0099111A">
        <w:rPr>
          <w:rFonts w:ascii="Arial" w:hAnsi="Arial" w:cs="Arial"/>
          <w:sz w:val="22"/>
          <w:szCs w:val="22"/>
        </w:rPr>
        <w:t>de los</w:t>
      </w:r>
      <w:r w:rsidR="0099111A" w:rsidRPr="0099111A">
        <w:rPr>
          <w:rFonts w:ascii="Arial" w:hAnsi="Arial" w:cs="Arial"/>
          <w:sz w:val="22"/>
          <w:szCs w:val="22"/>
        </w:rPr>
        <w:t xml:space="preserve"> bienes e inmuebles públicos de Bogotá.</w:t>
      </w:r>
      <w:r w:rsidR="0099111A">
        <w:rPr>
          <w:rFonts w:ascii="Arial" w:hAnsi="Arial" w:cs="Arial"/>
          <w:sz w:val="22"/>
          <w:szCs w:val="22"/>
        </w:rPr>
        <w:t xml:space="preserve">  </w:t>
      </w:r>
      <w:r w:rsidR="008F7204" w:rsidRPr="008F7204">
        <w:rPr>
          <w:rFonts w:ascii="Arial" w:hAnsi="Arial" w:cs="Arial"/>
          <w:sz w:val="22"/>
          <w:szCs w:val="22"/>
        </w:rPr>
        <w:t>E</w:t>
      </w:r>
      <w:r w:rsidR="0099111A" w:rsidRPr="008F7204">
        <w:rPr>
          <w:rFonts w:ascii="Arial" w:hAnsi="Arial" w:cs="Arial"/>
          <w:sz w:val="22"/>
          <w:szCs w:val="22"/>
        </w:rPr>
        <w:t>l 3%</w:t>
      </w:r>
      <w:r w:rsidR="007F4AD4">
        <w:rPr>
          <w:rFonts w:ascii="Arial" w:hAnsi="Arial" w:cs="Arial"/>
          <w:sz w:val="22"/>
          <w:szCs w:val="22"/>
        </w:rPr>
        <w:t xml:space="preserve"> de </w:t>
      </w:r>
      <w:r w:rsidR="008F7204" w:rsidRPr="008F7204">
        <w:rPr>
          <w:rFonts w:ascii="Arial" w:hAnsi="Arial" w:cs="Arial"/>
          <w:sz w:val="22"/>
          <w:szCs w:val="22"/>
        </w:rPr>
        <w:t>requerimientos fue enviado</w:t>
      </w:r>
      <w:r w:rsidR="0099111A" w:rsidRPr="008F7204">
        <w:rPr>
          <w:rFonts w:ascii="Arial" w:hAnsi="Arial" w:cs="Arial"/>
          <w:sz w:val="22"/>
          <w:szCs w:val="22"/>
        </w:rPr>
        <w:t xml:space="preserve"> al</w:t>
      </w:r>
      <w:r w:rsidR="0099111A">
        <w:rPr>
          <w:rFonts w:ascii="Arial" w:hAnsi="Arial" w:cs="Arial"/>
          <w:sz w:val="22"/>
          <w:szCs w:val="22"/>
        </w:rPr>
        <w:t xml:space="preserve"> </w:t>
      </w:r>
      <w:r w:rsidR="0099111A" w:rsidRPr="008B5765">
        <w:rPr>
          <w:rFonts w:ascii="Arial" w:hAnsi="Arial" w:cs="Arial"/>
          <w:sz w:val="22"/>
          <w:szCs w:val="22"/>
          <w:lang w:eastAsia="es-CO"/>
        </w:rPr>
        <w:t>Instituto</w:t>
      </w:r>
      <w:r w:rsidR="0099111A">
        <w:rPr>
          <w:rFonts w:ascii="Arial" w:hAnsi="Arial" w:cs="Arial"/>
          <w:sz w:val="22"/>
          <w:szCs w:val="22"/>
          <w:lang w:eastAsia="es-CO"/>
        </w:rPr>
        <w:t xml:space="preserve"> </w:t>
      </w:r>
      <w:r w:rsidR="0099111A" w:rsidRPr="008B5765">
        <w:rPr>
          <w:rFonts w:ascii="Arial" w:hAnsi="Arial" w:cs="Arial"/>
          <w:sz w:val="22"/>
          <w:szCs w:val="22"/>
          <w:lang w:eastAsia="es-CO"/>
        </w:rPr>
        <w:t>Distrital para la Protección de la Ni</w:t>
      </w:r>
      <w:r w:rsidR="0099111A">
        <w:rPr>
          <w:rFonts w:ascii="Arial" w:hAnsi="Arial" w:cs="Arial"/>
          <w:sz w:val="22"/>
          <w:szCs w:val="22"/>
          <w:lang w:eastAsia="es-CO"/>
        </w:rPr>
        <w:t>ñez y la Juventud (IDIPRON) por temas de</w:t>
      </w:r>
      <w:r w:rsidR="0099111A" w:rsidRPr="00BD5CAC">
        <w:rPr>
          <w:rFonts w:ascii="Arial" w:hAnsi="Arial" w:cs="Arial"/>
          <w:sz w:val="22"/>
          <w:szCs w:val="22"/>
          <w:lang w:eastAsia="es-CO"/>
        </w:rPr>
        <w:t xml:space="preserve"> jóvenes consumidores de Spa y en cond</w:t>
      </w:r>
      <w:r w:rsidR="0099111A">
        <w:rPr>
          <w:rFonts w:ascii="Arial" w:hAnsi="Arial" w:cs="Arial"/>
          <w:sz w:val="22"/>
          <w:szCs w:val="22"/>
          <w:lang w:eastAsia="es-CO"/>
        </w:rPr>
        <w:t>ición de habitabilidad en calle</w:t>
      </w:r>
      <w:r w:rsidR="007F4AD4">
        <w:rPr>
          <w:rFonts w:ascii="Arial" w:hAnsi="Arial" w:cs="Arial"/>
          <w:sz w:val="22"/>
          <w:szCs w:val="22"/>
          <w:lang w:eastAsia="es-CO"/>
        </w:rPr>
        <w:t xml:space="preserve">; el mismo porcentaje de requerimientos fue enviado </w:t>
      </w:r>
      <w:r w:rsidR="0099111A">
        <w:rPr>
          <w:rFonts w:ascii="Arial" w:hAnsi="Arial" w:cs="Arial"/>
          <w:sz w:val="22"/>
          <w:szCs w:val="22"/>
          <w:lang w:eastAsia="es-CO"/>
        </w:rPr>
        <w:t xml:space="preserve">al IPES por temas de vendedores ambulantes; </w:t>
      </w:r>
      <w:r w:rsidR="00B25739">
        <w:rPr>
          <w:rFonts w:ascii="Arial" w:hAnsi="Arial" w:cs="Arial"/>
          <w:sz w:val="22"/>
          <w:szCs w:val="22"/>
          <w:lang w:eastAsia="es-CO"/>
        </w:rPr>
        <w:t>al IDU</w:t>
      </w:r>
      <w:r w:rsidR="0099111A">
        <w:rPr>
          <w:rFonts w:ascii="Arial" w:hAnsi="Arial" w:cs="Arial"/>
          <w:sz w:val="22"/>
          <w:szCs w:val="22"/>
          <w:lang w:eastAsia="es-CO"/>
        </w:rPr>
        <w:t xml:space="preserve"> </w:t>
      </w:r>
      <w:r w:rsidR="007F4AD4">
        <w:rPr>
          <w:rFonts w:ascii="Arial" w:hAnsi="Arial" w:cs="Arial"/>
          <w:sz w:val="22"/>
          <w:szCs w:val="22"/>
          <w:lang w:eastAsia="es-CO"/>
        </w:rPr>
        <w:t xml:space="preserve">se </w:t>
      </w:r>
      <w:r w:rsidR="00B25739">
        <w:rPr>
          <w:rFonts w:ascii="Arial" w:hAnsi="Arial" w:cs="Arial"/>
          <w:sz w:val="22"/>
          <w:szCs w:val="22"/>
          <w:lang w:eastAsia="es-CO"/>
        </w:rPr>
        <w:t>envió</w:t>
      </w:r>
      <w:r w:rsidR="007F4AD4">
        <w:rPr>
          <w:rFonts w:ascii="Arial" w:hAnsi="Arial" w:cs="Arial"/>
          <w:sz w:val="22"/>
          <w:szCs w:val="22"/>
          <w:lang w:eastAsia="es-CO"/>
        </w:rPr>
        <w:t xml:space="preserve"> </w:t>
      </w:r>
      <w:r w:rsidR="0099111A">
        <w:rPr>
          <w:rFonts w:ascii="Arial" w:hAnsi="Arial" w:cs="Arial"/>
          <w:sz w:val="22"/>
          <w:szCs w:val="22"/>
          <w:lang w:eastAsia="es-CO"/>
        </w:rPr>
        <w:t xml:space="preserve">el </w:t>
      </w:r>
      <w:r w:rsidR="0099111A" w:rsidRPr="0099111A">
        <w:rPr>
          <w:rFonts w:ascii="Arial" w:hAnsi="Arial" w:cs="Arial"/>
          <w:b/>
          <w:sz w:val="22"/>
          <w:szCs w:val="22"/>
          <w:lang w:eastAsia="es-CO"/>
        </w:rPr>
        <w:t>2.5%</w:t>
      </w:r>
      <w:r w:rsidR="007F4AD4">
        <w:rPr>
          <w:rFonts w:ascii="Arial" w:hAnsi="Arial" w:cs="Arial"/>
          <w:b/>
          <w:sz w:val="22"/>
          <w:szCs w:val="22"/>
          <w:lang w:eastAsia="es-CO"/>
        </w:rPr>
        <w:t xml:space="preserve"> </w:t>
      </w:r>
      <w:r w:rsidR="007F4AD4" w:rsidRPr="007F4AD4">
        <w:rPr>
          <w:rFonts w:ascii="Arial" w:hAnsi="Arial" w:cs="Arial"/>
          <w:sz w:val="22"/>
          <w:szCs w:val="22"/>
          <w:lang w:eastAsia="es-CO"/>
        </w:rPr>
        <w:t>de requerimientos por temas relacionados con</w:t>
      </w:r>
      <w:r w:rsidR="0099111A" w:rsidRPr="0099111A">
        <w:rPr>
          <w:rFonts w:ascii="Arial" w:hAnsi="Arial" w:cs="Arial"/>
          <w:sz w:val="22"/>
          <w:szCs w:val="22"/>
        </w:rPr>
        <w:t xml:space="preserve"> obr</w:t>
      </w:r>
      <w:r w:rsidR="0099111A">
        <w:rPr>
          <w:rFonts w:ascii="Arial" w:hAnsi="Arial" w:cs="Arial"/>
          <w:sz w:val="22"/>
          <w:szCs w:val="22"/>
        </w:rPr>
        <w:t>as viales y de espacio públicos.</w:t>
      </w:r>
    </w:p>
    <w:p w14:paraId="49E398E2" w14:textId="77777777" w:rsidR="0099111A" w:rsidRDefault="0099111A" w:rsidP="0099111A">
      <w:pPr>
        <w:shd w:val="clear" w:color="auto" w:fill="FFFFFF"/>
        <w:jc w:val="both"/>
        <w:rPr>
          <w:rFonts w:ascii="Arial" w:hAnsi="Arial" w:cs="Arial"/>
          <w:sz w:val="22"/>
          <w:szCs w:val="22"/>
        </w:rPr>
      </w:pPr>
    </w:p>
    <w:p w14:paraId="2C7901BB" w14:textId="77777777" w:rsidR="0099111A" w:rsidRDefault="008A429A" w:rsidP="00217928">
      <w:pPr>
        <w:jc w:val="both"/>
        <w:rPr>
          <w:rFonts w:ascii="Arial" w:hAnsi="Arial" w:cs="Arial"/>
          <w:sz w:val="22"/>
          <w:szCs w:val="22"/>
          <w:lang w:eastAsia="es-CO"/>
        </w:rPr>
      </w:pPr>
      <w:r w:rsidRPr="008A429A">
        <w:rPr>
          <w:rFonts w:ascii="Arial" w:hAnsi="Arial" w:cs="Arial"/>
          <w:sz w:val="22"/>
          <w:szCs w:val="22"/>
        </w:rPr>
        <w:t>En menor cantidad</w:t>
      </w:r>
      <w:r w:rsidR="00EA2583">
        <w:rPr>
          <w:rFonts w:ascii="Arial" w:hAnsi="Arial" w:cs="Arial"/>
          <w:sz w:val="22"/>
          <w:szCs w:val="22"/>
        </w:rPr>
        <w:t>,</w:t>
      </w:r>
      <w:r w:rsidRPr="008A429A">
        <w:rPr>
          <w:rFonts w:ascii="Arial" w:hAnsi="Arial" w:cs="Arial"/>
          <w:sz w:val="22"/>
          <w:szCs w:val="22"/>
        </w:rPr>
        <w:t xml:space="preserve"> se trasladaron </w:t>
      </w:r>
      <w:r>
        <w:rPr>
          <w:rFonts w:ascii="Arial" w:hAnsi="Arial" w:cs="Arial"/>
          <w:sz w:val="22"/>
          <w:szCs w:val="22"/>
        </w:rPr>
        <w:t>requerimientos a la S</w:t>
      </w:r>
      <w:r w:rsidR="00217928" w:rsidRPr="00BD5CAC">
        <w:rPr>
          <w:rFonts w:ascii="Arial" w:hAnsi="Arial" w:cs="Arial"/>
          <w:sz w:val="22"/>
          <w:szCs w:val="22"/>
        </w:rPr>
        <w:t>ecretar</w:t>
      </w:r>
      <w:r w:rsidR="00217928">
        <w:rPr>
          <w:rFonts w:ascii="Arial" w:hAnsi="Arial" w:cs="Arial"/>
          <w:sz w:val="22"/>
          <w:szCs w:val="22"/>
        </w:rPr>
        <w:t>í</w:t>
      </w:r>
      <w:r w:rsidR="00217928" w:rsidRPr="00BD5CAC">
        <w:rPr>
          <w:rFonts w:ascii="Arial" w:hAnsi="Arial" w:cs="Arial"/>
          <w:sz w:val="22"/>
          <w:szCs w:val="22"/>
        </w:rPr>
        <w:t>a de</w:t>
      </w:r>
      <w:r w:rsidR="00217928">
        <w:rPr>
          <w:rFonts w:ascii="Arial" w:hAnsi="Arial" w:cs="Arial"/>
          <w:sz w:val="22"/>
          <w:szCs w:val="22"/>
        </w:rPr>
        <w:t xml:space="preserve"> Desa</w:t>
      </w:r>
      <w:r w:rsidR="00EA2583">
        <w:rPr>
          <w:rFonts w:ascii="Arial" w:hAnsi="Arial" w:cs="Arial"/>
          <w:sz w:val="22"/>
          <w:szCs w:val="22"/>
        </w:rPr>
        <w:t>rrollo Económico</w:t>
      </w:r>
      <w:r w:rsidR="0099111A">
        <w:rPr>
          <w:rFonts w:ascii="Arial" w:hAnsi="Arial" w:cs="Arial"/>
          <w:sz w:val="22"/>
          <w:szCs w:val="22"/>
        </w:rPr>
        <w:t xml:space="preserve"> </w:t>
      </w:r>
      <w:r w:rsidR="00217928">
        <w:rPr>
          <w:rFonts w:ascii="Arial" w:hAnsi="Arial" w:cs="Arial"/>
          <w:sz w:val="22"/>
          <w:szCs w:val="22"/>
        </w:rPr>
        <w:t>por solicitudes de empleo</w:t>
      </w:r>
      <w:r w:rsidR="007E10BA">
        <w:rPr>
          <w:rFonts w:ascii="Arial" w:hAnsi="Arial" w:cs="Arial"/>
          <w:sz w:val="22"/>
          <w:szCs w:val="22"/>
        </w:rPr>
        <w:t xml:space="preserve">; </w:t>
      </w:r>
      <w:r w:rsidR="003C4AC0">
        <w:rPr>
          <w:rFonts w:ascii="Arial" w:hAnsi="Arial" w:cs="Arial"/>
          <w:sz w:val="22"/>
          <w:szCs w:val="22"/>
        </w:rPr>
        <w:t>a la</w:t>
      </w:r>
      <w:r w:rsidR="007E10BA">
        <w:rPr>
          <w:rFonts w:ascii="Arial" w:hAnsi="Arial" w:cs="Arial"/>
          <w:sz w:val="22"/>
          <w:szCs w:val="22"/>
        </w:rPr>
        <w:t xml:space="preserve"> Secretaría de la </w:t>
      </w:r>
      <w:r w:rsidR="00A21460">
        <w:rPr>
          <w:rFonts w:ascii="Arial" w:hAnsi="Arial" w:cs="Arial"/>
          <w:sz w:val="22"/>
          <w:szCs w:val="22"/>
        </w:rPr>
        <w:t xml:space="preserve">Mujer </w:t>
      </w:r>
      <w:r w:rsidR="00A21460" w:rsidRPr="008A429A">
        <w:rPr>
          <w:rFonts w:ascii="Arial" w:hAnsi="Arial" w:cs="Arial"/>
          <w:sz w:val="22"/>
          <w:szCs w:val="22"/>
        </w:rPr>
        <w:t>por</w:t>
      </w:r>
      <w:r w:rsidR="007E10BA" w:rsidRPr="008A429A">
        <w:rPr>
          <w:rFonts w:ascii="Arial" w:hAnsi="Arial" w:cs="Arial"/>
          <w:sz w:val="22"/>
          <w:szCs w:val="22"/>
        </w:rPr>
        <w:t xml:space="preserve"> temas de prostitución, asesorías e intervención jurídica</w:t>
      </w:r>
      <w:r w:rsidR="007E10BA">
        <w:rPr>
          <w:rFonts w:ascii="Arial" w:hAnsi="Arial" w:cs="Arial"/>
          <w:sz w:val="22"/>
          <w:szCs w:val="22"/>
        </w:rPr>
        <w:t xml:space="preserve">; </w:t>
      </w:r>
      <w:r w:rsidR="003C4AC0">
        <w:rPr>
          <w:rFonts w:ascii="Arial" w:hAnsi="Arial" w:cs="Arial"/>
          <w:sz w:val="22"/>
          <w:szCs w:val="22"/>
        </w:rPr>
        <w:t xml:space="preserve">a </w:t>
      </w:r>
      <w:r w:rsidR="007E10BA">
        <w:rPr>
          <w:rFonts w:ascii="Arial" w:hAnsi="Arial" w:cs="Arial"/>
          <w:sz w:val="22"/>
          <w:szCs w:val="22"/>
        </w:rPr>
        <w:t xml:space="preserve">Secretaría de Seguridad por temas </w:t>
      </w:r>
      <w:r w:rsidR="007E10BA" w:rsidRPr="007E10BA">
        <w:rPr>
          <w:rFonts w:ascii="Arial" w:hAnsi="Arial" w:cs="Arial"/>
          <w:sz w:val="22"/>
          <w:szCs w:val="22"/>
        </w:rPr>
        <w:t>convivencia y acceso a la justicia,</w:t>
      </w:r>
      <w:r w:rsidR="00217928">
        <w:rPr>
          <w:rFonts w:ascii="Arial" w:hAnsi="Arial" w:cs="Arial"/>
          <w:sz w:val="22"/>
          <w:szCs w:val="22"/>
        </w:rPr>
        <w:t xml:space="preserve"> Secretaría de</w:t>
      </w:r>
      <w:r w:rsidR="00217928" w:rsidRPr="00BD5CAC">
        <w:rPr>
          <w:rFonts w:ascii="Arial" w:hAnsi="Arial" w:cs="Arial"/>
          <w:sz w:val="22"/>
          <w:szCs w:val="22"/>
        </w:rPr>
        <w:t xml:space="preserve"> Planeación por s</w:t>
      </w:r>
      <w:r w:rsidR="00EA2583">
        <w:rPr>
          <w:rFonts w:ascii="Arial" w:hAnsi="Arial" w:cs="Arial"/>
          <w:sz w:val="22"/>
          <w:szCs w:val="22"/>
        </w:rPr>
        <w:t>olicitud del puntaje del SISBEN</w:t>
      </w:r>
      <w:r w:rsidR="003C4AC0">
        <w:rPr>
          <w:rFonts w:ascii="Arial" w:hAnsi="Arial" w:cs="Arial"/>
          <w:sz w:val="22"/>
          <w:szCs w:val="22"/>
        </w:rPr>
        <w:t xml:space="preserve"> entre otros.</w:t>
      </w:r>
    </w:p>
    <w:p w14:paraId="16287F21" w14:textId="77777777" w:rsidR="0099111A" w:rsidRPr="002F2591" w:rsidRDefault="0099111A" w:rsidP="00217928">
      <w:pPr>
        <w:jc w:val="both"/>
        <w:rPr>
          <w:rFonts w:ascii="Arial" w:hAnsi="Arial" w:cs="Arial"/>
          <w:color w:val="C00000"/>
          <w:sz w:val="22"/>
          <w:szCs w:val="22"/>
          <w:lang w:eastAsia="es-CO"/>
        </w:rPr>
      </w:pPr>
    </w:p>
    <w:p w14:paraId="39D3915B" w14:textId="77777777" w:rsidR="00BB7117" w:rsidRPr="00B25739" w:rsidRDefault="002E081C" w:rsidP="000104BE">
      <w:pPr>
        <w:pStyle w:val="Ttulo2"/>
        <w:numPr>
          <w:ilvl w:val="1"/>
          <w:numId w:val="21"/>
        </w:numPr>
        <w:rPr>
          <w:rFonts w:ascii="Arial" w:hAnsi="Arial" w:cs="Arial"/>
          <w:color w:val="auto"/>
          <w:sz w:val="22"/>
          <w:szCs w:val="22"/>
          <w:lang w:val="es-CO"/>
        </w:rPr>
      </w:pPr>
      <w:bookmarkStart w:id="9" w:name="_Toc16273100"/>
      <w:r w:rsidRPr="00B25739">
        <w:rPr>
          <w:rFonts w:ascii="Arial" w:hAnsi="Arial" w:cs="Arial"/>
          <w:color w:val="auto"/>
          <w:sz w:val="22"/>
          <w:szCs w:val="22"/>
          <w:lang w:val="es-CO"/>
        </w:rPr>
        <w:t>O</w:t>
      </w:r>
      <w:r w:rsidR="00FE50D0" w:rsidRPr="00B25739">
        <w:rPr>
          <w:rFonts w:ascii="Arial" w:hAnsi="Arial" w:cs="Arial"/>
          <w:color w:val="auto"/>
          <w:sz w:val="22"/>
          <w:szCs w:val="22"/>
          <w:lang w:val="es-CO"/>
        </w:rPr>
        <w:t xml:space="preserve">peración </w:t>
      </w:r>
      <w:r w:rsidR="00951A4C" w:rsidRPr="00B25739">
        <w:rPr>
          <w:rFonts w:ascii="Arial" w:hAnsi="Arial" w:cs="Arial"/>
          <w:color w:val="auto"/>
          <w:sz w:val="22"/>
          <w:szCs w:val="22"/>
          <w:lang w:val="es-CO"/>
        </w:rPr>
        <w:t>“</w:t>
      </w:r>
      <w:r w:rsidR="00FE50D0" w:rsidRPr="00B25739">
        <w:rPr>
          <w:rFonts w:ascii="Arial" w:hAnsi="Arial" w:cs="Arial"/>
          <w:color w:val="auto"/>
          <w:sz w:val="22"/>
          <w:szCs w:val="22"/>
          <w:lang w:val="es-CO"/>
        </w:rPr>
        <w:t>Bogotá Te Escucha</w:t>
      </w:r>
      <w:r w:rsidR="00951A4C" w:rsidRPr="00B25739">
        <w:rPr>
          <w:rFonts w:ascii="Arial" w:hAnsi="Arial" w:cs="Arial"/>
          <w:color w:val="auto"/>
          <w:sz w:val="22"/>
          <w:szCs w:val="22"/>
          <w:lang w:val="es-CO"/>
        </w:rPr>
        <w:t>”</w:t>
      </w:r>
      <w:r w:rsidR="00FE50D0" w:rsidRPr="00B25739">
        <w:rPr>
          <w:rFonts w:ascii="Arial" w:hAnsi="Arial" w:cs="Arial"/>
          <w:color w:val="auto"/>
          <w:sz w:val="22"/>
          <w:szCs w:val="22"/>
          <w:lang w:val="es-CO"/>
        </w:rPr>
        <w:t xml:space="preserve"> - Sistema Distrital de Quejas y Soluciones – SDQS-</w:t>
      </w:r>
      <w:r w:rsidR="0056092A" w:rsidRPr="00B25739">
        <w:rPr>
          <w:rFonts w:ascii="Arial" w:hAnsi="Arial" w:cs="Arial"/>
          <w:color w:val="auto"/>
          <w:sz w:val="22"/>
          <w:szCs w:val="22"/>
          <w:lang w:val="es-CO"/>
        </w:rPr>
        <w:t>.</w:t>
      </w:r>
      <w:bookmarkEnd w:id="9"/>
      <w:r w:rsidR="0056092A" w:rsidRPr="00B25739">
        <w:rPr>
          <w:rFonts w:ascii="Arial" w:hAnsi="Arial" w:cs="Arial"/>
          <w:color w:val="auto"/>
          <w:sz w:val="22"/>
          <w:szCs w:val="22"/>
          <w:lang w:val="es-CO"/>
        </w:rPr>
        <w:t xml:space="preserve">  </w:t>
      </w:r>
    </w:p>
    <w:p w14:paraId="5BE93A62" w14:textId="77777777" w:rsidR="0056092A" w:rsidRPr="005A29EA" w:rsidRDefault="0056092A" w:rsidP="0056092A">
      <w:pPr>
        <w:rPr>
          <w:highlight w:val="red"/>
          <w:lang w:val="es-CO"/>
        </w:rPr>
      </w:pPr>
    </w:p>
    <w:p w14:paraId="6323AC77" w14:textId="77777777" w:rsidR="0092476E" w:rsidRPr="00B25739" w:rsidRDefault="00B25739" w:rsidP="00B25739">
      <w:pPr>
        <w:jc w:val="both"/>
        <w:rPr>
          <w:rFonts w:ascii="Arial" w:hAnsi="Arial" w:cs="Arial"/>
          <w:sz w:val="22"/>
          <w:szCs w:val="22"/>
        </w:rPr>
      </w:pPr>
      <w:r w:rsidRPr="00B25739">
        <w:rPr>
          <w:rFonts w:ascii="Arial" w:hAnsi="Arial" w:cs="Arial"/>
          <w:sz w:val="22"/>
          <w:szCs w:val="22"/>
        </w:rPr>
        <w:t>Con el fin de dar cumplimiento al uso eficiente de “Bogotá Te Escucha” –SDQS, durante el segundo trimestre de 2019, se realizaron doscientos sesenta (260) seguimientos y acompañamientos a los designados responsables de operar el sistema (estos acompañamientos se realizan a través del canal telefónico, presencial y virtual-correo electrónico). Lo anterior, con el fin de garantizar la atención oportuna y de calidad, a las demandas ciudadanas. En la tabla No.5, se relacionan las dependencias a las cuales se prestó mayor número de soporte.</w:t>
      </w:r>
    </w:p>
    <w:p w14:paraId="384BA73E" w14:textId="77777777" w:rsidR="00FE3244" w:rsidRDefault="00FE3244" w:rsidP="00B4770D">
      <w:pPr>
        <w:pStyle w:val="Ttulo2"/>
        <w:rPr>
          <w:rFonts w:ascii="Arial" w:hAnsi="Arial" w:cs="Arial"/>
          <w:color w:val="auto"/>
          <w:sz w:val="22"/>
          <w:szCs w:val="22"/>
          <w:lang w:val="es-CO"/>
        </w:rPr>
      </w:pPr>
    </w:p>
    <w:p w14:paraId="4ACC3ABC" w14:textId="77777777" w:rsidR="00B25739" w:rsidRPr="00B25739" w:rsidRDefault="00B25739" w:rsidP="00B25739">
      <w:pPr>
        <w:jc w:val="center"/>
      </w:pPr>
      <w:r w:rsidRPr="006C7007">
        <w:rPr>
          <w:rFonts w:ascii="Arial" w:hAnsi="Arial" w:cs="Arial"/>
          <w:b/>
          <w:sz w:val="22"/>
          <w:szCs w:val="22"/>
        </w:rPr>
        <w:t>Tabla No. 5. Número de soportes por dependencia.</w:t>
      </w:r>
    </w:p>
    <w:tbl>
      <w:tblPr>
        <w:tblW w:w="7492" w:type="dxa"/>
        <w:jc w:val="center"/>
        <w:tblCellMar>
          <w:left w:w="70" w:type="dxa"/>
          <w:right w:w="70" w:type="dxa"/>
        </w:tblCellMar>
        <w:tblLook w:val="04A0" w:firstRow="1" w:lastRow="0" w:firstColumn="1" w:lastColumn="0" w:noHBand="0" w:noVBand="1"/>
      </w:tblPr>
      <w:tblGrid>
        <w:gridCol w:w="4963"/>
        <w:gridCol w:w="2529"/>
      </w:tblGrid>
      <w:tr w:rsidR="00B25739" w:rsidRPr="00D74DCC" w14:paraId="43683F4C" w14:textId="77777777" w:rsidTr="00B048FB">
        <w:trPr>
          <w:trHeight w:val="382"/>
          <w:jc w:val="center"/>
        </w:trPr>
        <w:tc>
          <w:tcPr>
            <w:tcW w:w="496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5CF081" w14:textId="77777777" w:rsidR="00B25739" w:rsidRPr="00192968" w:rsidRDefault="00B25739" w:rsidP="00B048FB">
            <w:pPr>
              <w:jc w:val="center"/>
              <w:rPr>
                <w:rFonts w:ascii="Arial" w:hAnsi="Arial" w:cs="Arial"/>
                <w:b/>
                <w:bCs/>
                <w:color w:val="000000" w:themeColor="text1"/>
                <w:sz w:val="18"/>
                <w:szCs w:val="18"/>
                <w:lang w:val="es-CO" w:eastAsia="es-CO"/>
              </w:rPr>
            </w:pPr>
            <w:r w:rsidRPr="00192968">
              <w:rPr>
                <w:rFonts w:ascii="Arial" w:hAnsi="Arial" w:cs="Arial"/>
                <w:b/>
                <w:bCs/>
                <w:color w:val="000000" w:themeColor="text1"/>
                <w:sz w:val="18"/>
                <w:szCs w:val="18"/>
                <w:lang w:val="es-CO" w:eastAsia="es-CO"/>
              </w:rPr>
              <w:t>DEPENDENCIA</w:t>
            </w:r>
          </w:p>
        </w:tc>
        <w:tc>
          <w:tcPr>
            <w:tcW w:w="2529" w:type="dxa"/>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2B0709CF" w14:textId="77777777" w:rsidR="00B25739" w:rsidRPr="00192968" w:rsidRDefault="00B25739" w:rsidP="00B048FB">
            <w:pPr>
              <w:jc w:val="center"/>
              <w:rPr>
                <w:rFonts w:ascii="Arial" w:hAnsi="Arial" w:cs="Arial"/>
                <w:b/>
                <w:bCs/>
                <w:color w:val="000000" w:themeColor="text1"/>
                <w:sz w:val="18"/>
                <w:szCs w:val="18"/>
                <w:lang w:val="es-CO" w:eastAsia="es-CO"/>
              </w:rPr>
            </w:pPr>
            <w:r w:rsidRPr="00192968">
              <w:rPr>
                <w:rFonts w:ascii="Arial" w:hAnsi="Arial" w:cs="Arial"/>
                <w:b/>
                <w:bCs/>
                <w:color w:val="000000" w:themeColor="text1"/>
                <w:sz w:val="18"/>
                <w:szCs w:val="18"/>
                <w:lang w:val="es-CO" w:eastAsia="es-CO"/>
              </w:rPr>
              <w:t>No. DE SOPORTES</w:t>
            </w:r>
          </w:p>
        </w:tc>
      </w:tr>
      <w:tr w:rsidR="00B25739" w:rsidRPr="00D74DCC" w14:paraId="064FF58F" w14:textId="77777777" w:rsidTr="00B048FB">
        <w:trPr>
          <w:trHeight w:val="228"/>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5ADAFE0F" w14:textId="77777777" w:rsidR="00B25739" w:rsidRPr="006C7007" w:rsidRDefault="00B25739" w:rsidP="00B048FB">
            <w:pPr>
              <w:rPr>
                <w:rFonts w:ascii="Arial" w:hAnsi="Arial" w:cs="Arial"/>
                <w:color w:val="000000" w:themeColor="text1"/>
                <w:sz w:val="18"/>
                <w:szCs w:val="18"/>
                <w:lang w:val="es-CO" w:eastAsia="es-CO"/>
              </w:rPr>
            </w:pPr>
            <w:r w:rsidRPr="006C7007">
              <w:rPr>
                <w:rFonts w:ascii="Arial" w:hAnsi="Arial" w:cs="Arial"/>
                <w:color w:val="000000" w:themeColor="text1"/>
                <w:sz w:val="18"/>
                <w:szCs w:val="18"/>
                <w:lang w:val="es-CO" w:eastAsia="es-CO"/>
              </w:rPr>
              <w:t xml:space="preserve">SUBDIRECCIÓN LOCAL USAQUEN </w:t>
            </w:r>
          </w:p>
        </w:tc>
        <w:tc>
          <w:tcPr>
            <w:tcW w:w="2529" w:type="dxa"/>
            <w:tcBorders>
              <w:top w:val="nil"/>
              <w:left w:val="nil"/>
              <w:bottom w:val="single" w:sz="4" w:space="0" w:color="auto"/>
              <w:right w:val="single" w:sz="4" w:space="0" w:color="auto"/>
            </w:tcBorders>
            <w:shd w:val="clear" w:color="auto" w:fill="auto"/>
            <w:vAlign w:val="center"/>
            <w:hideMark/>
          </w:tcPr>
          <w:p w14:paraId="41C0AA51" w14:textId="77777777" w:rsidR="00B25739" w:rsidRPr="006C7007" w:rsidRDefault="00B25739" w:rsidP="00B048FB">
            <w:pPr>
              <w:jc w:val="center"/>
              <w:rPr>
                <w:rFonts w:ascii="Arial" w:hAnsi="Arial" w:cs="Arial"/>
                <w:color w:val="000000" w:themeColor="text1"/>
                <w:sz w:val="18"/>
                <w:szCs w:val="18"/>
                <w:lang w:val="es-CO" w:eastAsia="es-CO"/>
              </w:rPr>
            </w:pPr>
            <w:r w:rsidRPr="006C7007">
              <w:rPr>
                <w:rFonts w:ascii="Arial" w:hAnsi="Arial" w:cs="Arial"/>
                <w:color w:val="000000" w:themeColor="text1"/>
                <w:sz w:val="18"/>
                <w:szCs w:val="18"/>
                <w:lang w:val="es-CO" w:eastAsia="es-CO"/>
              </w:rPr>
              <w:t>27</w:t>
            </w:r>
          </w:p>
        </w:tc>
      </w:tr>
      <w:tr w:rsidR="00B25739" w:rsidRPr="00D74DCC" w14:paraId="2B78119C" w14:textId="77777777" w:rsidTr="00B048FB">
        <w:trPr>
          <w:trHeight w:val="274"/>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21F8F76B" w14:textId="77777777" w:rsidR="00B25739" w:rsidRPr="006C7007" w:rsidRDefault="00B25739" w:rsidP="00B048FB">
            <w:pPr>
              <w:rPr>
                <w:rFonts w:ascii="Arial" w:hAnsi="Arial" w:cs="Arial"/>
                <w:color w:val="000000" w:themeColor="text1"/>
                <w:sz w:val="18"/>
                <w:szCs w:val="18"/>
                <w:lang w:val="es-CO" w:eastAsia="es-CO"/>
              </w:rPr>
            </w:pPr>
            <w:r w:rsidRPr="006C7007">
              <w:rPr>
                <w:rFonts w:ascii="Arial" w:hAnsi="Arial" w:cs="Arial"/>
                <w:color w:val="000000" w:themeColor="text1"/>
                <w:sz w:val="18"/>
                <w:szCs w:val="18"/>
                <w:lang w:val="es-CO" w:eastAsia="es-CO"/>
              </w:rPr>
              <w:t>SUBDIRECCIÓN LOCAL BOSA</w:t>
            </w:r>
          </w:p>
        </w:tc>
        <w:tc>
          <w:tcPr>
            <w:tcW w:w="2529" w:type="dxa"/>
            <w:tcBorders>
              <w:top w:val="nil"/>
              <w:left w:val="nil"/>
              <w:bottom w:val="single" w:sz="4" w:space="0" w:color="auto"/>
              <w:right w:val="single" w:sz="4" w:space="0" w:color="auto"/>
            </w:tcBorders>
            <w:shd w:val="clear" w:color="auto" w:fill="auto"/>
            <w:vAlign w:val="center"/>
            <w:hideMark/>
          </w:tcPr>
          <w:p w14:paraId="44B0A208" w14:textId="77777777" w:rsidR="00B25739" w:rsidRPr="006C7007" w:rsidRDefault="00B25739" w:rsidP="00B048FB">
            <w:pPr>
              <w:jc w:val="center"/>
              <w:rPr>
                <w:rFonts w:ascii="Arial" w:hAnsi="Arial" w:cs="Arial"/>
                <w:color w:val="000000" w:themeColor="text1"/>
                <w:sz w:val="18"/>
                <w:szCs w:val="18"/>
                <w:lang w:val="es-CO" w:eastAsia="es-CO"/>
              </w:rPr>
            </w:pPr>
            <w:r w:rsidRPr="006C7007">
              <w:rPr>
                <w:rFonts w:ascii="Arial" w:hAnsi="Arial" w:cs="Arial"/>
                <w:color w:val="000000" w:themeColor="text1"/>
                <w:sz w:val="18"/>
                <w:szCs w:val="18"/>
                <w:lang w:eastAsia="es-CO"/>
              </w:rPr>
              <w:t>8</w:t>
            </w:r>
          </w:p>
        </w:tc>
      </w:tr>
      <w:tr w:rsidR="00B25739" w:rsidRPr="00D74DCC" w14:paraId="72372BA8" w14:textId="77777777" w:rsidTr="00B048FB">
        <w:trPr>
          <w:trHeight w:val="292"/>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2370CAD0" w14:textId="77777777" w:rsidR="00B25739" w:rsidRPr="006C7007" w:rsidRDefault="00B25739" w:rsidP="00B048FB">
            <w:pPr>
              <w:rPr>
                <w:rFonts w:ascii="Arial" w:hAnsi="Arial" w:cs="Arial"/>
                <w:color w:val="000000" w:themeColor="text1"/>
                <w:sz w:val="18"/>
                <w:szCs w:val="18"/>
                <w:lang w:val="es-CO" w:eastAsia="es-CO"/>
              </w:rPr>
            </w:pPr>
            <w:r w:rsidRPr="006C7007">
              <w:rPr>
                <w:rFonts w:ascii="Arial" w:hAnsi="Arial" w:cs="Arial"/>
                <w:color w:val="000000" w:themeColor="text1"/>
                <w:sz w:val="18"/>
                <w:szCs w:val="18"/>
                <w:lang w:val="es-CO" w:eastAsia="es-CO"/>
              </w:rPr>
              <w:t>SUBDIRECCIÓN PARA ASUNTOS LGBTI</w:t>
            </w:r>
          </w:p>
        </w:tc>
        <w:tc>
          <w:tcPr>
            <w:tcW w:w="2529" w:type="dxa"/>
            <w:tcBorders>
              <w:top w:val="nil"/>
              <w:left w:val="nil"/>
              <w:bottom w:val="single" w:sz="4" w:space="0" w:color="auto"/>
              <w:right w:val="single" w:sz="4" w:space="0" w:color="auto"/>
            </w:tcBorders>
            <w:shd w:val="clear" w:color="auto" w:fill="auto"/>
            <w:vAlign w:val="center"/>
            <w:hideMark/>
          </w:tcPr>
          <w:p w14:paraId="75697EEC" w14:textId="77777777" w:rsidR="00B25739" w:rsidRPr="006C7007" w:rsidRDefault="00B25739" w:rsidP="00B048FB">
            <w:pPr>
              <w:jc w:val="center"/>
              <w:rPr>
                <w:rFonts w:ascii="Arial" w:hAnsi="Arial" w:cs="Arial"/>
                <w:color w:val="000000" w:themeColor="text1"/>
                <w:sz w:val="18"/>
                <w:szCs w:val="18"/>
                <w:lang w:val="es-CO" w:eastAsia="es-CO"/>
              </w:rPr>
            </w:pPr>
            <w:r w:rsidRPr="006C7007">
              <w:rPr>
                <w:rFonts w:ascii="Arial" w:hAnsi="Arial" w:cs="Arial"/>
                <w:color w:val="000000" w:themeColor="text1"/>
                <w:sz w:val="18"/>
                <w:szCs w:val="18"/>
                <w:lang w:val="es-CO" w:eastAsia="es-CO"/>
              </w:rPr>
              <w:t>7</w:t>
            </w:r>
          </w:p>
        </w:tc>
      </w:tr>
      <w:tr w:rsidR="00B25739" w:rsidRPr="006C7007" w14:paraId="4418BF25" w14:textId="77777777" w:rsidTr="00B048FB">
        <w:trPr>
          <w:trHeight w:val="254"/>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6EFEC54F" w14:textId="77777777" w:rsidR="00B25739" w:rsidRPr="006C7007" w:rsidRDefault="00B25739" w:rsidP="00B048FB">
            <w:pPr>
              <w:rPr>
                <w:rFonts w:ascii="Arial" w:hAnsi="Arial" w:cs="Arial"/>
                <w:color w:val="000000"/>
                <w:sz w:val="18"/>
                <w:szCs w:val="18"/>
                <w:lang w:val="es-CO" w:eastAsia="es-CO"/>
              </w:rPr>
            </w:pPr>
            <w:r w:rsidRPr="006C7007">
              <w:rPr>
                <w:rFonts w:ascii="Arial" w:hAnsi="Arial" w:cs="Arial"/>
                <w:color w:val="000000"/>
                <w:sz w:val="18"/>
                <w:szCs w:val="18"/>
                <w:lang w:eastAsia="es-CO"/>
              </w:rPr>
              <w:t>SUBDIRECCIÓN LOCAL KENNEDY</w:t>
            </w:r>
          </w:p>
        </w:tc>
        <w:tc>
          <w:tcPr>
            <w:tcW w:w="2529" w:type="dxa"/>
            <w:tcBorders>
              <w:top w:val="nil"/>
              <w:left w:val="nil"/>
              <w:bottom w:val="single" w:sz="4" w:space="0" w:color="auto"/>
              <w:right w:val="single" w:sz="4" w:space="0" w:color="auto"/>
            </w:tcBorders>
            <w:shd w:val="clear" w:color="auto" w:fill="auto"/>
            <w:vAlign w:val="center"/>
            <w:hideMark/>
          </w:tcPr>
          <w:p w14:paraId="109B8484" w14:textId="77777777" w:rsidR="00B25739" w:rsidRPr="006C7007" w:rsidRDefault="00B25739" w:rsidP="00B048FB">
            <w:pPr>
              <w:jc w:val="center"/>
              <w:rPr>
                <w:rFonts w:ascii="Arial" w:hAnsi="Arial" w:cs="Arial"/>
                <w:color w:val="000000"/>
                <w:sz w:val="18"/>
                <w:szCs w:val="18"/>
                <w:lang w:val="es-CO" w:eastAsia="es-CO"/>
              </w:rPr>
            </w:pPr>
            <w:r w:rsidRPr="006C7007">
              <w:rPr>
                <w:rFonts w:ascii="Arial" w:hAnsi="Arial" w:cs="Arial"/>
                <w:color w:val="000000"/>
                <w:sz w:val="18"/>
                <w:szCs w:val="18"/>
                <w:lang w:eastAsia="es-CO"/>
              </w:rPr>
              <w:t>7</w:t>
            </w:r>
          </w:p>
        </w:tc>
      </w:tr>
      <w:tr w:rsidR="00B25739" w:rsidRPr="006C7007" w14:paraId="6AE680B9" w14:textId="77777777" w:rsidTr="00B048FB">
        <w:trPr>
          <w:trHeight w:val="144"/>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6095CDD2" w14:textId="77777777" w:rsidR="00B25739" w:rsidRPr="006C7007" w:rsidRDefault="00B25739" w:rsidP="00B048FB">
            <w:pPr>
              <w:rPr>
                <w:rFonts w:ascii="Arial" w:hAnsi="Arial" w:cs="Arial"/>
                <w:color w:val="000000"/>
                <w:sz w:val="18"/>
                <w:szCs w:val="18"/>
                <w:lang w:val="es-CO" w:eastAsia="es-CO"/>
              </w:rPr>
            </w:pPr>
            <w:r w:rsidRPr="006C7007">
              <w:rPr>
                <w:rFonts w:ascii="Arial" w:hAnsi="Arial" w:cs="Arial"/>
                <w:color w:val="000000"/>
                <w:sz w:val="18"/>
                <w:szCs w:val="18"/>
                <w:lang w:eastAsia="es-CO"/>
              </w:rPr>
              <w:t>DIRECCIÓN TERRITORIAL</w:t>
            </w:r>
          </w:p>
        </w:tc>
        <w:tc>
          <w:tcPr>
            <w:tcW w:w="2529" w:type="dxa"/>
            <w:tcBorders>
              <w:top w:val="nil"/>
              <w:left w:val="nil"/>
              <w:bottom w:val="single" w:sz="4" w:space="0" w:color="auto"/>
              <w:right w:val="single" w:sz="4" w:space="0" w:color="auto"/>
            </w:tcBorders>
            <w:shd w:val="clear" w:color="auto" w:fill="auto"/>
            <w:vAlign w:val="center"/>
            <w:hideMark/>
          </w:tcPr>
          <w:p w14:paraId="6F74D8FD" w14:textId="77777777" w:rsidR="00B25739" w:rsidRPr="006C7007" w:rsidRDefault="00B25739" w:rsidP="00B048FB">
            <w:pPr>
              <w:jc w:val="center"/>
              <w:rPr>
                <w:rFonts w:ascii="Arial" w:hAnsi="Arial" w:cs="Arial"/>
                <w:color w:val="000000"/>
                <w:sz w:val="18"/>
                <w:szCs w:val="18"/>
                <w:lang w:val="es-CO" w:eastAsia="es-CO"/>
              </w:rPr>
            </w:pPr>
            <w:r w:rsidRPr="006C7007">
              <w:rPr>
                <w:rFonts w:ascii="Arial" w:hAnsi="Arial" w:cs="Arial"/>
                <w:color w:val="000000"/>
                <w:sz w:val="18"/>
                <w:szCs w:val="18"/>
                <w:lang w:eastAsia="es-CO"/>
              </w:rPr>
              <w:t>7</w:t>
            </w:r>
          </w:p>
        </w:tc>
      </w:tr>
      <w:tr w:rsidR="00B25739" w:rsidRPr="006C7007" w14:paraId="13D271EF" w14:textId="77777777" w:rsidTr="00B048FB">
        <w:trPr>
          <w:trHeight w:val="204"/>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02D2B2E6" w14:textId="77777777" w:rsidR="00B25739" w:rsidRPr="006C7007" w:rsidRDefault="00B25739" w:rsidP="00B048FB">
            <w:pPr>
              <w:rPr>
                <w:rFonts w:ascii="Arial" w:hAnsi="Arial" w:cs="Arial"/>
                <w:color w:val="000000"/>
                <w:sz w:val="18"/>
                <w:szCs w:val="18"/>
                <w:lang w:val="es-CO" w:eastAsia="es-CO"/>
              </w:rPr>
            </w:pPr>
            <w:r w:rsidRPr="006C7007">
              <w:rPr>
                <w:rFonts w:ascii="Arial" w:hAnsi="Arial" w:cs="Arial"/>
                <w:color w:val="000000"/>
                <w:sz w:val="18"/>
                <w:szCs w:val="18"/>
                <w:lang w:val="es-CO" w:eastAsia="es-CO"/>
              </w:rPr>
              <w:t>COMISARÍA ENGATIVA I</w:t>
            </w:r>
          </w:p>
        </w:tc>
        <w:tc>
          <w:tcPr>
            <w:tcW w:w="2529" w:type="dxa"/>
            <w:tcBorders>
              <w:top w:val="nil"/>
              <w:left w:val="nil"/>
              <w:bottom w:val="single" w:sz="4" w:space="0" w:color="auto"/>
              <w:right w:val="single" w:sz="4" w:space="0" w:color="auto"/>
            </w:tcBorders>
            <w:shd w:val="clear" w:color="auto" w:fill="auto"/>
            <w:vAlign w:val="center"/>
            <w:hideMark/>
          </w:tcPr>
          <w:p w14:paraId="28AF3A15" w14:textId="77777777" w:rsidR="00B25739" w:rsidRPr="006C7007" w:rsidRDefault="00B25739" w:rsidP="00B048FB">
            <w:pPr>
              <w:jc w:val="center"/>
              <w:rPr>
                <w:rFonts w:ascii="Arial" w:hAnsi="Arial" w:cs="Arial"/>
                <w:color w:val="000000"/>
                <w:sz w:val="18"/>
                <w:szCs w:val="18"/>
                <w:lang w:val="es-CO" w:eastAsia="es-CO"/>
              </w:rPr>
            </w:pPr>
            <w:r w:rsidRPr="006C7007">
              <w:rPr>
                <w:rFonts w:ascii="Arial" w:hAnsi="Arial" w:cs="Arial"/>
                <w:color w:val="000000"/>
                <w:sz w:val="18"/>
                <w:szCs w:val="18"/>
                <w:lang w:eastAsia="es-CO"/>
              </w:rPr>
              <w:t>7</w:t>
            </w:r>
          </w:p>
        </w:tc>
      </w:tr>
      <w:tr w:rsidR="00B25739" w:rsidRPr="006C7007" w14:paraId="2B84F30C" w14:textId="77777777" w:rsidTr="00B048FB">
        <w:trPr>
          <w:trHeight w:val="405"/>
          <w:jc w:val="center"/>
        </w:trPr>
        <w:tc>
          <w:tcPr>
            <w:tcW w:w="4963" w:type="dxa"/>
            <w:tcBorders>
              <w:top w:val="nil"/>
              <w:left w:val="single" w:sz="4" w:space="0" w:color="auto"/>
              <w:bottom w:val="single" w:sz="4" w:space="0" w:color="auto"/>
              <w:right w:val="single" w:sz="4" w:space="0" w:color="auto"/>
            </w:tcBorders>
            <w:shd w:val="clear" w:color="auto" w:fill="auto"/>
            <w:vAlign w:val="center"/>
            <w:hideMark/>
          </w:tcPr>
          <w:p w14:paraId="64D87EC9" w14:textId="77777777" w:rsidR="00B25739" w:rsidRPr="006C7007" w:rsidRDefault="00B25739" w:rsidP="00B048FB">
            <w:pPr>
              <w:rPr>
                <w:rFonts w:ascii="Arial" w:hAnsi="Arial" w:cs="Arial"/>
                <w:color w:val="000000"/>
                <w:sz w:val="18"/>
                <w:szCs w:val="18"/>
                <w:lang w:val="es-CO" w:eastAsia="es-CO"/>
              </w:rPr>
            </w:pPr>
            <w:r w:rsidRPr="006C7007">
              <w:rPr>
                <w:rFonts w:ascii="Arial" w:hAnsi="Arial" w:cs="Arial"/>
                <w:color w:val="000000"/>
                <w:sz w:val="18"/>
                <w:szCs w:val="18"/>
                <w:lang w:val="es-CO" w:eastAsia="es-CO"/>
              </w:rPr>
              <w:t>SUBDIRECCIÓN ADMINISTRATIVA FINANCIERA APOYO LOGISTICO</w:t>
            </w:r>
          </w:p>
        </w:tc>
        <w:tc>
          <w:tcPr>
            <w:tcW w:w="2529" w:type="dxa"/>
            <w:tcBorders>
              <w:top w:val="nil"/>
              <w:left w:val="nil"/>
              <w:bottom w:val="single" w:sz="4" w:space="0" w:color="auto"/>
              <w:right w:val="single" w:sz="4" w:space="0" w:color="auto"/>
            </w:tcBorders>
            <w:shd w:val="clear" w:color="auto" w:fill="auto"/>
            <w:vAlign w:val="center"/>
            <w:hideMark/>
          </w:tcPr>
          <w:p w14:paraId="71F3359E" w14:textId="77777777" w:rsidR="00B25739" w:rsidRPr="006C7007" w:rsidRDefault="00B25739" w:rsidP="00B048FB">
            <w:pPr>
              <w:jc w:val="center"/>
              <w:rPr>
                <w:rFonts w:ascii="Arial" w:hAnsi="Arial" w:cs="Arial"/>
                <w:color w:val="000000"/>
                <w:sz w:val="18"/>
                <w:szCs w:val="18"/>
                <w:lang w:val="es-CO" w:eastAsia="es-CO"/>
              </w:rPr>
            </w:pPr>
            <w:r w:rsidRPr="006C7007">
              <w:rPr>
                <w:rFonts w:ascii="Arial" w:hAnsi="Arial" w:cs="Arial"/>
                <w:color w:val="000000"/>
                <w:sz w:val="18"/>
                <w:szCs w:val="18"/>
                <w:lang w:eastAsia="es-CO"/>
              </w:rPr>
              <w:t>7</w:t>
            </w:r>
          </w:p>
        </w:tc>
      </w:tr>
      <w:tr w:rsidR="00B25739" w:rsidRPr="00EF4CBB" w14:paraId="556B83C0" w14:textId="77777777" w:rsidTr="00B048FB">
        <w:trPr>
          <w:trHeight w:val="70"/>
          <w:jc w:val="center"/>
        </w:trPr>
        <w:tc>
          <w:tcPr>
            <w:tcW w:w="4963" w:type="dxa"/>
            <w:tcBorders>
              <w:top w:val="nil"/>
              <w:left w:val="single" w:sz="4" w:space="0" w:color="auto"/>
              <w:bottom w:val="single" w:sz="4" w:space="0" w:color="auto"/>
              <w:right w:val="single" w:sz="4" w:space="0" w:color="auto"/>
            </w:tcBorders>
            <w:shd w:val="clear" w:color="000000" w:fill="A5A5A5"/>
            <w:vAlign w:val="center"/>
            <w:hideMark/>
          </w:tcPr>
          <w:p w14:paraId="358B97BA" w14:textId="77777777" w:rsidR="00B25739" w:rsidRPr="00EF4CBB" w:rsidRDefault="00B25739" w:rsidP="00B048FB">
            <w:pPr>
              <w:jc w:val="center"/>
              <w:rPr>
                <w:rFonts w:ascii="Arial" w:hAnsi="Arial" w:cs="Arial"/>
                <w:b/>
                <w:bCs/>
                <w:color w:val="000000"/>
                <w:sz w:val="18"/>
                <w:szCs w:val="18"/>
                <w:lang w:val="es-CO" w:eastAsia="es-CO"/>
              </w:rPr>
            </w:pPr>
            <w:r w:rsidRPr="00EF4CBB">
              <w:rPr>
                <w:rFonts w:ascii="Arial" w:hAnsi="Arial" w:cs="Arial"/>
                <w:b/>
                <w:bCs/>
                <w:color w:val="000000"/>
                <w:sz w:val="18"/>
                <w:szCs w:val="18"/>
                <w:lang w:val="es-CO" w:eastAsia="es-CO"/>
              </w:rPr>
              <w:t>TOTAL.</w:t>
            </w:r>
          </w:p>
        </w:tc>
        <w:tc>
          <w:tcPr>
            <w:tcW w:w="2529" w:type="dxa"/>
            <w:tcBorders>
              <w:top w:val="nil"/>
              <w:left w:val="nil"/>
              <w:bottom w:val="single" w:sz="4" w:space="0" w:color="auto"/>
              <w:right w:val="single" w:sz="4" w:space="0" w:color="auto"/>
            </w:tcBorders>
            <w:shd w:val="clear" w:color="000000" w:fill="A5A5A5"/>
            <w:noWrap/>
            <w:vAlign w:val="bottom"/>
            <w:hideMark/>
          </w:tcPr>
          <w:p w14:paraId="67F82D0C" w14:textId="77777777" w:rsidR="00B25739" w:rsidRPr="00EF4CBB" w:rsidRDefault="00B25739" w:rsidP="00B048FB">
            <w:pPr>
              <w:jc w:val="center"/>
              <w:rPr>
                <w:rFonts w:ascii="Calibri" w:hAnsi="Calibri"/>
                <w:b/>
                <w:bCs/>
                <w:color w:val="000000"/>
                <w:lang w:val="es-CO" w:eastAsia="es-CO"/>
              </w:rPr>
            </w:pPr>
            <w:r w:rsidRPr="00EF4CBB">
              <w:rPr>
                <w:rFonts w:ascii="Calibri" w:hAnsi="Calibri"/>
                <w:b/>
                <w:bCs/>
                <w:color w:val="000000"/>
                <w:sz w:val="22"/>
                <w:szCs w:val="22"/>
                <w:lang w:val="es-CO" w:eastAsia="es-CO"/>
              </w:rPr>
              <w:t>70</w:t>
            </w:r>
          </w:p>
        </w:tc>
      </w:tr>
    </w:tbl>
    <w:p w14:paraId="2BB26A66" w14:textId="77777777" w:rsidR="00B25739" w:rsidRPr="006C7007" w:rsidRDefault="00B25739" w:rsidP="00B25739">
      <w:pPr>
        <w:jc w:val="center"/>
        <w:rPr>
          <w:rFonts w:ascii="Arial" w:hAnsi="Arial" w:cs="Arial"/>
          <w:i/>
          <w:sz w:val="16"/>
          <w:szCs w:val="22"/>
        </w:rPr>
      </w:pPr>
      <w:r w:rsidRPr="00EF4CBB">
        <w:rPr>
          <w:rFonts w:ascii="Arial" w:hAnsi="Arial" w:cs="Arial"/>
          <w:b/>
          <w:bCs/>
          <w:i/>
          <w:sz w:val="16"/>
          <w:szCs w:val="22"/>
        </w:rPr>
        <w:lastRenderedPageBreak/>
        <w:t>Tabla No.5</w:t>
      </w:r>
      <w:r w:rsidRPr="006C7007">
        <w:rPr>
          <w:rFonts w:ascii="Arial" w:hAnsi="Arial" w:cs="Arial"/>
          <w:b/>
          <w:i/>
          <w:sz w:val="16"/>
          <w:szCs w:val="22"/>
        </w:rPr>
        <w:t xml:space="preserve">. </w:t>
      </w:r>
      <w:r w:rsidRPr="006C7007">
        <w:rPr>
          <w:rFonts w:ascii="Arial" w:hAnsi="Arial" w:cs="Arial"/>
          <w:i/>
          <w:sz w:val="16"/>
          <w:szCs w:val="22"/>
        </w:rPr>
        <w:t>Seguimiento y acompañamiento a designados Bogotá Te Escucha</w:t>
      </w:r>
    </w:p>
    <w:p w14:paraId="576EC8F5" w14:textId="77777777" w:rsidR="00B25739" w:rsidRDefault="00B25739" w:rsidP="00B25739">
      <w:pPr>
        <w:spacing w:line="276" w:lineRule="auto"/>
        <w:jc w:val="center"/>
        <w:rPr>
          <w:rFonts w:ascii="Arial" w:hAnsi="Arial" w:cs="Arial"/>
          <w:i/>
          <w:sz w:val="16"/>
          <w:szCs w:val="22"/>
        </w:rPr>
      </w:pPr>
      <w:r w:rsidRPr="006C7007">
        <w:rPr>
          <w:rFonts w:ascii="Arial" w:hAnsi="Arial" w:cs="Arial"/>
          <w:i/>
          <w:sz w:val="16"/>
          <w:szCs w:val="22"/>
        </w:rPr>
        <w:t>Fuente: Matriz de datos de registro (Excel) / Usuario: W Rojas</w:t>
      </w:r>
      <w:r w:rsidRPr="00FE50D0">
        <w:rPr>
          <w:rFonts w:ascii="Arial" w:hAnsi="Arial" w:cs="Arial"/>
          <w:i/>
          <w:sz w:val="16"/>
          <w:szCs w:val="22"/>
        </w:rPr>
        <w:t xml:space="preserve"> </w:t>
      </w:r>
    </w:p>
    <w:p w14:paraId="34B3F2EB" w14:textId="77777777" w:rsidR="00B25739" w:rsidRDefault="00B25739" w:rsidP="00B25739">
      <w:pPr>
        <w:jc w:val="both"/>
        <w:rPr>
          <w:rFonts w:ascii="Arial" w:hAnsi="Arial" w:cs="Arial"/>
          <w:color w:val="FF0000"/>
          <w:sz w:val="22"/>
          <w:szCs w:val="22"/>
          <w:lang w:val="es-CO"/>
        </w:rPr>
      </w:pPr>
    </w:p>
    <w:p w14:paraId="7D34F5C7" w14:textId="77777777" w:rsidR="00AC2F5B" w:rsidRDefault="00AC2F5B" w:rsidP="00B25739">
      <w:pPr>
        <w:jc w:val="both"/>
        <w:rPr>
          <w:rFonts w:ascii="Arial" w:hAnsi="Arial" w:cs="Arial"/>
          <w:color w:val="FF0000"/>
          <w:sz w:val="22"/>
          <w:szCs w:val="22"/>
          <w:lang w:val="es-CO"/>
        </w:rPr>
      </w:pPr>
    </w:p>
    <w:p w14:paraId="26DD72DA" w14:textId="77777777" w:rsidR="00B25739" w:rsidRPr="00343A13" w:rsidRDefault="00B25739" w:rsidP="00B25739">
      <w:pPr>
        <w:jc w:val="both"/>
        <w:rPr>
          <w:rFonts w:ascii="Arial" w:hAnsi="Arial" w:cs="Arial"/>
          <w:sz w:val="22"/>
          <w:szCs w:val="22"/>
          <w:lang w:val="es-CO"/>
        </w:rPr>
      </w:pPr>
      <w:r w:rsidRPr="00343A13">
        <w:rPr>
          <w:rFonts w:ascii="Arial" w:hAnsi="Arial" w:cs="Arial"/>
          <w:sz w:val="22"/>
          <w:szCs w:val="22"/>
          <w:lang w:val="es-CO"/>
        </w:rPr>
        <w:t xml:space="preserve">Los temas recurrentes sobre los que se brinda soporte se relacionan a continuación: </w:t>
      </w:r>
    </w:p>
    <w:p w14:paraId="0B4020A7" w14:textId="77777777" w:rsidR="00B25739" w:rsidRPr="00343A13" w:rsidRDefault="00B25739" w:rsidP="00B25739">
      <w:pPr>
        <w:jc w:val="both"/>
        <w:rPr>
          <w:rFonts w:ascii="Calibri" w:hAnsi="Calibri"/>
          <w:sz w:val="20"/>
          <w:szCs w:val="20"/>
          <w:lang w:eastAsia="es-CO"/>
        </w:rPr>
      </w:pPr>
    </w:p>
    <w:p w14:paraId="201235CB" w14:textId="77777777" w:rsidR="00B25739" w:rsidRPr="006454C6" w:rsidRDefault="00B25739" w:rsidP="00B25739">
      <w:pPr>
        <w:jc w:val="both"/>
      </w:pPr>
      <w:r w:rsidRPr="006454C6">
        <w:rPr>
          <w:rFonts w:ascii="Arial" w:hAnsi="Arial" w:cs="Arial"/>
          <w:sz w:val="22"/>
          <w:szCs w:val="22"/>
        </w:rPr>
        <w:t>Activación usuario por apoyo de vacaciones de designados, activación usuario oficial y desactivación usuario de apoyo, proceso de cualificación a nuevos designados,  orientación cargue de un nuevo requerimiento ciudadano, reasignar requerimiento por competencia, cambio de designado, cierre respuestas pendientes, ajustar usuario, cierre a un requerimiento en el SDQS, respuesta a requerimientos anónimos, verificación datos en SDQS, reporte de gestión año 2018, reporte de gestión I y II trimestre de 2019 de todas las Subdirecciones Locales, como consultar antecedente y respuestas de los requerimientos en el SDQS, evento cierre por no competencia, restablecer contraseña para un ciudadano en el SDQS, cargar respuesta una vez cerrado el requerimiento, verificación por Az digital de las entradas, trámite felicitaciones, aclaración ruta para adjuntar el antecedente cuando se cargó mal el documento en el SDQS,  cierre de un requerimiento por desistimiento, verificar datos de ubicación del ciudadano, aclaración fecha de ingreso y vencimiento de los requerimientos.</w:t>
      </w:r>
      <w:r w:rsidRPr="006454C6">
        <w:t xml:space="preserve"> </w:t>
      </w:r>
    </w:p>
    <w:p w14:paraId="1D7B270A" w14:textId="77777777" w:rsidR="00B25739" w:rsidRPr="006454C6" w:rsidRDefault="00B25739" w:rsidP="00B25739">
      <w:pPr>
        <w:spacing w:line="276" w:lineRule="auto"/>
        <w:jc w:val="center"/>
        <w:rPr>
          <w:rFonts w:ascii="Arial" w:hAnsi="Arial" w:cs="Arial"/>
          <w:i/>
          <w:sz w:val="16"/>
          <w:szCs w:val="22"/>
        </w:rPr>
      </w:pPr>
    </w:p>
    <w:p w14:paraId="1B965A14" w14:textId="77777777" w:rsidR="00B25739" w:rsidRPr="006454C6" w:rsidRDefault="00B25739" w:rsidP="00B25739">
      <w:pPr>
        <w:jc w:val="both"/>
        <w:rPr>
          <w:rFonts w:ascii="Arial" w:hAnsi="Arial" w:cs="Arial"/>
          <w:sz w:val="22"/>
          <w:szCs w:val="22"/>
          <w:lang w:val="es-CO"/>
        </w:rPr>
      </w:pPr>
      <w:r w:rsidRPr="006454C6">
        <w:rPr>
          <w:rFonts w:ascii="Arial" w:hAnsi="Arial" w:cs="Arial"/>
          <w:sz w:val="22"/>
          <w:szCs w:val="22"/>
          <w:lang w:val="es-CO"/>
        </w:rPr>
        <w:t>Cabe resaltar, que uno de los motivos recurrentes para brindar soporte es la rotación frecuente de designados, lo cual es una constante, dado que las dependencias realizan cambio de estos, ya sea por retiro del servidor/a de esta Secretaría; por traslado a otra dependencia, por vacaciones o incapacidades. Teniendo en cuenta esto, las dependencias como Centro Proteger Camilo Torres, Comisaría de Familia Bosa 2, Comisaría de Familia Sumapaz, Comisaría de Familia Suba 1, turno 2; Defensor del Ciudadano; Comisaría de Familia Usaquén 1,  turno 1; Comisaría de Familia Fontibón turno 2, Comisaría de Familia Ciudad Bolívar 1, turno 2, Oficina Asesora Jurídica, Comisaría  de Familia Barrios Unidos, Comisaría de Familia Rafael Uribe Uribe turno 1, y Subdirección de Plantas Físicas, dieron a conocer al SIAC los cambios de designados a quienes se les brindó acompañamiento a través del canal telefónico y por medio de correo electrónico, sobre ingreso al SDQS, cierre  de respuestas definitivas que se  encontraban en vencimiento y cargue de nuevos requerimientos ciudadanos.</w:t>
      </w:r>
    </w:p>
    <w:p w14:paraId="4F904CB7" w14:textId="77777777" w:rsidR="00B25739" w:rsidRDefault="00B25739" w:rsidP="00B25739">
      <w:pPr>
        <w:rPr>
          <w:lang w:val="es-CO"/>
        </w:rPr>
      </w:pPr>
    </w:p>
    <w:p w14:paraId="06971CD3" w14:textId="77777777" w:rsidR="00AC2F5B" w:rsidRPr="00B048FB" w:rsidRDefault="00AC2F5B" w:rsidP="00B25739">
      <w:pPr>
        <w:rPr>
          <w:rFonts w:ascii="Arial" w:hAnsi="Arial" w:cs="Arial"/>
          <w:sz w:val="22"/>
          <w:szCs w:val="22"/>
          <w:lang w:val="es-CO"/>
        </w:rPr>
      </w:pPr>
    </w:p>
    <w:p w14:paraId="0FC7BA6C" w14:textId="77777777" w:rsidR="0093161F" w:rsidRPr="00B048FB" w:rsidRDefault="00522473" w:rsidP="00B4770D">
      <w:pPr>
        <w:pStyle w:val="Ttulo2"/>
        <w:rPr>
          <w:rFonts w:ascii="Arial" w:hAnsi="Arial" w:cs="Arial"/>
          <w:color w:val="auto"/>
          <w:sz w:val="22"/>
          <w:szCs w:val="22"/>
          <w:lang w:val="es-CO"/>
        </w:rPr>
      </w:pPr>
      <w:bookmarkStart w:id="10" w:name="_Toc16273101"/>
      <w:r w:rsidRPr="00B048FB">
        <w:rPr>
          <w:rFonts w:ascii="Arial" w:hAnsi="Arial" w:cs="Arial"/>
          <w:color w:val="auto"/>
          <w:sz w:val="22"/>
          <w:szCs w:val="22"/>
          <w:lang w:val="es-CO"/>
        </w:rPr>
        <w:t>1.</w:t>
      </w:r>
      <w:r w:rsidR="000104BE" w:rsidRPr="00B048FB">
        <w:rPr>
          <w:rFonts w:ascii="Arial" w:hAnsi="Arial" w:cs="Arial"/>
          <w:color w:val="auto"/>
          <w:sz w:val="22"/>
          <w:szCs w:val="22"/>
          <w:lang w:val="es-CO"/>
        </w:rPr>
        <w:t>6</w:t>
      </w:r>
      <w:r w:rsidR="00B4770D" w:rsidRPr="00B048FB">
        <w:rPr>
          <w:rFonts w:ascii="Arial" w:hAnsi="Arial" w:cs="Arial"/>
          <w:color w:val="auto"/>
          <w:sz w:val="22"/>
          <w:szCs w:val="22"/>
          <w:lang w:val="es-CO"/>
        </w:rPr>
        <w:t xml:space="preserve"> Temas y dependencias con mayor número de quejas y reclamos</w:t>
      </w:r>
      <w:bookmarkEnd w:id="10"/>
    </w:p>
    <w:p w14:paraId="2A1F701D" w14:textId="77777777" w:rsidR="004C5AC7" w:rsidRPr="00B048FB" w:rsidRDefault="004C5AC7" w:rsidP="004C5AC7">
      <w:pPr>
        <w:rPr>
          <w:rFonts w:ascii="Arial" w:hAnsi="Arial" w:cs="Arial"/>
          <w:sz w:val="22"/>
          <w:szCs w:val="22"/>
          <w:lang w:val="es-CO"/>
        </w:rPr>
      </w:pPr>
    </w:p>
    <w:p w14:paraId="46EDFE2B" w14:textId="77777777" w:rsidR="004C5AC7" w:rsidRPr="00B048FB" w:rsidRDefault="004C5AC7" w:rsidP="00AC2F5B">
      <w:pPr>
        <w:pStyle w:val="Ttulo2"/>
        <w:rPr>
          <w:rFonts w:ascii="Arial" w:hAnsi="Arial" w:cs="Arial"/>
          <w:color w:val="auto"/>
          <w:sz w:val="22"/>
          <w:szCs w:val="22"/>
        </w:rPr>
      </w:pPr>
      <w:bookmarkStart w:id="11" w:name="_Toc16273102"/>
      <w:r w:rsidRPr="00B048FB">
        <w:rPr>
          <w:rFonts w:ascii="Arial" w:hAnsi="Arial" w:cs="Arial"/>
          <w:color w:val="auto"/>
          <w:sz w:val="22"/>
          <w:szCs w:val="22"/>
          <w:lang w:val="es-CO"/>
        </w:rPr>
        <w:t>1.</w:t>
      </w:r>
      <w:r w:rsidR="000104BE" w:rsidRPr="00B048FB">
        <w:rPr>
          <w:rFonts w:ascii="Arial" w:hAnsi="Arial" w:cs="Arial"/>
          <w:color w:val="auto"/>
          <w:sz w:val="22"/>
          <w:szCs w:val="22"/>
          <w:lang w:val="es-CO"/>
        </w:rPr>
        <w:t>6</w:t>
      </w:r>
      <w:r w:rsidRPr="00B048FB">
        <w:rPr>
          <w:rFonts w:ascii="Arial" w:hAnsi="Arial" w:cs="Arial"/>
          <w:color w:val="auto"/>
          <w:sz w:val="22"/>
          <w:szCs w:val="22"/>
          <w:lang w:val="es-CO"/>
        </w:rPr>
        <w:t xml:space="preserve">.1 </w:t>
      </w:r>
      <w:r w:rsidRPr="00B048FB">
        <w:rPr>
          <w:rFonts w:ascii="Arial" w:hAnsi="Arial" w:cs="Arial"/>
          <w:color w:val="auto"/>
          <w:sz w:val="22"/>
          <w:szCs w:val="22"/>
        </w:rPr>
        <w:t>Quejas</w:t>
      </w:r>
      <w:bookmarkEnd w:id="11"/>
    </w:p>
    <w:p w14:paraId="03EFCA41" w14:textId="77777777" w:rsidR="00F41BD4" w:rsidRPr="00B4770D" w:rsidRDefault="00F41BD4" w:rsidP="004C5AC7">
      <w:pPr>
        <w:rPr>
          <w:rFonts w:ascii="Arial" w:hAnsi="Arial" w:cs="Arial"/>
          <w:color w:val="000000"/>
          <w:sz w:val="22"/>
          <w:szCs w:val="22"/>
        </w:rPr>
      </w:pPr>
    </w:p>
    <w:p w14:paraId="743F70E1" w14:textId="77777777" w:rsidR="00F41BD4" w:rsidRDefault="00E872D0" w:rsidP="00E872D0">
      <w:pPr>
        <w:jc w:val="both"/>
        <w:rPr>
          <w:rFonts w:ascii="Arial" w:hAnsi="Arial" w:cs="Arial"/>
          <w:color w:val="000000"/>
          <w:sz w:val="22"/>
          <w:szCs w:val="22"/>
        </w:rPr>
      </w:pPr>
      <w:r w:rsidRPr="00F5578E">
        <w:rPr>
          <w:rFonts w:ascii="Arial" w:hAnsi="Arial" w:cs="Arial"/>
          <w:color w:val="000000"/>
          <w:sz w:val="22"/>
          <w:szCs w:val="22"/>
        </w:rPr>
        <w:t xml:space="preserve">Tiene como propósito dar a conocer a las autoridades pertinentes las conductas irregulares de servidores públicos o contratistas a quienes se les ha atribuido o adjudicado la prestación de un servicio </w:t>
      </w:r>
      <w:r w:rsidR="002F2591" w:rsidRPr="00F5578E">
        <w:rPr>
          <w:rFonts w:ascii="Arial" w:hAnsi="Arial" w:cs="Arial"/>
          <w:color w:val="000000"/>
          <w:sz w:val="22"/>
          <w:szCs w:val="22"/>
        </w:rPr>
        <w:t>público</w:t>
      </w:r>
      <w:r w:rsidR="002F2591">
        <w:rPr>
          <w:rFonts w:ascii="Arial" w:hAnsi="Arial" w:cs="Arial"/>
          <w:color w:val="000000"/>
          <w:sz w:val="22"/>
          <w:szCs w:val="22"/>
        </w:rPr>
        <w:t>. En</w:t>
      </w:r>
      <w:r w:rsidR="00F41BD4">
        <w:rPr>
          <w:rFonts w:ascii="Arial" w:hAnsi="Arial" w:cs="Arial"/>
          <w:color w:val="000000"/>
          <w:sz w:val="22"/>
          <w:szCs w:val="22"/>
        </w:rPr>
        <w:t xml:space="preserve"> la tabla</w:t>
      </w:r>
      <w:r w:rsidR="00845D22">
        <w:rPr>
          <w:rFonts w:ascii="Arial" w:hAnsi="Arial" w:cs="Arial"/>
          <w:color w:val="000000"/>
          <w:sz w:val="22"/>
          <w:szCs w:val="22"/>
        </w:rPr>
        <w:t xml:space="preserve"> NO.6</w:t>
      </w:r>
      <w:r w:rsidR="002F2591">
        <w:rPr>
          <w:rFonts w:ascii="Arial" w:hAnsi="Arial" w:cs="Arial"/>
          <w:color w:val="000000"/>
          <w:sz w:val="22"/>
          <w:szCs w:val="22"/>
        </w:rPr>
        <w:t>,</w:t>
      </w:r>
      <w:r w:rsidR="00F41BD4">
        <w:rPr>
          <w:rFonts w:ascii="Arial" w:hAnsi="Arial" w:cs="Arial"/>
          <w:color w:val="000000"/>
          <w:sz w:val="22"/>
          <w:szCs w:val="22"/>
        </w:rPr>
        <w:t xml:space="preserve"> se muestran las Subdirecciones Locales con mayor número de quejas: </w:t>
      </w:r>
    </w:p>
    <w:p w14:paraId="5F96A722" w14:textId="77777777" w:rsidR="002F2591" w:rsidRDefault="002F2591" w:rsidP="002F2591">
      <w:pPr>
        <w:jc w:val="center"/>
        <w:rPr>
          <w:rFonts w:ascii="Arial" w:hAnsi="Arial" w:cs="Arial"/>
          <w:color w:val="000000"/>
          <w:sz w:val="22"/>
          <w:szCs w:val="22"/>
        </w:rPr>
      </w:pPr>
    </w:p>
    <w:tbl>
      <w:tblPr>
        <w:tblW w:w="7940" w:type="dxa"/>
        <w:tblInd w:w="451" w:type="dxa"/>
        <w:tblCellMar>
          <w:left w:w="70" w:type="dxa"/>
          <w:right w:w="70" w:type="dxa"/>
        </w:tblCellMar>
        <w:tblLook w:val="04A0" w:firstRow="1" w:lastRow="0" w:firstColumn="1" w:lastColumn="0" w:noHBand="0" w:noVBand="1"/>
      </w:tblPr>
      <w:tblGrid>
        <w:gridCol w:w="7535"/>
        <w:gridCol w:w="405"/>
      </w:tblGrid>
      <w:tr w:rsidR="002F2591" w:rsidRPr="002F2591" w14:paraId="6B95C1EA" w14:textId="77777777" w:rsidTr="00F45098">
        <w:trPr>
          <w:trHeight w:val="300"/>
        </w:trPr>
        <w:tc>
          <w:tcPr>
            <w:tcW w:w="79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DF23D2" w14:textId="77777777" w:rsidR="002F2591" w:rsidRPr="002F2591" w:rsidRDefault="002F2591" w:rsidP="002F2591">
            <w:pPr>
              <w:jc w:val="center"/>
              <w:rPr>
                <w:rFonts w:ascii="Calibri" w:hAnsi="Calibri"/>
                <w:b/>
                <w:bCs/>
                <w:color w:val="000000"/>
                <w:sz w:val="20"/>
                <w:szCs w:val="20"/>
                <w:lang w:val="es-CO" w:eastAsia="es-CO"/>
              </w:rPr>
            </w:pPr>
            <w:r w:rsidRPr="002F2591">
              <w:rPr>
                <w:rFonts w:ascii="Calibri" w:hAnsi="Calibri"/>
                <w:b/>
                <w:bCs/>
                <w:color w:val="000000"/>
                <w:sz w:val="20"/>
                <w:szCs w:val="20"/>
                <w:lang w:val="es-CO" w:eastAsia="es-CO"/>
              </w:rPr>
              <w:lastRenderedPageBreak/>
              <w:t>Top 10 Quejas</w:t>
            </w:r>
          </w:p>
        </w:tc>
      </w:tr>
      <w:tr w:rsidR="002F2591" w:rsidRPr="002F2591" w14:paraId="2DC32D03" w14:textId="77777777" w:rsidTr="00F45098">
        <w:trPr>
          <w:trHeight w:val="300"/>
        </w:trPr>
        <w:tc>
          <w:tcPr>
            <w:tcW w:w="7535" w:type="dxa"/>
            <w:tcBorders>
              <w:top w:val="nil"/>
              <w:left w:val="single" w:sz="4" w:space="0" w:color="auto"/>
              <w:bottom w:val="single" w:sz="4" w:space="0" w:color="auto"/>
              <w:right w:val="single" w:sz="4" w:space="0" w:color="auto"/>
            </w:tcBorders>
            <w:shd w:val="clear" w:color="000000" w:fill="DDEBF7"/>
            <w:noWrap/>
            <w:vAlign w:val="bottom"/>
            <w:hideMark/>
          </w:tcPr>
          <w:p w14:paraId="161CC868" w14:textId="77777777" w:rsidR="002F2591" w:rsidRPr="002F2591" w:rsidRDefault="00F45098" w:rsidP="002F2591">
            <w:pPr>
              <w:jc w:val="center"/>
              <w:rPr>
                <w:rFonts w:ascii="Calibri" w:hAnsi="Calibri"/>
                <w:b/>
                <w:bCs/>
                <w:color w:val="000000"/>
                <w:sz w:val="20"/>
                <w:szCs w:val="20"/>
                <w:lang w:val="es-CO" w:eastAsia="es-CO"/>
              </w:rPr>
            </w:pPr>
            <w:r>
              <w:rPr>
                <w:rFonts w:ascii="Calibri" w:hAnsi="Calibri"/>
                <w:b/>
                <w:bCs/>
                <w:color w:val="000000"/>
                <w:sz w:val="20"/>
                <w:szCs w:val="20"/>
                <w:lang w:val="es-CO" w:eastAsia="es-CO"/>
              </w:rPr>
              <w:t>DEPENDENCIAS CON MAYOR NÚ</w:t>
            </w:r>
            <w:r w:rsidR="002F2591" w:rsidRPr="002F2591">
              <w:rPr>
                <w:rFonts w:ascii="Calibri" w:hAnsi="Calibri"/>
                <w:b/>
                <w:bCs/>
                <w:color w:val="000000"/>
                <w:sz w:val="20"/>
                <w:szCs w:val="20"/>
                <w:lang w:val="es-CO" w:eastAsia="es-CO"/>
              </w:rPr>
              <w:t>MERO DE QUEJAS</w:t>
            </w:r>
          </w:p>
        </w:tc>
        <w:tc>
          <w:tcPr>
            <w:tcW w:w="405" w:type="dxa"/>
            <w:tcBorders>
              <w:top w:val="nil"/>
              <w:left w:val="nil"/>
              <w:bottom w:val="single" w:sz="4" w:space="0" w:color="auto"/>
              <w:right w:val="single" w:sz="4" w:space="0" w:color="auto"/>
            </w:tcBorders>
            <w:shd w:val="clear" w:color="000000" w:fill="DDEBF7"/>
            <w:noWrap/>
            <w:vAlign w:val="bottom"/>
            <w:hideMark/>
          </w:tcPr>
          <w:p w14:paraId="5ED6266F" w14:textId="77777777" w:rsidR="002F2591" w:rsidRPr="002F2591" w:rsidRDefault="002F2591" w:rsidP="002F2591">
            <w:pPr>
              <w:jc w:val="center"/>
              <w:rPr>
                <w:rFonts w:ascii="Calibri" w:hAnsi="Calibri"/>
                <w:b/>
                <w:bCs/>
                <w:color w:val="000000"/>
                <w:sz w:val="20"/>
                <w:szCs w:val="20"/>
                <w:lang w:val="es-CO" w:eastAsia="es-CO"/>
              </w:rPr>
            </w:pPr>
            <w:r w:rsidRPr="002F2591">
              <w:rPr>
                <w:rFonts w:ascii="Calibri" w:hAnsi="Calibri"/>
                <w:b/>
                <w:bCs/>
                <w:color w:val="000000"/>
                <w:sz w:val="20"/>
                <w:szCs w:val="20"/>
                <w:lang w:val="es-CO" w:eastAsia="es-CO"/>
              </w:rPr>
              <w:t>F</w:t>
            </w:r>
          </w:p>
        </w:tc>
      </w:tr>
      <w:tr w:rsidR="002F2591" w:rsidRPr="002F2591" w14:paraId="242CF4A9"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6121B29B"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PARA LA FAMILIA</w:t>
            </w:r>
          </w:p>
        </w:tc>
        <w:tc>
          <w:tcPr>
            <w:tcW w:w="405" w:type="dxa"/>
            <w:tcBorders>
              <w:top w:val="nil"/>
              <w:left w:val="nil"/>
              <w:bottom w:val="single" w:sz="4" w:space="0" w:color="auto"/>
              <w:right w:val="single" w:sz="4" w:space="0" w:color="auto"/>
            </w:tcBorders>
            <w:shd w:val="clear" w:color="auto" w:fill="auto"/>
            <w:noWrap/>
            <w:vAlign w:val="bottom"/>
            <w:hideMark/>
          </w:tcPr>
          <w:p w14:paraId="61A51A77"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39</w:t>
            </w:r>
          </w:p>
        </w:tc>
      </w:tr>
      <w:tr w:rsidR="002F2591" w:rsidRPr="002F2591" w14:paraId="64CDF6A9"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626EAEE2"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PARA LA ADULTEZ</w:t>
            </w:r>
          </w:p>
        </w:tc>
        <w:tc>
          <w:tcPr>
            <w:tcW w:w="405" w:type="dxa"/>
            <w:tcBorders>
              <w:top w:val="nil"/>
              <w:left w:val="nil"/>
              <w:bottom w:val="single" w:sz="4" w:space="0" w:color="auto"/>
              <w:right w:val="single" w:sz="4" w:space="0" w:color="auto"/>
            </w:tcBorders>
            <w:shd w:val="clear" w:color="auto" w:fill="auto"/>
            <w:noWrap/>
            <w:vAlign w:val="bottom"/>
            <w:hideMark/>
          </w:tcPr>
          <w:p w14:paraId="5AFB958C"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36</w:t>
            </w:r>
          </w:p>
        </w:tc>
      </w:tr>
      <w:tr w:rsidR="002F2591" w:rsidRPr="002F2591" w14:paraId="32D3B344"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312D123A" w14:textId="77777777" w:rsidR="002F2591" w:rsidRPr="002F2591" w:rsidRDefault="0025391E" w:rsidP="0025391E">
            <w:pPr>
              <w:jc w:val="center"/>
              <w:rPr>
                <w:rFonts w:ascii="Calibri" w:hAnsi="Calibri"/>
                <w:color w:val="000000"/>
                <w:sz w:val="20"/>
                <w:szCs w:val="20"/>
                <w:lang w:val="es-CO" w:eastAsia="es-CO"/>
              </w:rPr>
            </w:pPr>
            <w:r w:rsidRPr="0025391E">
              <w:rPr>
                <w:rFonts w:ascii="Calibri" w:hAnsi="Calibri"/>
                <w:color w:val="000000"/>
                <w:sz w:val="20"/>
                <w:szCs w:val="20"/>
                <w:lang w:val="es-CO" w:eastAsia="es-CO"/>
              </w:rPr>
              <w:t>SUBSE</w:t>
            </w:r>
            <w:r w:rsidR="00F45098">
              <w:rPr>
                <w:rFonts w:ascii="Calibri" w:hAnsi="Calibri"/>
                <w:color w:val="000000"/>
                <w:sz w:val="20"/>
                <w:szCs w:val="20"/>
                <w:lang w:val="es-CO" w:eastAsia="es-CO"/>
              </w:rPr>
              <w:t>CRETARIA DISTRITAL DE INTEGRACIÓ</w:t>
            </w:r>
            <w:r w:rsidRPr="0025391E">
              <w:rPr>
                <w:rFonts w:ascii="Calibri" w:hAnsi="Calibri"/>
                <w:color w:val="000000"/>
                <w:sz w:val="20"/>
                <w:szCs w:val="20"/>
                <w:lang w:val="es-CO" w:eastAsia="es-CO"/>
              </w:rPr>
              <w:t>N SOCIAL</w:t>
            </w:r>
            <w:r w:rsidR="002F2591">
              <w:rPr>
                <w:rFonts w:ascii="Calibri" w:hAnsi="Calibri"/>
                <w:color w:val="000000"/>
                <w:sz w:val="20"/>
                <w:szCs w:val="20"/>
                <w:lang w:val="es-CO" w:eastAsia="es-CO"/>
              </w:rPr>
              <w:t xml:space="preserve">  </w:t>
            </w:r>
          </w:p>
        </w:tc>
        <w:tc>
          <w:tcPr>
            <w:tcW w:w="405" w:type="dxa"/>
            <w:tcBorders>
              <w:top w:val="nil"/>
              <w:left w:val="nil"/>
              <w:bottom w:val="single" w:sz="4" w:space="0" w:color="auto"/>
              <w:right w:val="single" w:sz="4" w:space="0" w:color="auto"/>
            </w:tcBorders>
            <w:shd w:val="clear" w:color="auto" w:fill="auto"/>
            <w:noWrap/>
            <w:vAlign w:val="bottom"/>
            <w:hideMark/>
          </w:tcPr>
          <w:p w14:paraId="526D80A2"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18</w:t>
            </w:r>
          </w:p>
        </w:tc>
      </w:tr>
      <w:tr w:rsidR="002F2591" w:rsidRPr="002F2591" w14:paraId="0A4EA405"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5A073C8A"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PARA LA VEJEZ</w:t>
            </w:r>
          </w:p>
        </w:tc>
        <w:tc>
          <w:tcPr>
            <w:tcW w:w="405" w:type="dxa"/>
            <w:tcBorders>
              <w:top w:val="nil"/>
              <w:left w:val="nil"/>
              <w:bottom w:val="single" w:sz="4" w:space="0" w:color="auto"/>
              <w:right w:val="single" w:sz="4" w:space="0" w:color="auto"/>
            </w:tcBorders>
            <w:shd w:val="clear" w:color="auto" w:fill="auto"/>
            <w:noWrap/>
            <w:vAlign w:val="bottom"/>
            <w:hideMark/>
          </w:tcPr>
          <w:p w14:paraId="33CFEC6B"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15</w:t>
            </w:r>
          </w:p>
        </w:tc>
      </w:tr>
      <w:tr w:rsidR="002F2591" w:rsidRPr="002F2591" w14:paraId="58F61819"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240D537F"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LOCAL USME - SUMAPAZ</w:t>
            </w:r>
          </w:p>
        </w:tc>
        <w:tc>
          <w:tcPr>
            <w:tcW w:w="405" w:type="dxa"/>
            <w:tcBorders>
              <w:top w:val="nil"/>
              <w:left w:val="nil"/>
              <w:bottom w:val="single" w:sz="4" w:space="0" w:color="auto"/>
              <w:right w:val="single" w:sz="4" w:space="0" w:color="auto"/>
            </w:tcBorders>
            <w:shd w:val="clear" w:color="auto" w:fill="auto"/>
            <w:noWrap/>
            <w:vAlign w:val="bottom"/>
            <w:hideMark/>
          </w:tcPr>
          <w:p w14:paraId="4E1E336A"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14</w:t>
            </w:r>
          </w:p>
        </w:tc>
      </w:tr>
      <w:tr w:rsidR="002F2591" w:rsidRPr="002F2591" w14:paraId="79815C7C"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513BF236"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PARA LA INFANCIA</w:t>
            </w:r>
          </w:p>
        </w:tc>
        <w:tc>
          <w:tcPr>
            <w:tcW w:w="405" w:type="dxa"/>
            <w:tcBorders>
              <w:top w:val="nil"/>
              <w:left w:val="nil"/>
              <w:bottom w:val="single" w:sz="4" w:space="0" w:color="auto"/>
              <w:right w:val="single" w:sz="4" w:space="0" w:color="auto"/>
            </w:tcBorders>
            <w:shd w:val="clear" w:color="auto" w:fill="auto"/>
            <w:noWrap/>
            <w:vAlign w:val="bottom"/>
            <w:hideMark/>
          </w:tcPr>
          <w:p w14:paraId="0F953182"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14</w:t>
            </w:r>
          </w:p>
        </w:tc>
      </w:tr>
      <w:tr w:rsidR="002F2591" w:rsidRPr="002F2591" w14:paraId="6FFC7134"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3C298C99"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N LOCAL SANTA FE CANDELARIA</w:t>
            </w:r>
          </w:p>
        </w:tc>
        <w:tc>
          <w:tcPr>
            <w:tcW w:w="405" w:type="dxa"/>
            <w:tcBorders>
              <w:top w:val="nil"/>
              <w:left w:val="nil"/>
              <w:bottom w:val="single" w:sz="4" w:space="0" w:color="auto"/>
              <w:right w:val="single" w:sz="4" w:space="0" w:color="auto"/>
            </w:tcBorders>
            <w:shd w:val="clear" w:color="auto" w:fill="auto"/>
            <w:noWrap/>
            <w:vAlign w:val="bottom"/>
            <w:hideMark/>
          </w:tcPr>
          <w:p w14:paraId="3E1FE5D4"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10</w:t>
            </w:r>
          </w:p>
        </w:tc>
      </w:tr>
      <w:tr w:rsidR="002F2591" w:rsidRPr="002F2591" w14:paraId="1333A98A"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78FB852C"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OFICINA ASESORA DE ASUNTOS DISCIPLINARIOS</w:t>
            </w:r>
          </w:p>
        </w:tc>
        <w:tc>
          <w:tcPr>
            <w:tcW w:w="405" w:type="dxa"/>
            <w:tcBorders>
              <w:top w:val="nil"/>
              <w:left w:val="nil"/>
              <w:bottom w:val="single" w:sz="4" w:space="0" w:color="auto"/>
              <w:right w:val="single" w:sz="4" w:space="0" w:color="auto"/>
            </w:tcBorders>
            <w:shd w:val="clear" w:color="auto" w:fill="auto"/>
            <w:noWrap/>
            <w:vAlign w:val="bottom"/>
            <w:hideMark/>
          </w:tcPr>
          <w:p w14:paraId="089009E4"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9</w:t>
            </w:r>
          </w:p>
        </w:tc>
      </w:tr>
      <w:tr w:rsidR="002F2591" w:rsidRPr="002F2591" w14:paraId="09292871"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6806EB0C" w14:textId="77777777" w:rsidR="002F2591" w:rsidRPr="002F2591" w:rsidRDefault="00F45098" w:rsidP="002F2591">
            <w:pPr>
              <w:jc w:val="center"/>
              <w:rPr>
                <w:rFonts w:ascii="Calibri" w:hAnsi="Calibri"/>
                <w:color w:val="000000"/>
                <w:sz w:val="20"/>
                <w:szCs w:val="20"/>
                <w:lang w:val="es-CO" w:eastAsia="es-CO"/>
              </w:rPr>
            </w:pPr>
            <w:r>
              <w:rPr>
                <w:rFonts w:ascii="Calibri" w:hAnsi="Calibri"/>
                <w:color w:val="000000"/>
                <w:sz w:val="20"/>
                <w:szCs w:val="20"/>
                <w:lang w:val="es-CO" w:eastAsia="es-CO"/>
              </w:rPr>
              <w:t>SUBDIRECCIÓN LOCAL ENGATIVÁ</w:t>
            </w:r>
          </w:p>
        </w:tc>
        <w:tc>
          <w:tcPr>
            <w:tcW w:w="405" w:type="dxa"/>
            <w:tcBorders>
              <w:top w:val="nil"/>
              <w:left w:val="nil"/>
              <w:bottom w:val="single" w:sz="4" w:space="0" w:color="auto"/>
              <w:right w:val="single" w:sz="4" w:space="0" w:color="auto"/>
            </w:tcBorders>
            <w:shd w:val="clear" w:color="auto" w:fill="auto"/>
            <w:noWrap/>
            <w:vAlign w:val="bottom"/>
            <w:hideMark/>
          </w:tcPr>
          <w:p w14:paraId="42124560"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9</w:t>
            </w:r>
          </w:p>
        </w:tc>
      </w:tr>
      <w:tr w:rsidR="002F2591" w:rsidRPr="002F2591" w14:paraId="67E4D72A" w14:textId="77777777" w:rsidTr="00F45098">
        <w:trPr>
          <w:trHeight w:val="300"/>
        </w:trPr>
        <w:tc>
          <w:tcPr>
            <w:tcW w:w="7535" w:type="dxa"/>
            <w:tcBorders>
              <w:top w:val="nil"/>
              <w:left w:val="single" w:sz="4" w:space="0" w:color="auto"/>
              <w:bottom w:val="single" w:sz="4" w:space="0" w:color="auto"/>
              <w:right w:val="single" w:sz="4" w:space="0" w:color="auto"/>
            </w:tcBorders>
            <w:shd w:val="clear" w:color="auto" w:fill="auto"/>
            <w:noWrap/>
            <w:vAlign w:val="bottom"/>
            <w:hideMark/>
          </w:tcPr>
          <w:p w14:paraId="47589704" w14:textId="77777777" w:rsidR="002F2591" w:rsidRPr="002F2591" w:rsidRDefault="00A21460" w:rsidP="002F2591">
            <w:pPr>
              <w:rPr>
                <w:rFonts w:ascii="Calibri" w:hAnsi="Calibri"/>
                <w:color w:val="000000"/>
                <w:sz w:val="20"/>
                <w:szCs w:val="20"/>
                <w:lang w:val="es-CO" w:eastAsia="es-CO"/>
              </w:rPr>
            </w:pPr>
            <w:r>
              <w:rPr>
                <w:rFonts w:ascii="Calibri" w:hAnsi="Calibri"/>
                <w:color w:val="000000"/>
                <w:sz w:val="20"/>
                <w:szCs w:val="20"/>
                <w:lang w:val="es-CO" w:eastAsia="es-CO"/>
              </w:rPr>
              <w:t xml:space="preserve">                                           </w:t>
            </w:r>
            <w:r w:rsidR="00F45098">
              <w:rPr>
                <w:rFonts w:ascii="Calibri" w:hAnsi="Calibri"/>
                <w:color w:val="000000"/>
                <w:sz w:val="20"/>
                <w:szCs w:val="20"/>
                <w:lang w:val="es-CO" w:eastAsia="es-CO"/>
              </w:rPr>
              <w:t>SUBDIRECCIÓ</w:t>
            </w:r>
            <w:r w:rsidR="002F2591" w:rsidRPr="002F2591">
              <w:rPr>
                <w:rFonts w:ascii="Calibri" w:hAnsi="Calibri"/>
                <w:color w:val="000000"/>
                <w:sz w:val="20"/>
                <w:szCs w:val="20"/>
                <w:lang w:val="es-CO" w:eastAsia="es-CO"/>
              </w:rPr>
              <w:t xml:space="preserve">N LOCAL RAFAEL URIBE </w:t>
            </w:r>
            <w:proofErr w:type="spellStart"/>
            <w:r w:rsidR="002F2591" w:rsidRPr="002F2591">
              <w:rPr>
                <w:rFonts w:ascii="Calibri" w:hAnsi="Calibri"/>
                <w:color w:val="000000"/>
                <w:sz w:val="20"/>
                <w:szCs w:val="20"/>
                <w:lang w:val="es-CO" w:eastAsia="es-CO"/>
              </w:rPr>
              <w:t>URIBE</w:t>
            </w:r>
            <w:proofErr w:type="spellEnd"/>
          </w:p>
        </w:tc>
        <w:tc>
          <w:tcPr>
            <w:tcW w:w="405" w:type="dxa"/>
            <w:tcBorders>
              <w:top w:val="nil"/>
              <w:left w:val="nil"/>
              <w:bottom w:val="single" w:sz="4" w:space="0" w:color="auto"/>
              <w:right w:val="single" w:sz="4" w:space="0" w:color="auto"/>
            </w:tcBorders>
            <w:shd w:val="clear" w:color="auto" w:fill="auto"/>
            <w:noWrap/>
            <w:vAlign w:val="bottom"/>
            <w:hideMark/>
          </w:tcPr>
          <w:p w14:paraId="34BD2DED" w14:textId="77777777" w:rsidR="002F2591" w:rsidRPr="002F2591" w:rsidRDefault="002F2591" w:rsidP="002F2591">
            <w:pPr>
              <w:jc w:val="center"/>
              <w:rPr>
                <w:rFonts w:ascii="Calibri" w:hAnsi="Calibri"/>
                <w:color w:val="000000"/>
                <w:sz w:val="20"/>
                <w:szCs w:val="20"/>
                <w:lang w:val="es-CO" w:eastAsia="es-CO"/>
              </w:rPr>
            </w:pPr>
            <w:r w:rsidRPr="002F2591">
              <w:rPr>
                <w:rFonts w:ascii="Calibri" w:hAnsi="Calibri"/>
                <w:color w:val="000000"/>
                <w:sz w:val="20"/>
                <w:szCs w:val="20"/>
                <w:lang w:val="es-CO" w:eastAsia="es-CO"/>
              </w:rPr>
              <w:t>9</w:t>
            </w:r>
          </w:p>
        </w:tc>
      </w:tr>
    </w:tbl>
    <w:p w14:paraId="7BF08D5D" w14:textId="77777777" w:rsidR="00F41BD4" w:rsidRPr="00D209D7" w:rsidRDefault="00F41BD4" w:rsidP="00F41BD4">
      <w:pPr>
        <w:pStyle w:val="NormalWeb"/>
        <w:shd w:val="clear" w:color="auto" w:fill="FFFFFF"/>
        <w:spacing w:before="0" w:beforeAutospacing="0" w:after="0" w:afterAutospacing="0"/>
        <w:jc w:val="center"/>
        <w:rPr>
          <w:rFonts w:ascii="Arial" w:eastAsia="Arial" w:hAnsi="Arial" w:cs="Arial"/>
          <w:i/>
          <w:sz w:val="16"/>
          <w:szCs w:val="16"/>
        </w:rPr>
      </w:pPr>
      <w:bookmarkStart w:id="12" w:name="_Hlk8140756"/>
      <w:r w:rsidRPr="00D209D7">
        <w:rPr>
          <w:rFonts w:ascii="Arial" w:eastAsia="Arial" w:hAnsi="Arial" w:cs="Arial"/>
          <w:b/>
          <w:i/>
          <w:sz w:val="16"/>
          <w:szCs w:val="16"/>
        </w:rPr>
        <w:t xml:space="preserve">Tabla No. </w:t>
      </w:r>
      <w:r w:rsidR="00F45098">
        <w:rPr>
          <w:rFonts w:ascii="Arial" w:eastAsia="Arial" w:hAnsi="Arial" w:cs="Arial"/>
          <w:b/>
          <w:i/>
          <w:sz w:val="16"/>
          <w:szCs w:val="16"/>
        </w:rPr>
        <w:t>6</w:t>
      </w:r>
      <w:r w:rsidR="00605FA0" w:rsidRPr="00D209D7">
        <w:rPr>
          <w:rFonts w:ascii="Arial" w:eastAsia="Arial" w:hAnsi="Arial" w:cs="Arial"/>
          <w:b/>
          <w:i/>
          <w:sz w:val="16"/>
          <w:szCs w:val="16"/>
        </w:rPr>
        <w:t xml:space="preserve">. </w:t>
      </w:r>
      <w:r w:rsidR="00605FA0" w:rsidRPr="00D209D7">
        <w:rPr>
          <w:rFonts w:ascii="Arial" w:eastAsia="Arial" w:hAnsi="Arial" w:cs="Arial"/>
          <w:i/>
          <w:sz w:val="16"/>
          <w:szCs w:val="16"/>
        </w:rPr>
        <w:t>R</w:t>
      </w:r>
      <w:r w:rsidR="00A96CA5" w:rsidRPr="00D209D7">
        <w:rPr>
          <w:rFonts w:ascii="Arial" w:eastAsia="Arial" w:hAnsi="Arial" w:cs="Arial"/>
          <w:i/>
          <w:sz w:val="16"/>
          <w:szCs w:val="16"/>
        </w:rPr>
        <w:t>elación</w:t>
      </w:r>
      <w:r w:rsidRPr="00D209D7">
        <w:rPr>
          <w:rFonts w:ascii="Arial" w:eastAsia="Arial" w:hAnsi="Arial" w:cs="Arial"/>
          <w:i/>
          <w:sz w:val="16"/>
          <w:szCs w:val="16"/>
        </w:rPr>
        <w:t xml:space="preserve"> de Subdirecciones Locales con mayor número de Quejas. </w:t>
      </w:r>
    </w:p>
    <w:p w14:paraId="57C41F76" w14:textId="77777777" w:rsidR="00F41BD4" w:rsidRDefault="00F41BD4" w:rsidP="00F41BD4">
      <w:pPr>
        <w:jc w:val="center"/>
        <w:rPr>
          <w:rFonts w:ascii="Arial" w:hAnsi="Arial" w:cs="Arial"/>
          <w:i/>
          <w:sz w:val="16"/>
          <w:szCs w:val="18"/>
        </w:rPr>
      </w:pPr>
      <w:r w:rsidRPr="00756D51">
        <w:rPr>
          <w:rFonts w:ascii="Arial" w:hAnsi="Arial" w:cs="Arial"/>
          <w:i/>
          <w:sz w:val="16"/>
          <w:szCs w:val="18"/>
        </w:rPr>
        <w:t xml:space="preserve">Fuente: </w:t>
      </w:r>
      <w:r>
        <w:rPr>
          <w:rFonts w:ascii="Arial" w:hAnsi="Arial" w:cs="Arial"/>
          <w:i/>
          <w:sz w:val="16"/>
          <w:szCs w:val="18"/>
        </w:rPr>
        <w:t>Bogotá te Escucha - Sistema Distrital de Quejas y Soluciones-S</w:t>
      </w:r>
      <w:r w:rsidR="00EC79C6">
        <w:rPr>
          <w:rFonts w:ascii="Arial" w:hAnsi="Arial" w:cs="Arial"/>
          <w:i/>
          <w:sz w:val="16"/>
          <w:szCs w:val="18"/>
        </w:rPr>
        <w:t>DQS-</w:t>
      </w:r>
    </w:p>
    <w:p w14:paraId="5B95CD12" w14:textId="77777777" w:rsidR="00EC79C6" w:rsidRPr="00756D51" w:rsidRDefault="00EC79C6" w:rsidP="00F41BD4">
      <w:pPr>
        <w:jc w:val="center"/>
        <w:rPr>
          <w:rFonts w:ascii="Arial" w:hAnsi="Arial" w:cs="Arial"/>
          <w:i/>
          <w:sz w:val="16"/>
          <w:szCs w:val="18"/>
        </w:rPr>
      </w:pPr>
    </w:p>
    <w:bookmarkEnd w:id="12"/>
    <w:p w14:paraId="5220BBB2" w14:textId="77777777" w:rsidR="005251EE" w:rsidRDefault="005251EE" w:rsidP="005B3E9B">
      <w:pPr>
        <w:jc w:val="both"/>
        <w:rPr>
          <w:rFonts w:ascii="Arial" w:hAnsi="Arial" w:cs="Arial"/>
          <w:sz w:val="22"/>
          <w:szCs w:val="22"/>
        </w:rPr>
      </w:pPr>
    </w:p>
    <w:p w14:paraId="1AACD8B9" w14:textId="77777777" w:rsidR="00871C4F" w:rsidRPr="00E872D0" w:rsidRDefault="00871C4F" w:rsidP="00871C4F">
      <w:pPr>
        <w:jc w:val="both"/>
      </w:pPr>
      <w:r w:rsidRPr="00F5578E">
        <w:rPr>
          <w:rFonts w:ascii="Arial" w:hAnsi="Arial" w:cs="Arial"/>
          <w:sz w:val="22"/>
          <w:szCs w:val="22"/>
        </w:rPr>
        <w:t xml:space="preserve">Las </w:t>
      </w:r>
      <w:r>
        <w:rPr>
          <w:rFonts w:ascii="Arial" w:hAnsi="Arial" w:cs="Arial"/>
          <w:sz w:val="22"/>
          <w:szCs w:val="22"/>
        </w:rPr>
        <w:t xml:space="preserve">quejas radicadas por la ciudadanía están relacionadas </w:t>
      </w:r>
      <w:r w:rsidR="00434C6D">
        <w:rPr>
          <w:rFonts w:ascii="Arial" w:hAnsi="Arial" w:cs="Arial"/>
          <w:sz w:val="22"/>
          <w:szCs w:val="22"/>
        </w:rPr>
        <w:t>con la</w:t>
      </w:r>
      <w:r>
        <w:rPr>
          <w:rFonts w:ascii="Arial" w:hAnsi="Arial" w:cs="Arial"/>
          <w:sz w:val="22"/>
          <w:szCs w:val="22"/>
        </w:rPr>
        <w:t xml:space="preserve"> atención del </w:t>
      </w:r>
      <w:r w:rsidRPr="00F5578E">
        <w:rPr>
          <w:rFonts w:ascii="Arial" w:hAnsi="Arial" w:cs="Arial"/>
          <w:sz w:val="22"/>
          <w:szCs w:val="22"/>
        </w:rPr>
        <w:t>personal de los proyectos</w:t>
      </w:r>
      <w:r>
        <w:rPr>
          <w:rFonts w:ascii="Arial" w:hAnsi="Arial" w:cs="Arial"/>
          <w:sz w:val="22"/>
          <w:szCs w:val="22"/>
        </w:rPr>
        <w:t xml:space="preserve"> y </w:t>
      </w:r>
      <w:r w:rsidR="00434C6D">
        <w:rPr>
          <w:rFonts w:ascii="Arial" w:hAnsi="Arial" w:cs="Arial"/>
          <w:sz w:val="22"/>
          <w:szCs w:val="22"/>
        </w:rPr>
        <w:t>servicios, como</w:t>
      </w:r>
      <w:r>
        <w:rPr>
          <w:rFonts w:ascii="Arial" w:hAnsi="Arial" w:cs="Arial"/>
          <w:sz w:val="22"/>
          <w:szCs w:val="22"/>
        </w:rPr>
        <w:t xml:space="preserve"> son: </w:t>
      </w:r>
      <w:r w:rsidRPr="00F5578E">
        <w:rPr>
          <w:rFonts w:ascii="Arial" w:hAnsi="Arial" w:cs="Arial"/>
          <w:sz w:val="22"/>
          <w:szCs w:val="22"/>
        </w:rPr>
        <w:t>maestras, coordinadoras de Jardines infantiles</w:t>
      </w:r>
      <w:r>
        <w:rPr>
          <w:rFonts w:ascii="Arial" w:hAnsi="Arial" w:cs="Arial"/>
          <w:sz w:val="22"/>
          <w:szCs w:val="22"/>
        </w:rPr>
        <w:t>, referentes de proyectos, servidores que operan los servicios como, comedores comunitarios, centros de protección para adultos mayores, centros día, centros noche, centros integrales de protección a niños, niñas adolescentes y hogares de paso.</w:t>
      </w:r>
    </w:p>
    <w:p w14:paraId="13CB595B" w14:textId="77777777" w:rsidR="00871C4F" w:rsidRDefault="00871C4F" w:rsidP="00B81301">
      <w:pPr>
        <w:pStyle w:val="Sinespaciado"/>
        <w:jc w:val="both"/>
        <w:rPr>
          <w:rFonts w:ascii="Arial" w:hAnsi="Arial" w:cs="Arial"/>
          <w:sz w:val="22"/>
          <w:szCs w:val="22"/>
        </w:rPr>
      </w:pPr>
    </w:p>
    <w:p w14:paraId="0C03C685" w14:textId="77777777" w:rsidR="002F2591" w:rsidRPr="00EC79C6" w:rsidRDefault="002F2591" w:rsidP="00B81301">
      <w:pPr>
        <w:pStyle w:val="Sinespaciado"/>
        <w:jc w:val="both"/>
        <w:rPr>
          <w:rFonts w:ascii="Arial" w:hAnsi="Arial" w:cs="Arial"/>
          <w:sz w:val="22"/>
          <w:szCs w:val="22"/>
        </w:rPr>
      </w:pPr>
      <w:r w:rsidRPr="00EC79C6">
        <w:rPr>
          <w:rFonts w:ascii="Arial" w:hAnsi="Arial" w:cs="Arial"/>
          <w:sz w:val="22"/>
          <w:szCs w:val="22"/>
        </w:rPr>
        <w:t xml:space="preserve">Es de aclarar, que aún se continúa observando inconsistencias en la clasificación de </w:t>
      </w:r>
      <w:proofErr w:type="gramStart"/>
      <w:r w:rsidRPr="00EC79C6">
        <w:rPr>
          <w:rFonts w:ascii="Arial" w:hAnsi="Arial" w:cs="Arial"/>
          <w:sz w:val="22"/>
          <w:szCs w:val="22"/>
        </w:rPr>
        <w:t>las mismas</w:t>
      </w:r>
      <w:proofErr w:type="gramEnd"/>
      <w:r w:rsidRPr="00EC79C6">
        <w:rPr>
          <w:rFonts w:ascii="Arial" w:hAnsi="Arial" w:cs="Arial"/>
          <w:sz w:val="22"/>
          <w:szCs w:val="22"/>
        </w:rPr>
        <w:t>, pues al revisar aleatoriamente los asuntos</w:t>
      </w:r>
      <w:r w:rsidR="00B81301">
        <w:rPr>
          <w:rFonts w:ascii="Arial" w:hAnsi="Arial" w:cs="Arial"/>
          <w:sz w:val="22"/>
          <w:szCs w:val="22"/>
        </w:rPr>
        <w:t xml:space="preserve"> de los requerimientos, algunas </w:t>
      </w:r>
      <w:r w:rsidR="00434C6D">
        <w:rPr>
          <w:rFonts w:ascii="Arial" w:hAnsi="Arial" w:cs="Arial"/>
          <w:sz w:val="22"/>
          <w:szCs w:val="22"/>
        </w:rPr>
        <w:t xml:space="preserve">quejas </w:t>
      </w:r>
      <w:r w:rsidR="00434C6D" w:rsidRPr="00EC79C6">
        <w:rPr>
          <w:rFonts w:ascii="Arial" w:hAnsi="Arial" w:cs="Arial"/>
          <w:sz w:val="22"/>
          <w:szCs w:val="22"/>
        </w:rPr>
        <w:t>pertenecen</w:t>
      </w:r>
      <w:r w:rsidR="00EC79C6" w:rsidRPr="00EC79C6">
        <w:rPr>
          <w:rFonts w:ascii="Arial" w:hAnsi="Arial" w:cs="Arial"/>
          <w:sz w:val="22"/>
          <w:szCs w:val="22"/>
        </w:rPr>
        <w:t xml:space="preserve"> a otras tipologías.</w:t>
      </w:r>
    </w:p>
    <w:p w14:paraId="6D9C8D39" w14:textId="77777777" w:rsidR="00E872D0" w:rsidRPr="00EC79C6" w:rsidRDefault="00E872D0" w:rsidP="00E872D0">
      <w:pPr>
        <w:rPr>
          <w:rFonts w:ascii="Arial" w:hAnsi="Arial" w:cs="Arial"/>
          <w:sz w:val="22"/>
          <w:szCs w:val="22"/>
        </w:rPr>
      </w:pPr>
    </w:p>
    <w:p w14:paraId="53854358" w14:textId="77777777" w:rsidR="004C5AC7" w:rsidRPr="00B048FB" w:rsidRDefault="00A96CA5" w:rsidP="000104BE">
      <w:pPr>
        <w:pStyle w:val="Ttulo2"/>
        <w:rPr>
          <w:rFonts w:ascii="Arial" w:hAnsi="Arial" w:cs="Arial"/>
          <w:color w:val="auto"/>
          <w:sz w:val="22"/>
          <w:szCs w:val="22"/>
        </w:rPr>
      </w:pPr>
      <w:bookmarkStart w:id="13" w:name="_Toc16273103"/>
      <w:r w:rsidRPr="00B048FB">
        <w:rPr>
          <w:rFonts w:ascii="Arial" w:hAnsi="Arial" w:cs="Arial"/>
          <w:color w:val="auto"/>
          <w:sz w:val="22"/>
          <w:szCs w:val="22"/>
        </w:rPr>
        <w:t>1.</w:t>
      </w:r>
      <w:r w:rsidR="000104BE" w:rsidRPr="00B048FB">
        <w:rPr>
          <w:rFonts w:ascii="Arial" w:hAnsi="Arial" w:cs="Arial"/>
          <w:color w:val="auto"/>
          <w:sz w:val="22"/>
          <w:szCs w:val="22"/>
        </w:rPr>
        <w:t>6</w:t>
      </w:r>
      <w:r w:rsidRPr="00B048FB">
        <w:rPr>
          <w:rFonts w:ascii="Arial" w:hAnsi="Arial" w:cs="Arial"/>
          <w:color w:val="auto"/>
          <w:sz w:val="22"/>
          <w:szCs w:val="22"/>
        </w:rPr>
        <w:t>.2 Reclamos</w:t>
      </w:r>
      <w:bookmarkEnd w:id="13"/>
    </w:p>
    <w:p w14:paraId="675E05EE" w14:textId="77777777" w:rsidR="004C5AC7" w:rsidRPr="00A96CA5" w:rsidRDefault="004C5AC7" w:rsidP="00A96CA5">
      <w:pPr>
        <w:rPr>
          <w:lang w:val="es-CO"/>
        </w:rPr>
      </w:pPr>
    </w:p>
    <w:p w14:paraId="26901F5F" w14:textId="77777777" w:rsidR="004C5AC7" w:rsidRPr="00A96CA5" w:rsidRDefault="004C5AC7" w:rsidP="00A96CA5">
      <w:pPr>
        <w:jc w:val="both"/>
        <w:rPr>
          <w:rFonts w:ascii="Arial" w:hAnsi="Arial" w:cs="Arial"/>
          <w:sz w:val="22"/>
          <w:szCs w:val="22"/>
          <w:lang w:val="es-CO"/>
        </w:rPr>
      </w:pPr>
      <w:r w:rsidRPr="00A96CA5">
        <w:rPr>
          <w:rFonts w:ascii="Arial" w:hAnsi="Arial" w:cs="Arial"/>
          <w:color w:val="000000"/>
          <w:sz w:val="22"/>
          <w:szCs w:val="22"/>
          <w:lang w:val="es-CO"/>
        </w:rPr>
        <w:t xml:space="preserve">Tiene como propósito dar a conocer a las autoridades pertinentes las deficiencias e irregularidades en la prestación del servicio. </w:t>
      </w:r>
      <w:r w:rsidRPr="00A96CA5">
        <w:rPr>
          <w:rFonts w:ascii="Arial" w:hAnsi="Arial" w:cs="Arial"/>
          <w:sz w:val="22"/>
          <w:szCs w:val="22"/>
          <w:lang w:val="es-CO"/>
        </w:rPr>
        <w:t xml:space="preserve">Definidos como la manifestación presentada por la ciudadanía a las autoridades sobre la suspensión injustificada o la prestación deficiente de un servicio por mora en el ingreso a los servicios. </w:t>
      </w:r>
    </w:p>
    <w:p w14:paraId="2FC17F8B" w14:textId="77777777" w:rsidR="00A96CA5" w:rsidRDefault="00A96CA5" w:rsidP="00A96CA5">
      <w:pPr>
        <w:jc w:val="both"/>
        <w:rPr>
          <w:rFonts w:ascii="Arial" w:hAnsi="Arial" w:cs="Arial"/>
          <w:sz w:val="22"/>
          <w:szCs w:val="22"/>
          <w:lang w:val="es-CO"/>
        </w:rPr>
      </w:pPr>
    </w:p>
    <w:p w14:paraId="6F63F4A0" w14:textId="77777777" w:rsidR="001A73F0" w:rsidRDefault="001C15E2" w:rsidP="00A96CA5">
      <w:pPr>
        <w:jc w:val="both"/>
        <w:rPr>
          <w:rFonts w:ascii="Arial" w:hAnsi="Arial" w:cs="Arial"/>
          <w:sz w:val="22"/>
          <w:szCs w:val="22"/>
          <w:lang w:val="es-CO"/>
        </w:rPr>
      </w:pPr>
      <w:r>
        <w:rPr>
          <w:rFonts w:ascii="Arial" w:hAnsi="Arial" w:cs="Arial"/>
          <w:sz w:val="22"/>
          <w:szCs w:val="22"/>
          <w:lang w:val="es-CO"/>
        </w:rPr>
        <w:t xml:space="preserve">A </w:t>
      </w:r>
      <w:r w:rsidR="00434C6D">
        <w:rPr>
          <w:rFonts w:ascii="Arial" w:hAnsi="Arial" w:cs="Arial"/>
          <w:sz w:val="22"/>
          <w:szCs w:val="22"/>
          <w:lang w:val="es-CO"/>
        </w:rPr>
        <w:t>continuación,</w:t>
      </w:r>
      <w:r>
        <w:rPr>
          <w:rFonts w:ascii="Arial" w:hAnsi="Arial" w:cs="Arial"/>
          <w:sz w:val="22"/>
          <w:szCs w:val="22"/>
          <w:lang w:val="es-CO"/>
        </w:rPr>
        <w:t xml:space="preserve"> se relaciona las dependencias con mayor número de reclamos:</w:t>
      </w:r>
    </w:p>
    <w:p w14:paraId="0A4F7224" w14:textId="77777777" w:rsidR="00EC79C6" w:rsidRDefault="00EC79C6" w:rsidP="00A96CA5">
      <w:pPr>
        <w:jc w:val="both"/>
        <w:rPr>
          <w:rFonts w:ascii="Arial" w:hAnsi="Arial" w:cs="Arial"/>
          <w:sz w:val="22"/>
          <w:szCs w:val="22"/>
          <w:lang w:val="es-CO"/>
        </w:rPr>
      </w:pPr>
    </w:p>
    <w:p w14:paraId="5AE48A43" w14:textId="77777777" w:rsidR="00873948" w:rsidRDefault="00873948" w:rsidP="00A96CA5">
      <w:pPr>
        <w:jc w:val="both"/>
        <w:rPr>
          <w:rFonts w:ascii="Arial" w:hAnsi="Arial" w:cs="Arial"/>
          <w:sz w:val="22"/>
          <w:szCs w:val="22"/>
          <w:lang w:val="es-CO"/>
        </w:rPr>
      </w:pPr>
    </w:p>
    <w:tbl>
      <w:tblPr>
        <w:tblW w:w="6912" w:type="dxa"/>
        <w:jc w:val="center"/>
        <w:tblCellMar>
          <w:left w:w="70" w:type="dxa"/>
          <w:right w:w="70" w:type="dxa"/>
        </w:tblCellMar>
        <w:tblLook w:val="04A0" w:firstRow="1" w:lastRow="0" w:firstColumn="1" w:lastColumn="0" w:noHBand="0" w:noVBand="1"/>
      </w:tblPr>
      <w:tblGrid>
        <w:gridCol w:w="6548"/>
        <w:gridCol w:w="364"/>
      </w:tblGrid>
      <w:tr w:rsidR="00EC79C6" w:rsidRPr="00EC79C6" w14:paraId="0EB56A38" w14:textId="77777777" w:rsidTr="00AC2F5B">
        <w:trPr>
          <w:trHeight w:val="300"/>
          <w:tblHeader/>
          <w:jc w:val="center"/>
        </w:trPr>
        <w:tc>
          <w:tcPr>
            <w:tcW w:w="6912"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2C3D7" w14:textId="77777777" w:rsidR="00EC79C6" w:rsidRPr="00EC79C6" w:rsidRDefault="00EC79C6" w:rsidP="00EC79C6">
            <w:pPr>
              <w:jc w:val="center"/>
              <w:rPr>
                <w:rFonts w:ascii="Calibri" w:hAnsi="Calibri"/>
                <w:b/>
                <w:bCs/>
                <w:color w:val="000000"/>
                <w:lang w:val="es-CO" w:eastAsia="es-CO"/>
              </w:rPr>
            </w:pPr>
            <w:r w:rsidRPr="00EC79C6">
              <w:rPr>
                <w:rFonts w:ascii="Calibri" w:hAnsi="Calibri"/>
                <w:b/>
                <w:bCs/>
                <w:color w:val="000000"/>
                <w:sz w:val="22"/>
                <w:szCs w:val="22"/>
                <w:lang w:val="es-CO" w:eastAsia="es-CO"/>
              </w:rPr>
              <w:t>TOP 10 RECLAMOS</w:t>
            </w:r>
          </w:p>
        </w:tc>
      </w:tr>
      <w:tr w:rsidR="00EC79C6" w:rsidRPr="00EC79C6" w14:paraId="7C932BEF" w14:textId="77777777" w:rsidTr="00AC2F5B">
        <w:trPr>
          <w:trHeight w:val="300"/>
          <w:tblHeader/>
          <w:jc w:val="center"/>
        </w:trPr>
        <w:tc>
          <w:tcPr>
            <w:tcW w:w="6548" w:type="dxa"/>
            <w:tcBorders>
              <w:top w:val="nil"/>
              <w:left w:val="single" w:sz="4" w:space="0" w:color="auto"/>
              <w:bottom w:val="single" w:sz="4" w:space="0" w:color="auto"/>
              <w:right w:val="single" w:sz="4" w:space="0" w:color="auto"/>
            </w:tcBorders>
            <w:shd w:val="clear" w:color="000000" w:fill="DDEBF7"/>
            <w:noWrap/>
            <w:vAlign w:val="bottom"/>
            <w:hideMark/>
          </w:tcPr>
          <w:p w14:paraId="7D37466F" w14:textId="77777777" w:rsidR="00EC79C6" w:rsidRPr="00EC79C6" w:rsidRDefault="00EC79C6" w:rsidP="00EC79C6">
            <w:pPr>
              <w:jc w:val="center"/>
              <w:rPr>
                <w:rFonts w:ascii="Calibri" w:hAnsi="Calibri"/>
                <w:b/>
                <w:bCs/>
                <w:color w:val="000000"/>
                <w:lang w:val="es-CO" w:eastAsia="es-CO"/>
              </w:rPr>
            </w:pPr>
            <w:r w:rsidRPr="00EC79C6">
              <w:rPr>
                <w:rFonts w:ascii="Calibri" w:hAnsi="Calibri"/>
                <w:b/>
                <w:bCs/>
                <w:color w:val="000000"/>
                <w:sz w:val="22"/>
                <w:szCs w:val="22"/>
                <w:lang w:val="es-CO" w:eastAsia="es-CO"/>
              </w:rPr>
              <w:t xml:space="preserve">                             DEPENDENCIAS</w:t>
            </w:r>
          </w:p>
        </w:tc>
        <w:tc>
          <w:tcPr>
            <w:tcW w:w="364" w:type="dxa"/>
            <w:tcBorders>
              <w:top w:val="nil"/>
              <w:left w:val="nil"/>
              <w:bottom w:val="single" w:sz="4" w:space="0" w:color="auto"/>
              <w:right w:val="single" w:sz="4" w:space="0" w:color="auto"/>
            </w:tcBorders>
            <w:shd w:val="clear" w:color="000000" w:fill="DDEBF7"/>
            <w:noWrap/>
            <w:vAlign w:val="bottom"/>
            <w:hideMark/>
          </w:tcPr>
          <w:p w14:paraId="23371C2B" w14:textId="77777777" w:rsidR="00EC79C6" w:rsidRPr="00EC79C6" w:rsidRDefault="00EC79C6" w:rsidP="00EC79C6">
            <w:pPr>
              <w:jc w:val="center"/>
              <w:rPr>
                <w:rFonts w:ascii="Calibri" w:hAnsi="Calibri"/>
                <w:b/>
                <w:bCs/>
                <w:color w:val="000000"/>
                <w:lang w:val="es-CO" w:eastAsia="es-CO"/>
              </w:rPr>
            </w:pPr>
            <w:r w:rsidRPr="00EC79C6">
              <w:rPr>
                <w:rFonts w:ascii="Calibri" w:hAnsi="Calibri"/>
                <w:b/>
                <w:bCs/>
                <w:color w:val="000000"/>
                <w:sz w:val="22"/>
                <w:szCs w:val="22"/>
                <w:lang w:val="es-CO" w:eastAsia="es-CO"/>
              </w:rPr>
              <w:t>F</w:t>
            </w:r>
          </w:p>
        </w:tc>
      </w:tr>
      <w:tr w:rsidR="00EC79C6" w:rsidRPr="00EC79C6" w14:paraId="4BA0AB66"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1A01364E"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w:t>
            </w:r>
            <w:r w:rsidR="00EC79C6" w:rsidRPr="00EC79C6">
              <w:rPr>
                <w:rFonts w:ascii="Calibri" w:hAnsi="Calibri"/>
                <w:color w:val="000000"/>
                <w:sz w:val="22"/>
                <w:szCs w:val="22"/>
                <w:lang w:val="es-CO" w:eastAsia="es-CO"/>
              </w:rPr>
              <w:t>N PARA LA VEJEZ</w:t>
            </w:r>
          </w:p>
        </w:tc>
        <w:tc>
          <w:tcPr>
            <w:tcW w:w="364" w:type="dxa"/>
            <w:tcBorders>
              <w:top w:val="nil"/>
              <w:left w:val="nil"/>
              <w:bottom w:val="single" w:sz="4" w:space="0" w:color="auto"/>
              <w:right w:val="single" w:sz="4" w:space="0" w:color="auto"/>
            </w:tcBorders>
            <w:shd w:val="clear" w:color="auto" w:fill="auto"/>
            <w:noWrap/>
            <w:vAlign w:val="bottom"/>
            <w:hideMark/>
          </w:tcPr>
          <w:p w14:paraId="67F78040"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27</w:t>
            </w:r>
          </w:p>
        </w:tc>
      </w:tr>
      <w:tr w:rsidR="00EC79C6" w:rsidRPr="00EC79C6" w14:paraId="322B45DF"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45A47552"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SUBSECRETARÍA DISTRITAL DE INTEGRACIÓ</w:t>
            </w:r>
            <w:r w:rsidR="00EC79C6" w:rsidRPr="00EC79C6">
              <w:rPr>
                <w:rFonts w:ascii="Calibri" w:hAnsi="Calibri"/>
                <w:color w:val="000000"/>
                <w:sz w:val="22"/>
                <w:szCs w:val="22"/>
                <w:lang w:val="es-CO" w:eastAsia="es-CO"/>
              </w:rPr>
              <w:t>N SOCIAL</w:t>
            </w:r>
          </w:p>
        </w:tc>
        <w:tc>
          <w:tcPr>
            <w:tcW w:w="364" w:type="dxa"/>
            <w:tcBorders>
              <w:top w:val="nil"/>
              <w:left w:val="nil"/>
              <w:bottom w:val="single" w:sz="4" w:space="0" w:color="auto"/>
              <w:right w:val="single" w:sz="4" w:space="0" w:color="auto"/>
            </w:tcBorders>
            <w:shd w:val="clear" w:color="auto" w:fill="auto"/>
            <w:noWrap/>
            <w:vAlign w:val="bottom"/>
            <w:hideMark/>
          </w:tcPr>
          <w:p w14:paraId="5D9857E1"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18</w:t>
            </w:r>
          </w:p>
        </w:tc>
      </w:tr>
      <w:tr w:rsidR="00EC79C6" w:rsidRPr="00EC79C6" w14:paraId="165A8037"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427213CE"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lastRenderedPageBreak/>
              <w:t>SUBDIRECCIÓ</w:t>
            </w:r>
            <w:r w:rsidR="00EC79C6" w:rsidRPr="00EC79C6">
              <w:rPr>
                <w:rFonts w:ascii="Calibri" w:hAnsi="Calibri"/>
                <w:color w:val="000000"/>
                <w:sz w:val="22"/>
                <w:szCs w:val="22"/>
                <w:lang w:val="es-CO" w:eastAsia="es-CO"/>
              </w:rPr>
              <w:t>N LOCAL USME - SUMAPAZ</w:t>
            </w:r>
          </w:p>
        </w:tc>
        <w:tc>
          <w:tcPr>
            <w:tcW w:w="364" w:type="dxa"/>
            <w:tcBorders>
              <w:top w:val="nil"/>
              <w:left w:val="nil"/>
              <w:bottom w:val="single" w:sz="4" w:space="0" w:color="auto"/>
              <w:right w:val="single" w:sz="4" w:space="0" w:color="auto"/>
            </w:tcBorders>
            <w:shd w:val="clear" w:color="auto" w:fill="auto"/>
            <w:noWrap/>
            <w:vAlign w:val="bottom"/>
            <w:hideMark/>
          </w:tcPr>
          <w:p w14:paraId="0EB5E791"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16</w:t>
            </w:r>
          </w:p>
        </w:tc>
      </w:tr>
      <w:tr w:rsidR="00EC79C6" w:rsidRPr="00EC79C6" w14:paraId="1E0BB382"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4FBCACD9"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w:t>
            </w:r>
            <w:r w:rsidR="00EC79C6" w:rsidRPr="00EC79C6">
              <w:rPr>
                <w:rFonts w:ascii="Calibri" w:hAnsi="Calibri"/>
                <w:color w:val="000000"/>
                <w:sz w:val="22"/>
                <w:szCs w:val="22"/>
                <w:lang w:val="es-CO" w:eastAsia="es-CO"/>
              </w:rPr>
              <w:t>N LOCAL BOSA</w:t>
            </w:r>
          </w:p>
        </w:tc>
        <w:tc>
          <w:tcPr>
            <w:tcW w:w="364" w:type="dxa"/>
            <w:tcBorders>
              <w:top w:val="nil"/>
              <w:left w:val="nil"/>
              <w:bottom w:val="single" w:sz="4" w:space="0" w:color="auto"/>
              <w:right w:val="single" w:sz="4" w:space="0" w:color="auto"/>
            </w:tcBorders>
            <w:shd w:val="clear" w:color="auto" w:fill="auto"/>
            <w:noWrap/>
            <w:vAlign w:val="bottom"/>
            <w:hideMark/>
          </w:tcPr>
          <w:p w14:paraId="052CBC2D"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14</w:t>
            </w:r>
          </w:p>
        </w:tc>
      </w:tr>
      <w:tr w:rsidR="00EC79C6" w:rsidRPr="00EC79C6" w14:paraId="064D8719"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2BF080C3" w14:textId="77777777" w:rsidR="00EC79C6" w:rsidRPr="00EC79C6" w:rsidRDefault="00EC79C6" w:rsidP="00E30A7B">
            <w:pPr>
              <w:rPr>
                <w:rFonts w:ascii="Calibri" w:hAnsi="Calibri"/>
                <w:color w:val="000000"/>
                <w:lang w:val="es-CO" w:eastAsia="es-CO"/>
              </w:rPr>
            </w:pPr>
            <w:r w:rsidRPr="00EC79C6">
              <w:rPr>
                <w:rFonts w:ascii="Calibri" w:hAnsi="Calibri"/>
                <w:color w:val="000000"/>
                <w:sz w:val="22"/>
                <w:szCs w:val="22"/>
                <w:lang w:val="es-CO" w:eastAsia="es-CO"/>
              </w:rPr>
              <w:t>SUBDIRECCI</w:t>
            </w:r>
            <w:r w:rsidR="00E30A7B">
              <w:rPr>
                <w:rFonts w:ascii="Calibri" w:hAnsi="Calibri"/>
                <w:color w:val="000000"/>
                <w:sz w:val="22"/>
                <w:szCs w:val="22"/>
                <w:lang w:val="es-CO" w:eastAsia="es-CO"/>
              </w:rPr>
              <w:t>Ó</w:t>
            </w:r>
            <w:r w:rsidRPr="00EC79C6">
              <w:rPr>
                <w:rFonts w:ascii="Calibri" w:hAnsi="Calibri"/>
                <w:color w:val="000000"/>
                <w:sz w:val="22"/>
                <w:szCs w:val="22"/>
                <w:lang w:val="es-CO" w:eastAsia="es-CO"/>
              </w:rPr>
              <w:t>N PARA LA ADULTEZ</w:t>
            </w:r>
          </w:p>
        </w:tc>
        <w:tc>
          <w:tcPr>
            <w:tcW w:w="364" w:type="dxa"/>
            <w:tcBorders>
              <w:top w:val="nil"/>
              <w:left w:val="nil"/>
              <w:bottom w:val="single" w:sz="4" w:space="0" w:color="auto"/>
              <w:right w:val="single" w:sz="4" w:space="0" w:color="auto"/>
            </w:tcBorders>
            <w:shd w:val="clear" w:color="auto" w:fill="auto"/>
            <w:noWrap/>
            <w:vAlign w:val="bottom"/>
            <w:hideMark/>
          </w:tcPr>
          <w:p w14:paraId="39F18D26"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13</w:t>
            </w:r>
          </w:p>
        </w:tc>
      </w:tr>
      <w:tr w:rsidR="00EC79C6" w:rsidRPr="00EC79C6" w14:paraId="767D2BD2"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263A9901"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DIRECCION POBLACIÓ</w:t>
            </w:r>
            <w:r w:rsidR="00EC79C6" w:rsidRPr="00EC79C6">
              <w:rPr>
                <w:rFonts w:ascii="Calibri" w:hAnsi="Calibri"/>
                <w:color w:val="000000"/>
                <w:sz w:val="22"/>
                <w:szCs w:val="22"/>
                <w:lang w:val="es-CO" w:eastAsia="es-CO"/>
              </w:rPr>
              <w:t xml:space="preserve">N PROYECTO 1113 </w:t>
            </w:r>
          </w:p>
        </w:tc>
        <w:tc>
          <w:tcPr>
            <w:tcW w:w="364" w:type="dxa"/>
            <w:tcBorders>
              <w:top w:val="nil"/>
              <w:left w:val="nil"/>
              <w:bottom w:val="single" w:sz="4" w:space="0" w:color="auto"/>
              <w:right w:val="single" w:sz="4" w:space="0" w:color="auto"/>
            </w:tcBorders>
            <w:shd w:val="clear" w:color="auto" w:fill="auto"/>
            <w:noWrap/>
            <w:vAlign w:val="bottom"/>
            <w:hideMark/>
          </w:tcPr>
          <w:p w14:paraId="4B73E586"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12</w:t>
            </w:r>
          </w:p>
        </w:tc>
      </w:tr>
      <w:tr w:rsidR="00EC79C6" w:rsidRPr="00EC79C6" w14:paraId="7EDB0F2E"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2BC4C768"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SUBDIRECCIÓN LOCAL CIUDAD BOLÍ</w:t>
            </w:r>
            <w:r w:rsidR="00EC79C6" w:rsidRPr="00EC79C6">
              <w:rPr>
                <w:rFonts w:ascii="Calibri" w:hAnsi="Calibri"/>
                <w:color w:val="000000"/>
                <w:sz w:val="22"/>
                <w:szCs w:val="22"/>
                <w:lang w:val="es-CO" w:eastAsia="es-CO"/>
              </w:rPr>
              <w:t>VAR</w:t>
            </w:r>
          </w:p>
        </w:tc>
        <w:tc>
          <w:tcPr>
            <w:tcW w:w="364" w:type="dxa"/>
            <w:tcBorders>
              <w:top w:val="nil"/>
              <w:left w:val="nil"/>
              <w:bottom w:val="single" w:sz="4" w:space="0" w:color="auto"/>
              <w:right w:val="single" w:sz="4" w:space="0" w:color="auto"/>
            </w:tcBorders>
            <w:shd w:val="clear" w:color="auto" w:fill="auto"/>
            <w:noWrap/>
            <w:vAlign w:val="bottom"/>
            <w:hideMark/>
          </w:tcPr>
          <w:p w14:paraId="31830EAB"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10</w:t>
            </w:r>
          </w:p>
        </w:tc>
      </w:tr>
      <w:tr w:rsidR="00EC79C6" w:rsidRPr="00EC79C6" w14:paraId="104558BF"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7DCC2382"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w:t>
            </w:r>
            <w:r w:rsidR="00EC79C6" w:rsidRPr="00EC79C6">
              <w:rPr>
                <w:rFonts w:ascii="Calibri" w:hAnsi="Calibri"/>
                <w:color w:val="000000"/>
                <w:sz w:val="22"/>
                <w:szCs w:val="22"/>
                <w:lang w:val="es-CO" w:eastAsia="es-CO"/>
              </w:rPr>
              <w:t>N LOCAL KENNEDY</w:t>
            </w:r>
          </w:p>
        </w:tc>
        <w:tc>
          <w:tcPr>
            <w:tcW w:w="364" w:type="dxa"/>
            <w:tcBorders>
              <w:top w:val="nil"/>
              <w:left w:val="nil"/>
              <w:bottom w:val="single" w:sz="4" w:space="0" w:color="auto"/>
              <w:right w:val="single" w:sz="4" w:space="0" w:color="auto"/>
            </w:tcBorders>
            <w:shd w:val="clear" w:color="auto" w:fill="auto"/>
            <w:noWrap/>
            <w:vAlign w:val="bottom"/>
            <w:hideMark/>
          </w:tcPr>
          <w:p w14:paraId="22F65FF9"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10</w:t>
            </w:r>
          </w:p>
        </w:tc>
      </w:tr>
      <w:tr w:rsidR="00EC79C6" w:rsidRPr="00EC79C6" w14:paraId="4187F8A0"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7762B325"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w:t>
            </w:r>
            <w:r w:rsidR="00EC79C6" w:rsidRPr="00EC79C6">
              <w:rPr>
                <w:rFonts w:ascii="Calibri" w:hAnsi="Calibri"/>
                <w:color w:val="000000"/>
                <w:sz w:val="22"/>
                <w:szCs w:val="22"/>
                <w:lang w:val="es-CO" w:eastAsia="es-CO"/>
              </w:rPr>
              <w:t>N LOCAL SANTA FE CANDELARIA</w:t>
            </w:r>
          </w:p>
        </w:tc>
        <w:tc>
          <w:tcPr>
            <w:tcW w:w="364" w:type="dxa"/>
            <w:tcBorders>
              <w:top w:val="nil"/>
              <w:left w:val="nil"/>
              <w:bottom w:val="single" w:sz="4" w:space="0" w:color="auto"/>
              <w:right w:val="single" w:sz="4" w:space="0" w:color="auto"/>
            </w:tcBorders>
            <w:shd w:val="clear" w:color="auto" w:fill="auto"/>
            <w:noWrap/>
            <w:vAlign w:val="bottom"/>
            <w:hideMark/>
          </w:tcPr>
          <w:p w14:paraId="1F87031A"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7</w:t>
            </w:r>
          </w:p>
        </w:tc>
      </w:tr>
      <w:tr w:rsidR="00EC79C6" w:rsidRPr="00EC79C6" w14:paraId="70358D04" w14:textId="77777777" w:rsidTr="00434C6D">
        <w:trPr>
          <w:trHeight w:val="300"/>
          <w:jc w:val="center"/>
        </w:trPr>
        <w:tc>
          <w:tcPr>
            <w:tcW w:w="6548" w:type="dxa"/>
            <w:tcBorders>
              <w:top w:val="nil"/>
              <w:left w:val="single" w:sz="4" w:space="0" w:color="auto"/>
              <w:bottom w:val="single" w:sz="4" w:space="0" w:color="auto"/>
              <w:right w:val="single" w:sz="4" w:space="0" w:color="auto"/>
            </w:tcBorders>
            <w:shd w:val="clear" w:color="auto" w:fill="auto"/>
            <w:noWrap/>
            <w:vAlign w:val="bottom"/>
            <w:hideMark/>
          </w:tcPr>
          <w:p w14:paraId="45BAF6A2" w14:textId="77777777" w:rsidR="00EC79C6" w:rsidRPr="00EC79C6" w:rsidRDefault="00E30A7B" w:rsidP="00EC79C6">
            <w:pPr>
              <w:rPr>
                <w:rFonts w:ascii="Calibri" w:hAnsi="Calibri"/>
                <w:color w:val="000000"/>
                <w:lang w:val="es-CO" w:eastAsia="es-CO"/>
              </w:rPr>
            </w:pPr>
            <w:r>
              <w:rPr>
                <w:rFonts w:ascii="Calibri" w:hAnsi="Calibri"/>
                <w:color w:val="000000"/>
                <w:sz w:val="22"/>
                <w:szCs w:val="22"/>
                <w:lang w:val="es-CO" w:eastAsia="es-CO"/>
              </w:rPr>
              <w:t>SUBDIRECCIÓ</w:t>
            </w:r>
            <w:r w:rsidR="00EC79C6" w:rsidRPr="00EC79C6">
              <w:rPr>
                <w:rFonts w:ascii="Calibri" w:hAnsi="Calibri"/>
                <w:color w:val="000000"/>
                <w:sz w:val="22"/>
                <w:szCs w:val="22"/>
                <w:lang w:val="es-CO" w:eastAsia="es-CO"/>
              </w:rPr>
              <w:t>N PARA LA FAMILIA</w:t>
            </w:r>
          </w:p>
        </w:tc>
        <w:tc>
          <w:tcPr>
            <w:tcW w:w="364" w:type="dxa"/>
            <w:tcBorders>
              <w:top w:val="nil"/>
              <w:left w:val="nil"/>
              <w:bottom w:val="single" w:sz="4" w:space="0" w:color="auto"/>
              <w:right w:val="single" w:sz="4" w:space="0" w:color="auto"/>
            </w:tcBorders>
            <w:shd w:val="clear" w:color="auto" w:fill="auto"/>
            <w:noWrap/>
            <w:vAlign w:val="bottom"/>
            <w:hideMark/>
          </w:tcPr>
          <w:p w14:paraId="67E6CB27" w14:textId="77777777" w:rsidR="00EC79C6" w:rsidRPr="00EC79C6" w:rsidRDefault="00EC79C6" w:rsidP="00EC79C6">
            <w:pPr>
              <w:jc w:val="right"/>
              <w:rPr>
                <w:rFonts w:ascii="Calibri" w:hAnsi="Calibri"/>
                <w:color w:val="000000"/>
                <w:lang w:val="es-CO" w:eastAsia="es-CO"/>
              </w:rPr>
            </w:pPr>
            <w:r w:rsidRPr="00EC79C6">
              <w:rPr>
                <w:rFonts w:ascii="Calibri" w:hAnsi="Calibri"/>
                <w:color w:val="000000"/>
                <w:sz w:val="22"/>
                <w:szCs w:val="22"/>
                <w:lang w:val="es-CO" w:eastAsia="es-CO"/>
              </w:rPr>
              <w:t>7</w:t>
            </w:r>
          </w:p>
        </w:tc>
      </w:tr>
    </w:tbl>
    <w:p w14:paraId="7C844002" w14:textId="77777777" w:rsidR="00A96CA5" w:rsidRPr="0069551B" w:rsidRDefault="00A96CA5" w:rsidP="00A96CA5">
      <w:pPr>
        <w:pStyle w:val="NormalWeb"/>
        <w:shd w:val="clear" w:color="auto" w:fill="FFFFFF"/>
        <w:spacing w:before="0" w:beforeAutospacing="0" w:after="0" w:afterAutospacing="0"/>
        <w:jc w:val="center"/>
        <w:rPr>
          <w:rFonts w:ascii="Arial" w:eastAsia="Arial" w:hAnsi="Arial" w:cs="Arial"/>
          <w:sz w:val="16"/>
          <w:szCs w:val="16"/>
        </w:rPr>
      </w:pPr>
      <w:r w:rsidRPr="00DA7E3A">
        <w:rPr>
          <w:rFonts w:ascii="Arial" w:eastAsia="Arial" w:hAnsi="Arial" w:cs="Arial"/>
          <w:b/>
          <w:sz w:val="16"/>
          <w:szCs w:val="16"/>
        </w:rPr>
        <w:t>Tabla N</w:t>
      </w:r>
      <w:r w:rsidR="00E30A7B">
        <w:rPr>
          <w:rFonts w:ascii="Arial" w:eastAsia="Arial" w:hAnsi="Arial" w:cs="Arial"/>
          <w:b/>
          <w:sz w:val="16"/>
          <w:szCs w:val="16"/>
        </w:rPr>
        <w:t>o. 7</w:t>
      </w:r>
      <w:r w:rsidR="0069551B">
        <w:rPr>
          <w:rFonts w:ascii="Arial" w:eastAsia="Arial" w:hAnsi="Arial" w:cs="Arial"/>
          <w:b/>
          <w:sz w:val="16"/>
          <w:szCs w:val="16"/>
        </w:rPr>
        <w:t xml:space="preserve">. </w:t>
      </w:r>
      <w:r w:rsidR="0069551B" w:rsidRPr="0069551B">
        <w:rPr>
          <w:rFonts w:ascii="Arial" w:eastAsia="Arial" w:hAnsi="Arial" w:cs="Arial"/>
          <w:sz w:val="16"/>
          <w:szCs w:val="16"/>
        </w:rPr>
        <w:t>R</w:t>
      </w:r>
      <w:r w:rsidRPr="0069551B">
        <w:rPr>
          <w:rFonts w:ascii="Arial" w:eastAsia="Arial" w:hAnsi="Arial" w:cs="Arial"/>
          <w:sz w:val="16"/>
          <w:szCs w:val="16"/>
        </w:rPr>
        <w:t xml:space="preserve">elación de Subdirecciones Locales con mayor número de reclamos. </w:t>
      </w:r>
    </w:p>
    <w:p w14:paraId="05DE80E2" w14:textId="77777777" w:rsidR="00A96CA5" w:rsidRPr="0069551B" w:rsidRDefault="00A96CA5" w:rsidP="00A96CA5">
      <w:pPr>
        <w:jc w:val="center"/>
        <w:rPr>
          <w:rFonts w:ascii="Arial" w:hAnsi="Arial" w:cs="Arial"/>
          <w:i/>
          <w:sz w:val="16"/>
          <w:szCs w:val="18"/>
        </w:rPr>
      </w:pPr>
      <w:r w:rsidRPr="0069551B">
        <w:rPr>
          <w:rFonts w:ascii="Arial" w:hAnsi="Arial" w:cs="Arial"/>
          <w:i/>
          <w:sz w:val="16"/>
          <w:szCs w:val="18"/>
        </w:rPr>
        <w:t>Fuente: Bogotá te Escucha - Sistema Distrital de Quejas y Soluciones-S</w:t>
      </w:r>
      <w:r w:rsidR="0069551B">
        <w:rPr>
          <w:rFonts w:ascii="Arial" w:hAnsi="Arial" w:cs="Arial"/>
          <w:i/>
          <w:sz w:val="16"/>
          <w:szCs w:val="18"/>
        </w:rPr>
        <w:t>DQS.</w:t>
      </w:r>
    </w:p>
    <w:p w14:paraId="50F40DEB" w14:textId="77777777" w:rsidR="00547C2A" w:rsidRPr="0069551B" w:rsidRDefault="00547C2A" w:rsidP="00A96CA5">
      <w:pPr>
        <w:jc w:val="center"/>
        <w:rPr>
          <w:rFonts w:ascii="Arial" w:hAnsi="Arial" w:cs="Arial"/>
          <w:i/>
          <w:sz w:val="16"/>
          <w:szCs w:val="18"/>
        </w:rPr>
      </w:pPr>
    </w:p>
    <w:p w14:paraId="77A52294" w14:textId="77777777" w:rsidR="00547C2A" w:rsidRPr="00756D51" w:rsidRDefault="00547C2A" w:rsidP="00A96CA5">
      <w:pPr>
        <w:jc w:val="center"/>
        <w:rPr>
          <w:rFonts w:ascii="Arial" w:hAnsi="Arial" w:cs="Arial"/>
          <w:i/>
          <w:sz w:val="16"/>
          <w:szCs w:val="18"/>
        </w:rPr>
      </w:pPr>
    </w:p>
    <w:p w14:paraId="199DDD69" w14:textId="77777777" w:rsidR="00FD6A96" w:rsidRDefault="00EC79C6" w:rsidP="004C5AC7">
      <w:pPr>
        <w:jc w:val="both"/>
        <w:rPr>
          <w:rFonts w:ascii="Arial" w:hAnsi="Arial" w:cs="Arial"/>
          <w:color w:val="000000"/>
          <w:sz w:val="22"/>
          <w:szCs w:val="22"/>
          <w:lang w:val="es-CO"/>
        </w:rPr>
      </w:pPr>
      <w:r>
        <w:rPr>
          <w:rFonts w:ascii="Arial" w:hAnsi="Arial" w:cs="Arial"/>
          <w:color w:val="000000"/>
          <w:sz w:val="22"/>
          <w:szCs w:val="22"/>
          <w:lang w:val="es-CO"/>
        </w:rPr>
        <w:t xml:space="preserve">Los reclamos se </w:t>
      </w:r>
      <w:r w:rsidR="00090EAE">
        <w:rPr>
          <w:rFonts w:ascii="Arial" w:hAnsi="Arial" w:cs="Arial"/>
          <w:color w:val="000000"/>
          <w:sz w:val="22"/>
          <w:szCs w:val="22"/>
          <w:lang w:val="es-CO"/>
        </w:rPr>
        <w:t>presentan por</w:t>
      </w:r>
      <w:r>
        <w:rPr>
          <w:rFonts w:ascii="Arial" w:hAnsi="Arial" w:cs="Arial"/>
          <w:color w:val="000000"/>
          <w:sz w:val="22"/>
          <w:szCs w:val="22"/>
          <w:lang w:val="es-CO"/>
        </w:rPr>
        <w:t xml:space="preserve"> demoras en la adjudicación del subsidio para el adulto mayor y por el egreso </w:t>
      </w:r>
      <w:proofErr w:type="gramStart"/>
      <w:r>
        <w:rPr>
          <w:rFonts w:ascii="Arial" w:hAnsi="Arial" w:cs="Arial"/>
          <w:color w:val="000000"/>
          <w:sz w:val="22"/>
          <w:szCs w:val="22"/>
          <w:lang w:val="es-CO"/>
        </w:rPr>
        <w:t>del mismo</w:t>
      </w:r>
      <w:proofErr w:type="gramEnd"/>
      <w:r>
        <w:rPr>
          <w:rFonts w:ascii="Arial" w:hAnsi="Arial" w:cs="Arial"/>
          <w:color w:val="000000"/>
          <w:sz w:val="22"/>
          <w:szCs w:val="22"/>
          <w:lang w:val="es-CO"/>
        </w:rPr>
        <w:t xml:space="preserve"> en la focalización que se continúa realizando, con el propósito de llegar a los más vulnerables.  </w:t>
      </w:r>
      <w:r w:rsidR="00090EAE">
        <w:rPr>
          <w:rFonts w:ascii="Arial" w:hAnsi="Arial" w:cs="Arial"/>
          <w:color w:val="000000"/>
          <w:sz w:val="22"/>
          <w:szCs w:val="22"/>
          <w:lang w:val="es-CO"/>
        </w:rPr>
        <w:t>Al igual que por los traslados de residencia el volver a quedar en listas de espera para continuar recibiendo el servicio, ya sea del subsidio o en el caso de los jardines por los cupos en los mismos.</w:t>
      </w:r>
    </w:p>
    <w:p w14:paraId="007DCDA8" w14:textId="77777777" w:rsidR="00EC79C6" w:rsidRPr="000104BE" w:rsidRDefault="00EC79C6" w:rsidP="004C5AC7">
      <w:pPr>
        <w:jc w:val="both"/>
        <w:rPr>
          <w:rFonts w:ascii="Arial" w:hAnsi="Arial" w:cs="Arial"/>
          <w:sz w:val="22"/>
          <w:szCs w:val="22"/>
          <w:lang w:val="es-CO"/>
        </w:rPr>
      </w:pPr>
    </w:p>
    <w:p w14:paraId="450EA2D7" w14:textId="77777777" w:rsidR="00EC79C6" w:rsidRPr="000104BE" w:rsidRDefault="00EC79C6" w:rsidP="004C5AC7">
      <w:pPr>
        <w:jc w:val="both"/>
        <w:rPr>
          <w:rFonts w:ascii="Arial" w:hAnsi="Arial" w:cs="Arial"/>
          <w:sz w:val="22"/>
          <w:szCs w:val="22"/>
          <w:lang w:val="es-CO"/>
        </w:rPr>
      </w:pPr>
    </w:p>
    <w:p w14:paraId="5B8808AA" w14:textId="77777777" w:rsidR="004E20F9" w:rsidRPr="00B048FB" w:rsidRDefault="00FD6A96" w:rsidP="000104BE">
      <w:pPr>
        <w:pStyle w:val="Ttulo2"/>
        <w:rPr>
          <w:rFonts w:ascii="Arial" w:hAnsi="Arial" w:cs="Arial"/>
          <w:color w:val="auto"/>
          <w:sz w:val="22"/>
          <w:szCs w:val="22"/>
          <w:lang w:val="es-CO"/>
        </w:rPr>
      </w:pPr>
      <w:bookmarkStart w:id="14" w:name="_Toc16273104"/>
      <w:r w:rsidRPr="00B048FB">
        <w:rPr>
          <w:rFonts w:ascii="Arial" w:hAnsi="Arial" w:cs="Arial"/>
          <w:color w:val="auto"/>
          <w:sz w:val="22"/>
          <w:szCs w:val="22"/>
          <w:lang w:val="es-CO"/>
        </w:rPr>
        <w:t>1.</w:t>
      </w:r>
      <w:r w:rsidR="000104BE" w:rsidRPr="00B048FB">
        <w:rPr>
          <w:rFonts w:ascii="Arial" w:hAnsi="Arial" w:cs="Arial"/>
          <w:color w:val="auto"/>
          <w:sz w:val="22"/>
          <w:szCs w:val="22"/>
          <w:lang w:val="es-CO"/>
        </w:rPr>
        <w:t>6</w:t>
      </w:r>
      <w:r w:rsidRPr="00B048FB">
        <w:rPr>
          <w:rFonts w:ascii="Arial" w:hAnsi="Arial" w:cs="Arial"/>
          <w:color w:val="auto"/>
          <w:sz w:val="22"/>
          <w:szCs w:val="22"/>
          <w:lang w:val="es-CO"/>
        </w:rPr>
        <w:t>.3. Subtemas.</w:t>
      </w:r>
      <w:bookmarkEnd w:id="14"/>
      <w:r w:rsidRPr="00B048FB">
        <w:rPr>
          <w:rFonts w:ascii="Arial" w:hAnsi="Arial" w:cs="Arial"/>
          <w:color w:val="auto"/>
          <w:sz w:val="22"/>
          <w:szCs w:val="22"/>
          <w:lang w:val="es-CO"/>
        </w:rPr>
        <w:t xml:space="preserve"> </w:t>
      </w:r>
    </w:p>
    <w:p w14:paraId="3DD355C9" w14:textId="77777777" w:rsidR="00FD6A96" w:rsidRDefault="00FD6A96" w:rsidP="004C5AC7">
      <w:pPr>
        <w:jc w:val="both"/>
        <w:rPr>
          <w:rFonts w:ascii="Arial" w:hAnsi="Arial" w:cs="Arial"/>
          <w:color w:val="000000"/>
          <w:sz w:val="22"/>
          <w:szCs w:val="22"/>
          <w:lang w:val="es-CO"/>
        </w:rPr>
      </w:pPr>
    </w:p>
    <w:p w14:paraId="782A8F51" w14:textId="77777777" w:rsidR="002E081C" w:rsidRPr="00945991" w:rsidRDefault="004E20F9" w:rsidP="004C5AC7">
      <w:pPr>
        <w:jc w:val="both"/>
        <w:rPr>
          <w:rFonts w:ascii="Arial" w:hAnsi="Arial" w:cs="Arial"/>
          <w:sz w:val="22"/>
          <w:szCs w:val="22"/>
          <w:lang w:val="es-CO"/>
        </w:rPr>
      </w:pPr>
      <w:r w:rsidRPr="00945991">
        <w:rPr>
          <w:rFonts w:ascii="Arial" w:hAnsi="Arial" w:cs="Arial"/>
          <w:sz w:val="22"/>
          <w:szCs w:val="22"/>
          <w:lang w:val="es-CO"/>
        </w:rPr>
        <w:t>E</w:t>
      </w:r>
      <w:r w:rsidR="002E081C" w:rsidRPr="00945991">
        <w:rPr>
          <w:rFonts w:ascii="Arial" w:hAnsi="Arial" w:cs="Arial"/>
          <w:sz w:val="22"/>
          <w:szCs w:val="22"/>
          <w:lang w:val="es-CO"/>
        </w:rPr>
        <w:t xml:space="preserve">n la tabla </w:t>
      </w:r>
      <w:r w:rsidR="00945991" w:rsidRPr="00945991">
        <w:rPr>
          <w:rFonts w:ascii="Arial" w:hAnsi="Arial" w:cs="Arial"/>
          <w:sz w:val="22"/>
          <w:szCs w:val="22"/>
          <w:lang w:val="es-CO"/>
        </w:rPr>
        <w:t>No. 8</w:t>
      </w:r>
      <w:r w:rsidR="007C47EE" w:rsidRPr="00945991">
        <w:rPr>
          <w:rFonts w:ascii="Arial" w:hAnsi="Arial" w:cs="Arial"/>
          <w:sz w:val="22"/>
          <w:szCs w:val="22"/>
          <w:lang w:val="es-CO"/>
        </w:rPr>
        <w:t>,</w:t>
      </w:r>
      <w:r w:rsidR="00FD6A96" w:rsidRPr="00945991">
        <w:rPr>
          <w:rFonts w:ascii="Arial" w:hAnsi="Arial" w:cs="Arial"/>
          <w:sz w:val="22"/>
          <w:szCs w:val="22"/>
          <w:lang w:val="es-CO"/>
        </w:rPr>
        <w:t xml:space="preserve"> se presentan </w:t>
      </w:r>
      <w:r w:rsidR="00691F06" w:rsidRPr="00945991">
        <w:rPr>
          <w:rFonts w:ascii="Arial" w:hAnsi="Arial" w:cs="Arial"/>
          <w:sz w:val="22"/>
          <w:szCs w:val="22"/>
          <w:lang w:val="es-CO"/>
        </w:rPr>
        <w:t>los subtemas</w:t>
      </w:r>
      <w:r w:rsidR="00FD6A96" w:rsidRPr="00945991">
        <w:rPr>
          <w:rFonts w:ascii="Arial" w:hAnsi="Arial" w:cs="Arial"/>
          <w:sz w:val="22"/>
          <w:szCs w:val="22"/>
          <w:lang w:val="es-CO"/>
        </w:rPr>
        <w:t xml:space="preserve"> de los requerimientos radicados por la ciudadan</w:t>
      </w:r>
      <w:r w:rsidR="00630592" w:rsidRPr="00945991">
        <w:rPr>
          <w:rFonts w:ascii="Arial" w:hAnsi="Arial" w:cs="Arial"/>
          <w:sz w:val="22"/>
          <w:szCs w:val="22"/>
          <w:lang w:val="es-CO"/>
        </w:rPr>
        <w:t xml:space="preserve">ía, </w:t>
      </w:r>
      <w:r w:rsidR="00FD6A96" w:rsidRPr="00945991">
        <w:rPr>
          <w:rFonts w:ascii="Arial" w:hAnsi="Arial" w:cs="Arial"/>
          <w:sz w:val="22"/>
          <w:szCs w:val="22"/>
          <w:lang w:val="es-CO"/>
        </w:rPr>
        <w:t xml:space="preserve">en la entidad. </w:t>
      </w:r>
    </w:p>
    <w:p w14:paraId="1A81F0B1" w14:textId="77777777" w:rsidR="007B1141" w:rsidRDefault="007B1141" w:rsidP="004C5AC7">
      <w:pPr>
        <w:jc w:val="both"/>
        <w:rPr>
          <w:rFonts w:ascii="Arial" w:hAnsi="Arial" w:cs="Arial"/>
          <w:color w:val="000000"/>
          <w:sz w:val="22"/>
          <w:szCs w:val="22"/>
          <w:lang w:val="es-CO"/>
        </w:rPr>
      </w:pPr>
    </w:p>
    <w:p w14:paraId="717AAFBA" w14:textId="77777777" w:rsidR="00692DFA" w:rsidRDefault="00692DFA" w:rsidP="001001BD">
      <w:pPr>
        <w:jc w:val="center"/>
        <w:rPr>
          <w:rFonts w:ascii="Arial" w:hAnsi="Arial" w:cs="Arial"/>
          <w:color w:val="000000"/>
          <w:sz w:val="22"/>
          <w:szCs w:val="22"/>
          <w:lang w:val="es-CO"/>
        </w:rPr>
      </w:pPr>
    </w:p>
    <w:tbl>
      <w:tblPr>
        <w:tblW w:w="7799" w:type="dxa"/>
        <w:jc w:val="center"/>
        <w:tblCellMar>
          <w:left w:w="70" w:type="dxa"/>
          <w:right w:w="70" w:type="dxa"/>
        </w:tblCellMar>
        <w:tblLook w:val="04A0" w:firstRow="1" w:lastRow="0" w:firstColumn="1" w:lastColumn="0" w:noHBand="0" w:noVBand="1"/>
      </w:tblPr>
      <w:tblGrid>
        <w:gridCol w:w="5037"/>
        <w:gridCol w:w="1379"/>
        <w:gridCol w:w="1383"/>
      </w:tblGrid>
      <w:tr w:rsidR="006B4E58" w:rsidRPr="00691F06" w14:paraId="26157B00" w14:textId="77777777" w:rsidTr="00945991">
        <w:trPr>
          <w:trHeight w:val="279"/>
          <w:tblHeader/>
          <w:jc w:val="center"/>
        </w:trPr>
        <w:tc>
          <w:tcPr>
            <w:tcW w:w="7799" w:type="dxa"/>
            <w:gridSpan w:val="3"/>
            <w:tcBorders>
              <w:top w:val="single" w:sz="8" w:space="0" w:color="auto"/>
              <w:left w:val="single" w:sz="8" w:space="0" w:color="auto"/>
              <w:bottom w:val="single" w:sz="8" w:space="0" w:color="auto"/>
              <w:right w:val="single" w:sz="8" w:space="0" w:color="auto"/>
            </w:tcBorders>
            <w:shd w:val="clear" w:color="000000" w:fill="DDEBF7"/>
            <w:noWrap/>
            <w:vAlign w:val="bottom"/>
          </w:tcPr>
          <w:p w14:paraId="4FE2F13B" w14:textId="77777777" w:rsidR="006B4E58" w:rsidRPr="00691F06" w:rsidRDefault="006B4E58" w:rsidP="001001BD">
            <w:pPr>
              <w:jc w:val="center"/>
              <w:rPr>
                <w:rFonts w:ascii="Calibri" w:hAnsi="Calibri"/>
                <w:b/>
                <w:bCs/>
                <w:color w:val="000000"/>
                <w:sz w:val="20"/>
                <w:szCs w:val="20"/>
                <w:lang w:val="es-CO" w:eastAsia="es-CO"/>
              </w:rPr>
            </w:pPr>
            <w:r>
              <w:rPr>
                <w:rFonts w:ascii="Calibri" w:hAnsi="Calibri"/>
                <w:b/>
                <w:bCs/>
                <w:color w:val="000000"/>
                <w:sz w:val="20"/>
                <w:szCs w:val="20"/>
                <w:lang w:val="es-CO" w:eastAsia="es-CO"/>
              </w:rPr>
              <w:t xml:space="preserve">TOP 10 </w:t>
            </w:r>
            <w:r w:rsidRPr="00691F06">
              <w:rPr>
                <w:rFonts w:ascii="Calibri" w:hAnsi="Calibri"/>
                <w:b/>
                <w:bCs/>
                <w:color w:val="000000"/>
                <w:sz w:val="20"/>
                <w:szCs w:val="20"/>
                <w:lang w:val="es-CO" w:eastAsia="es-CO"/>
              </w:rPr>
              <w:t>SUBTEMAS REITERATIVOS</w:t>
            </w:r>
          </w:p>
        </w:tc>
      </w:tr>
      <w:tr w:rsidR="00691F06" w:rsidRPr="00691F06" w14:paraId="07688874" w14:textId="77777777" w:rsidTr="00945991">
        <w:trPr>
          <w:trHeight w:val="279"/>
          <w:tblHeader/>
          <w:jc w:val="center"/>
        </w:trPr>
        <w:tc>
          <w:tcPr>
            <w:tcW w:w="5037" w:type="dxa"/>
            <w:tcBorders>
              <w:top w:val="single" w:sz="8" w:space="0" w:color="auto"/>
              <w:left w:val="single" w:sz="8" w:space="0" w:color="auto"/>
              <w:bottom w:val="single" w:sz="8" w:space="0" w:color="auto"/>
              <w:right w:val="single" w:sz="4" w:space="0" w:color="auto"/>
            </w:tcBorders>
            <w:shd w:val="clear" w:color="000000" w:fill="DDEBF7"/>
            <w:noWrap/>
            <w:vAlign w:val="bottom"/>
            <w:hideMark/>
          </w:tcPr>
          <w:p w14:paraId="52774D5A" w14:textId="77777777" w:rsidR="00691F06" w:rsidRPr="00691F06" w:rsidRDefault="00691F06" w:rsidP="001001BD">
            <w:pPr>
              <w:jc w:val="center"/>
              <w:rPr>
                <w:rFonts w:ascii="Calibri" w:hAnsi="Calibri"/>
                <w:b/>
                <w:bCs/>
                <w:color w:val="000000"/>
                <w:sz w:val="20"/>
                <w:szCs w:val="20"/>
                <w:lang w:val="es-CO" w:eastAsia="es-CO"/>
              </w:rPr>
            </w:pPr>
            <w:r w:rsidRPr="00691F06">
              <w:rPr>
                <w:rFonts w:ascii="Calibri" w:hAnsi="Calibri"/>
                <w:b/>
                <w:bCs/>
                <w:color w:val="000000"/>
                <w:sz w:val="20"/>
                <w:szCs w:val="20"/>
                <w:lang w:val="es-CO" w:eastAsia="es-CO"/>
              </w:rPr>
              <w:t>SUBTEMAS</w:t>
            </w:r>
          </w:p>
        </w:tc>
        <w:tc>
          <w:tcPr>
            <w:tcW w:w="1379" w:type="dxa"/>
            <w:tcBorders>
              <w:top w:val="single" w:sz="8" w:space="0" w:color="auto"/>
              <w:left w:val="nil"/>
              <w:bottom w:val="single" w:sz="8" w:space="0" w:color="auto"/>
              <w:right w:val="single" w:sz="8" w:space="0" w:color="auto"/>
            </w:tcBorders>
            <w:shd w:val="clear" w:color="000000" w:fill="DDEBF7"/>
            <w:noWrap/>
            <w:vAlign w:val="bottom"/>
            <w:hideMark/>
          </w:tcPr>
          <w:p w14:paraId="4E861224" w14:textId="77777777" w:rsidR="00691F06" w:rsidRPr="00691F06" w:rsidRDefault="00691F06" w:rsidP="001001BD">
            <w:pPr>
              <w:jc w:val="center"/>
              <w:rPr>
                <w:rFonts w:ascii="Calibri" w:hAnsi="Calibri"/>
                <w:b/>
                <w:bCs/>
                <w:color w:val="000000"/>
                <w:sz w:val="20"/>
                <w:szCs w:val="20"/>
                <w:lang w:val="es-CO" w:eastAsia="es-CO"/>
              </w:rPr>
            </w:pPr>
            <w:r w:rsidRPr="00691F06">
              <w:rPr>
                <w:rFonts w:ascii="Calibri" w:hAnsi="Calibri"/>
                <w:b/>
                <w:bCs/>
                <w:color w:val="000000"/>
                <w:sz w:val="20"/>
                <w:szCs w:val="20"/>
                <w:lang w:val="es-CO" w:eastAsia="es-CO"/>
              </w:rPr>
              <w:t>F</w:t>
            </w:r>
          </w:p>
        </w:tc>
        <w:tc>
          <w:tcPr>
            <w:tcW w:w="1381" w:type="dxa"/>
            <w:tcBorders>
              <w:top w:val="single" w:sz="8" w:space="0" w:color="auto"/>
              <w:left w:val="single" w:sz="4" w:space="0" w:color="auto"/>
              <w:bottom w:val="single" w:sz="8" w:space="0" w:color="auto"/>
              <w:right w:val="single" w:sz="8" w:space="0" w:color="auto"/>
            </w:tcBorders>
            <w:shd w:val="clear" w:color="000000" w:fill="DDEBF7"/>
            <w:noWrap/>
            <w:vAlign w:val="bottom"/>
            <w:hideMark/>
          </w:tcPr>
          <w:p w14:paraId="6462C093" w14:textId="77777777" w:rsidR="00691F06" w:rsidRPr="00691F06" w:rsidRDefault="00691F06" w:rsidP="001001BD">
            <w:pPr>
              <w:jc w:val="center"/>
              <w:rPr>
                <w:rFonts w:ascii="Calibri" w:hAnsi="Calibri"/>
                <w:b/>
                <w:bCs/>
                <w:color w:val="000000"/>
                <w:sz w:val="20"/>
                <w:szCs w:val="20"/>
                <w:lang w:val="es-CO" w:eastAsia="es-CO"/>
              </w:rPr>
            </w:pPr>
            <w:r w:rsidRPr="00691F06">
              <w:rPr>
                <w:rFonts w:ascii="Calibri" w:hAnsi="Calibri"/>
                <w:b/>
                <w:bCs/>
                <w:color w:val="000000"/>
                <w:sz w:val="20"/>
                <w:szCs w:val="20"/>
                <w:lang w:val="es-CO" w:eastAsia="es-CO"/>
              </w:rPr>
              <w:t>%</w:t>
            </w:r>
          </w:p>
        </w:tc>
      </w:tr>
      <w:tr w:rsidR="00691F06" w:rsidRPr="00691F06" w14:paraId="17C0E1EB"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1AAF5CF9"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APOYOS ECON</w:t>
            </w:r>
            <w:r w:rsidR="00981960">
              <w:rPr>
                <w:rFonts w:ascii="Calibri" w:hAnsi="Calibri"/>
                <w:color w:val="000000"/>
                <w:sz w:val="20"/>
                <w:szCs w:val="20"/>
                <w:lang w:val="es-CO" w:eastAsia="es-CO"/>
              </w:rPr>
              <w:t>Ó</w:t>
            </w:r>
            <w:r w:rsidRPr="00691F06">
              <w:rPr>
                <w:rFonts w:ascii="Calibri" w:hAnsi="Calibri"/>
                <w:color w:val="000000"/>
                <w:sz w:val="20"/>
                <w:szCs w:val="20"/>
                <w:lang w:val="es-CO" w:eastAsia="es-CO"/>
              </w:rPr>
              <w:t>MICOS ADULTO MAYOR</w:t>
            </w:r>
          </w:p>
        </w:tc>
        <w:tc>
          <w:tcPr>
            <w:tcW w:w="1379" w:type="dxa"/>
            <w:tcBorders>
              <w:top w:val="nil"/>
              <w:left w:val="nil"/>
              <w:bottom w:val="single" w:sz="4" w:space="0" w:color="auto"/>
              <w:right w:val="single" w:sz="8" w:space="0" w:color="auto"/>
            </w:tcBorders>
            <w:shd w:val="clear" w:color="auto" w:fill="auto"/>
            <w:noWrap/>
            <w:vAlign w:val="bottom"/>
            <w:hideMark/>
          </w:tcPr>
          <w:p w14:paraId="0404390A"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1048</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07581EC8"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22</w:t>
            </w:r>
          </w:p>
        </w:tc>
      </w:tr>
      <w:tr w:rsidR="00691F06" w:rsidRPr="00691F06" w14:paraId="2D3167D6"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4E5FC039" w14:textId="77777777" w:rsidR="00691F06" w:rsidRPr="00691F06" w:rsidRDefault="001001BD" w:rsidP="001001BD">
            <w:pPr>
              <w:jc w:val="center"/>
              <w:rPr>
                <w:rFonts w:ascii="Calibri" w:hAnsi="Calibri"/>
                <w:color w:val="000000"/>
                <w:sz w:val="20"/>
                <w:szCs w:val="20"/>
                <w:lang w:val="es-CO" w:eastAsia="es-CO"/>
              </w:rPr>
            </w:pPr>
            <w:r w:rsidRPr="007B1141">
              <w:rPr>
                <w:rFonts w:ascii="Calibri" w:hAnsi="Calibri"/>
                <w:color w:val="000000"/>
                <w:sz w:val="22"/>
                <w:szCs w:val="22"/>
                <w:lang w:val="es-CO" w:eastAsia="es-CO"/>
              </w:rPr>
              <w:t>ATENCIÓN INTEGRAL PARA PERSONAS MAYORES DE 18</w:t>
            </w:r>
            <w:r>
              <w:rPr>
                <w:rFonts w:ascii="Calibri" w:hAnsi="Calibri"/>
                <w:color w:val="000000"/>
                <w:sz w:val="22"/>
                <w:szCs w:val="22"/>
                <w:lang w:val="es-CO" w:eastAsia="es-CO"/>
              </w:rPr>
              <w:t xml:space="preserve"> AÑOS CON DISCAPACIDAD, COMISARÍ</w:t>
            </w:r>
            <w:r w:rsidRPr="007B1141">
              <w:rPr>
                <w:rFonts w:ascii="Calibri" w:hAnsi="Calibri"/>
                <w:color w:val="000000"/>
                <w:sz w:val="22"/>
                <w:szCs w:val="22"/>
                <w:lang w:val="es-CO" w:eastAsia="es-CO"/>
              </w:rPr>
              <w:t>AS DE FAMILIA, CENTROS CRECER, CRECIENDO EN FAMILIA, COMEDORES COMUNITARIOS</w:t>
            </w:r>
            <w:r>
              <w:rPr>
                <w:rFonts w:ascii="Calibri" w:hAnsi="Calibri"/>
                <w:color w:val="000000"/>
                <w:sz w:val="22"/>
                <w:szCs w:val="22"/>
                <w:lang w:val="es-CO" w:eastAsia="es-CO"/>
              </w:rPr>
              <w:t>, HABITABILIDAD EN CALLE.</w:t>
            </w:r>
          </w:p>
        </w:tc>
        <w:tc>
          <w:tcPr>
            <w:tcW w:w="1379" w:type="dxa"/>
            <w:tcBorders>
              <w:top w:val="nil"/>
              <w:left w:val="nil"/>
              <w:bottom w:val="single" w:sz="4" w:space="0" w:color="auto"/>
              <w:right w:val="single" w:sz="8" w:space="0" w:color="auto"/>
            </w:tcBorders>
            <w:shd w:val="clear" w:color="auto" w:fill="auto"/>
            <w:noWrap/>
            <w:vAlign w:val="bottom"/>
            <w:hideMark/>
          </w:tcPr>
          <w:p w14:paraId="26273E0B"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557</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48DF98D7"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12</w:t>
            </w:r>
          </w:p>
        </w:tc>
      </w:tr>
      <w:tr w:rsidR="00691F06" w:rsidRPr="00691F06" w14:paraId="2A965393"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5E7BC342"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CENTROS DE PROTECCI</w:t>
            </w:r>
            <w:r w:rsidR="00981960">
              <w:rPr>
                <w:rFonts w:ascii="Calibri" w:hAnsi="Calibri"/>
                <w:color w:val="000000"/>
                <w:sz w:val="20"/>
                <w:szCs w:val="20"/>
                <w:lang w:val="es-CO" w:eastAsia="es-CO"/>
              </w:rPr>
              <w:t>Ó</w:t>
            </w:r>
            <w:r w:rsidRPr="00691F06">
              <w:rPr>
                <w:rFonts w:ascii="Calibri" w:hAnsi="Calibri"/>
                <w:color w:val="000000"/>
                <w:sz w:val="20"/>
                <w:szCs w:val="20"/>
                <w:lang w:val="es-CO" w:eastAsia="es-CO"/>
              </w:rPr>
              <w:t>N PARA ADULTO MAYOR</w:t>
            </w:r>
          </w:p>
        </w:tc>
        <w:tc>
          <w:tcPr>
            <w:tcW w:w="1379" w:type="dxa"/>
            <w:tcBorders>
              <w:top w:val="nil"/>
              <w:left w:val="nil"/>
              <w:bottom w:val="single" w:sz="4" w:space="0" w:color="auto"/>
              <w:right w:val="single" w:sz="8" w:space="0" w:color="auto"/>
            </w:tcBorders>
            <w:shd w:val="clear" w:color="auto" w:fill="auto"/>
            <w:noWrap/>
            <w:vAlign w:val="bottom"/>
            <w:hideMark/>
          </w:tcPr>
          <w:p w14:paraId="661E4D00"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450</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0FA5DB3D"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10</w:t>
            </w:r>
          </w:p>
        </w:tc>
      </w:tr>
      <w:tr w:rsidR="00691F06" w:rsidRPr="00691F06" w14:paraId="5C028208" w14:textId="77777777" w:rsidTr="00945991">
        <w:trPr>
          <w:trHeight w:val="452"/>
          <w:jc w:val="center"/>
        </w:trPr>
        <w:tc>
          <w:tcPr>
            <w:tcW w:w="5037" w:type="dxa"/>
            <w:tcBorders>
              <w:top w:val="nil"/>
              <w:left w:val="single" w:sz="8" w:space="0" w:color="auto"/>
              <w:bottom w:val="single" w:sz="4" w:space="0" w:color="auto"/>
              <w:right w:val="single" w:sz="4" w:space="0" w:color="auto"/>
            </w:tcBorders>
            <w:shd w:val="clear" w:color="auto" w:fill="auto"/>
            <w:hideMark/>
          </w:tcPr>
          <w:p w14:paraId="308C8DCD"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CONTACTO Y ATENCI</w:t>
            </w:r>
            <w:r w:rsidR="00981960">
              <w:rPr>
                <w:rFonts w:ascii="Calibri" w:hAnsi="Calibri"/>
                <w:color w:val="000000"/>
                <w:sz w:val="20"/>
                <w:szCs w:val="20"/>
                <w:lang w:val="es-CO" w:eastAsia="es-CO"/>
              </w:rPr>
              <w:t>Ó</w:t>
            </w:r>
            <w:r w:rsidRPr="00691F06">
              <w:rPr>
                <w:rFonts w:ascii="Calibri" w:hAnsi="Calibri"/>
                <w:color w:val="000000"/>
                <w:sz w:val="20"/>
                <w:szCs w:val="20"/>
                <w:lang w:val="es-CO" w:eastAsia="es-CO"/>
              </w:rPr>
              <w:t>N EN CALLE A LOS CIUDADANOS HABITANTES DE CALLE</w:t>
            </w:r>
          </w:p>
        </w:tc>
        <w:tc>
          <w:tcPr>
            <w:tcW w:w="1379" w:type="dxa"/>
            <w:tcBorders>
              <w:top w:val="nil"/>
              <w:left w:val="nil"/>
              <w:bottom w:val="single" w:sz="4" w:space="0" w:color="auto"/>
              <w:right w:val="single" w:sz="8" w:space="0" w:color="auto"/>
            </w:tcBorders>
            <w:shd w:val="clear" w:color="auto" w:fill="auto"/>
            <w:noWrap/>
            <w:vAlign w:val="bottom"/>
            <w:hideMark/>
          </w:tcPr>
          <w:p w14:paraId="1351114B"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360</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03853697"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8</w:t>
            </w:r>
          </w:p>
        </w:tc>
      </w:tr>
      <w:tr w:rsidR="00691F06" w:rsidRPr="00691F06" w14:paraId="6D2E32C1"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53D4C94B"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CANASTAS Y BONOS</w:t>
            </w:r>
          </w:p>
        </w:tc>
        <w:tc>
          <w:tcPr>
            <w:tcW w:w="1379" w:type="dxa"/>
            <w:tcBorders>
              <w:top w:val="nil"/>
              <w:left w:val="nil"/>
              <w:bottom w:val="single" w:sz="4" w:space="0" w:color="auto"/>
              <w:right w:val="single" w:sz="8" w:space="0" w:color="auto"/>
            </w:tcBorders>
            <w:shd w:val="clear" w:color="auto" w:fill="auto"/>
            <w:noWrap/>
            <w:vAlign w:val="bottom"/>
            <w:hideMark/>
          </w:tcPr>
          <w:p w14:paraId="2ECBAF40"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262</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1946A7AE"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6</w:t>
            </w:r>
          </w:p>
        </w:tc>
      </w:tr>
      <w:tr w:rsidR="00691F06" w:rsidRPr="00691F06" w14:paraId="197B8D05"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41669C98"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ENLACE SOCIAL</w:t>
            </w:r>
          </w:p>
        </w:tc>
        <w:tc>
          <w:tcPr>
            <w:tcW w:w="1379" w:type="dxa"/>
            <w:tcBorders>
              <w:top w:val="nil"/>
              <w:left w:val="nil"/>
              <w:bottom w:val="single" w:sz="4" w:space="0" w:color="auto"/>
              <w:right w:val="single" w:sz="8" w:space="0" w:color="auto"/>
            </w:tcBorders>
            <w:shd w:val="clear" w:color="auto" w:fill="auto"/>
            <w:noWrap/>
            <w:vAlign w:val="bottom"/>
            <w:hideMark/>
          </w:tcPr>
          <w:p w14:paraId="6ACC075C"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255</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44240AAE"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5</w:t>
            </w:r>
          </w:p>
        </w:tc>
      </w:tr>
      <w:tr w:rsidR="00691F06" w:rsidRPr="00691F06" w14:paraId="2EC9D5A9"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5D41E4E1"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CENTROS INTEGRARTE</w:t>
            </w:r>
          </w:p>
        </w:tc>
        <w:tc>
          <w:tcPr>
            <w:tcW w:w="1379" w:type="dxa"/>
            <w:tcBorders>
              <w:top w:val="nil"/>
              <w:left w:val="nil"/>
              <w:bottom w:val="single" w:sz="4" w:space="0" w:color="auto"/>
              <w:right w:val="single" w:sz="8" w:space="0" w:color="auto"/>
            </w:tcBorders>
            <w:shd w:val="clear" w:color="auto" w:fill="auto"/>
            <w:noWrap/>
            <w:vAlign w:val="bottom"/>
            <w:hideMark/>
          </w:tcPr>
          <w:p w14:paraId="387EFE82"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237</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76DB90EB"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5</w:t>
            </w:r>
          </w:p>
        </w:tc>
      </w:tr>
      <w:tr w:rsidR="00691F06" w:rsidRPr="00691F06" w14:paraId="13EC1707" w14:textId="77777777" w:rsidTr="00945991">
        <w:trPr>
          <w:trHeight w:val="266"/>
          <w:jc w:val="center"/>
        </w:trPr>
        <w:tc>
          <w:tcPr>
            <w:tcW w:w="5037" w:type="dxa"/>
            <w:tcBorders>
              <w:top w:val="nil"/>
              <w:left w:val="single" w:sz="8" w:space="0" w:color="auto"/>
              <w:bottom w:val="single" w:sz="4" w:space="0" w:color="auto"/>
              <w:right w:val="single" w:sz="4" w:space="0" w:color="auto"/>
            </w:tcBorders>
            <w:shd w:val="clear" w:color="auto" w:fill="auto"/>
            <w:hideMark/>
          </w:tcPr>
          <w:p w14:paraId="37828B2C"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lastRenderedPageBreak/>
              <w:t>COMEDORES COMUNITARIOS</w:t>
            </w:r>
          </w:p>
        </w:tc>
        <w:tc>
          <w:tcPr>
            <w:tcW w:w="1379" w:type="dxa"/>
            <w:tcBorders>
              <w:top w:val="nil"/>
              <w:left w:val="nil"/>
              <w:bottom w:val="single" w:sz="4" w:space="0" w:color="auto"/>
              <w:right w:val="single" w:sz="8" w:space="0" w:color="auto"/>
            </w:tcBorders>
            <w:shd w:val="clear" w:color="auto" w:fill="auto"/>
            <w:noWrap/>
            <w:vAlign w:val="bottom"/>
            <w:hideMark/>
          </w:tcPr>
          <w:p w14:paraId="26162648"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197</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17310F6F"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4</w:t>
            </w:r>
          </w:p>
        </w:tc>
      </w:tr>
      <w:tr w:rsidR="00691F06" w:rsidRPr="00691F06" w14:paraId="7D50532B" w14:textId="77777777" w:rsidTr="00945991">
        <w:trPr>
          <w:trHeight w:val="452"/>
          <w:jc w:val="center"/>
        </w:trPr>
        <w:tc>
          <w:tcPr>
            <w:tcW w:w="5037" w:type="dxa"/>
            <w:tcBorders>
              <w:top w:val="nil"/>
              <w:left w:val="single" w:sz="8" w:space="0" w:color="auto"/>
              <w:bottom w:val="single" w:sz="4" w:space="0" w:color="auto"/>
              <w:right w:val="single" w:sz="4" w:space="0" w:color="auto"/>
            </w:tcBorders>
            <w:shd w:val="clear" w:color="auto" w:fill="auto"/>
            <w:hideMark/>
          </w:tcPr>
          <w:p w14:paraId="641C2845" w14:textId="77777777" w:rsidR="00691F06" w:rsidRPr="00691F06" w:rsidRDefault="00945991" w:rsidP="001001BD">
            <w:pPr>
              <w:jc w:val="center"/>
              <w:rPr>
                <w:rFonts w:ascii="Calibri" w:hAnsi="Calibri"/>
                <w:color w:val="000000"/>
                <w:sz w:val="20"/>
                <w:szCs w:val="20"/>
                <w:lang w:val="es-CO" w:eastAsia="es-CO"/>
              </w:rPr>
            </w:pPr>
            <w:r>
              <w:rPr>
                <w:rFonts w:ascii="Calibri" w:hAnsi="Calibri"/>
                <w:color w:val="000000"/>
                <w:sz w:val="20"/>
                <w:szCs w:val="20"/>
                <w:lang w:val="es-CO" w:eastAsia="es-CO"/>
              </w:rPr>
              <w:t xml:space="preserve">COMISARÍAS DE </w:t>
            </w:r>
            <w:r w:rsidR="00130807">
              <w:rPr>
                <w:rFonts w:ascii="Calibri" w:hAnsi="Calibri"/>
                <w:color w:val="000000"/>
                <w:sz w:val="20"/>
                <w:szCs w:val="20"/>
                <w:lang w:val="es-CO" w:eastAsia="es-CO"/>
              </w:rPr>
              <w:t>FAMILIA ATENCIÓN</w:t>
            </w:r>
            <w:r w:rsidR="00130807" w:rsidRPr="00691F06">
              <w:rPr>
                <w:rFonts w:ascii="Calibri" w:hAnsi="Calibri"/>
                <w:color w:val="000000"/>
                <w:sz w:val="20"/>
                <w:szCs w:val="20"/>
                <w:lang w:val="es-CO" w:eastAsia="es-CO"/>
              </w:rPr>
              <w:t xml:space="preserve"> ACCESO</w:t>
            </w:r>
            <w:r w:rsidR="00691F06" w:rsidRPr="00691F06">
              <w:rPr>
                <w:rFonts w:ascii="Calibri" w:hAnsi="Calibri"/>
                <w:color w:val="000000"/>
                <w:sz w:val="20"/>
                <w:szCs w:val="20"/>
                <w:lang w:val="es-CO" w:eastAsia="es-CO"/>
              </w:rPr>
              <w:t xml:space="preserve"> A LA </w:t>
            </w:r>
            <w:r w:rsidR="00130807" w:rsidRPr="00691F06">
              <w:rPr>
                <w:rFonts w:ascii="Calibri" w:hAnsi="Calibri"/>
                <w:color w:val="000000"/>
                <w:sz w:val="20"/>
                <w:szCs w:val="20"/>
                <w:lang w:val="es-CO" w:eastAsia="es-CO"/>
              </w:rPr>
              <w:t>JUSTICIA CONCILIACIONES</w:t>
            </w:r>
          </w:p>
        </w:tc>
        <w:tc>
          <w:tcPr>
            <w:tcW w:w="1379" w:type="dxa"/>
            <w:tcBorders>
              <w:top w:val="nil"/>
              <w:left w:val="nil"/>
              <w:bottom w:val="single" w:sz="4" w:space="0" w:color="auto"/>
              <w:right w:val="single" w:sz="8" w:space="0" w:color="auto"/>
            </w:tcBorders>
            <w:shd w:val="clear" w:color="auto" w:fill="auto"/>
            <w:noWrap/>
            <w:vAlign w:val="bottom"/>
            <w:hideMark/>
          </w:tcPr>
          <w:p w14:paraId="6F789D83"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180</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22C3D751"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4</w:t>
            </w:r>
          </w:p>
        </w:tc>
      </w:tr>
      <w:tr w:rsidR="00691F06" w:rsidRPr="00691F06" w14:paraId="1CEEA37F" w14:textId="77777777" w:rsidTr="00945991">
        <w:trPr>
          <w:trHeight w:val="465"/>
          <w:jc w:val="center"/>
        </w:trPr>
        <w:tc>
          <w:tcPr>
            <w:tcW w:w="5037" w:type="dxa"/>
            <w:tcBorders>
              <w:top w:val="nil"/>
              <w:left w:val="single" w:sz="8" w:space="0" w:color="auto"/>
              <w:bottom w:val="single" w:sz="4" w:space="0" w:color="auto"/>
              <w:right w:val="single" w:sz="4" w:space="0" w:color="auto"/>
            </w:tcBorders>
            <w:shd w:val="clear" w:color="auto" w:fill="auto"/>
            <w:hideMark/>
          </w:tcPr>
          <w:p w14:paraId="025CF0ED"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JARDINES I</w:t>
            </w:r>
            <w:r w:rsidR="00945991">
              <w:rPr>
                <w:rFonts w:ascii="Calibri" w:hAnsi="Calibri"/>
                <w:color w:val="000000"/>
                <w:sz w:val="20"/>
                <w:szCs w:val="20"/>
                <w:lang w:val="es-CO" w:eastAsia="es-CO"/>
              </w:rPr>
              <w:t>NFANTILES Y CENTROS DE PROTECCIÓ</w:t>
            </w:r>
            <w:r w:rsidRPr="00691F06">
              <w:rPr>
                <w:rFonts w:ascii="Calibri" w:hAnsi="Calibri"/>
                <w:color w:val="000000"/>
                <w:sz w:val="20"/>
                <w:szCs w:val="20"/>
                <w:lang w:val="es-CO" w:eastAsia="es-CO"/>
              </w:rPr>
              <w:t>N PARA ADULTO MAYOR PRIVADOS</w:t>
            </w:r>
          </w:p>
        </w:tc>
        <w:tc>
          <w:tcPr>
            <w:tcW w:w="1379" w:type="dxa"/>
            <w:tcBorders>
              <w:top w:val="nil"/>
              <w:left w:val="nil"/>
              <w:bottom w:val="single" w:sz="4" w:space="0" w:color="auto"/>
              <w:right w:val="single" w:sz="8" w:space="0" w:color="auto"/>
            </w:tcBorders>
            <w:shd w:val="clear" w:color="auto" w:fill="auto"/>
            <w:noWrap/>
            <w:vAlign w:val="bottom"/>
            <w:hideMark/>
          </w:tcPr>
          <w:p w14:paraId="2FFB8B9D"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179</w:t>
            </w:r>
          </w:p>
        </w:tc>
        <w:tc>
          <w:tcPr>
            <w:tcW w:w="1381" w:type="dxa"/>
            <w:tcBorders>
              <w:top w:val="nil"/>
              <w:left w:val="single" w:sz="4" w:space="0" w:color="auto"/>
              <w:bottom w:val="single" w:sz="4" w:space="0" w:color="auto"/>
              <w:right w:val="single" w:sz="8" w:space="0" w:color="auto"/>
            </w:tcBorders>
            <w:shd w:val="clear" w:color="auto" w:fill="auto"/>
            <w:noWrap/>
            <w:vAlign w:val="bottom"/>
            <w:hideMark/>
          </w:tcPr>
          <w:p w14:paraId="5055DCC4" w14:textId="77777777" w:rsidR="00691F06" w:rsidRPr="00691F06" w:rsidRDefault="00691F06" w:rsidP="001001BD">
            <w:pPr>
              <w:jc w:val="center"/>
              <w:rPr>
                <w:rFonts w:ascii="Calibri" w:hAnsi="Calibri"/>
                <w:color w:val="000000"/>
                <w:sz w:val="20"/>
                <w:szCs w:val="20"/>
                <w:lang w:val="es-CO" w:eastAsia="es-CO"/>
              </w:rPr>
            </w:pPr>
            <w:r w:rsidRPr="00691F06">
              <w:rPr>
                <w:rFonts w:ascii="Calibri" w:hAnsi="Calibri"/>
                <w:color w:val="000000"/>
                <w:sz w:val="20"/>
                <w:szCs w:val="20"/>
                <w:lang w:val="es-CO" w:eastAsia="es-CO"/>
              </w:rPr>
              <w:t>4</w:t>
            </w:r>
          </w:p>
        </w:tc>
      </w:tr>
      <w:tr w:rsidR="00BA66A3" w:rsidRPr="00691F06" w14:paraId="0CF96062" w14:textId="77777777" w:rsidTr="00945991">
        <w:trPr>
          <w:trHeight w:val="342"/>
          <w:jc w:val="center"/>
        </w:trPr>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55289604" w14:textId="77777777" w:rsidR="00BA66A3" w:rsidRPr="00F57362" w:rsidRDefault="00A21460" w:rsidP="00F57362">
            <w:pPr>
              <w:rPr>
                <w:rFonts w:ascii="Calibri" w:hAnsi="Calibri"/>
                <w:b/>
                <w:color w:val="000000"/>
                <w:sz w:val="20"/>
                <w:szCs w:val="20"/>
                <w:lang w:val="es-CO" w:eastAsia="es-CO"/>
              </w:rPr>
            </w:pPr>
            <w:r>
              <w:rPr>
                <w:rFonts w:ascii="Calibri" w:hAnsi="Calibri"/>
                <w:b/>
                <w:color w:val="000000"/>
                <w:sz w:val="20"/>
                <w:szCs w:val="20"/>
                <w:lang w:val="es-CO" w:eastAsia="es-CO"/>
              </w:rPr>
              <w:t xml:space="preserve">                                                   </w:t>
            </w:r>
            <w:r w:rsidR="00F57362" w:rsidRPr="00F57362">
              <w:rPr>
                <w:rFonts w:ascii="Calibri" w:hAnsi="Calibri"/>
                <w:b/>
                <w:color w:val="000000"/>
                <w:sz w:val="20"/>
                <w:szCs w:val="20"/>
                <w:lang w:val="es-CO" w:eastAsia="es-CO"/>
              </w:rPr>
              <w:t>SUBTOTAL</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D2B3CE" w14:textId="77777777" w:rsidR="00BA66A3" w:rsidRDefault="001001BD" w:rsidP="001001BD">
            <w:pPr>
              <w:jc w:val="center"/>
              <w:rPr>
                <w:rFonts w:ascii="Calibri" w:hAnsi="Calibri"/>
                <w:color w:val="000000"/>
                <w:sz w:val="20"/>
                <w:szCs w:val="20"/>
                <w:lang w:val="es-CO" w:eastAsia="es-CO"/>
              </w:rPr>
            </w:pPr>
            <w:r>
              <w:rPr>
                <w:rFonts w:ascii="Calibri" w:hAnsi="Calibri"/>
                <w:color w:val="000000"/>
                <w:sz w:val="20"/>
                <w:szCs w:val="20"/>
                <w:lang w:val="es-CO" w:eastAsia="es-CO"/>
              </w:rPr>
              <w:t>3725</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760324C" w14:textId="77777777" w:rsidR="00BA66A3" w:rsidRPr="00691F06" w:rsidRDefault="001001BD" w:rsidP="001001BD">
            <w:pPr>
              <w:jc w:val="center"/>
              <w:rPr>
                <w:rFonts w:ascii="Calibri" w:hAnsi="Calibri"/>
                <w:color w:val="000000"/>
                <w:sz w:val="20"/>
                <w:szCs w:val="20"/>
                <w:lang w:val="es-CO" w:eastAsia="es-CO"/>
              </w:rPr>
            </w:pPr>
            <w:r>
              <w:rPr>
                <w:rFonts w:ascii="Calibri" w:hAnsi="Calibri"/>
                <w:color w:val="000000"/>
                <w:sz w:val="20"/>
                <w:szCs w:val="20"/>
                <w:lang w:val="es-CO" w:eastAsia="es-CO"/>
              </w:rPr>
              <w:t>79%</w:t>
            </w:r>
          </w:p>
        </w:tc>
      </w:tr>
      <w:tr w:rsidR="00BA66A3" w:rsidRPr="00691F06" w14:paraId="0F7EEBC7" w14:textId="77777777" w:rsidTr="00945991">
        <w:trPr>
          <w:trHeight w:val="227"/>
          <w:jc w:val="center"/>
        </w:trPr>
        <w:tc>
          <w:tcPr>
            <w:tcW w:w="5037" w:type="dxa"/>
            <w:tcBorders>
              <w:top w:val="single" w:sz="4" w:space="0" w:color="auto"/>
              <w:left w:val="single" w:sz="4" w:space="0" w:color="auto"/>
              <w:bottom w:val="single" w:sz="4" w:space="0" w:color="auto"/>
              <w:right w:val="single" w:sz="4" w:space="0" w:color="auto"/>
            </w:tcBorders>
            <w:shd w:val="clear" w:color="auto" w:fill="auto"/>
            <w:vAlign w:val="center"/>
          </w:tcPr>
          <w:p w14:paraId="794F654B" w14:textId="77777777" w:rsidR="00BA66A3" w:rsidRPr="001001BD" w:rsidRDefault="00130807" w:rsidP="001001BD">
            <w:pPr>
              <w:jc w:val="center"/>
              <w:rPr>
                <w:rFonts w:ascii="Calibri" w:hAnsi="Calibri"/>
                <w:b/>
                <w:bCs/>
                <w:color w:val="000000"/>
                <w:lang w:val="es-CO" w:eastAsia="es-CO"/>
              </w:rPr>
            </w:pPr>
            <w:r w:rsidRPr="001001BD">
              <w:rPr>
                <w:rFonts w:ascii="Calibri" w:hAnsi="Calibri"/>
                <w:b/>
                <w:bCs/>
                <w:color w:val="000000"/>
                <w:sz w:val="22"/>
                <w:szCs w:val="22"/>
                <w:lang w:val="es-CO" w:eastAsia="es-CO"/>
              </w:rPr>
              <w:t>TOTAL</w:t>
            </w:r>
          </w:p>
        </w:tc>
        <w:tc>
          <w:tcPr>
            <w:tcW w:w="137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0A67405" w14:textId="77777777" w:rsidR="00BA66A3" w:rsidRPr="001001BD" w:rsidRDefault="001001BD" w:rsidP="001001BD">
            <w:pPr>
              <w:jc w:val="center"/>
              <w:rPr>
                <w:rFonts w:ascii="Calibri" w:hAnsi="Calibri"/>
                <w:b/>
                <w:bCs/>
                <w:color w:val="000000"/>
                <w:lang w:val="es-CO" w:eastAsia="es-CO"/>
              </w:rPr>
            </w:pPr>
            <w:r w:rsidRPr="001001BD">
              <w:rPr>
                <w:rFonts w:ascii="Calibri" w:hAnsi="Calibri"/>
                <w:b/>
                <w:bCs/>
                <w:color w:val="000000"/>
                <w:sz w:val="22"/>
                <w:szCs w:val="22"/>
                <w:lang w:val="es-CO" w:eastAsia="es-CO"/>
              </w:rPr>
              <w:t>4698</w:t>
            </w:r>
          </w:p>
        </w:tc>
        <w:tc>
          <w:tcPr>
            <w:tcW w:w="138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5237C8" w14:textId="77777777" w:rsidR="00BA66A3" w:rsidRPr="001001BD" w:rsidRDefault="001001BD" w:rsidP="001001BD">
            <w:pPr>
              <w:jc w:val="center"/>
              <w:rPr>
                <w:rFonts w:ascii="Calibri" w:hAnsi="Calibri"/>
                <w:b/>
                <w:bCs/>
                <w:color w:val="000000"/>
                <w:lang w:val="es-CO" w:eastAsia="es-CO"/>
              </w:rPr>
            </w:pPr>
            <w:r>
              <w:rPr>
                <w:rFonts w:ascii="Calibri" w:hAnsi="Calibri"/>
                <w:b/>
                <w:bCs/>
                <w:color w:val="000000"/>
                <w:sz w:val="22"/>
                <w:szCs w:val="22"/>
                <w:lang w:val="es-CO" w:eastAsia="es-CO"/>
              </w:rPr>
              <w:t>100%</w:t>
            </w:r>
          </w:p>
        </w:tc>
      </w:tr>
    </w:tbl>
    <w:p w14:paraId="62E559D6" w14:textId="77777777" w:rsidR="00784860" w:rsidRPr="001F5FF0" w:rsidRDefault="00784860" w:rsidP="00784860">
      <w:pPr>
        <w:pStyle w:val="NormalWeb"/>
        <w:shd w:val="clear" w:color="auto" w:fill="FFFFFF"/>
        <w:spacing w:before="0" w:beforeAutospacing="0" w:after="0" w:afterAutospacing="0"/>
        <w:jc w:val="center"/>
        <w:rPr>
          <w:rFonts w:ascii="Arial" w:eastAsia="Arial" w:hAnsi="Arial" w:cs="Arial"/>
          <w:sz w:val="16"/>
          <w:szCs w:val="16"/>
        </w:rPr>
      </w:pPr>
      <w:r w:rsidRPr="00DA7E3A">
        <w:rPr>
          <w:rFonts w:ascii="Arial" w:eastAsia="Arial" w:hAnsi="Arial" w:cs="Arial"/>
          <w:b/>
          <w:sz w:val="16"/>
          <w:szCs w:val="16"/>
        </w:rPr>
        <w:t>Tabla N</w:t>
      </w:r>
      <w:r>
        <w:rPr>
          <w:rFonts w:ascii="Arial" w:eastAsia="Arial" w:hAnsi="Arial" w:cs="Arial"/>
          <w:b/>
          <w:sz w:val="16"/>
          <w:szCs w:val="16"/>
        </w:rPr>
        <w:t xml:space="preserve">o. </w:t>
      </w:r>
      <w:r w:rsidR="00186173">
        <w:rPr>
          <w:rFonts w:ascii="Arial" w:eastAsia="Arial" w:hAnsi="Arial" w:cs="Arial"/>
          <w:b/>
          <w:sz w:val="16"/>
          <w:szCs w:val="16"/>
        </w:rPr>
        <w:t>8</w:t>
      </w:r>
      <w:r w:rsidR="000150CC">
        <w:rPr>
          <w:rFonts w:ascii="Arial" w:eastAsia="Arial" w:hAnsi="Arial" w:cs="Arial"/>
          <w:b/>
          <w:sz w:val="16"/>
          <w:szCs w:val="16"/>
        </w:rPr>
        <w:t xml:space="preserve">. </w:t>
      </w:r>
      <w:r w:rsidR="001001BD" w:rsidRPr="000150CC">
        <w:rPr>
          <w:rFonts w:ascii="Arial" w:eastAsia="Arial" w:hAnsi="Arial" w:cs="Arial"/>
          <w:sz w:val="16"/>
          <w:szCs w:val="16"/>
        </w:rPr>
        <w:t>Relación</w:t>
      </w:r>
      <w:r w:rsidR="001001BD">
        <w:rPr>
          <w:rFonts w:ascii="Arial" w:eastAsia="Arial" w:hAnsi="Arial" w:cs="Arial"/>
          <w:sz w:val="16"/>
          <w:szCs w:val="16"/>
        </w:rPr>
        <w:t xml:space="preserve"> de</w:t>
      </w:r>
      <w:r w:rsidR="003D5B3B">
        <w:rPr>
          <w:rFonts w:ascii="Arial" w:eastAsia="Arial" w:hAnsi="Arial" w:cs="Arial"/>
          <w:sz w:val="16"/>
          <w:szCs w:val="16"/>
        </w:rPr>
        <w:t xml:space="preserve"> s</w:t>
      </w:r>
      <w:r w:rsidR="000150CC">
        <w:rPr>
          <w:rFonts w:ascii="Arial" w:eastAsia="Arial" w:hAnsi="Arial" w:cs="Arial"/>
          <w:sz w:val="16"/>
          <w:szCs w:val="16"/>
        </w:rPr>
        <w:t>ubtemas</w:t>
      </w:r>
      <w:r w:rsidR="003D5B3B">
        <w:rPr>
          <w:rFonts w:ascii="Arial" w:eastAsia="Arial" w:hAnsi="Arial" w:cs="Arial"/>
          <w:sz w:val="16"/>
          <w:szCs w:val="16"/>
        </w:rPr>
        <w:t>.</w:t>
      </w:r>
    </w:p>
    <w:p w14:paraId="735D0E74" w14:textId="77777777" w:rsidR="00784860" w:rsidRPr="001F5FF0" w:rsidRDefault="00784860" w:rsidP="00784860">
      <w:pPr>
        <w:jc w:val="center"/>
        <w:rPr>
          <w:rFonts w:ascii="Arial" w:hAnsi="Arial" w:cs="Arial"/>
          <w:i/>
          <w:sz w:val="16"/>
          <w:szCs w:val="16"/>
        </w:rPr>
      </w:pPr>
      <w:r w:rsidRPr="001F5FF0">
        <w:rPr>
          <w:rFonts w:ascii="Arial" w:hAnsi="Arial" w:cs="Arial"/>
          <w:i/>
          <w:sz w:val="16"/>
          <w:szCs w:val="16"/>
        </w:rPr>
        <w:t>Fuente: Bogotá te Escucha - Sistema Distrital de Quejas y Soluciones-S</w:t>
      </w:r>
      <w:r w:rsidR="00112CF5">
        <w:rPr>
          <w:rFonts w:ascii="Arial" w:hAnsi="Arial" w:cs="Arial"/>
          <w:i/>
          <w:sz w:val="16"/>
          <w:szCs w:val="16"/>
        </w:rPr>
        <w:t>DQS.</w:t>
      </w:r>
    </w:p>
    <w:p w14:paraId="56EE48EE" w14:textId="77777777" w:rsidR="0035317C" w:rsidRPr="001F5FF0" w:rsidRDefault="0035317C" w:rsidP="003C69DB">
      <w:pPr>
        <w:jc w:val="both"/>
        <w:rPr>
          <w:rFonts w:ascii="Arial" w:hAnsi="Arial" w:cs="Arial"/>
          <w:color w:val="0D0D0D" w:themeColor="text1" w:themeTint="F2"/>
          <w:sz w:val="16"/>
          <w:szCs w:val="16"/>
          <w:lang w:val="es-CO"/>
        </w:rPr>
      </w:pPr>
    </w:p>
    <w:p w14:paraId="2908EB2C" w14:textId="77777777" w:rsidR="0035317C" w:rsidRDefault="0035317C" w:rsidP="003C69DB">
      <w:pPr>
        <w:jc w:val="both"/>
        <w:rPr>
          <w:rFonts w:ascii="Arial" w:hAnsi="Arial" w:cs="Arial"/>
          <w:color w:val="0D0D0D" w:themeColor="text1" w:themeTint="F2"/>
          <w:sz w:val="22"/>
          <w:szCs w:val="22"/>
          <w:lang w:val="es-CO"/>
        </w:rPr>
      </w:pPr>
    </w:p>
    <w:p w14:paraId="371498F2" w14:textId="77777777" w:rsidR="001567C6" w:rsidRDefault="6E8C3D27" w:rsidP="6E8C3D27">
      <w:pPr>
        <w:autoSpaceDE w:val="0"/>
        <w:autoSpaceDN w:val="0"/>
        <w:adjustRightInd w:val="0"/>
        <w:jc w:val="both"/>
        <w:rPr>
          <w:rFonts w:ascii="Arial" w:hAnsi="Arial" w:cs="Arial"/>
          <w:color w:val="0D0D0D" w:themeColor="text1" w:themeTint="F2"/>
          <w:sz w:val="22"/>
          <w:szCs w:val="22"/>
          <w:lang w:val="es-CO"/>
        </w:rPr>
      </w:pPr>
      <w:r w:rsidRPr="6E8C3D27">
        <w:rPr>
          <w:rFonts w:ascii="Arial" w:hAnsi="Arial" w:cs="Arial"/>
          <w:color w:val="0D0D0D" w:themeColor="text1" w:themeTint="F2"/>
          <w:sz w:val="22"/>
          <w:szCs w:val="22"/>
          <w:lang w:val="es-CO"/>
        </w:rPr>
        <w:t xml:space="preserve">Como se evidencia en la tabla anterior, el subtema apoyo económico para adulto mayor, es el que se presenta con mayor recurrencia, el 22% de los requerimientos hacen referencia a solicitudes del subsidio, reclamaciones por egreso durante el proceso de re- focalización donde se adelantan seguimientos de verificación de condiciones a los beneficiarios del apoyo económico, lo cual detuvo los procesos de inscripción al proyecto y por ende demora en las listas de espera. Algunos adultos mayores continúan manifestando inconformidad por el cambio de fechas de pagos del subsidio en la modalidad D, que se solventan con recursos de la nación; El </w:t>
      </w:r>
      <w:r w:rsidRPr="6E8C3D27">
        <w:rPr>
          <w:rFonts w:ascii="Arial" w:hAnsi="Arial" w:cs="Arial"/>
          <w:b/>
          <w:bCs/>
          <w:color w:val="0D0D0D" w:themeColor="text1" w:themeTint="F2"/>
          <w:sz w:val="22"/>
          <w:szCs w:val="22"/>
          <w:lang w:val="es-CO"/>
        </w:rPr>
        <w:t>12%</w:t>
      </w:r>
      <w:r w:rsidRPr="6E8C3D27">
        <w:rPr>
          <w:rFonts w:ascii="Arial" w:hAnsi="Arial" w:cs="Arial"/>
          <w:color w:val="0D0D0D" w:themeColor="text1" w:themeTint="F2"/>
          <w:sz w:val="22"/>
          <w:szCs w:val="22"/>
          <w:lang w:val="es-CO"/>
        </w:rPr>
        <w:t xml:space="preserve"> hace referencia a los subtemas de: creciendo en familia, el cual consiste en brindar orientación individual y grupal acerca de la crianza, cuidado, protección y desarrollo infantil en el hogar y espacios comunitarios, asesoría psicosocial y nutricional; Cuidadores de niños, niñas y adolescentes con discapacidad cognitiva menores de 18 años que radican requerimientos solicitando cupos en los centros crecer; seguido de este, el 10% de los requerimientos hace referencia a solicitudes de cupo para ingreso a centros de protección social; ya sea por abandono de estas personas en los hospitales o por que las familias refieren que no cuentan con las condiciones para hacerse cargo de ellos. </w:t>
      </w:r>
    </w:p>
    <w:p w14:paraId="121FD38A" w14:textId="77777777" w:rsidR="001567C6" w:rsidRDefault="001567C6" w:rsidP="009B6A81">
      <w:pPr>
        <w:autoSpaceDE w:val="0"/>
        <w:autoSpaceDN w:val="0"/>
        <w:adjustRightInd w:val="0"/>
        <w:jc w:val="both"/>
        <w:rPr>
          <w:rFonts w:ascii="Arial" w:hAnsi="Arial" w:cs="Arial"/>
          <w:color w:val="0D0D0D" w:themeColor="text1" w:themeTint="F2"/>
          <w:sz w:val="22"/>
          <w:szCs w:val="22"/>
          <w:lang w:val="es-CO"/>
        </w:rPr>
      </w:pPr>
    </w:p>
    <w:p w14:paraId="269418D2" w14:textId="77777777" w:rsidR="00C2516D" w:rsidRDefault="00BB50E7" w:rsidP="009B6A81">
      <w:pPr>
        <w:autoSpaceDE w:val="0"/>
        <w:autoSpaceDN w:val="0"/>
        <w:adjustRightInd w:val="0"/>
        <w:jc w:val="both"/>
        <w:rPr>
          <w:rFonts w:ascii="Arial" w:hAnsi="Arial" w:cs="Arial"/>
          <w:color w:val="0D0D0D" w:themeColor="text1" w:themeTint="F2"/>
          <w:sz w:val="22"/>
          <w:szCs w:val="22"/>
          <w:lang w:val="es-CO"/>
        </w:rPr>
      </w:pPr>
      <w:r>
        <w:rPr>
          <w:rFonts w:ascii="Arial" w:hAnsi="Arial" w:cs="Arial"/>
          <w:color w:val="0D0D0D" w:themeColor="text1" w:themeTint="F2"/>
          <w:sz w:val="22"/>
          <w:szCs w:val="22"/>
          <w:lang w:val="es-CO"/>
        </w:rPr>
        <w:t xml:space="preserve">Continúan, </w:t>
      </w:r>
      <w:r w:rsidR="009B6A81">
        <w:rPr>
          <w:rFonts w:ascii="Arial" w:hAnsi="Arial" w:cs="Arial"/>
          <w:color w:val="0D0D0D" w:themeColor="text1" w:themeTint="F2"/>
          <w:sz w:val="22"/>
          <w:szCs w:val="22"/>
          <w:lang w:val="es-CO"/>
        </w:rPr>
        <w:t xml:space="preserve">con el </w:t>
      </w:r>
      <w:r w:rsidR="001001BD">
        <w:rPr>
          <w:rFonts w:ascii="Arial" w:hAnsi="Arial" w:cs="Arial"/>
          <w:b/>
          <w:color w:val="0D0D0D" w:themeColor="text1" w:themeTint="F2"/>
          <w:sz w:val="22"/>
          <w:szCs w:val="22"/>
          <w:lang w:val="es-CO"/>
        </w:rPr>
        <w:t>8</w:t>
      </w:r>
      <w:r w:rsidR="009B6A81" w:rsidRPr="009B6A81">
        <w:rPr>
          <w:rFonts w:ascii="Arial" w:hAnsi="Arial" w:cs="Arial"/>
          <w:b/>
          <w:color w:val="0D0D0D" w:themeColor="text1" w:themeTint="F2"/>
          <w:sz w:val="22"/>
          <w:szCs w:val="22"/>
          <w:lang w:val="es-CO"/>
        </w:rPr>
        <w:t>%</w:t>
      </w:r>
      <w:r w:rsidR="009B6A81">
        <w:rPr>
          <w:rFonts w:ascii="Arial" w:hAnsi="Arial" w:cs="Arial"/>
          <w:b/>
          <w:color w:val="0D0D0D" w:themeColor="text1" w:themeTint="F2"/>
          <w:sz w:val="22"/>
          <w:szCs w:val="22"/>
          <w:lang w:val="es-CO"/>
        </w:rPr>
        <w:t xml:space="preserve">, </w:t>
      </w:r>
      <w:r>
        <w:rPr>
          <w:rFonts w:ascii="Arial" w:hAnsi="Arial" w:cs="Arial"/>
          <w:color w:val="0D0D0D" w:themeColor="text1" w:themeTint="F2"/>
          <w:sz w:val="22"/>
          <w:szCs w:val="22"/>
          <w:lang w:val="es-CO"/>
        </w:rPr>
        <w:t>los requerimientos</w:t>
      </w:r>
      <w:r w:rsidR="00F713AE" w:rsidRPr="00F713AE">
        <w:rPr>
          <w:rFonts w:ascii="Arial" w:hAnsi="Arial" w:cs="Arial"/>
          <w:color w:val="0D0D0D" w:themeColor="text1" w:themeTint="F2"/>
          <w:sz w:val="22"/>
          <w:szCs w:val="22"/>
          <w:lang w:val="es-CO"/>
        </w:rPr>
        <w:t xml:space="preserve"> con s</w:t>
      </w:r>
      <w:r w:rsidR="009B6A81" w:rsidRPr="009B6A81">
        <w:rPr>
          <w:rFonts w:ascii="Arial" w:hAnsi="Arial" w:cs="Arial"/>
          <w:color w:val="0D0D0D" w:themeColor="text1" w:themeTint="F2"/>
          <w:sz w:val="22"/>
          <w:szCs w:val="22"/>
          <w:lang w:val="es-CO"/>
        </w:rPr>
        <w:t xml:space="preserve">ubtemas </w:t>
      </w:r>
      <w:r w:rsidR="00C12BA3">
        <w:rPr>
          <w:rFonts w:ascii="Arial" w:hAnsi="Arial" w:cs="Arial"/>
          <w:color w:val="0D0D0D" w:themeColor="text1" w:themeTint="F2"/>
          <w:sz w:val="22"/>
          <w:szCs w:val="22"/>
          <w:lang w:val="es-CO"/>
        </w:rPr>
        <w:t xml:space="preserve">relacionados con </w:t>
      </w:r>
      <w:r w:rsidR="001001BD" w:rsidRPr="00177B24">
        <w:rPr>
          <w:rFonts w:ascii="Arial" w:hAnsi="Arial" w:cs="Arial"/>
          <w:color w:val="0D0D0D" w:themeColor="text1" w:themeTint="F2"/>
          <w:sz w:val="22"/>
          <w:szCs w:val="22"/>
          <w:lang w:val="es-CO"/>
        </w:rPr>
        <w:t xml:space="preserve">la problemática por la presencia e invasión </w:t>
      </w:r>
      <w:r w:rsidR="00C12BA3">
        <w:rPr>
          <w:rFonts w:ascii="Arial" w:hAnsi="Arial" w:cs="Arial"/>
          <w:color w:val="0D0D0D" w:themeColor="text1" w:themeTint="F2"/>
          <w:sz w:val="22"/>
          <w:szCs w:val="22"/>
          <w:lang w:val="es-CO"/>
        </w:rPr>
        <w:t xml:space="preserve">de </w:t>
      </w:r>
      <w:r w:rsidR="001001BD" w:rsidRPr="00177B24">
        <w:rPr>
          <w:rFonts w:ascii="Arial" w:hAnsi="Arial" w:cs="Arial"/>
          <w:color w:val="0D0D0D" w:themeColor="text1" w:themeTint="F2"/>
          <w:sz w:val="22"/>
          <w:szCs w:val="22"/>
          <w:lang w:val="es-CO"/>
        </w:rPr>
        <w:t>habitantes de calle</w:t>
      </w:r>
      <w:r w:rsidR="00886875">
        <w:rPr>
          <w:rFonts w:ascii="Arial" w:hAnsi="Arial" w:cs="Arial"/>
          <w:color w:val="0D0D0D" w:themeColor="text1" w:themeTint="F2"/>
          <w:sz w:val="22"/>
          <w:szCs w:val="22"/>
          <w:lang w:val="es-CO"/>
        </w:rPr>
        <w:t xml:space="preserve"> por parte </w:t>
      </w:r>
      <w:r w:rsidR="00C12BA3">
        <w:rPr>
          <w:rFonts w:ascii="Arial" w:hAnsi="Arial" w:cs="Arial"/>
          <w:color w:val="0D0D0D" w:themeColor="text1" w:themeTint="F2"/>
          <w:sz w:val="22"/>
          <w:szCs w:val="22"/>
          <w:lang w:val="es-CO"/>
        </w:rPr>
        <w:t>de ciudadanos que</w:t>
      </w:r>
      <w:r w:rsidR="001001BD">
        <w:rPr>
          <w:rFonts w:ascii="Arial" w:hAnsi="Arial" w:cs="Arial"/>
          <w:color w:val="0D0D0D" w:themeColor="text1" w:themeTint="F2"/>
          <w:sz w:val="22"/>
          <w:szCs w:val="22"/>
          <w:lang w:val="es-CO"/>
        </w:rPr>
        <w:t xml:space="preserve"> </w:t>
      </w:r>
      <w:r w:rsidR="00C12BA3">
        <w:rPr>
          <w:rFonts w:ascii="Arial" w:hAnsi="Arial" w:cs="Arial"/>
          <w:color w:val="0D0D0D" w:themeColor="text1" w:themeTint="F2"/>
          <w:sz w:val="22"/>
          <w:szCs w:val="22"/>
          <w:lang w:val="es-CO"/>
        </w:rPr>
        <w:t>solicitan</w:t>
      </w:r>
      <w:r w:rsidR="001001BD">
        <w:rPr>
          <w:rFonts w:ascii="Arial" w:hAnsi="Arial" w:cs="Arial"/>
          <w:color w:val="0D0D0D" w:themeColor="text1" w:themeTint="F2"/>
          <w:sz w:val="22"/>
          <w:szCs w:val="22"/>
          <w:lang w:val="es-CO"/>
        </w:rPr>
        <w:t xml:space="preserve"> su </w:t>
      </w:r>
      <w:r w:rsidR="001001BD" w:rsidRPr="00177B24">
        <w:rPr>
          <w:rFonts w:ascii="Arial" w:hAnsi="Arial" w:cs="Arial"/>
          <w:color w:val="0D0D0D" w:themeColor="text1" w:themeTint="F2"/>
          <w:sz w:val="22"/>
          <w:szCs w:val="22"/>
          <w:lang w:val="es-CO"/>
        </w:rPr>
        <w:t>retiro</w:t>
      </w:r>
      <w:r w:rsidR="00C12BA3">
        <w:rPr>
          <w:rFonts w:ascii="Arial" w:hAnsi="Arial" w:cs="Arial"/>
          <w:color w:val="0D0D0D" w:themeColor="text1" w:themeTint="F2"/>
          <w:sz w:val="22"/>
          <w:szCs w:val="22"/>
          <w:lang w:val="es-CO"/>
        </w:rPr>
        <w:t xml:space="preserve"> del lugar que ocupan;</w:t>
      </w:r>
      <w:r w:rsidR="001001BD" w:rsidRPr="00177B24">
        <w:rPr>
          <w:rFonts w:ascii="Arial" w:hAnsi="Arial" w:cs="Arial"/>
          <w:color w:val="0D0D0D" w:themeColor="text1" w:themeTint="F2"/>
          <w:sz w:val="22"/>
          <w:szCs w:val="22"/>
          <w:lang w:val="es-CO"/>
        </w:rPr>
        <w:t xml:space="preserve"> al igual </w:t>
      </w:r>
      <w:r w:rsidR="001001BD">
        <w:rPr>
          <w:rFonts w:ascii="Arial" w:hAnsi="Arial" w:cs="Arial"/>
          <w:color w:val="0D0D0D" w:themeColor="text1" w:themeTint="F2"/>
          <w:sz w:val="22"/>
          <w:szCs w:val="22"/>
          <w:lang w:val="es-CO"/>
        </w:rPr>
        <w:t>se solicita</w:t>
      </w:r>
      <w:r w:rsidR="001001BD" w:rsidRPr="00177B24">
        <w:rPr>
          <w:rFonts w:ascii="Arial" w:hAnsi="Arial" w:cs="Arial"/>
          <w:color w:val="0D0D0D" w:themeColor="text1" w:themeTint="F2"/>
          <w:sz w:val="22"/>
          <w:szCs w:val="22"/>
          <w:lang w:val="es-CO"/>
        </w:rPr>
        <w:t xml:space="preserve"> conocer las acciones </w:t>
      </w:r>
      <w:r w:rsidR="001001BD">
        <w:rPr>
          <w:rFonts w:ascii="Arial" w:hAnsi="Arial" w:cs="Arial"/>
          <w:color w:val="0D0D0D" w:themeColor="text1" w:themeTint="F2"/>
          <w:sz w:val="22"/>
          <w:szCs w:val="22"/>
          <w:lang w:val="es-CO"/>
        </w:rPr>
        <w:t>que la entidad ha adelantado a la fecha, para</w:t>
      </w:r>
      <w:r w:rsidR="001001BD" w:rsidRPr="00177B24">
        <w:rPr>
          <w:rFonts w:ascii="Arial" w:hAnsi="Arial" w:cs="Arial"/>
          <w:color w:val="0D0D0D" w:themeColor="text1" w:themeTint="F2"/>
          <w:sz w:val="22"/>
          <w:szCs w:val="22"/>
          <w:lang w:val="es-CO"/>
        </w:rPr>
        <w:t xml:space="preserve"> ayudar a </w:t>
      </w:r>
      <w:r w:rsidR="001001BD">
        <w:rPr>
          <w:rFonts w:ascii="Arial" w:hAnsi="Arial" w:cs="Arial"/>
          <w:color w:val="0D0D0D" w:themeColor="text1" w:themeTint="F2"/>
          <w:sz w:val="22"/>
          <w:szCs w:val="22"/>
          <w:lang w:val="es-CO"/>
        </w:rPr>
        <w:t xml:space="preserve">la erradicación de </w:t>
      </w:r>
      <w:r w:rsidR="00C12BA3">
        <w:rPr>
          <w:rFonts w:ascii="Arial" w:hAnsi="Arial" w:cs="Arial"/>
          <w:color w:val="0D0D0D" w:themeColor="text1" w:themeTint="F2"/>
          <w:sz w:val="22"/>
          <w:szCs w:val="22"/>
          <w:lang w:val="es-CO"/>
        </w:rPr>
        <w:t xml:space="preserve">esta </w:t>
      </w:r>
      <w:r w:rsidR="00981960">
        <w:rPr>
          <w:rFonts w:ascii="Arial" w:hAnsi="Arial" w:cs="Arial"/>
          <w:color w:val="0D0D0D" w:themeColor="text1" w:themeTint="F2"/>
          <w:sz w:val="22"/>
          <w:szCs w:val="22"/>
          <w:lang w:val="es-CO"/>
        </w:rPr>
        <w:t>problemática</w:t>
      </w:r>
      <w:r w:rsidR="001001BD">
        <w:rPr>
          <w:rFonts w:ascii="Arial" w:hAnsi="Arial" w:cs="Arial"/>
          <w:color w:val="0D0D0D" w:themeColor="text1" w:themeTint="F2"/>
          <w:sz w:val="22"/>
          <w:szCs w:val="22"/>
          <w:lang w:val="es-CO"/>
        </w:rPr>
        <w:t>;</w:t>
      </w:r>
      <w:r w:rsidR="00F57362">
        <w:rPr>
          <w:rFonts w:ascii="Arial" w:hAnsi="Arial" w:cs="Arial"/>
          <w:color w:val="0D0D0D" w:themeColor="text1" w:themeTint="F2"/>
          <w:sz w:val="22"/>
          <w:szCs w:val="22"/>
          <w:lang w:val="es-CO"/>
        </w:rPr>
        <w:t xml:space="preserve"> </w:t>
      </w:r>
      <w:r w:rsidR="00886875">
        <w:rPr>
          <w:rFonts w:ascii="Arial" w:hAnsi="Arial" w:cs="Arial"/>
          <w:color w:val="0D0D0D" w:themeColor="text1" w:themeTint="F2"/>
          <w:sz w:val="22"/>
          <w:szCs w:val="22"/>
          <w:lang w:val="es-CO"/>
        </w:rPr>
        <w:t>el</w:t>
      </w:r>
      <w:r w:rsidR="00F57362">
        <w:rPr>
          <w:rFonts w:ascii="Arial" w:hAnsi="Arial" w:cs="Arial"/>
          <w:color w:val="0D0D0D" w:themeColor="text1" w:themeTint="F2"/>
          <w:sz w:val="22"/>
          <w:szCs w:val="22"/>
          <w:lang w:val="es-CO"/>
        </w:rPr>
        <w:t xml:space="preserve"> </w:t>
      </w:r>
      <w:r w:rsidR="00F57362" w:rsidRPr="00AF70D6">
        <w:rPr>
          <w:rFonts w:ascii="Arial" w:hAnsi="Arial" w:cs="Arial"/>
          <w:b/>
          <w:color w:val="0D0D0D" w:themeColor="text1" w:themeTint="F2"/>
          <w:sz w:val="22"/>
          <w:szCs w:val="22"/>
          <w:lang w:val="es-CO"/>
        </w:rPr>
        <w:t>6%</w:t>
      </w:r>
      <w:r w:rsidR="00F57362">
        <w:rPr>
          <w:rFonts w:ascii="Arial" w:hAnsi="Arial" w:cs="Arial"/>
          <w:color w:val="0D0D0D" w:themeColor="text1" w:themeTint="F2"/>
          <w:sz w:val="22"/>
          <w:szCs w:val="22"/>
          <w:lang w:val="es-CO"/>
        </w:rPr>
        <w:t xml:space="preserve"> </w:t>
      </w:r>
      <w:r w:rsidR="00886875">
        <w:rPr>
          <w:rFonts w:ascii="Arial" w:hAnsi="Arial" w:cs="Arial"/>
          <w:color w:val="0D0D0D" w:themeColor="text1" w:themeTint="F2"/>
          <w:sz w:val="22"/>
          <w:szCs w:val="22"/>
          <w:lang w:val="es-CO"/>
        </w:rPr>
        <w:t xml:space="preserve">corresponde a las </w:t>
      </w:r>
      <w:r w:rsidR="00F57362">
        <w:rPr>
          <w:rFonts w:ascii="Arial" w:hAnsi="Arial" w:cs="Arial"/>
          <w:color w:val="0D0D0D" w:themeColor="text1" w:themeTint="F2"/>
          <w:sz w:val="22"/>
          <w:szCs w:val="22"/>
          <w:lang w:val="es-CO"/>
        </w:rPr>
        <w:t>s</w:t>
      </w:r>
      <w:r w:rsidR="00F57362" w:rsidRPr="009B6A81">
        <w:rPr>
          <w:rFonts w:ascii="Arial" w:hAnsi="Arial" w:cs="Arial"/>
          <w:color w:val="0D0D0D" w:themeColor="text1" w:themeTint="F2"/>
          <w:sz w:val="22"/>
          <w:szCs w:val="22"/>
          <w:lang w:val="es-CO"/>
        </w:rPr>
        <w:t>olicitudes de canasta</w:t>
      </w:r>
      <w:r w:rsidR="00F57362">
        <w:rPr>
          <w:rFonts w:ascii="Arial" w:hAnsi="Arial" w:cs="Arial"/>
          <w:color w:val="0D0D0D" w:themeColor="text1" w:themeTint="F2"/>
          <w:sz w:val="22"/>
          <w:szCs w:val="22"/>
          <w:lang w:val="es-CO"/>
        </w:rPr>
        <w:t xml:space="preserve"> complementaria y </w:t>
      </w:r>
      <w:r w:rsidR="00F57362" w:rsidRPr="009B6A81">
        <w:rPr>
          <w:rFonts w:ascii="Arial" w:hAnsi="Arial" w:cs="Arial"/>
          <w:color w:val="0D0D0D" w:themeColor="text1" w:themeTint="F2"/>
          <w:sz w:val="22"/>
          <w:szCs w:val="22"/>
          <w:lang w:val="es-CO"/>
        </w:rPr>
        <w:t>bonos canjeables por alimentos</w:t>
      </w:r>
      <w:r w:rsidR="00F57362">
        <w:rPr>
          <w:rFonts w:ascii="Arial" w:hAnsi="Arial" w:cs="Arial"/>
          <w:color w:val="0D0D0D" w:themeColor="text1" w:themeTint="F2"/>
          <w:sz w:val="22"/>
          <w:szCs w:val="22"/>
          <w:lang w:val="es-CO"/>
        </w:rPr>
        <w:t xml:space="preserve">; el </w:t>
      </w:r>
      <w:r w:rsidR="00F57362" w:rsidRPr="00F57362">
        <w:rPr>
          <w:rFonts w:ascii="Arial" w:hAnsi="Arial" w:cs="Arial"/>
          <w:b/>
          <w:color w:val="0D0D0D" w:themeColor="text1" w:themeTint="F2"/>
          <w:sz w:val="22"/>
          <w:szCs w:val="22"/>
          <w:lang w:val="es-CO"/>
        </w:rPr>
        <w:t>5%</w:t>
      </w:r>
      <w:r w:rsidR="00F57362">
        <w:rPr>
          <w:rFonts w:ascii="Arial" w:hAnsi="Arial" w:cs="Arial"/>
          <w:color w:val="0D0D0D" w:themeColor="text1" w:themeTint="F2"/>
          <w:sz w:val="22"/>
          <w:szCs w:val="22"/>
          <w:lang w:val="es-CO"/>
        </w:rPr>
        <w:t xml:space="preserve">  </w:t>
      </w:r>
      <w:r w:rsidR="00886875">
        <w:rPr>
          <w:rFonts w:ascii="Arial" w:hAnsi="Arial" w:cs="Arial"/>
          <w:color w:val="0D0D0D" w:themeColor="text1" w:themeTint="F2"/>
          <w:sz w:val="22"/>
          <w:szCs w:val="22"/>
          <w:lang w:val="es-CO"/>
        </w:rPr>
        <w:t>se relaciona con los re</w:t>
      </w:r>
      <w:r w:rsidR="00F57362">
        <w:rPr>
          <w:rFonts w:ascii="Arial" w:hAnsi="Arial" w:cs="Arial"/>
          <w:color w:val="0D0D0D" w:themeColor="text1" w:themeTint="F2"/>
          <w:sz w:val="22"/>
          <w:szCs w:val="22"/>
          <w:lang w:val="es-CO"/>
        </w:rPr>
        <w:t>querimientos para el subtema enlace Social, los cuales</w:t>
      </w:r>
      <w:r w:rsidR="00F57362" w:rsidRPr="00177B24">
        <w:rPr>
          <w:rFonts w:ascii="Arial" w:hAnsi="Arial" w:cs="Arial"/>
          <w:color w:val="0D0D0D" w:themeColor="text1" w:themeTint="F2"/>
          <w:sz w:val="22"/>
          <w:szCs w:val="22"/>
          <w:lang w:val="es-CO"/>
        </w:rPr>
        <w:t xml:space="preserve"> hacen referencia a las personas y grupo</w:t>
      </w:r>
      <w:r w:rsidR="00886875">
        <w:rPr>
          <w:rFonts w:ascii="Arial" w:hAnsi="Arial" w:cs="Arial"/>
          <w:color w:val="0D0D0D" w:themeColor="text1" w:themeTint="F2"/>
          <w:sz w:val="22"/>
          <w:szCs w:val="22"/>
          <w:lang w:val="es-CO"/>
        </w:rPr>
        <w:t>s</w:t>
      </w:r>
      <w:r w:rsidR="00F57362" w:rsidRPr="00177B24">
        <w:rPr>
          <w:rFonts w:ascii="Arial" w:hAnsi="Arial" w:cs="Arial"/>
          <w:color w:val="0D0D0D" w:themeColor="text1" w:themeTint="F2"/>
          <w:sz w:val="22"/>
          <w:szCs w:val="22"/>
          <w:lang w:val="es-CO"/>
        </w:rPr>
        <w:t xml:space="preserve"> </w:t>
      </w:r>
      <w:r w:rsidR="00F57362">
        <w:rPr>
          <w:rFonts w:ascii="Arial" w:hAnsi="Arial" w:cs="Arial"/>
          <w:color w:val="0D0D0D" w:themeColor="text1" w:themeTint="F2"/>
          <w:sz w:val="22"/>
          <w:szCs w:val="22"/>
          <w:lang w:val="es-CO"/>
        </w:rPr>
        <w:t>f</w:t>
      </w:r>
      <w:r w:rsidR="00F57362" w:rsidRPr="00177B24">
        <w:rPr>
          <w:rFonts w:ascii="Arial" w:hAnsi="Arial" w:cs="Arial"/>
          <w:color w:val="0D0D0D" w:themeColor="text1" w:themeTint="F2"/>
          <w:sz w:val="22"/>
          <w:szCs w:val="22"/>
          <w:lang w:val="es-CO"/>
        </w:rPr>
        <w:t>amiliar</w:t>
      </w:r>
      <w:r w:rsidR="00886875">
        <w:rPr>
          <w:rFonts w:ascii="Arial" w:hAnsi="Arial" w:cs="Arial"/>
          <w:color w:val="0D0D0D" w:themeColor="text1" w:themeTint="F2"/>
          <w:sz w:val="22"/>
          <w:szCs w:val="22"/>
          <w:lang w:val="es-CO"/>
        </w:rPr>
        <w:t>es</w:t>
      </w:r>
      <w:r w:rsidR="00F57362" w:rsidRPr="00177B24">
        <w:rPr>
          <w:rFonts w:ascii="Arial" w:hAnsi="Arial" w:cs="Arial"/>
          <w:color w:val="0D0D0D" w:themeColor="text1" w:themeTint="F2"/>
          <w:sz w:val="22"/>
          <w:szCs w:val="22"/>
          <w:lang w:val="es-CO"/>
        </w:rPr>
        <w:t xml:space="preserve"> que se encuentran atravesando situaciones </w:t>
      </w:r>
      <w:r w:rsidR="00F57362">
        <w:rPr>
          <w:rFonts w:ascii="Arial" w:hAnsi="Arial" w:cs="Arial"/>
          <w:color w:val="0D0D0D" w:themeColor="text1" w:themeTint="F2"/>
          <w:sz w:val="22"/>
          <w:szCs w:val="22"/>
          <w:lang w:val="es-CO"/>
        </w:rPr>
        <w:t xml:space="preserve">de </w:t>
      </w:r>
      <w:r w:rsidR="00F57362" w:rsidRPr="00177B24">
        <w:rPr>
          <w:rFonts w:ascii="Arial" w:hAnsi="Arial" w:cs="Arial"/>
          <w:color w:val="0D0D0D" w:themeColor="text1" w:themeTint="F2"/>
          <w:sz w:val="22"/>
          <w:szCs w:val="22"/>
          <w:lang w:val="es-CO"/>
        </w:rPr>
        <w:t>desplazamiento, pérdida de vivienda, bajos recursos económicos, desempleo, descomposi</w:t>
      </w:r>
      <w:r w:rsidR="00F57362">
        <w:rPr>
          <w:rFonts w:ascii="Arial" w:hAnsi="Arial" w:cs="Arial"/>
          <w:color w:val="0D0D0D" w:themeColor="text1" w:themeTint="F2"/>
          <w:sz w:val="22"/>
          <w:szCs w:val="22"/>
          <w:lang w:val="es-CO"/>
        </w:rPr>
        <w:t>ción familiar y</w:t>
      </w:r>
      <w:r w:rsidR="00F57362" w:rsidRPr="00177B24">
        <w:rPr>
          <w:rFonts w:ascii="Arial" w:hAnsi="Arial" w:cs="Arial"/>
          <w:color w:val="0D0D0D" w:themeColor="text1" w:themeTint="F2"/>
          <w:sz w:val="22"/>
          <w:szCs w:val="22"/>
          <w:lang w:val="es-CO"/>
        </w:rPr>
        <w:t xml:space="preserve"> migración de venezolanos</w:t>
      </w:r>
      <w:r w:rsidR="00886875">
        <w:rPr>
          <w:rFonts w:ascii="Arial" w:hAnsi="Arial" w:cs="Arial"/>
          <w:color w:val="0D0D0D" w:themeColor="text1" w:themeTint="F2"/>
          <w:sz w:val="22"/>
          <w:szCs w:val="22"/>
          <w:lang w:val="es-CO"/>
        </w:rPr>
        <w:t>,</w:t>
      </w:r>
      <w:r w:rsidR="00F57362">
        <w:rPr>
          <w:rFonts w:ascii="Arial" w:hAnsi="Arial" w:cs="Arial"/>
          <w:color w:val="0D0D0D" w:themeColor="text1" w:themeTint="F2"/>
          <w:sz w:val="22"/>
          <w:szCs w:val="22"/>
          <w:lang w:val="es-CO"/>
        </w:rPr>
        <w:t xml:space="preserve"> entre otros</w:t>
      </w:r>
      <w:r w:rsidR="00886875">
        <w:rPr>
          <w:rFonts w:ascii="Arial" w:hAnsi="Arial" w:cs="Arial"/>
          <w:color w:val="0D0D0D" w:themeColor="text1" w:themeTint="F2"/>
          <w:sz w:val="22"/>
          <w:szCs w:val="22"/>
          <w:lang w:val="es-CO"/>
        </w:rPr>
        <w:t>;</w:t>
      </w:r>
      <w:r w:rsidR="00F57362">
        <w:rPr>
          <w:rFonts w:ascii="Arial" w:hAnsi="Arial" w:cs="Arial"/>
          <w:color w:val="0D0D0D" w:themeColor="text1" w:themeTint="F2"/>
          <w:sz w:val="22"/>
          <w:szCs w:val="22"/>
          <w:lang w:val="es-CO"/>
        </w:rPr>
        <w:t xml:space="preserve"> </w:t>
      </w:r>
      <w:r w:rsidR="00EA0335">
        <w:rPr>
          <w:rFonts w:ascii="Arial" w:hAnsi="Arial" w:cs="Arial"/>
          <w:color w:val="0D0D0D" w:themeColor="text1" w:themeTint="F2"/>
          <w:sz w:val="22"/>
          <w:szCs w:val="22"/>
          <w:lang w:val="es-CO"/>
        </w:rPr>
        <w:t>también con el 8%</w:t>
      </w:r>
      <w:r w:rsidR="00F57362">
        <w:rPr>
          <w:rFonts w:ascii="Arial" w:hAnsi="Arial" w:cs="Arial"/>
          <w:color w:val="0D0D0D" w:themeColor="text1" w:themeTint="F2"/>
          <w:sz w:val="22"/>
          <w:szCs w:val="22"/>
          <w:lang w:val="es-CO"/>
        </w:rPr>
        <w:t xml:space="preserve"> las solicitudes de cupo para ingreso a los centro</w:t>
      </w:r>
      <w:r w:rsidR="00886875">
        <w:rPr>
          <w:rFonts w:ascii="Arial" w:hAnsi="Arial" w:cs="Arial"/>
          <w:color w:val="0D0D0D" w:themeColor="text1" w:themeTint="F2"/>
          <w:sz w:val="22"/>
          <w:szCs w:val="22"/>
          <w:lang w:val="es-CO"/>
        </w:rPr>
        <w:t>s</w:t>
      </w:r>
      <w:r w:rsidR="00F57362">
        <w:rPr>
          <w:rFonts w:ascii="Arial" w:hAnsi="Arial" w:cs="Arial"/>
          <w:color w:val="0D0D0D" w:themeColor="text1" w:themeTint="F2"/>
          <w:sz w:val="22"/>
          <w:szCs w:val="22"/>
          <w:lang w:val="es-CO"/>
        </w:rPr>
        <w:t xml:space="preserve"> integrarte de adultos mayores de 18 años con discapacidad. </w:t>
      </w:r>
    </w:p>
    <w:p w14:paraId="1FE2DD96" w14:textId="77777777" w:rsidR="00C2516D" w:rsidRDefault="00C2516D" w:rsidP="009B6A81">
      <w:pPr>
        <w:autoSpaceDE w:val="0"/>
        <w:autoSpaceDN w:val="0"/>
        <w:adjustRightInd w:val="0"/>
        <w:jc w:val="both"/>
        <w:rPr>
          <w:rFonts w:ascii="Arial" w:hAnsi="Arial" w:cs="Arial"/>
          <w:color w:val="0D0D0D" w:themeColor="text1" w:themeTint="F2"/>
          <w:sz w:val="22"/>
          <w:szCs w:val="22"/>
          <w:lang w:val="es-CO"/>
        </w:rPr>
      </w:pPr>
    </w:p>
    <w:p w14:paraId="74C4C97B" w14:textId="77777777" w:rsidR="00AF70D6" w:rsidRDefault="00F57362" w:rsidP="009B6A81">
      <w:pPr>
        <w:autoSpaceDE w:val="0"/>
        <w:autoSpaceDN w:val="0"/>
        <w:adjustRightInd w:val="0"/>
        <w:jc w:val="both"/>
        <w:rPr>
          <w:rFonts w:ascii="Arial" w:hAnsi="Arial" w:cs="Arial"/>
          <w:color w:val="0D0D0D" w:themeColor="text1" w:themeTint="F2"/>
          <w:sz w:val="22"/>
          <w:szCs w:val="22"/>
          <w:lang w:val="es-CO"/>
        </w:rPr>
      </w:pPr>
      <w:r>
        <w:rPr>
          <w:rFonts w:ascii="Arial" w:hAnsi="Arial" w:cs="Arial"/>
          <w:color w:val="0D0D0D" w:themeColor="text1" w:themeTint="F2"/>
          <w:sz w:val="22"/>
          <w:szCs w:val="22"/>
          <w:lang w:val="es-CO"/>
        </w:rPr>
        <w:t xml:space="preserve">El </w:t>
      </w:r>
      <w:r w:rsidRPr="00AF70D6">
        <w:rPr>
          <w:rFonts w:ascii="Arial" w:hAnsi="Arial" w:cs="Arial"/>
          <w:b/>
          <w:color w:val="0D0D0D" w:themeColor="text1" w:themeTint="F2"/>
          <w:sz w:val="22"/>
          <w:szCs w:val="22"/>
          <w:lang w:val="es-CO"/>
        </w:rPr>
        <w:t>4%</w:t>
      </w:r>
      <w:r>
        <w:rPr>
          <w:rFonts w:ascii="Arial" w:hAnsi="Arial" w:cs="Arial"/>
          <w:color w:val="0D0D0D" w:themeColor="text1" w:themeTint="F2"/>
          <w:sz w:val="22"/>
          <w:szCs w:val="22"/>
          <w:lang w:val="es-CO"/>
        </w:rPr>
        <w:t xml:space="preserve"> </w:t>
      </w:r>
      <w:r w:rsidR="00BC1BA3">
        <w:rPr>
          <w:rFonts w:ascii="Arial" w:hAnsi="Arial" w:cs="Arial"/>
          <w:color w:val="0D0D0D" w:themeColor="text1" w:themeTint="F2"/>
          <w:sz w:val="22"/>
          <w:szCs w:val="22"/>
          <w:lang w:val="es-CO"/>
        </w:rPr>
        <w:t xml:space="preserve">representa </w:t>
      </w:r>
      <w:r w:rsidR="00AF70D6">
        <w:rPr>
          <w:rFonts w:ascii="Arial" w:hAnsi="Arial" w:cs="Arial"/>
          <w:color w:val="0D0D0D" w:themeColor="text1" w:themeTint="F2"/>
          <w:sz w:val="22"/>
          <w:szCs w:val="22"/>
          <w:lang w:val="es-CO"/>
        </w:rPr>
        <w:t xml:space="preserve">tanto los </w:t>
      </w:r>
      <w:r w:rsidR="00BC1BA3">
        <w:rPr>
          <w:rFonts w:ascii="Arial" w:hAnsi="Arial" w:cs="Arial"/>
          <w:color w:val="0D0D0D" w:themeColor="text1" w:themeTint="F2"/>
          <w:sz w:val="22"/>
          <w:szCs w:val="22"/>
          <w:lang w:val="es-CO"/>
        </w:rPr>
        <w:t>requerimientos para c</w:t>
      </w:r>
      <w:r w:rsidR="00BC1BA3" w:rsidRPr="00177B24">
        <w:rPr>
          <w:rFonts w:ascii="Arial" w:hAnsi="Arial" w:cs="Arial"/>
          <w:color w:val="0D0D0D" w:themeColor="text1" w:themeTint="F2"/>
          <w:sz w:val="22"/>
          <w:szCs w:val="22"/>
          <w:lang w:val="es-CO"/>
        </w:rPr>
        <w:t xml:space="preserve">omisarías de </w:t>
      </w:r>
      <w:r w:rsidR="00BC1BA3">
        <w:rPr>
          <w:rFonts w:ascii="Arial" w:hAnsi="Arial" w:cs="Arial"/>
          <w:color w:val="0D0D0D" w:themeColor="text1" w:themeTint="F2"/>
          <w:sz w:val="22"/>
          <w:szCs w:val="22"/>
          <w:lang w:val="es-CO"/>
        </w:rPr>
        <w:t>f</w:t>
      </w:r>
      <w:r w:rsidR="00BC1BA3" w:rsidRPr="00177B24">
        <w:rPr>
          <w:rFonts w:ascii="Arial" w:hAnsi="Arial" w:cs="Arial"/>
          <w:color w:val="0D0D0D" w:themeColor="text1" w:themeTint="F2"/>
          <w:sz w:val="22"/>
          <w:szCs w:val="22"/>
          <w:lang w:val="es-CO"/>
        </w:rPr>
        <w:t xml:space="preserve">amilia por solicitudes de copia de las medidas de protección adelantadas en las mismas y por inconformidad por </w:t>
      </w:r>
      <w:r w:rsidR="00BC1BA3" w:rsidRPr="00177B24">
        <w:rPr>
          <w:rFonts w:ascii="Arial" w:hAnsi="Arial" w:cs="Arial"/>
          <w:color w:val="0D0D0D" w:themeColor="text1" w:themeTint="F2"/>
          <w:sz w:val="22"/>
          <w:szCs w:val="22"/>
          <w:lang w:val="es-CO"/>
        </w:rPr>
        <w:lastRenderedPageBreak/>
        <w:t>parte de los ciudada</w:t>
      </w:r>
      <w:r w:rsidR="00AF70D6">
        <w:rPr>
          <w:rFonts w:ascii="Arial" w:hAnsi="Arial" w:cs="Arial"/>
          <w:color w:val="0D0D0D" w:themeColor="text1" w:themeTint="F2"/>
          <w:sz w:val="22"/>
          <w:szCs w:val="22"/>
          <w:lang w:val="es-CO"/>
        </w:rPr>
        <w:t>nos en los procesos de atención</w:t>
      </w:r>
      <w:r w:rsidR="00287B40">
        <w:rPr>
          <w:rFonts w:ascii="Arial" w:hAnsi="Arial" w:cs="Arial"/>
          <w:color w:val="0D0D0D" w:themeColor="text1" w:themeTint="F2"/>
          <w:sz w:val="22"/>
          <w:szCs w:val="22"/>
          <w:lang w:val="es-CO"/>
        </w:rPr>
        <w:t xml:space="preserve">; con el mismo porcentaje se evidencia </w:t>
      </w:r>
      <w:r w:rsidR="00AF70D6">
        <w:rPr>
          <w:rFonts w:ascii="Arial" w:hAnsi="Arial" w:cs="Arial"/>
          <w:color w:val="0D0D0D" w:themeColor="text1" w:themeTint="F2"/>
          <w:sz w:val="22"/>
          <w:szCs w:val="22"/>
          <w:lang w:val="es-CO"/>
        </w:rPr>
        <w:t xml:space="preserve">el </w:t>
      </w:r>
      <w:r w:rsidR="00434C6D">
        <w:rPr>
          <w:rFonts w:ascii="Arial" w:hAnsi="Arial" w:cs="Arial"/>
          <w:color w:val="0D0D0D" w:themeColor="text1" w:themeTint="F2"/>
          <w:sz w:val="22"/>
          <w:szCs w:val="22"/>
          <w:lang w:val="es-CO"/>
        </w:rPr>
        <w:t>subtema Jardines</w:t>
      </w:r>
      <w:r w:rsidR="00AF70D6" w:rsidRPr="00AF70D6">
        <w:rPr>
          <w:rFonts w:ascii="Arial" w:hAnsi="Arial" w:cs="Arial"/>
          <w:color w:val="0D0D0D" w:themeColor="text1" w:themeTint="F2"/>
          <w:sz w:val="22"/>
          <w:szCs w:val="22"/>
          <w:lang w:val="es-CO"/>
        </w:rPr>
        <w:t xml:space="preserve"> </w:t>
      </w:r>
      <w:r w:rsidR="00287B40">
        <w:rPr>
          <w:rFonts w:ascii="Arial" w:hAnsi="Arial" w:cs="Arial"/>
          <w:color w:val="0D0D0D" w:themeColor="text1" w:themeTint="F2"/>
          <w:sz w:val="22"/>
          <w:szCs w:val="22"/>
          <w:lang w:val="es-CO"/>
        </w:rPr>
        <w:t>I</w:t>
      </w:r>
      <w:r w:rsidR="00AF70D6" w:rsidRPr="00AF70D6">
        <w:rPr>
          <w:rFonts w:ascii="Arial" w:hAnsi="Arial" w:cs="Arial"/>
          <w:color w:val="0D0D0D" w:themeColor="text1" w:themeTint="F2"/>
          <w:sz w:val="22"/>
          <w:szCs w:val="22"/>
          <w:lang w:val="es-CO"/>
        </w:rPr>
        <w:t xml:space="preserve">nfantiles y </w:t>
      </w:r>
      <w:r w:rsidR="00287B40">
        <w:rPr>
          <w:rFonts w:ascii="Arial" w:hAnsi="Arial" w:cs="Arial"/>
          <w:color w:val="0D0D0D" w:themeColor="text1" w:themeTint="F2"/>
          <w:sz w:val="22"/>
          <w:szCs w:val="22"/>
          <w:lang w:val="es-CO"/>
        </w:rPr>
        <w:t>C</w:t>
      </w:r>
      <w:r w:rsidR="00AF70D6" w:rsidRPr="00AF70D6">
        <w:rPr>
          <w:rFonts w:ascii="Arial" w:hAnsi="Arial" w:cs="Arial"/>
          <w:color w:val="0D0D0D" w:themeColor="text1" w:themeTint="F2"/>
          <w:sz w:val="22"/>
          <w:szCs w:val="22"/>
          <w:lang w:val="es-CO"/>
        </w:rPr>
        <w:t xml:space="preserve">entros de </w:t>
      </w:r>
      <w:r w:rsidR="00287B40">
        <w:rPr>
          <w:rFonts w:ascii="Arial" w:hAnsi="Arial" w:cs="Arial"/>
          <w:color w:val="0D0D0D" w:themeColor="text1" w:themeTint="F2"/>
          <w:sz w:val="22"/>
          <w:szCs w:val="22"/>
          <w:lang w:val="es-CO"/>
        </w:rPr>
        <w:t>P</w:t>
      </w:r>
      <w:r w:rsidR="00AF70D6" w:rsidRPr="00AF70D6">
        <w:rPr>
          <w:rFonts w:ascii="Arial" w:hAnsi="Arial" w:cs="Arial"/>
          <w:color w:val="0D0D0D" w:themeColor="text1" w:themeTint="F2"/>
          <w:sz w:val="22"/>
          <w:szCs w:val="22"/>
          <w:lang w:val="es-CO"/>
        </w:rPr>
        <w:t>rotección para adulto mayor privados</w:t>
      </w:r>
      <w:r w:rsidR="00287B40">
        <w:rPr>
          <w:rFonts w:ascii="Arial" w:hAnsi="Arial" w:cs="Arial"/>
          <w:color w:val="0D0D0D" w:themeColor="text1" w:themeTint="F2"/>
          <w:sz w:val="22"/>
          <w:szCs w:val="22"/>
          <w:lang w:val="es-CO"/>
        </w:rPr>
        <w:t xml:space="preserve">; además de </w:t>
      </w:r>
      <w:r w:rsidR="00434C6D">
        <w:rPr>
          <w:rFonts w:ascii="Arial" w:hAnsi="Arial" w:cs="Arial"/>
          <w:color w:val="0D0D0D" w:themeColor="text1" w:themeTint="F2"/>
          <w:sz w:val="22"/>
          <w:szCs w:val="22"/>
          <w:lang w:val="es-CO"/>
        </w:rPr>
        <w:t>la demora</w:t>
      </w:r>
      <w:r w:rsidR="00AF70D6">
        <w:rPr>
          <w:rFonts w:ascii="Arial" w:hAnsi="Arial" w:cs="Arial"/>
          <w:color w:val="0D0D0D" w:themeColor="text1" w:themeTint="F2"/>
          <w:sz w:val="22"/>
          <w:szCs w:val="22"/>
          <w:lang w:val="es-CO"/>
        </w:rPr>
        <w:t xml:space="preserve"> en</w:t>
      </w:r>
      <w:r w:rsidR="00287B40">
        <w:rPr>
          <w:rFonts w:ascii="Arial" w:hAnsi="Arial" w:cs="Arial"/>
          <w:color w:val="0D0D0D" w:themeColor="text1" w:themeTint="F2"/>
          <w:sz w:val="22"/>
          <w:szCs w:val="22"/>
          <w:lang w:val="es-CO"/>
        </w:rPr>
        <w:t xml:space="preserve"> la asignación de</w:t>
      </w:r>
      <w:r w:rsidR="00AF70D6">
        <w:rPr>
          <w:rFonts w:ascii="Arial" w:hAnsi="Arial" w:cs="Arial"/>
          <w:color w:val="0D0D0D" w:themeColor="text1" w:themeTint="F2"/>
          <w:sz w:val="22"/>
          <w:szCs w:val="22"/>
          <w:lang w:val="es-CO"/>
        </w:rPr>
        <w:t xml:space="preserve"> cupos para acceder a los comedores comunitarios y por cierre de </w:t>
      </w:r>
      <w:proofErr w:type="gramStart"/>
      <w:r w:rsidR="00287B40">
        <w:rPr>
          <w:rFonts w:ascii="Arial" w:hAnsi="Arial" w:cs="Arial"/>
          <w:color w:val="0D0D0D" w:themeColor="text1" w:themeTint="F2"/>
          <w:sz w:val="22"/>
          <w:szCs w:val="22"/>
          <w:lang w:val="es-CO"/>
        </w:rPr>
        <w:t>l</w:t>
      </w:r>
      <w:r w:rsidR="00AF70D6">
        <w:rPr>
          <w:rFonts w:ascii="Arial" w:hAnsi="Arial" w:cs="Arial"/>
          <w:color w:val="0D0D0D" w:themeColor="text1" w:themeTint="F2"/>
          <w:sz w:val="22"/>
          <w:szCs w:val="22"/>
          <w:lang w:val="es-CO"/>
        </w:rPr>
        <w:t>os mismos</w:t>
      </w:r>
      <w:proofErr w:type="gramEnd"/>
      <w:r w:rsidR="00AF70D6">
        <w:rPr>
          <w:rFonts w:ascii="Arial" w:hAnsi="Arial" w:cs="Arial"/>
          <w:color w:val="0D0D0D" w:themeColor="text1" w:themeTint="F2"/>
          <w:sz w:val="22"/>
          <w:szCs w:val="22"/>
          <w:lang w:val="es-CO"/>
        </w:rPr>
        <w:t>.</w:t>
      </w:r>
    </w:p>
    <w:p w14:paraId="0A6959E7" w14:textId="77777777" w:rsidR="0035317C" w:rsidRPr="009B6A81" w:rsidRDefault="00C16D06" w:rsidP="00ED52DF">
      <w:pPr>
        <w:autoSpaceDE w:val="0"/>
        <w:autoSpaceDN w:val="0"/>
        <w:adjustRightInd w:val="0"/>
        <w:jc w:val="both"/>
        <w:rPr>
          <w:rFonts w:ascii="Arial" w:hAnsi="Arial" w:cs="Arial"/>
          <w:color w:val="0D0D0D" w:themeColor="text1" w:themeTint="F2"/>
          <w:sz w:val="22"/>
          <w:szCs w:val="22"/>
        </w:rPr>
      </w:pPr>
      <w:r>
        <w:rPr>
          <w:rFonts w:ascii="Arial" w:hAnsi="Arial" w:cs="Arial"/>
          <w:color w:val="0D0D0D" w:themeColor="text1" w:themeTint="F2"/>
          <w:sz w:val="22"/>
          <w:szCs w:val="22"/>
          <w:lang w:val="es-CO"/>
        </w:rPr>
        <w:t xml:space="preserve"> </w:t>
      </w:r>
    </w:p>
    <w:p w14:paraId="34B2E9E2" w14:textId="77777777" w:rsidR="00587FEF" w:rsidRPr="00587FEF" w:rsidRDefault="00177B24" w:rsidP="00587FEF">
      <w:pPr>
        <w:jc w:val="both"/>
        <w:rPr>
          <w:rFonts w:ascii="Arial" w:hAnsi="Arial" w:cs="Arial"/>
          <w:color w:val="0D0D0D" w:themeColor="text1" w:themeTint="F2"/>
          <w:sz w:val="22"/>
          <w:szCs w:val="22"/>
          <w:lang w:val="es-CO"/>
        </w:rPr>
      </w:pPr>
      <w:r w:rsidRPr="009D6DA4">
        <w:t xml:space="preserve">El </w:t>
      </w:r>
      <w:r w:rsidR="00AF70D6">
        <w:rPr>
          <w:b/>
        </w:rPr>
        <w:t>33</w:t>
      </w:r>
      <w:r w:rsidRPr="00177B24">
        <w:rPr>
          <w:rFonts w:ascii="Arial" w:hAnsi="Arial" w:cs="Arial"/>
          <w:color w:val="0D0D0D" w:themeColor="text1" w:themeTint="F2"/>
          <w:sz w:val="22"/>
          <w:szCs w:val="22"/>
          <w:lang w:val="es-CO"/>
        </w:rPr>
        <w:t>% restante</w:t>
      </w:r>
      <w:r w:rsidR="001427A2">
        <w:rPr>
          <w:rFonts w:ascii="Arial" w:hAnsi="Arial" w:cs="Arial"/>
          <w:color w:val="0D0D0D" w:themeColor="text1" w:themeTint="F2"/>
          <w:sz w:val="22"/>
          <w:szCs w:val="22"/>
          <w:lang w:val="es-CO"/>
        </w:rPr>
        <w:t>,</w:t>
      </w:r>
      <w:r w:rsidR="001141CF">
        <w:rPr>
          <w:rFonts w:ascii="Arial" w:hAnsi="Arial" w:cs="Arial"/>
          <w:color w:val="0D0D0D" w:themeColor="text1" w:themeTint="F2"/>
          <w:sz w:val="22"/>
          <w:szCs w:val="22"/>
          <w:lang w:val="es-CO"/>
        </w:rPr>
        <w:t xml:space="preserve"> hace referencia a otros s</w:t>
      </w:r>
      <w:r w:rsidRPr="00177B24">
        <w:rPr>
          <w:rFonts w:ascii="Arial" w:hAnsi="Arial" w:cs="Arial"/>
          <w:color w:val="0D0D0D" w:themeColor="text1" w:themeTint="F2"/>
          <w:sz w:val="22"/>
          <w:szCs w:val="22"/>
          <w:lang w:val="es-CO"/>
        </w:rPr>
        <w:t>ubtemas</w:t>
      </w:r>
      <w:r w:rsidR="00AF70D6">
        <w:rPr>
          <w:rFonts w:ascii="Arial" w:hAnsi="Arial" w:cs="Arial"/>
          <w:color w:val="0D0D0D" w:themeColor="text1" w:themeTint="F2"/>
          <w:sz w:val="22"/>
          <w:szCs w:val="22"/>
          <w:lang w:val="es-CO"/>
        </w:rPr>
        <w:t xml:space="preserve"> </w:t>
      </w:r>
      <w:r w:rsidRPr="00177B24">
        <w:rPr>
          <w:rFonts w:ascii="Arial" w:hAnsi="Arial" w:cs="Arial"/>
          <w:color w:val="0D0D0D" w:themeColor="text1" w:themeTint="F2"/>
          <w:sz w:val="22"/>
          <w:szCs w:val="22"/>
          <w:lang w:val="es-CO"/>
        </w:rPr>
        <w:t>como</w:t>
      </w:r>
      <w:r w:rsidR="00AF70D6">
        <w:rPr>
          <w:rFonts w:ascii="Arial" w:hAnsi="Arial" w:cs="Arial"/>
          <w:color w:val="0D0D0D" w:themeColor="text1" w:themeTint="F2"/>
          <w:sz w:val="22"/>
          <w:szCs w:val="22"/>
          <w:lang w:val="es-CO"/>
        </w:rPr>
        <w:t xml:space="preserve"> el </w:t>
      </w:r>
      <w:r w:rsidR="00733E46" w:rsidRPr="009B6A81">
        <w:rPr>
          <w:rFonts w:ascii="Arial" w:hAnsi="Arial" w:cs="Arial"/>
          <w:color w:val="0D0D0D" w:themeColor="text1" w:themeTint="F2"/>
          <w:sz w:val="22"/>
          <w:szCs w:val="22"/>
          <w:lang w:val="es-CO"/>
        </w:rPr>
        <w:t>de</w:t>
      </w:r>
      <w:r w:rsidR="00733E46">
        <w:rPr>
          <w:rFonts w:ascii="Arial" w:hAnsi="Arial" w:cs="Arial"/>
          <w:color w:val="0D0D0D" w:themeColor="text1" w:themeTint="F2"/>
          <w:sz w:val="22"/>
          <w:szCs w:val="22"/>
          <w:lang w:val="es-CO"/>
        </w:rPr>
        <w:t xml:space="preserve">: </w:t>
      </w:r>
      <w:r w:rsidR="00733E46" w:rsidRPr="009B6A81">
        <w:rPr>
          <w:rFonts w:ascii="Arial" w:hAnsi="Arial" w:cs="Arial"/>
          <w:color w:val="0D0D0D" w:themeColor="text1" w:themeTint="F2"/>
          <w:sz w:val="22"/>
          <w:szCs w:val="22"/>
          <w:lang w:val="es-CO"/>
        </w:rPr>
        <w:t>creciendo</w:t>
      </w:r>
      <w:r w:rsidR="00AF70D6" w:rsidRPr="009B6A81">
        <w:rPr>
          <w:rFonts w:ascii="Arial" w:hAnsi="Arial" w:cs="Arial"/>
          <w:color w:val="0D0D0D" w:themeColor="text1" w:themeTint="F2"/>
          <w:sz w:val="22"/>
          <w:szCs w:val="22"/>
          <w:lang w:val="es-CO"/>
        </w:rPr>
        <w:t xml:space="preserve"> en </w:t>
      </w:r>
      <w:r w:rsidR="00AF70D6">
        <w:rPr>
          <w:rFonts w:ascii="Arial" w:hAnsi="Arial" w:cs="Arial"/>
          <w:color w:val="0D0D0D" w:themeColor="text1" w:themeTint="F2"/>
          <w:sz w:val="22"/>
          <w:szCs w:val="22"/>
          <w:lang w:val="es-CO"/>
        </w:rPr>
        <w:t>f</w:t>
      </w:r>
      <w:r w:rsidR="00AF70D6" w:rsidRPr="009B6A81">
        <w:rPr>
          <w:rFonts w:ascii="Arial" w:hAnsi="Arial" w:cs="Arial"/>
          <w:color w:val="0D0D0D" w:themeColor="text1" w:themeTint="F2"/>
          <w:sz w:val="22"/>
          <w:szCs w:val="22"/>
          <w:lang w:val="es-CO"/>
        </w:rPr>
        <w:t>amilia</w:t>
      </w:r>
      <w:r w:rsidR="00AF70D6">
        <w:rPr>
          <w:rFonts w:ascii="Arial" w:hAnsi="Arial" w:cs="Arial"/>
          <w:color w:val="0D0D0D" w:themeColor="text1" w:themeTint="F2"/>
          <w:sz w:val="22"/>
          <w:szCs w:val="22"/>
          <w:lang w:val="es-CO"/>
        </w:rPr>
        <w:t>,</w:t>
      </w:r>
      <w:r w:rsidR="00733E46">
        <w:rPr>
          <w:rFonts w:ascii="Arial" w:hAnsi="Arial" w:cs="Arial"/>
          <w:color w:val="0D0D0D" w:themeColor="text1" w:themeTint="F2"/>
          <w:sz w:val="22"/>
          <w:szCs w:val="22"/>
          <w:lang w:val="es-CO"/>
        </w:rPr>
        <w:t xml:space="preserve"> </w:t>
      </w:r>
      <w:r w:rsidR="00AF70D6">
        <w:rPr>
          <w:rFonts w:ascii="Arial" w:hAnsi="Arial" w:cs="Arial"/>
          <w:color w:val="0D0D0D" w:themeColor="text1" w:themeTint="F2"/>
          <w:sz w:val="22"/>
          <w:szCs w:val="22"/>
          <w:lang w:val="es-CO"/>
        </w:rPr>
        <w:t>los cuales hacen referencia a la orientación individual y grupal acerca de la crianza, cuidado, protección y desarrollo infantil en el hogar y espacios comunitarios, ases</w:t>
      </w:r>
      <w:r w:rsidR="00D904F8">
        <w:rPr>
          <w:rFonts w:ascii="Arial" w:hAnsi="Arial" w:cs="Arial"/>
          <w:color w:val="0D0D0D" w:themeColor="text1" w:themeTint="F2"/>
          <w:sz w:val="22"/>
          <w:szCs w:val="22"/>
          <w:lang w:val="es-CO"/>
        </w:rPr>
        <w:t>oría psicosocial y nutriciona</w:t>
      </w:r>
      <w:r w:rsidR="00C65561">
        <w:rPr>
          <w:rFonts w:ascii="Arial" w:hAnsi="Arial" w:cs="Arial"/>
          <w:color w:val="0D0D0D" w:themeColor="text1" w:themeTint="F2"/>
          <w:sz w:val="22"/>
          <w:szCs w:val="22"/>
          <w:lang w:val="es-CO"/>
        </w:rPr>
        <w:t>l</w:t>
      </w:r>
      <w:r w:rsidR="00EE10BC">
        <w:rPr>
          <w:rFonts w:ascii="Arial" w:hAnsi="Arial" w:cs="Arial"/>
          <w:color w:val="0D0D0D" w:themeColor="text1" w:themeTint="F2"/>
          <w:sz w:val="22"/>
          <w:szCs w:val="22"/>
          <w:lang w:val="es-CO"/>
        </w:rPr>
        <w:t>; Cuidadores</w:t>
      </w:r>
      <w:r w:rsidR="001141CF">
        <w:rPr>
          <w:rFonts w:ascii="Arial" w:hAnsi="Arial" w:cs="Arial"/>
          <w:color w:val="0D0D0D" w:themeColor="text1" w:themeTint="F2"/>
          <w:sz w:val="22"/>
          <w:szCs w:val="22"/>
          <w:lang w:val="es-CO"/>
        </w:rPr>
        <w:t xml:space="preserve"> de </w:t>
      </w:r>
      <w:r w:rsidR="00E01D89" w:rsidRPr="00177B24">
        <w:rPr>
          <w:rFonts w:ascii="Arial" w:hAnsi="Arial" w:cs="Arial"/>
          <w:color w:val="0D0D0D" w:themeColor="text1" w:themeTint="F2"/>
          <w:sz w:val="22"/>
          <w:szCs w:val="22"/>
          <w:lang w:val="es-CO"/>
        </w:rPr>
        <w:t>niños</w:t>
      </w:r>
      <w:r w:rsidRPr="00177B24">
        <w:rPr>
          <w:rFonts w:ascii="Arial" w:hAnsi="Arial" w:cs="Arial"/>
          <w:color w:val="0D0D0D" w:themeColor="text1" w:themeTint="F2"/>
          <w:sz w:val="22"/>
          <w:szCs w:val="22"/>
          <w:lang w:val="es-CO"/>
        </w:rPr>
        <w:t xml:space="preserve">, niñas y adolescentes con discapacidad cognitiva menores de 18 </w:t>
      </w:r>
      <w:r w:rsidR="001141CF">
        <w:rPr>
          <w:rFonts w:ascii="Arial" w:hAnsi="Arial" w:cs="Arial"/>
          <w:color w:val="0D0D0D" w:themeColor="text1" w:themeTint="F2"/>
          <w:sz w:val="22"/>
          <w:szCs w:val="22"/>
          <w:lang w:val="es-CO"/>
        </w:rPr>
        <w:t xml:space="preserve">años </w:t>
      </w:r>
      <w:r w:rsidR="00AF70D6">
        <w:rPr>
          <w:rFonts w:ascii="Arial" w:hAnsi="Arial" w:cs="Arial"/>
          <w:color w:val="0D0D0D" w:themeColor="text1" w:themeTint="F2"/>
          <w:sz w:val="22"/>
          <w:szCs w:val="22"/>
          <w:lang w:val="es-CO"/>
        </w:rPr>
        <w:t xml:space="preserve">que </w:t>
      </w:r>
      <w:r w:rsidR="001141CF">
        <w:rPr>
          <w:rFonts w:ascii="Arial" w:hAnsi="Arial" w:cs="Arial"/>
          <w:color w:val="0D0D0D" w:themeColor="text1" w:themeTint="F2"/>
          <w:sz w:val="22"/>
          <w:szCs w:val="22"/>
          <w:lang w:val="es-CO"/>
        </w:rPr>
        <w:t>radican requerimientos solicitando cupos en los centros c</w:t>
      </w:r>
      <w:r w:rsidRPr="00177B24">
        <w:rPr>
          <w:rFonts w:ascii="Arial" w:hAnsi="Arial" w:cs="Arial"/>
          <w:color w:val="0D0D0D" w:themeColor="text1" w:themeTint="F2"/>
          <w:sz w:val="22"/>
          <w:szCs w:val="22"/>
          <w:lang w:val="es-CO"/>
        </w:rPr>
        <w:t xml:space="preserve">recer; </w:t>
      </w:r>
      <w:r w:rsidR="00A679FD">
        <w:rPr>
          <w:rFonts w:ascii="Arial" w:hAnsi="Arial" w:cs="Arial"/>
          <w:color w:val="0D0D0D" w:themeColor="text1" w:themeTint="F2"/>
          <w:sz w:val="22"/>
          <w:szCs w:val="22"/>
          <w:lang w:val="es-CO"/>
        </w:rPr>
        <w:t xml:space="preserve">reconocimientos </w:t>
      </w:r>
      <w:r w:rsidRPr="00177B24">
        <w:rPr>
          <w:rFonts w:ascii="Arial" w:hAnsi="Arial" w:cs="Arial"/>
          <w:color w:val="0D0D0D" w:themeColor="text1" w:themeTint="F2"/>
          <w:sz w:val="22"/>
          <w:szCs w:val="22"/>
          <w:lang w:val="es-CO"/>
        </w:rPr>
        <w:t>positivos, es decir felicitaciones agradecimientos por el trato y los servicios recibidos</w:t>
      </w:r>
      <w:r w:rsidR="00A679FD">
        <w:rPr>
          <w:rFonts w:ascii="Arial" w:hAnsi="Arial" w:cs="Arial"/>
          <w:color w:val="0D0D0D" w:themeColor="text1" w:themeTint="F2"/>
          <w:sz w:val="22"/>
          <w:szCs w:val="22"/>
          <w:lang w:val="es-CO"/>
        </w:rPr>
        <w:t>. A</w:t>
      </w:r>
      <w:r w:rsidR="00E01D89">
        <w:rPr>
          <w:rFonts w:ascii="Arial" w:hAnsi="Arial" w:cs="Arial"/>
          <w:color w:val="0D0D0D" w:themeColor="text1" w:themeTint="F2"/>
          <w:sz w:val="22"/>
          <w:szCs w:val="22"/>
          <w:lang w:val="es-CO"/>
        </w:rPr>
        <w:t>sí mismo se atendieron temas reitera</w:t>
      </w:r>
      <w:r w:rsidR="000F0376">
        <w:rPr>
          <w:rFonts w:ascii="Arial" w:hAnsi="Arial" w:cs="Arial"/>
          <w:color w:val="0D0D0D" w:themeColor="text1" w:themeTint="F2"/>
          <w:sz w:val="22"/>
          <w:szCs w:val="22"/>
          <w:lang w:val="es-CO"/>
        </w:rPr>
        <w:t>dos</w:t>
      </w:r>
      <w:r w:rsidR="00E01D89">
        <w:rPr>
          <w:rFonts w:ascii="Arial" w:hAnsi="Arial" w:cs="Arial"/>
          <w:color w:val="0D0D0D" w:themeColor="text1" w:themeTint="F2"/>
          <w:sz w:val="22"/>
          <w:szCs w:val="22"/>
          <w:lang w:val="es-CO"/>
        </w:rPr>
        <w:t xml:space="preserve"> </w:t>
      </w:r>
      <w:r w:rsidR="00A679FD">
        <w:rPr>
          <w:rFonts w:ascii="Arial" w:hAnsi="Arial" w:cs="Arial"/>
          <w:color w:val="0D0D0D" w:themeColor="text1" w:themeTint="F2"/>
          <w:sz w:val="22"/>
          <w:szCs w:val="22"/>
          <w:lang w:val="es-CO"/>
        </w:rPr>
        <w:t>acerca de</w:t>
      </w:r>
      <w:r w:rsidRPr="00177B24">
        <w:rPr>
          <w:rFonts w:ascii="Arial" w:hAnsi="Arial" w:cs="Arial"/>
          <w:color w:val="0D0D0D" w:themeColor="text1" w:themeTint="F2"/>
          <w:sz w:val="22"/>
          <w:szCs w:val="22"/>
          <w:lang w:val="es-CO"/>
        </w:rPr>
        <w:t xml:space="preserve"> la atención </w:t>
      </w:r>
      <w:r w:rsidR="00A679FD">
        <w:rPr>
          <w:rFonts w:ascii="Arial" w:hAnsi="Arial" w:cs="Arial"/>
          <w:color w:val="0D0D0D" w:themeColor="text1" w:themeTint="F2"/>
          <w:sz w:val="22"/>
          <w:szCs w:val="22"/>
          <w:lang w:val="es-CO"/>
        </w:rPr>
        <w:t>i</w:t>
      </w:r>
      <w:r w:rsidRPr="00177B24">
        <w:rPr>
          <w:rFonts w:ascii="Arial" w:hAnsi="Arial" w:cs="Arial"/>
          <w:color w:val="0D0D0D" w:themeColor="text1" w:themeTint="F2"/>
          <w:sz w:val="22"/>
          <w:szCs w:val="22"/>
          <w:lang w:val="es-CO"/>
        </w:rPr>
        <w:t xml:space="preserve">ntegral </w:t>
      </w:r>
      <w:r w:rsidR="00E01D89">
        <w:rPr>
          <w:rFonts w:ascii="Arial" w:hAnsi="Arial" w:cs="Arial"/>
          <w:color w:val="0D0D0D" w:themeColor="text1" w:themeTint="F2"/>
          <w:sz w:val="22"/>
          <w:szCs w:val="22"/>
          <w:lang w:val="es-CO"/>
        </w:rPr>
        <w:t>de</w:t>
      </w:r>
      <w:r w:rsidRPr="00177B24">
        <w:rPr>
          <w:rFonts w:ascii="Arial" w:hAnsi="Arial" w:cs="Arial"/>
          <w:color w:val="0D0D0D" w:themeColor="text1" w:themeTint="F2"/>
          <w:sz w:val="22"/>
          <w:szCs w:val="22"/>
          <w:lang w:val="es-CO"/>
        </w:rPr>
        <w:t xml:space="preserve"> personas mayores de 18 años con discapacidad, solicitando cupo para los centros y subsidios del proyecto</w:t>
      </w:r>
      <w:r w:rsidR="00E01D89">
        <w:rPr>
          <w:rFonts w:ascii="Arial" w:hAnsi="Arial" w:cs="Arial"/>
          <w:color w:val="0D0D0D" w:themeColor="text1" w:themeTint="F2"/>
          <w:sz w:val="22"/>
          <w:szCs w:val="22"/>
          <w:lang w:val="es-CO"/>
        </w:rPr>
        <w:t>.</w:t>
      </w:r>
      <w:r w:rsidR="000F0376">
        <w:rPr>
          <w:rFonts w:ascii="Arial" w:hAnsi="Arial" w:cs="Arial"/>
          <w:color w:val="0D0D0D" w:themeColor="text1" w:themeTint="F2"/>
          <w:sz w:val="22"/>
          <w:szCs w:val="22"/>
          <w:lang w:val="es-CO"/>
        </w:rPr>
        <w:t xml:space="preserve"> </w:t>
      </w:r>
      <w:r w:rsidR="00587FEF">
        <w:rPr>
          <w:rFonts w:ascii="Arial" w:hAnsi="Arial" w:cs="Arial"/>
          <w:color w:val="0D0D0D" w:themeColor="text1" w:themeTint="F2"/>
          <w:sz w:val="22"/>
          <w:szCs w:val="22"/>
          <w:lang w:val="es-CO"/>
        </w:rPr>
        <w:t>UAESP por temas de basuras;</w:t>
      </w:r>
      <w:r w:rsidR="00587FEF" w:rsidRPr="00587FEF">
        <w:rPr>
          <w:rFonts w:ascii="Arial" w:hAnsi="Arial" w:cs="Arial"/>
          <w:color w:val="0D0D0D" w:themeColor="text1" w:themeTint="F2"/>
          <w:sz w:val="22"/>
          <w:szCs w:val="22"/>
          <w:lang w:val="es-CO"/>
        </w:rPr>
        <w:t xml:space="preserve"> Capital Salud con temas de pacientes adultos mayores, adulto con discapacidad.</w:t>
      </w:r>
    </w:p>
    <w:p w14:paraId="27357532" w14:textId="77777777" w:rsidR="00177B24" w:rsidRPr="00587FEF" w:rsidRDefault="00177B24" w:rsidP="00177B24">
      <w:pPr>
        <w:autoSpaceDE w:val="0"/>
        <w:autoSpaceDN w:val="0"/>
        <w:adjustRightInd w:val="0"/>
        <w:jc w:val="both"/>
        <w:rPr>
          <w:rFonts w:ascii="Arial" w:hAnsi="Arial" w:cs="Arial"/>
          <w:color w:val="0D0D0D" w:themeColor="text1" w:themeTint="F2"/>
          <w:sz w:val="22"/>
          <w:szCs w:val="22"/>
          <w:lang w:val="es-CO"/>
        </w:rPr>
      </w:pPr>
    </w:p>
    <w:p w14:paraId="04FE2950" w14:textId="77777777" w:rsidR="009A718D" w:rsidRPr="00183795" w:rsidRDefault="000104BE" w:rsidP="000104BE">
      <w:pPr>
        <w:pStyle w:val="Ttulo2"/>
        <w:rPr>
          <w:rFonts w:ascii="Arial" w:hAnsi="Arial" w:cs="Arial"/>
          <w:color w:val="auto"/>
          <w:sz w:val="22"/>
          <w:szCs w:val="22"/>
          <w:lang w:val="es-CO"/>
        </w:rPr>
      </w:pPr>
      <w:bookmarkStart w:id="15" w:name="_Toc16273105"/>
      <w:r>
        <w:rPr>
          <w:rFonts w:ascii="Arial" w:hAnsi="Arial" w:cs="Arial"/>
          <w:color w:val="auto"/>
          <w:sz w:val="22"/>
          <w:szCs w:val="22"/>
          <w:lang w:val="es-CO"/>
        </w:rPr>
        <w:t xml:space="preserve">1.7 </w:t>
      </w:r>
      <w:r w:rsidR="009A718D" w:rsidRPr="00183795">
        <w:rPr>
          <w:rFonts w:ascii="Arial" w:hAnsi="Arial" w:cs="Arial"/>
          <w:color w:val="auto"/>
          <w:sz w:val="22"/>
          <w:szCs w:val="22"/>
          <w:lang w:val="es-CO"/>
        </w:rPr>
        <w:t>S</w:t>
      </w:r>
      <w:r w:rsidR="00E01D89">
        <w:rPr>
          <w:rFonts w:ascii="Arial" w:hAnsi="Arial" w:cs="Arial"/>
          <w:color w:val="auto"/>
          <w:sz w:val="22"/>
          <w:szCs w:val="22"/>
          <w:lang w:val="es-CO"/>
        </w:rPr>
        <w:t>olicitudes de información pública</w:t>
      </w:r>
      <w:bookmarkEnd w:id="15"/>
    </w:p>
    <w:p w14:paraId="07F023C8" w14:textId="77777777" w:rsidR="009A718D" w:rsidRPr="00756D51" w:rsidRDefault="009A718D" w:rsidP="009A718D">
      <w:pPr>
        <w:jc w:val="both"/>
        <w:rPr>
          <w:rFonts w:ascii="Arial" w:hAnsi="Arial" w:cs="Arial"/>
          <w:color w:val="0D0D0D" w:themeColor="text1" w:themeTint="F2"/>
          <w:sz w:val="22"/>
          <w:szCs w:val="22"/>
        </w:rPr>
      </w:pPr>
    </w:p>
    <w:p w14:paraId="2E6B9265" w14:textId="77777777" w:rsidR="009A718D" w:rsidRPr="00BB1470" w:rsidRDefault="009A718D" w:rsidP="009A718D">
      <w:pPr>
        <w:jc w:val="both"/>
        <w:rPr>
          <w:rFonts w:ascii="Arial" w:hAnsi="Arial" w:cs="Arial"/>
          <w:color w:val="C00000"/>
          <w:sz w:val="22"/>
          <w:szCs w:val="22"/>
        </w:rPr>
      </w:pPr>
      <w:r w:rsidRPr="00756D51">
        <w:rPr>
          <w:rFonts w:ascii="Arial" w:hAnsi="Arial" w:cs="Arial"/>
          <w:color w:val="0D0D0D" w:themeColor="text1" w:themeTint="F2"/>
          <w:sz w:val="22"/>
          <w:szCs w:val="22"/>
        </w:rPr>
        <w:t>Durante el período comprendido entre el 1 de</w:t>
      </w:r>
      <w:r w:rsidR="00C2516D">
        <w:rPr>
          <w:rFonts w:ascii="Arial" w:hAnsi="Arial" w:cs="Arial"/>
          <w:color w:val="0D0D0D" w:themeColor="text1" w:themeTint="F2"/>
          <w:sz w:val="22"/>
          <w:szCs w:val="22"/>
        </w:rPr>
        <w:t xml:space="preserve"> abril</w:t>
      </w:r>
      <w:r w:rsidR="0063228F">
        <w:rPr>
          <w:rFonts w:ascii="Arial" w:hAnsi="Arial" w:cs="Arial"/>
          <w:color w:val="0D0D0D" w:themeColor="text1" w:themeTint="F2"/>
          <w:sz w:val="22"/>
          <w:szCs w:val="22"/>
        </w:rPr>
        <w:t xml:space="preserve"> </w:t>
      </w:r>
      <w:r w:rsidR="00B729FD">
        <w:rPr>
          <w:rFonts w:ascii="Arial" w:hAnsi="Arial" w:cs="Arial"/>
          <w:color w:val="0D0D0D" w:themeColor="text1" w:themeTint="F2"/>
          <w:sz w:val="22"/>
          <w:szCs w:val="22"/>
        </w:rPr>
        <w:t xml:space="preserve">al </w:t>
      </w:r>
      <w:r w:rsidR="00B729FD" w:rsidRPr="00756D51">
        <w:rPr>
          <w:rFonts w:ascii="Arial" w:hAnsi="Arial" w:cs="Arial"/>
          <w:color w:val="0D0D0D" w:themeColor="text1" w:themeTint="F2"/>
          <w:sz w:val="22"/>
          <w:szCs w:val="22"/>
        </w:rPr>
        <w:t>3</w:t>
      </w:r>
      <w:r w:rsidR="00C2516D">
        <w:rPr>
          <w:rFonts w:ascii="Arial" w:hAnsi="Arial" w:cs="Arial"/>
          <w:color w:val="0D0D0D" w:themeColor="text1" w:themeTint="F2"/>
          <w:sz w:val="22"/>
          <w:szCs w:val="22"/>
        </w:rPr>
        <w:t>0</w:t>
      </w:r>
      <w:r w:rsidR="00B31A23">
        <w:rPr>
          <w:rFonts w:ascii="Arial" w:hAnsi="Arial" w:cs="Arial"/>
          <w:color w:val="0D0D0D" w:themeColor="text1" w:themeTint="F2"/>
          <w:sz w:val="22"/>
          <w:szCs w:val="22"/>
        </w:rPr>
        <w:t xml:space="preserve"> de </w:t>
      </w:r>
      <w:r w:rsidR="00C2516D">
        <w:rPr>
          <w:rFonts w:ascii="Arial" w:hAnsi="Arial" w:cs="Arial"/>
          <w:color w:val="0D0D0D" w:themeColor="text1" w:themeTint="F2"/>
          <w:sz w:val="22"/>
          <w:szCs w:val="22"/>
        </w:rPr>
        <w:t xml:space="preserve">junio </w:t>
      </w:r>
      <w:r w:rsidRPr="00756D51">
        <w:rPr>
          <w:rFonts w:ascii="Arial" w:hAnsi="Arial" w:cs="Arial"/>
          <w:color w:val="0D0D0D" w:themeColor="text1" w:themeTint="F2"/>
          <w:sz w:val="22"/>
          <w:szCs w:val="22"/>
        </w:rPr>
        <w:t>de 201</w:t>
      </w:r>
      <w:r w:rsidR="0063228F">
        <w:rPr>
          <w:rFonts w:ascii="Arial" w:hAnsi="Arial" w:cs="Arial"/>
          <w:color w:val="0D0D0D" w:themeColor="text1" w:themeTint="F2"/>
          <w:sz w:val="22"/>
          <w:szCs w:val="22"/>
        </w:rPr>
        <w:t>9</w:t>
      </w:r>
      <w:r w:rsidRPr="00756D51">
        <w:rPr>
          <w:rFonts w:ascii="Arial" w:hAnsi="Arial" w:cs="Arial"/>
          <w:color w:val="0D0D0D" w:themeColor="text1" w:themeTint="F2"/>
          <w:sz w:val="22"/>
          <w:szCs w:val="22"/>
        </w:rPr>
        <w:t>, se tramitó en la S</w:t>
      </w:r>
      <w:r w:rsidR="00E01D89">
        <w:rPr>
          <w:rFonts w:ascii="Arial" w:hAnsi="Arial" w:cs="Arial"/>
          <w:color w:val="0D0D0D" w:themeColor="text1" w:themeTint="F2"/>
          <w:sz w:val="22"/>
          <w:szCs w:val="22"/>
        </w:rPr>
        <w:t>DIS</w:t>
      </w:r>
      <w:r w:rsidRPr="00756D51">
        <w:rPr>
          <w:rFonts w:ascii="Arial" w:hAnsi="Arial" w:cs="Arial"/>
          <w:color w:val="0D0D0D" w:themeColor="text1" w:themeTint="F2"/>
          <w:sz w:val="22"/>
          <w:szCs w:val="22"/>
        </w:rPr>
        <w:t xml:space="preserve"> un total de</w:t>
      </w:r>
      <w:r w:rsidR="00385E31">
        <w:rPr>
          <w:rFonts w:ascii="Arial" w:hAnsi="Arial" w:cs="Arial"/>
          <w:color w:val="0D0D0D" w:themeColor="text1" w:themeTint="F2"/>
          <w:sz w:val="22"/>
          <w:szCs w:val="22"/>
        </w:rPr>
        <w:t xml:space="preserve"> </w:t>
      </w:r>
      <w:r w:rsidR="00EE2766" w:rsidRPr="009C6FA1">
        <w:rPr>
          <w:rFonts w:ascii="Arial" w:hAnsi="Arial" w:cs="Arial"/>
          <w:color w:val="000000"/>
          <w:sz w:val="22"/>
          <w:szCs w:val="22"/>
          <w:lang w:val="es-CO"/>
        </w:rPr>
        <w:t xml:space="preserve">cuatro mil </w:t>
      </w:r>
      <w:r w:rsidR="00C2516D">
        <w:rPr>
          <w:rFonts w:ascii="Arial" w:hAnsi="Arial" w:cs="Arial"/>
          <w:color w:val="000000"/>
          <w:sz w:val="22"/>
          <w:szCs w:val="22"/>
          <w:lang w:val="es-CO"/>
        </w:rPr>
        <w:t xml:space="preserve">seiscientos noventa y ocho </w:t>
      </w:r>
      <w:r w:rsidRPr="009C6FA1">
        <w:rPr>
          <w:rFonts w:ascii="Arial" w:hAnsi="Arial" w:cs="Arial"/>
          <w:b/>
          <w:sz w:val="22"/>
          <w:szCs w:val="22"/>
        </w:rPr>
        <w:t>(</w:t>
      </w:r>
      <w:r w:rsidR="0063228F" w:rsidRPr="009C6FA1">
        <w:rPr>
          <w:rFonts w:ascii="Arial" w:hAnsi="Arial" w:cs="Arial"/>
          <w:b/>
          <w:sz w:val="22"/>
          <w:szCs w:val="22"/>
        </w:rPr>
        <w:t>4</w:t>
      </w:r>
      <w:r w:rsidR="00E01D89" w:rsidRPr="009C6FA1">
        <w:rPr>
          <w:rFonts w:ascii="Arial" w:hAnsi="Arial" w:cs="Arial"/>
          <w:b/>
          <w:sz w:val="22"/>
          <w:szCs w:val="22"/>
        </w:rPr>
        <w:t>.</w:t>
      </w:r>
      <w:r w:rsidR="00C2516D">
        <w:rPr>
          <w:rFonts w:ascii="Arial" w:hAnsi="Arial" w:cs="Arial"/>
          <w:b/>
          <w:sz w:val="22"/>
          <w:szCs w:val="22"/>
        </w:rPr>
        <w:t>698</w:t>
      </w:r>
      <w:r w:rsidRPr="009C6FA1">
        <w:rPr>
          <w:rFonts w:ascii="Arial" w:hAnsi="Arial" w:cs="Arial"/>
          <w:b/>
          <w:sz w:val="22"/>
          <w:szCs w:val="22"/>
        </w:rPr>
        <w:t>)</w:t>
      </w:r>
      <w:r w:rsidRPr="004C73CE">
        <w:rPr>
          <w:rFonts w:ascii="Arial" w:hAnsi="Arial" w:cs="Arial"/>
          <w:sz w:val="22"/>
          <w:szCs w:val="22"/>
        </w:rPr>
        <w:t xml:space="preserve"> requerimientos, de los cuales el </w:t>
      </w:r>
      <w:r w:rsidR="00B22109" w:rsidRPr="00A21460">
        <w:rPr>
          <w:rFonts w:ascii="Arial" w:hAnsi="Arial" w:cs="Arial"/>
          <w:b/>
          <w:sz w:val="22"/>
          <w:szCs w:val="22"/>
        </w:rPr>
        <w:t>1.</w:t>
      </w:r>
      <w:r w:rsidR="00A21460" w:rsidRPr="00A21460">
        <w:rPr>
          <w:rFonts w:ascii="Arial" w:hAnsi="Arial" w:cs="Arial"/>
          <w:b/>
          <w:sz w:val="22"/>
          <w:szCs w:val="22"/>
        </w:rPr>
        <w:t>9</w:t>
      </w:r>
      <w:r w:rsidRPr="00A21460">
        <w:rPr>
          <w:rFonts w:ascii="Arial" w:hAnsi="Arial" w:cs="Arial"/>
          <w:b/>
          <w:sz w:val="22"/>
          <w:szCs w:val="22"/>
        </w:rPr>
        <w:t>%,</w:t>
      </w:r>
      <w:r w:rsidRPr="00A21460">
        <w:rPr>
          <w:rFonts w:ascii="Arial" w:hAnsi="Arial" w:cs="Arial"/>
          <w:sz w:val="22"/>
          <w:szCs w:val="22"/>
        </w:rPr>
        <w:t xml:space="preserve"> </w:t>
      </w:r>
      <w:r w:rsidRPr="004C73CE">
        <w:rPr>
          <w:rFonts w:ascii="Arial" w:hAnsi="Arial" w:cs="Arial"/>
          <w:sz w:val="22"/>
          <w:szCs w:val="22"/>
        </w:rPr>
        <w:t xml:space="preserve">corresponde a solicitudes de </w:t>
      </w:r>
      <w:r w:rsidR="0063228F">
        <w:rPr>
          <w:rFonts w:ascii="Arial" w:hAnsi="Arial" w:cs="Arial"/>
          <w:sz w:val="22"/>
          <w:szCs w:val="22"/>
        </w:rPr>
        <w:t xml:space="preserve">acceso a la información pública, </w:t>
      </w:r>
      <w:r w:rsidR="000060E5">
        <w:rPr>
          <w:rFonts w:ascii="Arial" w:hAnsi="Arial" w:cs="Arial"/>
          <w:sz w:val="22"/>
          <w:szCs w:val="22"/>
        </w:rPr>
        <w:t xml:space="preserve">así: sesenta y tres </w:t>
      </w:r>
      <w:r w:rsidR="00A77A0E" w:rsidRPr="002F4006">
        <w:rPr>
          <w:rFonts w:ascii="Arial" w:hAnsi="Arial" w:cs="Arial"/>
          <w:b/>
          <w:sz w:val="22"/>
          <w:szCs w:val="22"/>
        </w:rPr>
        <w:t>(63)</w:t>
      </w:r>
      <w:r w:rsidR="000060E5">
        <w:rPr>
          <w:rFonts w:ascii="Arial" w:hAnsi="Arial" w:cs="Arial"/>
          <w:sz w:val="22"/>
          <w:szCs w:val="22"/>
        </w:rPr>
        <w:t xml:space="preserve"> </w:t>
      </w:r>
      <w:r w:rsidRPr="004C73CE">
        <w:rPr>
          <w:rFonts w:ascii="Arial" w:hAnsi="Arial" w:cs="Arial"/>
          <w:sz w:val="22"/>
          <w:szCs w:val="22"/>
        </w:rPr>
        <w:t>solicitudes de información</w:t>
      </w:r>
      <w:r w:rsidR="000060E5">
        <w:rPr>
          <w:rFonts w:ascii="Arial" w:hAnsi="Arial" w:cs="Arial"/>
          <w:sz w:val="22"/>
          <w:szCs w:val="22"/>
        </w:rPr>
        <w:t xml:space="preserve"> </w:t>
      </w:r>
      <w:r w:rsidRPr="004C73CE">
        <w:rPr>
          <w:rFonts w:ascii="Arial" w:hAnsi="Arial" w:cs="Arial"/>
          <w:sz w:val="22"/>
          <w:szCs w:val="22"/>
        </w:rPr>
        <w:t xml:space="preserve">y </w:t>
      </w:r>
      <w:r w:rsidR="000060E5">
        <w:rPr>
          <w:rFonts w:ascii="Arial" w:hAnsi="Arial" w:cs="Arial"/>
          <w:sz w:val="22"/>
          <w:szCs w:val="22"/>
        </w:rPr>
        <w:t xml:space="preserve">veintisiete </w:t>
      </w:r>
      <w:r w:rsidR="00A77A0E" w:rsidRPr="002F4006">
        <w:rPr>
          <w:rFonts w:ascii="Arial" w:hAnsi="Arial" w:cs="Arial"/>
          <w:b/>
          <w:sz w:val="22"/>
          <w:szCs w:val="22"/>
        </w:rPr>
        <w:t>(27)</w:t>
      </w:r>
      <w:r w:rsidR="000060E5">
        <w:rPr>
          <w:rFonts w:ascii="Arial" w:hAnsi="Arial" w:cs="Arial"/>
          <w:sz w:val="22"/>
          <w:szCs w:val="22"/>
        </w:rPr>
        <w:t xml:space="preserve"> </w:t>
      </w:r>
      <w:r w:rsidRPr="004C73CE">
        <w:rPr>
          <w:rFonts w:ascii="Arial" w:hAnsi="Arial" w:cs="Arial"/>
          <w:sz w:val="22"/>
          <w:szCs w:val="22"/>
        </w:rPr>
        <w:t>solicitudes de copias</w:t>
      </w:r>
      <w:r w:rsidR="00183795" w:rsidRPr="00A21460">
        <w:rPr>
          <w:rFonts w:ascii="Arial" w:hAnsi="Arial" w:cs="Arial"/>
          <w:b/>
          <w:sz w:val="22"/>
          <w:szCs w:val="22"/>
        </w:rPr>
        <w:t>)</w:t>
      </w:r>
      <w:r w:rsidR="000060E5">
        <w:rPr>
          <w:rFonts w:ascii="Arial" w:hAnsi="Arial" w:cs="Arial"/>
          <w:sz w:val="22"/>
          <w:szCs w:val="22"/>
        </w:rPr>
        <w:t xml:space="preserve">; </w:t>
      </w:r>
      <w:r w:rsidR="00E01D89">
        <w:rPr>
          <w:rFonts w:ascii="Arial" w:hAnsi="Arial" w:cs="Arial"/>
          <w:sz w:val="22"/>
          <w:szCs w:val="22"/>
        </w:rPr>
        <w:t>como se referencia en el siguiente anexo.</w:t>
      </w:r>
    </w:p>
    <w:p w14:paraId="4BDB5498" w14:textId="77777777" w:rsidR="009A718D" w:rsidRPr="00756D51" w:rsidRDefault="009A718D" w:rsidP="009A718D">
      <w:pPr>
        <w:jc w:val="both"/>
        <w:rPr>
          <w:rFonts w:ascii="Arial" w:hAnsi="Arial" w:cs="Arial"/>
          <w:color w:val="0D0D0D" w:themeColor="text1" w:themeTint="F2"/>
          <w:sz w:val="22"/>
          <w:szCs w:val="22"/>
        </w:rPr>
      </w:pPr>
    </w:p>
    <w:p w14:paraId="68F58858" w14:textId="77777777" w:rsidR="009A718D" w:rsidRPr="00756D51" w:rsidRDefault="009A718D" w:rsidP="009A718D">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b/>
        </w:rPr>
      </w:pPr>
      <w:r w:rsidRPr="00756D51">
        <w:rPr>
          <w:rFonts w:ascii="Arial" w:hAnsi="Arial" w:cs="Arial"/>
          <w:b/>
          <w:color w:val="0D0D0D" w:themeColor="text1" w:themeTint="F2"/>
          <w:sz w:val="18"/>
          <w:szCs w:val="22"/>
        </w:rPr>
        <w:t>ANEXO No. 2</w:t>
      </w:r>
      <w:r w:rsidR="00792D98" w:rsidRPr="00756D51">
        <w:rPr>
          <w:rFonts w:ascii="Arial" w:hAnsi="Arial" w:cs="Arial"/>
          <w:b/>
          <w:color w:val="0D0D0D" w:themeColor="text1" w:themeTint="F2"/>
          <w:sz w:val="18"/>
          <w:szCs w:val="22"/>
        </w:rPr>
        <w:t>: REPORTE</w:t>
      </w:r>
      <w:r w:rsidRPr="00756D51">
        <w:rPr>
          <w:rFonts w:ascii="Arial" w:hAnsi="Arial" w:cs="Arial"/>
          <w:b/>
          <w:color w:val="0D0D0D" w:themeColor="text1" w:themeTint="F2"/>
          <w:sz w:val="18"/>
          <w:szCs w:val="22"/>
        </w:rPr>
        <w:t xml:space="preserve"> SOLICITUDES DE INFORMACIÓN PÚBLICA</w:t>
      </w:r>
    </w:p>
    <w:p w14:paraId="2916C19D" w14:textId="77777777" w:rsidR="009A718D" w:rsidRDefault="009A718D" w:rsidP="009A718D">
      <w:pPr>
        <w:jc w:val="both"/>
        <w:rPr>
          <w:rFonts w:ascii="Arial" w:hAnsi="Arial" w:cs="Arial"/>
          <w:color w:val="0D0D0D" w:themeColor="text1" w:themeTint="F2"/>
          <w:sz w:val="22"/>
          <w:szCs w:val="22"/>
        </w:rPr>
      </w:pPr>
    </w:p>
    <w:p w14:paraId="71347875" w14:textId="77777777" w:rsidR="0093161F" w:rsidRPr="009219FE" w:rsidRDefault="0093161F" w:rsidP="000104BE">
      <w:pPr>
        <w:pStyle w:val="Ttulo2"/>
        <w:numPr>
          <w:ilvl w:val="1"/>
          <w:numId w:val="22"/>
        </w:numPr>
        <w:rPr>
          <w:rFonts w:ascii="Arial" w:hAnsi="Arial" w:cs="Arial"/>
          <w:color w:val="auto"/>
          <w:sz w:val="22"/>
          <w:szCs w:val="22"/>
          <w:lang w:val="es-CO"/>
        </w:rPr>
      </w:pPr>
      <w:bookmarkStart w:id="16" w:name="_Toc16273106"/>
      <w:r w:rsidRPr="009219FE">
        <w:rPr>
          <w:rFonts w:ascii="Arial" w:hAnsi="Arial" w:cs="Arial"/>
          <w:color w:val="auto"/>
          <w:sz w:val="22"/>
          <w:szCs w:val="22"/>
          <w:lang w:val="es-CO"/>
        </w:rPr>
        <w:t>C</w:t>
      </w:r>
      <w:r w:rsidR="00E01D89">
        <w:rPr>
          <w:rFonts w:ascii="Arial" w:hAnsi="Arial" w:cs="Arial"/>
          <w:color w:val="auto"/>
          <w:sz w:val="22"/>
          <w:szCs w:val="22"/>
          <w:lang w:val="es-CO"/>
        </w:rPr>
        <w:t>alidad en las respuestas</w:t>
      </w:r>
      <w:bookmarkEnd w:id="16"/>
    </w:p>
    <w:p w14:paraId="74869460" w14:textId="77777777" w:rsidR="00671A1E" w:rsidRPr="009219FE" w:rsidRDefault="00671A1E" w:rsidP="003C69DB">
      <w:pPr>
        <w:rPr>
          <w:rFonts w:ascii="Arial" w:hAnsi="Arial" w:cs="Arial"/>
          <w:sz w:val="22"/>
          <w:szCs w:val="22"/>
          <w:lang w:val="es-CO"/>
        </w:rPr>
      </w:pPr>
    </w:p>
    <w:p w14:paraId="00B70D76" w14:textId="77777777" w:rsidR="009219FE" w:rsidRPr="009219FE" w:rsidRDefault="009219FE" w:rsidP="009219FE">
      <w:pPr>
        <w:jc w:val="both"/>
        <w:rPr>
          <w:rFonts w:ascii="Arial" w:hAnsi="Arial" w:cs="Arial"/>
          <w:sz w:val="22"/>
          <w:szCs w:val="22"/>
        </w:rPr>
      </w:pPr>
      <w:r w:rsidRPr="009219FE">
        <w:rPr>
          <w:rFonts w:ascii="Arial" w:hAnsi="Arial" w:cs="Arial"/>
          <w:sz w:val="22"/>
          <w:szCs w:val="22"/>
        </w:rPr>
        <w:t>El equipo del Servicio Integra</w:t>
      </w:r>
      <w:r w:rsidR="006A6962">
        <w:rPr>
          <w:rFonts w:ascii="Arial" w:hAnsi="Arial" w:cs="Arial"/>
          <w:sz w:val="22"/>
          <w:szCs w:val="22"/>
        </w:rPr>
        <w:t>l de Atención a la Ciudadanía –SIAC-,</w:t>
      </w:r>
      <w:r w:rsidRPr="009219FE">
        <w:rPr>
          <w:rFonts w:ascii="Arial" w:hAnsi="Arial" w:cs="Arial"/>
          <w:sz w:val="22"/>
          <w:szCs w:val="22"/>
        </w:rPr>
        <w:t xml:space="preserve"> realiza seguimiento a los requerimientos ciudadanos </w:t>
      </w:r>
      <w:r w:rsidR="006F406A">
        <w:rPr>
          <w:rFonts w:ascii="Arial" w:hAnsi="Arial" w:cs="Arial"/>
          <w:sz w:val="22"/>
          <w:szCs w:val="22"/>
        </w:rPr>
        <w:t xml:space="preserve">con el fin de identificar el cumplimiento de los atributos de calidad que deben contener las respuestas proyectadas a la ciudadanía, como son: </w:t>
      </w:r>
      <w:r w:rsidRPr="009219FE">
        <w:rPr>
          <w:rFonts w:ascii="Arial" w:hAnsi="Arial" w:cs="Arial"/>
          <w:sz w:val="22"/>
          <w:szCs w:val="22"/>
        </w:rPr>
        <w:t xml:space="preserve"> oportunidad, coherencia, claridad y calidez. </w:t>
      </w:r>
      <w:r w:rsidR="00B612C8">
        <w:rPr>
          <w:rFonts w:ascii="Arial" w:hAnsi="Arial" w:cs="Arial"/>
          <w:sz w:val="22"/>
          <w:szCs w:val="22"/>
        </w:rPr>
        <w:t xml:space="preserve">Así las cosas, </w:t>
      </w:r>
      <w:r w:rsidRPr="009219FE">
        <w:rPr>
          <w:rFonts w:ascii="Arial" w:hAnsi="Arial" w:cs="Arial"/>
          <w:sz w:val="22"/>
          <w:szCs w:val="22"/>
        </w:rPr>
        <w:t>se efectúo la evaluación a través de un muestreo aleatorio de 6</w:t>
      </w:r>
      <w:r w:rsidR="006F20DC">
        <w:rPr>
          <w:rFonts w:ascii="Arial" w:hAnsi="Arial" w:cs="Arial"/>
          <w:sz w:val="22"/>
          <w:szCs w:val="22"/>
        </w:rPr>
        <w:t>7 requerimientos con corte</w:t>
      </w:r>
      <w:r w:rsidR="00B729FD">
        <w:rPr>
          <w:rFonts w:ascii="Arial" w:hAnsi="Arial" w:cs="Arial"/>
          <w:sz w:val="22"/>
          <w:szCs w:val="22"/>
        </w:rPr>
        <w:t xml:space="preserve"> 1 de </w:t>
      </w:r>
      <w:r w:rsidR="00587FEF">
        <w:rPr>
          <w:rFonts w:ascii="Arial" w:hAnsi="Arial" w:cs="Arial"/>
          <w:sz w:val="22"/>
          <w:szCs w:val="22"/>
        </w:rPr>
        <w:t xml:space="preserve">abril a junio 30 </w:t>
      </w:r>
      <w:r w:rsidRPr="009219FE">
        <w:rPr>
          <w:rFonts w:ascii="Arial" w:hAnsi="Arial" w:cs="Arial"/>
          <w:sz w:val="22"/>
          <w:szCs w:val="22"/>
        </w:rPr>
        <w:t>de 201</w:t>
      </w:r>
      <w:r w:rsidR="00B729FD">
        <w:rPr>
          <w:rFonts w:ascii="Arial" w:hAnsi="Arial" w:cs="Arial"/>
          <w:sz w:val="22"/>
          <w:szCs w:val="22"/>
        </w:rPr>
        <w:t>9</w:t>
      </w:r>
      <w:r w:rsidR="00E01D89">
        <w:rPr>
          <w:rFonts w:ascii="Arial" w:hAnsi="Arial" w:cs="Arial"/>
          <w:sz w:val="22"/>
          <w:szCs w:val="22"/>
        </w:rPr>
        <w:t>, encontrando los siguientes resultados:</w:t>
      </w:r>
    </w:p>
    <w:p w14:paraId="187F57B8" w14:textId="77777777" w:rsidR="009219FE" w:rsidRPr="009219FE" w:rsidRDefault="009219FE" w:rsidP="009219FE">
      <w:pPr>
        <w:jc w:val="both"/>
        <w:rPr>
          <w:rFonts w:ascii="Arial" w:hAnsi="Arial" w:cs="Arial"/>
          <w:sz w:val="22"/>
          <w:szCs w:val="22"/>
        </w:rPr>
      </w:pPr>
    </w:p>
    <w:p w14:paraId="353439E0" w14:textId="77777777" w:rsidR="00D57AFE" w:rsidRDefault="009219FE" w:rsidP="009219FE">
      <w:pPr>
        <w:jc w:val="both"/>
        <w:rPr>
          <w:rFonts w:ascii="Arial" w:hAnsi="Arial" w:cs="Arial"/>
          <w:sz w:val="22"/>
          <w:szCs w:val="22"/>
        </w:rPr>
      </w:pPr>
      <w:r w:rsidRPr="009219FE">
        <w:rPr>
          <w:rFonts w:ascii="Arial" w:hAnsi="Arial" w:cs="Arial"/>
          <w:sz w:val="22"/>
          <w:szCs w:val="22"/>
        </w:rPr>
        <w:t>Del total de requerimien</w:t>
      </w:r>
      <w:r w:rsidR="00CA6198">
        <w:rPr>
          <w:rFonts w:ascii="Arial" w:hAnsi="Arial" w:cs="Arial"/>
          <w:sz w:val="22"/>
          <w:szCs w:val="22"/>
        </w:rPr>
        <w:t xml:space="preserve">tos analizados, </w:t>
      </w:r>
      <w:r w:rsidR="00A77A0E" w:rsidRPr="002F4006">
        <w:rPr>
          <w:rFonts w:ascii="Arial" w:hAnsi="Arial" w:cs="Arial"/>
          <w:b/>
          <w:sz w:val="22"/>
          <w:szCs w:val="22"/>
        </w:rPr>
        <w:t>el 92,5%</w:t>
      </w:r>
      <w:r w:rsidR="00D57AFE">
        <w:rPr>
          <w:rFonts w:ascii="Arial" w:hAnsi="Arial" w:cs="Arial"/>
          <w:sz w:val="22"/>
          <w:szCs w:val="22"/>
        </w:rPr>
        <w:t xml:space="preserve"> cumple con el criterio de oportunidad; el </w:t>
      </w:r>
      <w:r w:rsidR="00A77A0E" w:rsidRPr="002F4006">
        <w:rPr>
          <w:rFonts w:ascii="Arial" w:hAnsi="Arial" w:cs="Arial"/>
          <w:b/>
          <w:sz w:val="22"/>
          <w:szCs w:val="22"/>
        </w:rPr>
        <w:t>100%</w:t>
      </w:r>
      <w:r w:rsidR="00D57AFE">
        <w:rPr>
          <w:rFonts w:ascii="Arial" w:hAnsi="Arial" w:cs="Arial"/>
          <w:sz w:val="22"/>
          <w:szCs w:val="22"/>
        </w:rPr>
        <w:t xml:space="preserve"> cumple con los criterios de coherencia y claridad; y el </w:t>
      </w:r>
      <w:r w:rsidR="00A77A0E" w:rsidRPr="002F4006">
        <w:rPr>
          <w:rFonts w:ascii="Arial" w:hAnsi="Arial" w:cs="Arial"/>
          <w:b/>
          <w:sz w:val="22"/>
          <w:szCs w:val="22"/>
        </w:rPr>
        <w:t>84%</w:t>
      </w:r>
      <w:r w:rsidR="00D57AFE">
        <w:rPr>
          <w:rFonts w:ascii="Arial" w:hAnsi="Arial" w:cs="Arial"/>
          <w:sz w:val="22"/>
          <w:szCs w:val="22"/>
        </w:rPr>
        <w:t xml:space="preserve"> de las peticiones revisadas cumple con el criterio de calidez. </w:t>
      </w:r>
      <w:r w:rsidR="00A64BA0">
        <w:rPr>
          <w:rFonts w:ascii="Arial" w:hAnsi="Arial" w:cs="Arial"/>
          <w:sz w:val="22"/>
          <w:szCs w:val="22"/>
        </w:rPr>
        <w:t xml:space="preserve">Lo anterior, indica que es necesario realizar acciones de mejora para alcanzar el </w:t>
      </w:r>
      <w:r w:rsidR="00A77A0E" w:rsidRPr="002F4006">
        <w:rPr>
          <w:rFonts w:ascii="Arial" w:hAnsi="Arial" w:cs="Arial"/>
          <w:b/>
          <w:sz w:val="22"/>
          <w:szCs w:val="22"/>
        </w:rPr>
        <w:t>100%</w:t>
      </w:r>
      <w:r w:rsidR="00A64BA0">
        <w:rPr>
          <w:rFonts w:ascii="Arial" w:hAnsi="Arial" w:cs="Arial"/>
          <w:sz w:val="22"/>
          <w:szCs w:val="22"/>
        </w:rPr>
        <w:t xml:space="preserve"> de efectividad en la entrega de respuestas con oportunidad y calidez. </w:t>
      </w:r>
    </w:p>
    <w:p w14:paraId="54738AF4" w14:textId="77777777" w:rsidR="00D57AFE" w:rsidRDefault="00D57AFE" w:rsidP="009219FE">
      <w:pPr>
        <w:jc w:val="both"/>
        <w:rPr>
          <w:rFonts w:ascii="Arial" w:hAnsi="Arial" w:cs="Arial"/>
          <w:sz w:val="22"/>
          <w:szCs w:val="22"/>
        </w:rPr>
      </w:pPr>
    </w:p>
    <w:p w14:paraId="46ABBD8F" w14:textId="77777777" w:rsidR="009219FE" w:rsidRPr="009219FE" w:rsidRDefault="009219FE" w:rsidP="009219FE">
      <w:pPr>
        <w:jc w:val="both"/>
        <w:rPr>
          <w:rFonts w:ascii="Arial" w:hAnsi="Arial" w:cs="Arial"/>
          <w:sz w:val="22"/>
          <w:szCs w:val="22"/>
        </w:rPr>
      </w:pPr>
    </w:p>
    <w:p w14:paraId="5A5EDAD6" w14:textId="77777777" w:rsidR="009219FE" w:rsidRDefault="00A77A0E" w:rsidP="009219FE">
      <w:pPr>
        <w:jc w:val="both"/>
        <w:rPr>
          <w:rFonts w:ascii="Arial" w:hAnsi="Arial" w:cs="Arial"/>
          <w:sz w:val="22"/>
          <w:szCs w:val="22"/>
        </w:rPr>
      </w:pPr>
      <w:r>
        <w:rPr>
          <w:rFonts w:ascii="Arial" w:hAnsi="Arial" w:cs="Arial"/>
          <w:sz w:val="22"/>
          <w:szCs w:val="22"/>
        </w:rPr>
        <w:lastRenderedPageBreak/>
        <w:t xml:space="preserve">En la tabla No. </w:t>
      </w:r>
      <w:r w:rsidRPr="002F4006">
        <w:rPr>
          <w:rFonts w:ascii="Arial" w:hAnsi="Arial" w:cs="Arial"/>
          <w:sz w:val="22"/>
          <w:szCs w:val="22"/>
        </w:rPr>
        <w:t>9</w:t>
      </w:r>
      <w:r>
        <w:rPr>
          <w:rFonts w:ascii="Arial" w:hAnsi="Arial" w:cs="Arial"/>
          <w:sz w:val="22"/>
          <w:szCs w:val="22"/>
        </w:rPr>
        <w:t>,</w:t>
      </w:r>
      <w:r w:rsidR="009219FE" w:rsidRPr="009219FE">
        <w:rPr>
          <w:rFonts w:ascii="Arial" w:hAnsi="Arial" w:cs="Arial"/>
          <w:sz w:val="22"/>
          <w:szCs w:val="22"/>
        </w:rPr>
        <w:t xml:space="preserve"> se relacionan los respectivos porcentajes de cumplimiento y de no cumplimiento en la evaluación de calidad.</w:t>
      </w:r>
    </w:p>
    <w:p w14:paraId="06BBA33E" w14:textId="77777777" w:rsidR="00285C20" w:rsidRDefault="00285C20" w:rsidP="009219FE">
      <w:pPr>
        <w:jc w:val="both"/>
        <w:rPr>
          <w:rFonts w:ascii="Arial" w:hAnsi="Arial" w:cs="Arial"/>
          <w:sz w:val="22"/>
          <w:szCs w:val="22"/>
        </w:rPr>
      </w:pPr>
    </w:p>
    <w:p w14:paraId="464FCBC1" w14:textId="77777777" w:rsidR="009219FE" w:rsidRDefault="009219FE" w:rsidP="009219FE">
      <w:pPr>
        <w:jc w:val="both"/>
        <w:rPr>
          <w:rFonts w:ascii="Arial" w:hAnsi="Arial" w:cs="Arial"/>
          <w:sz w:val="22"/>
          <w:szCs w:val="22"/>
        </w:rPr>
      </w:pPr>
    </w:p>
    <w:tbl>
      <w:tblPr>
        <w:tblW w:w="8196" w:type="dxa"/>
        <w:jc w:val="center"/>
        <w:tblCellMar>
          <w:left w:w="70" w:type="dxa"/>
          <w:right w:w="70" w:type="dxa"/>
        </w:tblCellMar>
        <w:tblLook w:val="04A0" w:firstRow="1" w:lastRow="0" w:firstColumn="1" w:lastColumn="0" w:noHBand="0" w:noVBand="1"/>
      </w:tblPr>
      <w:tblGrid>
        <w:gridCol w:w="1333"/>
        <w:gridCol w:w="940"/>
        <w:gridCol w:w="940"/>
        <w:gridCol w:w="883"/>
        <w:gridCol w:w="737"/>
        <w:gridCol w:w="811"/>
        <w:gridCol w:w="989"/>
        <w:gridCol w:w="1101"/>
        <w:gridCol w:w="919"/>
      </w:tblGrid>
      <w:tr w:rsidR="00B729FD" w:rsidRPr="00B729FD" w14:paraId="06EDD645" w14:textId="77777777" w:rsidTr="00936F9E">
        <w:trPr>
          <w:trHeight w:val="240"/>
          <w:jc w:val="center"/>
        </w:trPr>
        <w:tc>
          <w:tcPr>
            <w:tcW w:w="876"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21C00002" w14:textId="77777777" w:rsidR="00B729FD" w:rsidRPr="00B729FD" w:rsidRDefault="000F6C72" w:rsidP="00B729FD">
            <w:pPr>
              <w:rPr>
                <w:rFonts w:ascii="Calibri" w:hAnsi="Calibri" w:cs="Tahoma"/>
                <w:b/>
                <w:bCs/>
                <w:color w:val="000000"/>
                <w:sz w:val="18"/>
                <w:szCs w:val="18"/>
                <w:lang w:val="es-CO" w:eastAsia="es-CO"/>
              </w:rPr>
            </w:pPr>
            <w:r>
              <w:rPr>
                <w:rFonts w:ascii="Calibri" w:hAnsi="Calibri" w:cs="Tahoma"/>
                <w:b/>
                <w:bCs/>
                <w:color w:val="000000"/>
                <w:sz w:val="18"/>
                <w:szCs w:val="18"/>
                <w:lang w:val="es-CO" w:eastAsia="es-CO"/>
              </w:rPr>
              <w:t>Requerimientos</w:t>
            </w:r>
          </w:p>
        </w:tc>
        <w:tc>
          <w:tcPr>
            <w:tcW w:w="1880"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E820BFB" w14:textId="77777777" w:rsidR="00B729FD" w:rsidRPr="00B729FD" w:rsidRDefault="00B729FD" w:rsidP="00B729FD">
            <w:pPr>
              <w:jc w:val="center"/>
              <w:rPr>
                <w:rFonts w:ascii="Calibri" w:hAnsi="Calibri" w:cs="Tahoma"/>
                <w:b/>
                <w:bCs/>
                <w:color w:val="000000"/>
                <w:sz w:val="18"/>
                <w:szCs w:val="18"/>
                <w:lang w:val="es-CO" w:eastAsia="es-CO"/>
              </w:rPr>
            </w:pPr>
            <w:r w:rsidRPr="00B729FD">
              <w:rPr>
                <w:rFonts w:ascii="Calibri" w:hAnsi="Calibri" w:cs="Tahoma"/>
                <w:b/>
                <w:bCs/>
                <w:color w:val="000000"/>
                <w:sz w:val="18"/>
                <w:szCs w:val="18"/>
                <w:lang w:val="es-CO" w:eastAsia="es-CO"/>
              </w:rPr>
              <w:t>Oportunidad</w:t>
            </w:r>
          </w:p>
        </w:tc>
        <w:tc>
          <w:tcPr>
            <w:tcW w:w="1620"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06E991F" w14:textId="77777777" w:rsidR="00B729FD" w:rsidRPr="00B729FD" w:rsidRDefault="00B729FD" w:rsidP="00B729FD">
            <w:pPr>
              <w:jc w:val="center"/>
              <w:rPr>
                <w:rFonts w:ascii="Calibri" w:hAnsi="Calibri" w:cs="Tahoma"/>
                <w:b/>
                <w:bCs/>
                <w:color w:val="000000"/>
                <w:sz w:val="18"/>
                <w:szCs w:val="18"/>
                <w:lang w:val="es-CO" w:eastAsia="es-CO"/>
              </w:rPr>
            </w:pPr>
            <w:r w:rsidRPr="00B729FD">
              <w:rPr>
                <w:rFonts w:ascii="Calibri" w:hAnsi="Calibri" w:cs="Tahoma"/>
                <w:b/>
                <w:bCs/>
                <w:color w:val="000000"/>
                <w:sz w:val="18"/>
                <w:szCs w:val="18"/>
                <w:lang w:val="es-CO" w:eastAsia="es-CO"/>
              </w:rPr>
              <w:t>Coherencia</w:t>
            </w:r>
          </w:p>
        </w:tc>
        <w:tc>
          <w:tcPr>
            <w:tcW w:w="1800" w:type="dxa"/>
            <w:gridSpan w:val="2"/>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AE47D01" w14:textId="77777777" w:rsidR="00B729FD" w:rsidRPr="00B729FD" w:rsidRDefault="00B729FD" w:rsidP="00B729FD">
            <w:pPr>
              <w:jc w:val="center"/>
              <w:rPr>
                <w:rFonts w:ascii="Calibri" w:hAnsi="Calibri" w:cs="Tahoma"/>
                <w:b/>
                <w:bCs/>
                <w:color w:val="000000"/>
                <w:sz w:val="18"/>
                <w:szCs w:val="18"/>
                <w:lang w:val="es-CO" w:eastAsia="es-CO"/>
              </w:rPr>
            </w:pPr>
            <w:r w:rsidRPr="00B729FD">
              <w:rPr>
                <w:rFonts w:ascii="Calibri" w:hAnsi="Calibri" w:cs="Tahoma"/>
                <w:b/>
                <w:bCs/>
                <w:color w:val="000000"/>
                <w:sz w:val="18"/>
                <w:szCs w:val="18"/>
                <w:lang w:val="es-CO" w:eastAsia="es-CO"/>
              </w:rPr>
              <w:t>Claridad</w:t>
            </w:r>
          </w:p>
        </w:tc>
        <w:tc>
          <w:tcPr>
            <w:tcW w:w="2020" w:type="dxa"/>
            <w:gridSpan w:val="2"/>
            <w:tcBorders>
              <w:top w:val="single" w:sz="4" w:space="0" w:color="auto"/>
              <w:left w:val="nil"/>
              <w:bottom w:val="single" w:sz="4" w:space="0" w:color="auto"/>
              <w:right w:val="single" w:sz="4" w:space="0" w:color="000000"/>
            </w:tcBorders>
            <w:shd w:val="clear" w:color="auto" w:fill="9CC2E5" w:themeFill="accent1" w:themeFillTint="99"/>
            <w:noWrap/>
            <w:vAlign w:val="center"/>
            <w:hideMark/>
          </w:tcPr>
          <w:p w14:paraId="0FCAA072" w14:textId="77777777" w:rsidR="00B729FD" w:rsidRPr="00B729FD" w:rsidRDefault="00B729FD" w:rsidP="00B729FD">
            <w:pPr>
              <w:jc w:val="center"/>
              <w:rPr>
                <w:rFonts w:ascii="Calibri" w:hAnsi="Calibri" w:cs="Tahoma"/>
                <w:b/>
                <w:bCs/>
                <w:color w:val="000000"/>
                <w:sz w:val="18"/>
                <w:szCs w:val="18"/>
                <w:lang w:val="es-CO" w:eastAsia="es-CO"/>
              </w:rPr>
            </w:pPr>
            <w:r w:rsidRPr="00B729FD">
              <w:rPr>
                <w:rFonts w:ascii="Calibri" w:hAnsi="Calibri" w:cs="Tahoma"/>
                <w:b/>
                <w:bCs/>
                <w:color w:val="000000"/>
                <w:sz w:val="18"/>
                <w:szCs w:val="18"/>
                <w:lang w:val="es-CO" w:eastAsia="es-CO"/>
              </w:rPr>
              <w:t>Calidez</w:t>
            </w:r>
          </w:p>
        </w:tc>
      </w:tr>
      <w:tr w:rsidR="00B729FD" w:rsidRPr="00B729FD" w14:paraId="52277E07" w14:textId="77777777" w:rsidTr="00936F9E">
        <w:trPr>
          <w:trHeight w:val="240"/>
          <w:jc w:val="center"/>
        </w:trPr>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B76B51"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67</w:t>
            </w:r>
          </w:p>
        </w:tc>
        <w:tc>
          <w:tcPr>
            <w:tcW w:w="940" w:type="dxa"/>
            <w:tcBorders>
              <w:top w:val="nil"/>
              <w:left w:val="nil"/>
              <w:bottom w:val="single" w:sz="4" w:space="0" w:color="auto"/>
              <w:right w:val="single" w:sz="4" w:space="0" w:color="auto"/>
            </w:tcBorders>
            <w:shd w:val="clear" w:color="auto" w:fill="auto"/>
            <w:noWrap/>
            <w:vAlign w:val="center"/>
            <w:hideMark/>
          </w:tcPr>
          <w:p w14:paraId="7D853DDE"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SI</w:t>
            </w:r>
          </w:p>
        </w:tc>
        <w:tc>
          <w:tcPr>
            <w:tcW w:w="940" w:type="dxa"/>
            <w:tcBorders>
              <w:top w:val="nil"/>
              <w:left w:val="nil"/>
              <w:bottom w:val="single" w:sz="4" w:space="0" w:color="auto"/>
              <w:right w:val="single" w:sz="4" w:space="0" w:color="auto"/>
            </w:tcBorders>
            <w:shd w:val="clear" w:color="auto" w:fill="auto"/>
            <w:noWrap/>
            <w:vAlign w:val="center"/>
            <w:hideMark/>
          </w:tcPr>
          <w:p w14:paraId="3C625688"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NO</w:t>
            </w:r>
          </w:p>
        </w:tc>
        <w:tc>
          <w:tcPr>
            <w:tcW w:w="883" w:type="dxa"/>
            <w:tcBorders>
              <w:top w:val="nil"/>
              <w:left w:val="nil"/>
              <w:bottom w:val="single" w:sz="4" w:space="0" w:color="auto"/>
              <w:right w:val="single" w:sz="4" w:space="0" w:color="auto"/>
            </w:tcBorders>
            <w:shd w:val="clear" w:color="auto" w:fill="auto"/>
            <w:noWrap/>
            <w:vAlign w:val="center"/>
            <w:hideMark/>
          </w:tcPr>
          <w:p w14:paraId="04BD1724"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SI</w:t>
            </w:r>
          </w:p>
        </w:tc>
        <w:tc>
          <w:tcPr>
            <w:tcW w:w="737" w:type="dxa"/>
            <w:tcBorders>
              <w:top w:val="nil"/>
              <w:left w:val="nil"/>
              <w:bottom w:val="single" w:sz="4" w:space="0" w:color="auto"/>
              <w:right w:val="single" w:sz="4" w:space="0" w:color="auto"/>
            </w:tcBorders>
            <w:shd w:val="clear" w:color="auto" w:fill="auto"/>
            <w:noWrap/>
            <w:vAlign w:val="center"/>
            <w:hideMark/>
          </w:tcPr>
          <w:p w14:paraId="243F107E"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NO</w:t>
            </w:r>
          </w:p>
        </w:tc>
        <w:tc>
          <w:tcPr>
            <w:tcW w:w="811" w:type="dxa"/>
            <w:tcBorders>
              <w:top w:val="nil"/>
              <w:left w:val="nil"/>
              <w:bottom w:val="single" w:sz="4" w:space="0" w:color="auto"/>
              <w:right w:val="single" w:sz="4" w:space="0" w:color="auto"/>
            </w:tcBorders>
            <w:shd w:val="clear" w:color="auto" w:fill="auto"/>
            <w:noWrap/>
            <w:vAlign w:val="center"/>
            <w:hideMark/>
          </w:tcPr>
          <w:p w14:paraId="04C5844A"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SI</w:t>
            </w:r>
          </w:p>
        </w:tc>
        <w:tc>
          <w:tcPr>
            <w:tcW w:w="989" w:type="dxa"/>
            <w:tcBorders>
              <w:top w:val="nil"/>
              <w:left w:val="nil"/>
              <w:bottom w:val="single" w:sz="4" w:space="0" w:color="auto"/>
              <w:right w:val="single" w:sz="4" w:space="0" w:color="auto"/>
            </w:tcBorders>
            <w:shd w:val="clear" w:color="auto" w:fill="auto"/>
            <w:noWrap/>
            <w:vAlign w:val="center"/>
            <w:hideMark/>
          </w:tcPr>
          <w:p w14:paraId="55834DC6"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NO</w:t>
            </w:r>
          </w:p>
        </w:tc>
        <w:tc>
          <w:tcPr>
            <w:tcW w:w="1101" w:type="dxa"/>
            <w:tcBorders>
              <w:top w:val="nil"/>
              <w:left w:val="nil"/>
              <w:bottom w:val="single" w:sz="4" w:space="0" w:color="auto"/>
              <w:right w:val="single" w:sz="4" w:space="0" w:color="auto"/>
            </w:tcBorders>
            <w:shd w:val="clear" w:color="auto" w:fill="auto"/>
            <w:noWrap/>
            <w:vAlign w:val="center"/>
            <w:hideMark/>
          </w:tcPr>
          <w:p w14:paraId="02ED7219"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SI</w:t>
            </w:r>
          </w:p>
        </w:tc>
        <w:tc>
          <w:tcPr>
            <w:tcW w:w="919" w:type="dxa"/>
            <w:tcBorders>
              <w:top w:val="nil"/>
              <w:left w:val="nil"/>
              <w:bottom w:val="single" w:sz="4" w:space="0" w:color="auto"/>
              <w:right w:val="single" w:sz="4" w:space="0" w:color="auto"/>
            </w:tcBorders>
            <w:shd w:val="clear" w:color="auto" w:fill="auto"/>
            <w:noWrap/>
            <w:vAlign w:val="center"/>
            <w:hideMark/>
          </w:tcPr>
          <w:p w14:paraId="16C8B955"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NO</w:t>
            </w:r>
          </w:p>
        </w:tc>
      </w:tr>
      <w:tr w:rsidR="00B729FD" w:rsidRPr="00B729FD" w14:paraId="083300ED" w14:textId="77777777" w:rsidTr="00936F9E">
        <w:trPr>
          <w:trHeight w:val="240"/>
          <w:jc w:val="center"/>
        </w:trPr>
        <w:tc>
          <w:tcPr>
            <w:tcW w:w="876" w:type="dxa"/>
            <w:vMerge/>
            <w:tcBorders>
              <w:top w:val="nil"/>
              <w:left w:val="single" w:sz="4" w:space="0" w:color="auto"/>
              <w:bottom w:val="single" w:sz="4" w:space="0" w:color="auto"/>
              <w:right w:val="single" w:sz="4" w:space="0" w:color="auto"/>
            </w:tcBorders>
            <w:vAlign w:val="center"/>
            <w:hideMark/>
          </w:tcPr>
          <w:p w14:paraId="5C8C6B09" w14:textId="77777777" w:rsidR="00B729FD" w:rsidRPr="00B729FD" w:rsidRDefault="00B729FD" w:rsidP="00B729FD">
            <w:pPr>
              <w:rPr>
                <w:rFonts w:ascii="Calibri" w:hAnsi="Calibri" w:cs="Tahoma"/>
                <w:color w:val="000000"/>
                <w:sz w:val="18"/>
                <w:szCs w:val="18"/>
                <w:lang w:val="es-CO" w:eastAsia="es-CO"/>
              </w:rPr>
            </w:pPr>
          </w:p>
        </w:tc>
        <w:tc>
          <w:tcPr>
            <w:tcW w:w="940" w:type="dxa"/>
            <w:tcBorders>
              <w:top w:val="nil"/>
              <w:left w:val="nil"/>
              <w:bottom w:val="single" w:sz="4" w:space="0" w:color="auto"/>
              <w:right w:val="single" w:sz="4" w:space="0" w:color="auto"/>
            </w:tcBorders>
            <w:shd w:val="clear" w:color="auto" w:fill="auto"/>
            <w:noWrap/>
            <w:vAlign w:val="center"/>
            <w:hideMark/>
          </w:tcPr>
          <w:p w14:paraId="48DD5295" w14:textId="77777777" w:rsidR="00B729FD" w:rsidRPr="00B729FD" w:rsidRDefault="00285C20" w:rsidP="00285C20">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92.5</w:t>
            </w:r>
            <w:r w:rsidR="00B729FD" w:rsidRPr="00B729FD">
              <w:rPr>
                <w:rFonts w:ascii="Calibri" w:hAnsi="Calibri" w:cs="Tahoma"/>
                <w:color w:val="000000"/>
                <w:sz w:val="18"/>
                <w:szCs w:val="18"/>
                <w:lang w:val="es-CO" w:eastAsia="es-CO"/>
              </w:rPr>
              <w:t>%</w:t>
            </w:r>
          </w:p>
        </w:tc>
        <w:tc>
          <w:tcPr>
            <w:tcW w:w="940" w:type="dxa"/>
            <w:tcBorders>
              <w:top w:val="nil"/>
              <w:left w:val="nil"/>
              <w:bottom w:val="single" w:sz="4" w:space="0" w:color="auto"/>
              <w:right w:val="single" w:sz="4" w:space="0" w:color="auto"/>
            </w:tcBorders>
            <w:shd w:val="clear" w:color="auto" w:fill="auto"/>
            <w:noWrap/>
            <w:vAlign w:val="center"/>
            <w:hideMark/>
          </w:tcPr>
          <w:p w14:paraId="00DB7020" w14:textId="77777777" w:rsidR="00B729FD" w:rsidRPr="00B729FD" w:rsidRDefault="00285C20" w:rsidP="00285C20">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7.5</w:t>
            </w:r>
            <w:r w:rsidR="00B729FD" w:rsidRPr="00B729FD">
              <w:rPr>
                <w:rFonts w:ascii="Calibri" w:hAnsi="Calibri" w:cs="Tahoma"/>
                <w:color w:val="000000"/>
                <w:sz w:val="18"/>
                <w:szCs w:val="18"/>
                <w:lang w:val="es-CO" w:eastAsia="es-CO"/>
              </w:rPr>
              <w:t>%</w:t>
            </w:r>
          </w:p>
        </w:tc>
        <w:tc>
          <w:tcPr>
            <w:tcW w:w="883" w:type="dxa"/>
            <w:tcBorders>
              <w:top w:val="nil"/>
              <w:left w:val="nil"/>
              <w:bottom w:val="single" w:sz="4" w:space="0" w:color="auto"/>
              <w:right w:val="single" w:sz="4" w:space="0" w:color="auto"/>
            </w:tcBorders>
            <w:shd w:val="clear" w:color="auto" w:fill="auto"/>
            <w:noWrap/>
            <w:vAlign w:val="center"/>
            <w:hideMark/>
          </w:tcPr>
          <w:p w14:paraId="3F393A7F" w14:textId="77777777" w:rsidR="00B729FD" w:rsidRPr="00B729FD" w:rsidRDefault="00285C20" w:rsidP="00285C20">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100</w:t>
            </w:r>
            <w:r w:rsidR="00B729FD" w:rsidRPr="00B729FD">
              <w:rPr>
                <w:rFonts w:ascii="Calibri" w:hAnsi="Calibri" w:cs="Tahoma"/>
                <w:color w:val="000000"/>
                <w:sz w:val="18"/>
                <w:szCs w:val="18"/>
                <w:lang w:val="es-CO" w:eastAsia="es-CO"/>
              </w:rPr>
              <w:t>%</w:t>
            </w:r>
          </w:p>
        </w:tc>
        <w:tc>
          <w:tcPr>
            <w:tcW w:w="737" w:type="dxa"/>
            <w:tcBorders>
              <w:top w:val="nil"/>
              <w:left w:val="nil"/>
              <w:bottom w:val="single" w:sz="4" w:space="0" w:color="auto"/>
              <w:right w:val="single" w:sz="4" w:space="0" w:color="auto"/>
            </w:tcBorders>
            <w:shd w:val="clear" w:color="auto" w:fill="auto"/>
            <w:noWrap/>
            <w:vAlign w:val="center"/>
            <w:hideMark/>
          </w:tcPr>
          <w:p w14:paraId="0B7AE7F6" w14:textId="77777777" w:rsidR="00B729FD" w:rsidRPr="00B729FD" w:rsidRDefault="00285C20" w:rsidP="00B729FD">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100</w:t>
            </w:r>
            <w:r w:rsidR="00B729FD" w:rsidRPr="00B729FD">
              <w:rPr>
                <w:rFonts w:ascii="Calibri" w:hAnsi="Calibri" w:cs="Tahoma"/>
                <w:color w:val="000000"/>
                <w:sz w:val="18"/>
                <w:szCs w:val="18"/>
                <w:lang w:val="es-CO" w:eastAsia="es-CO"/>
              </w:rPr>
              <w:t>%</w:t>
            </w:r>
          </w:p>
        </w:tc>
        <w:tc>
          <w:tcPr>
            <w:tcW w:w="811" w:type="dxa"/>
            <w:tcBorders>
              <w:top w:val="nil"/>
              <w:left w:val="nil"/>
              <w:bottom w:val="single" w:sz="4" w:space="0" w:color="auto"/>
              <w:right w:val="single" w:sz="4" w:space="0" w:color="auto"/>
            </w:tcBorders>
            <w:shd w:val="clear" w:color="auto" w:fill="auto"/>
            <w:noWrap/>
            <w:vAlign w:val="center"/>
            <w:hideMark/>
          </w:tcPr>
          <w:p w14:paraId="3E2B4EAC" w14:textId="77777777" w:rsidR="00B729FD" w:rsidRPr="00B729FD" w:rsidRDefault="00285C20" w:rsidP="00B729FD">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100</w:t>
            </w:r>
            <w:r w:rsidR="00B729FD" w:rsidRPr="00B729FD">
              <w:rPr>
                <w:rFonts w:ascii="Calibri" w:hAnsi="Calibri" w:cs="Tahoma"/>
                <w:color w:val="000000"/>
                <w:sz w:val="18"/>
                <w:szCs w:val="18"/>
                <w:lang w:val="es-CO" w:eastAsia="es-CO"/>
              </w:rPr>
              <w:t>%</w:t>
            </w:r>
          </w:p>
        </w:tc>
        <w:tc>
          <w:tcPr>
            <w:tcW w:w="989" w:type="dxa"/>
            <w:tcBorders>
              <w:top w:val="nil"/>
              <w:left w:val="nil"/>
              <w:bottom w:val="single" w:sz="4" w:space="0" w:color="auto"/>
              <w:right w:val="single" w:sz="4" w:space="0" w:color="auto"/>
            </w:tcBorders>
            <w:shd w:val="clear" w:color="auto" w:fill="auto"/>
            <w:noWrap/>
            <w:vAlign w:val="center"/>
            <w:hideMark/>
          </w:tcPr>
          <w:p w14:paraId="2F3284AD" w14:textId="77777777" w:rsidR="00B729FD" w:rsidRPr="00B729FD" w:rsidRDefault="00285C20" w:rsidP="00B729FD">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100</w:t>
            </w:r>
            <w:r w:rsidR="00B729FD" w:rsidRPr="00B729FD">
              <w:rPr>
                <w:rFonts w:ascii="Calibri" w:hAnsi="Calibri" w:cs="Tahoma"/>
                <w:color w:val="000000"/>
                <w:sz w:val="18"/>
                <w:szCs w:val="18"/>
                <w:lang w:val="es-CO" w:eastAsia="es-CO"/>
              </w:rPr>
              <w:t>%</w:t>
            </w:r>
          </w:p>
        </w:tc>
        <w:tc>
          <w:tcPr>
            <w:tcW w:w="1101" w:type="dxa"/>
            <w:tcBorders>
              <w:top w:val="nil"/>
              <w:left w:val="nil"/>
              <w:bottom w:val="single" w:sz="4" w:space="0" w:color="auto"/>
              <w:right w:val="single" w:sz="4" w:space="0" w:color="auto"/>
            </w:tcBorders>
            <w:shd w:val="clear" w:color="auto" w:fill="auto"/>
            <w:noWrap/>
            <w:vAlign w:val="center"/>
            <w:hideMark/>
          </w:tcPr>
          <w:p w14:paraId="6AA4D15B" w14:textId="77777777" w:rsidR="00B729FD" w:rsidRPr="00B729FD" w:rsidRDefault="00B21FD6" w:rsidP="00B21FD6">
            <w:pPr>
              <w:jc w:val="center"/>
              <w:rPr>
                <w:rFonts w:ascii="Calibri" w:hAnsi="Calibri" w:cs="Tahoma"/>
                <w:color w:val="000000"/>
                <w:sz w:val="18"/>
                <w:szCs w:val="18"/>
                <w:lang w:val="es-CO" w:eastAsia="es-CO"/>
              </w:rPr>
            </w:pPr>
            <w:r>
              <w:rPr>
                <w:rFonts w:ascii="Calibri" w:hAnsi="Calibri" w:cs="Tahoma"/>
                <w:color w:val="000000"/>
                <w:sz w:val="18"/>
                <w:szCs w:val="18"/>
                <w:lang w:val="es-CO" w:eastAsia="es-CO"/>
              </w:rPr>
              <w:t>84</w:t>
            </w:r>
            <w:r w:rsidR="00B729FD" w:rsidRPr="00B729FD">
              <w:rPr>
                <w:rFonts w:ascii="Calibri" w:hAnsi="Calibri" w:cs="Tahoma"/>
                <w:color w:val="000000"/>
                <w:sz w:val="18"/>
                <w:szCs w:val="18"/>
                <w:lang w:val="es-CO" w:eastAsia="es-CO"/>
              </w:rPr>
              <w:t>%</w:t>
            </w:r>
          </w:p>
        </w:tc>
        <w:tc>
          <w:tcPr>
            <w:tcW w:w="919" w:type="dxa"/>
            <w:tcBorders>
              <w:top w:val="nil"/>
              <w:left w:val="nil"/>
              <w:bottom w:val="single" w:sz="4" w:space="0" w:color="auto"/>
              <w:right w:val="single" w:sz="4" w:space="0" w:color="auto"/>
            </w:tcBorders>
            <w:shd w:val="clear" w:color="auto" w:fill="auto"/>
            <w:noWrap/>
            <w:vAlign w:val="center"/>
            <w:hideMark/>
          </w:tcPr>
          <w:p w14:paraId="6FE5C733" w14:textId="77777777" w:rsidR="00B729FD" w:rsidRPr="00B729FD" w:rsidRDefault="00B729FD" w:rsidP="00B729FD">
            <w:pPr>
              <w:jc w:val="center"/>
              <w:rPr>
                <w:rFonts w:ascii="Calibri" w:hAnsi="Calibri" w:cs="Tahoma"/>
                <w:color w:val="000000"/>
                <w:sz w:val="18"/>
                <w:szCs w:val="18"/>
                <w:lang w:val="es-CO" w:eastAsia="es-CO"/>
              </w:rPr>
            </w:pPr>
            <w:r w:rsidRPr="00B729FD">
              <w:rPr>
                <w:rFonts w:ascii="Calibri" w:hAnsi="Calibri" w:cs="Tahoma"/>
                <w:color w:val="000000"/>
                <w:sz w:val="18"/>
                <w:szCs w:val="18"/>
                <w:lang w:val="es-CO" w:eastAsia="es-CO"/>
              </w:rPr>
              <w:t>1</w:t>
            </w:r>
            <w:r w:rsidR="00B21FD6">
              <w:rPr>
                <w:rFonts w:ascii="Calibri" w:hAnsi="Calibri" w:cs="Tahoma"/>
                <w:color w:val="000000"/>
                <w:sz w:val="18"/>
                <w:szCs w:val="18"/>
                <w:lang w:val="es-CO" w:eastAsia="es-CO"/>
              </w:rPr>
              <w:t>6</w:t>
            </w:r>
            <w:r w:rsidRPr="00B729FD">
              <w:rPr>
                <w:rFonts w:ascii="Calibri" w:hAnsi="Calibri" w:cs="Tahoma"/>
                <w:color w:val="000000"/>
                <w:sz w:val="18"/>
                <w:szCs w:val="18"/>
                <w:lang w:val="es-CO" w:eastAsia="es-CO"/>
              </w:rPr>
              <w:t>%</w:t>
            </w:r>
          </w:p>
        </w:tc>
      </w:tr>
      <w:tr w:rsidR="00B729FD" w:rsidRPr="00B729FD" w14:paraId="12F846C1" w14:textId="77777777" w:rsidTr="00936F9E">
        <w:trPr>
          <w:trHeight w:val="240"/>
          <w:jc w:val="center"/>
        </w:trPr>
        <w:tc>
          <w:tcPr>
            <w:tcW w:w="876" w:type="dxa"/>
            <w:vMerge/>
            <w:tcBorders>
              <w:top w:val="nil"/>
              <w:left w:val="single" w:sz="4" w:space="0" w:color="auto"/>
              <w:bottom w:val="single" w:sz="4" w:space="0" w:color="auto"/>
              <w:right w:val="single" w:sz="4" w:space="0" w:color="auto"/>
            </w:tcBorders>
            <w:vAlign w:val="center"/>
            <w:hideMark/>
          </w:tcPr>
          <w:p w14:paraId="3382A365" w14:textId="77777777" w:rsidR="00B729FD" w:rsidRPr="00B729FD" w:rsidRDefault="00B729FD" w:rsidP="00B729FD">
            <w:pPr>
              <w:rPr>
                <w:rFonts w:ascii="Calibri" w:hAnsi="Calibri" w:cs="Tahoma"/>
                <w:color w:val="000000"/>
                <w:sz w:val="18"/>
                <w:szCs w:val="18"/>
                <w:lang w:val="es-CO" w:eastAsia="es-CO"/>
              </w:rPr>
            </w:pPr>
          </w:p>
        </w:tc>
        <w:tc>
          <w:tcPr>
            <w:tcW w:w="940" w:type="dxa"/>
            <w:tcBorders>
              <w:top w:val="nil"/>
              <w:left w:val="nil"/>
              <w:bottom w:val="single" w:sz="4" w:space="0" w:color="auto"/>
              <w:right w:val="single" w:sz="4" w:space="0" w:color="auto"/>
            </w:tcBorders>
            <w:shd w:val="clear" w:color="auto" w:fill="auto"/>
            <w:noWrap/>
            <w:vAlign w:val="center"/>
            <w:hideMark/>
          </w:tcPr>
          <w:p w14:paraId="04C1D538" w14:textId="77777777" w:rsidR="00B729FD" w:rsidRPr="00B729FD" w:rsidRDefault="00285C20" w:rsidP="00B729FD">
            <w:pPr>
              <w:jc w:val="center"/>
              <w:rPr>
                <w:rFonts w:ascii="Calibri" w:hAnsi="Calibri" w:cs="Tahoma"/>
                <w:sz w:val="18"/>
                <w:szCs w:val="18"/>
                <w:lang w:val="es-CO" w:eastAsia="es-CO"/>
              </w:rPr>
            </w:pPr>
            <w:r>
              <w:rPr>
                <w:rFonts w:ascii="Calibri" w:hAnsi="Calibri" w:cs="Tahoma"/>
                <w:sz w:val="18"/>
                <w:szCs w:val="18"/>
                <w:lang w:val="es-CO" w:eastAsia="es-CO"/>
              </w:rPr>
              <w:t>62</w:t>
            </w:r>
          </w:p>
        </w:tc>
        <w:tc>
          <w:tcPr>
            <w:tcW w:w="940" w:type="dxa"/>
            <w:tcBorders>
              <w:top w:val="nil"/>
              <w:left w:val="nil"/>
              <w:bottom w:val="single" w:sz="4" w:space="0" w:color="auto"/>
              <w:right w:val="single" w:sz="4" w:space="0" w:color="auto"/>
            </w:tcBorders>
            <w:shd w:val="clear" w:color="auto" w:fill="auto"/>
            <w:noWrap/>
            <w:vAlign w:val="center"/>
            <w:hideMark/>
          </w:tcPr>
          <w:p w14:paraId="729DE7E4" w14:textId="77777777" w:rsidR="00B729FD" w:rsidRPr="00B729FD" w:rsidRDefault="00285C20" w:rsidP="00B729FD">
            <w:pPr>
              <w:jc w:val="center"/>
              <w:rPr>
                <w:rFonts w:ascii="Calibri" w:hAnsi="Calibri" w:cs="Tahoma"/>
                <w:sz w:val="18"/>
                <w:szCs w:val="18"/>
                <w:lang w:val="es-CO" w:eastAsia="es-CO"/>
              </w:rPr>
            </w:pPr>
            <w:r>
              <w:rPr>
                <w:rFonts w:ascii="Calibri" w:hAnsi="Calibri" w:cs="Tahoma"/>
                <w:sz w:val="18"/>
                <w:szCs w:val="18"/>
                <w:lang w:val="es-CO" w:eastAsia="es-CO"/>
              </w:rPr>
              <w:t>5</w:t>
            </w:r>
          </w:p>
        </w:tc>
        <w:tc>
          <w:tcPr>
            <w:tcW w:w="883" w:type="dxa"/>
            <w:tcBorders>
              <w:top w:val="nil"/>
              <w:left w:val="nil"/>
              <w:bottom w:val="single" w:sz="4" w:space="0" w:color="auto"/>
              <w:right w:val="single" w:sz="4" w:space="0" w:color="auto"/>
            </w:tcBorders>
            <w:shd w:val="clear" w:color="auto" w:fill="auto"/>
            <w:noWrap/>
            <w:vAlign w:val="center"/>
            <w:hideMark/>
          </w:tcPr>
          <w:p w14:paraId="068B4C43" w14:textId="77777777" w:rsidR="00B729FD" w:rsidRPr="00B729FD" w:rsidRDefault="00B21FD6" w:rsidP="00B729FD">
            <w:pPr>
              <w:jc w:val="center"/>
              <w:rPr>
                <w:rFonts w:ascii="Calibri" w:hAnsi="Calibri" w:cs="Tahoma"/>
                <w:sz w:val="18"/>
                <w:szCs w:val="18"/>
                <w:lang w:val="es-CO" w:eastAsia="es-CO"/>
              </w:rPr>
            </w:pPr>
            <w:r>
              <w:rPr>
                <w:rFonts w:ascii="Calibri" w:hAnsi="Calibri" w:cs="Tahoma"/>
                <w:sz w:val="18"/>
                <w:szCs w:val="18"/>
                <w:lang w:val="es-CO" w:eastAsia="es-CO"/>
              </w:rPr>
              <w:t>67</w:t>
            </w:r>
          </w:p>
        </w:tc>
        <w:tc>
          <w:tcPr>
            <w:tcW w:w="737" w:type="dxa"/>
            <w:tcBorders>
              <w:top w:val="nil"/>
              <w:left w:val="nil"/>
              <w:bottom w:val="single" w:sz="4" w:space="0" w:color="auto"/>
              <w:right w:val="single" w:sz="4" w:space="0" w:color="auto"/>
            </w:tcBorders>
            <w:shd w:val="clear" w:color="auto" w:fill="auto"/>
            <w:noWrap/>
            <w:vAlign w:val="center"/>
            <w:hideMark/>
          </w:tcPr>
          <w:p w14:paraId="4B584315" w14:textId="77777777" w:rsidR="00B729FD" w:rsidRPr="00B729FD" w:rsidRDefault="00B21FD6" w:rsidP="00B729FD">
            <w:pPr>
              <w:jc w:val="center"/>
              <w:rPr>
                <w:rFonts w:ascii="Calibri" w:hAnsi="Calibri" w:cs="Tahoma"/>
                <w:sz w:val="18"/>
                <w:szCs w:val="18"/>
                <w:lang w:val="es-CO" w:eastAsia="es-CO"/>
              </w:rPr>
            </w:pPr>
            <w:r>
              <w:rPr>
                <w:rFonts w:ascii="Calibri" w:hAnsi="Calibri" w:cs="Tahoma"/>
                <w:sz w:val="18"/>
                <w:szCs w:val="18"/>
                <w:lang w:val="es-CO" w:eastAsia="es-CO"/>
              </w:rPr>
              <w:t>0</w:t>
            </w:r>
          </w:p>
        </w:tc>
        <w:tc>
          <w:tcPr>
            <w:tcW w:w="811" w:type="dxa"/>
            <w:tcBorders>
              <w:top w:val="nil"/>
              <w:left w:val="nil"/>
              <w:bottom w:val="single" w:sz="4" w:space="0" w:color="auto"/>
              <w:right w:val="single" w:sz="4" w:space="0" w:color="auto"/>
            </w:tcBorders>
            <w:shd w:val="clear" w:color="auto" w:fill="auto"/>
            <w:noWrap/>
            <w:vAlign w:val="center"/>
            <w:hideMark/>
          </w:tcPr>
          <w:p w14:paraId="00C74D84" w14:textId="77777777" w:rsidR="00B729FD" w:rsidRPr="00B729FD" w:rsidRDefault="00B21FD6" w:rsidP="00B729FD">
            <w:pPr>
              <w:jc w:val="center"/>
              <w:rPr>
                <w:rFonts w:ascii="Calibri" w:hAnsi="Calibri" w:cs="Tahoma"/>
                <w:sz w:val="18"/>
                <w:szCs w:val="18"/>
                <w:lang w:val="es-CO" w:eastAsia="es-CO"/>
              </w:rPr>
            </w:pPr>
            <w:r>
              <w:rPr>
                <w:rFonts w:ascii="Calibri" w:hAnsi="Calibri" w:cs="Tahoma"/>
                <w:sz w:val="18"/>
                <w:szCs w:val="18"/>
                <w:lang w:val="es-CO" w:eastAsia="es-CO"/>
              </w:rPr>
              <w:t>67</w:t>
            </w:r>
          </w:p>
        </w:tc>
        <w:tc>
          <w:tcPr>
            <w:tcW w:w="989" w:type="dxa"/>
            <w:tcBorders>
              <w:top w:val="nil"/>
              <w:left w:val="nil"/>
              <w:bottom w:val="single" w:sz="4" w:space="0" w:color="auto"/>
              <w:right w:val="single" w:sz="4" w:space="0" w:color="auto"/>
            </w:tcBorders>
            <w:shd w:val="clear" w:color="auto" w:fill="auto"/>
            <w:vAlign w:val="center"/>
            <w:hideMark/>
          </w:tcPr>
          <w:p w14:paraId="2322F001" w14:textId="77777777" w:rsidR="00B729FD" w:rsidRPr="00B729FD" w:rsidRDefault="00B21FD6" w:rsidP="00B729FD">
            <w:pPr>
              <w:jc w:val="center"/>
              <w:rPr>
                <w:rFonts w:ascii="Calibri" w:hAnsi="Calibri" w:cs="Tahoma"/>
                <w:sz w:val="18"/>
                <w:szCs w:val="18"/>
                <w:lang w:val="es-CO" w:eastAsia="es-CO"/>
              </w:rPr>
            </w:pPr>
            <w:r>
              <w:rPr>
                <w:rFonts w:ascii="Calibri" w:hAnsi="Calibri" w:cs="Tahoma"/>
                <w:sz w:val="18"/>
                <w:szCs w:val="18"/>
                <w:lang w:val="es-CO" w:eastAsia="es-CO"/>
              </w:rPr>
              <w:t>0</w:t>
            </w:r>
          </w:p>
        </w:tc>
        <w:tc>
          <w:tcPr>
            <w:tcW w:w="1101" w:type="dxa"/>
            <w:tcBorders>
              <w:top w:val="nil"/>
              <w:left w:val="nil"/>
              <w:bottom w:val="single" w:sz="4" w:space="0" w:color="auto"/>
              <w:right w:val="single" w:sz="4" w:space="0" w:color="auto"/>
            </w:tcBorders>
            <w:shd w:val="clear" w:color="auto" w:fill="auto"/>
            <w:noWrap/>
            <w:vAlign w:val="center"/>
            <w:hideMark/>
          </w:tcPr>
          <w:p w14:paraId="6F8A58DE" w14:textId="77777777" w:rsidR="00B729FD" w:rsidRPr="00B729FD" w:rsidRDefault="000F0FD0" w:rsidP="00B729FD">
            <w:pPr>
              <w:jc w:val="center"/>
              <w:rPr>
                <w:rFonts w:ascii="Calibri" w:hAnsi="Calibri" w:cs="Tahoma"/>
                <w:sz w:val="18"/>
                <w:szCs w:val="18"/>
                <w:lang w:val="es-CO" w:eastAsia="es-CO"/>
              </w:rPr>
            </w:pPr>
            <w:r>
              <w:rPr>
                <w:rFonts w:ascii="Calibri" w:hAnsi="Calibri" w:cs="Tahoma"/>
                <w:sz w:val="18"/>
                <w:szCs w:val="18"/>
                <w:lang w:val="es-CO" w:eastAsia="es-CO"/>
              </w:rPr>
              <w:t>56</w:t>
            </w:r>
          </w:p>
        </w:tc>
        <w:tc>
          <w:tcPr>
            <w:tcW w:w="919" w:type="dxa"/>
            <w:tcBorders>
              <w:top w:val="nil"/>
              <w:left w:val="nil"/>
              <w:bottom w:val="single" w:sz="4" w:space="0" w:color="auto"/>
              <w:right w:val="single" w:sz="4" w:space="0" w:color="auto"/>
            </w:tcBorders>
            <w:shd w:val="clear" w:color="auto" w:fill="auto"/>
            <w:noWrap/>
            <w:vAlign w:val="center"/>
            <w:hideMark/>
          </w:tcPr>
          <w:p w14:paraId="4737E36C" w14:textId="77777777" w:rsidR="00B729FD" w:rsidRPr="00B729FD" w:rsidRDefault="00B729FD" w:rsidP="00B729FD">
            <w:pPr>
              <w:jc w:val="center"/>
              <w:rPr>
                <w:rFonts w:ascii="Calibri" w:hAnsi="Calibri" w:cs="Tahoma"/>
                <w:sz w:val="18"/>
                <w:szCs w:val="18"/>
                <w:lang w:val="es-CO" w:eastAsia="es-CO"/>
              </w:rPr>
            </w:pPr>
            <w:r w:rsidRPr="00B729FD">
              <w:rPr>
                <w:rFonts w:ascii="Calibri" w:hAnsi="Calibri" w:cs="Tahoma"/>
                <w:sz w:val="18"/>
                <w:szCs w:val="18"/>
                <w:lang w:val="es-CO" w:eastAsia="es-CO"/>
              </w:rPr>
              <w:t>1</w:t>
            </w:r>
            <w:r w:rsidR="00B21FD6">
              <w:rPr>
                <w:rFonts w:ascii="Calibri" w:hAnsi="Calibri" w:cs="Tahoma"/>
                <w:sz w:val="18"/>
                <w:szCs w:val="18"/>
                <w:lang w:val="es-CO" w:eastAsia="es-CO"/>
              </w:rPr>
              <w:t>1</w:t>
            </w:r>
          </w:p>
        </w:tc>
      </w:tr>
    </w:tbl>
    <w:p w14:paraId="00A67540" w14:textId="77777777" w:rsidR="00E01D89" w:rsidRPr="00672FFE" w:rsidRDefault="00A77A0E" w:rsidP="00E01D89">
      <w:pPr>
        <w:pStyle w:val="NormalWeb"/>
        <w:shd w:val="clear" w:color="auto" w:fill="FFFFFF"/>
        <w:spacing w:before="0" w:beforeAutospacing="0" w:after="0" w:afterAutospacing="0"/>
        <w:jc w:val="center"/>
        <w:rPr>
          <w:rFonts w:ascii="Arial" w:eastAsia="Arial" w:hAnsi="Arial" w:cs="Arial"/>
          <w:i/>
          <w:sz w:val="16"/>
          <w:szCs w:val="16"/>
        </w:rPr>
      </w:pPr>
      <w:bookmarkStart w:id="17" w:name="_Hlk8144273"/>
      <w:r>
        <w:rPr>
          <w:rFonts w:ascii="Arial" w:eastAsia="Arial" w:hAnsi="Arial" w:cs="Arial"/>
          <w:b/>
          <w:i/>
          <w:sz w:val="16"/>
          <w:szCs w:val="16"/>
        </w:rPr>
        <w:t>Tabla No.</w:t>
      </w:r>
      <w:r w:rsidRPr="002F4006">
        <w:rPr>
          <w:rFonts w:ascii="Arial" w:eastAsia="Arial" w:hAnsi="Arial" w:cs="Arial"/>
          <w:b/>
          <w:i/>
          <w:sz w:val="16"/>
          <w:szCs w:val="16"/>
        </w:rPr>
        <w:t>9</w:t>
      </w:r>
      <w:r>
        <w:rPr>
          <w:rFonts w:ascii="Arial" w:eastAsia="Arial" w:hAnsi="Arial" w:cs="Arial"/>
          <w:b/>
          <w:i/>
          <w:sz w:val="16"/>
          <w:szCs w:val="16"/>
        </w:rPr>
        <w:t xml:space="preserve">. </w:t>
      </w:r>
      <w:r>
        <w:rPr>
          <w:rFonts w:ascii="Arial" w:eastAsia="Arial" w:hAnsi="Arial" w:cs="Arial"/>
          <w:i/>
          <w:sz w:val="16"/>
          <w:szCs w:val="16"/>
        </w:rPr>
        <w:t xml:space="preserve">Evaluación de calidad a respuestas ciudadanas. </w:t>
      </w:r>
    </w:p>
    <w:p w14:paraId="32C91850" w14:textId="77777777" w:rsidR="00190197" w:rsidRPr="00672FFE" w:rsidRDefault="00A77A0E" w:rsidP="00E01D89">
      <w:pPr>
        <w:jc w:val="center"/>
        <w:rPr>
          <w:rFonts w:ascii="Arial" w:hAnsi="Arial" w:cs="Arial"/>
          <w:i/>
          <w:sz w:val="22"/>
          <w:szCs w:val="22"/>
        </w:rPr>
      </w:pPr>
      <w:r>
        <w:rPr>
          <w:rFonts w:ascii="Arial" w:hAnsi="Arial" w:cs="Arial"/>
          <w:i/>
          <w:sz w:val="16"/>
          <w:szCs w:val="16"/>
        </w:rPr>
        <w:t>Fuente: plataforma Epi- Info</w:t>
      </w:r>
    </w:p>
    <w:p w14:paraId="5C71F136" w14:textId="77777777" w:rsidR="009219FE" w:rsidRPr="000104BE" w:rsidRDefault="009219FE" w:rsidP="009219FE">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1"/>
          <w:position w:val="0"/>
          <w:sz w:val="22"/>
          <w:szCs w:val="22"/>
          <w:lang w:val="es-CO"/>
        </w:rPr>
      </w:pPr>
    </w:p>
    <w:p w14:paraId="6C9C671C" w14:textId="77777777" w:rsidR="009219FE" w:rsidRPr="000104BE" w:rsidRDefault="000104BE" w:rsidP="000104BE">
      <w:pPr>
        <w:pStyle w:val="Ttulo2"/>
        <w:rPr>
          <w:rFonts w:ascii="Arial" w:hAnsi="Arial" w:cs="Arial"/>
          <w:color w:val="auto"/>
          <w:sz w:val="22"/>
          <w:szCs w:val="22"/>
          <w:lang w:val="es-CO"/>
        </w:rPr>
      </w:pPr>
      <w:bookmarkStart w:id="18" w:name="_Toc16273107"/>
      <w:bookmarkEnd w:id="17"/>
      <w:r w:rsidRPr="000104BE">
        <w:rPr>
          <w:rFonts w:ascii="Arial" w:hAnsi="Arial" w:cs="Arial"/>
          <w:color w:val="auto"/>
          <w:sz w:val="22"/>
          <w:szCs w:val="22"/>
          <w:lang w:val="es-CO"/>
        </w:rPr>
        <w:t xml:space="preserve">1.8.1 </w:t>
      </w:r>
      <w:r w:rsidR="009219FE" w:rsidRPr="000104BE">
        <w:rPr>
          <w:rFonts w:ascii="Arial" w:hAnsi="Arial" w:cs="Arial"/>
          <w:color w:val="auto"/>
          <w:sz w:val="22"/>
          <w:szCs w:val="22"/>
          <w:lang w:val="es-CO"/>
        </w:rPr>
        <w:t>Requerimientos que presentan observaciones de acuerdo con la evaluació</w:t>
      </w:r>
      <w:r w:rsidRPr="000104BE">
        <w:rPr>
          <w:rFonts w:ascii="Arial" w:hAnsi="Arial" w:cs="Arial"/>
          <w:color w:val="auto"/>
          <w:sz w:val="22"/>
          <w:szCs w:val="22"/>
          <w:lang w:val="es-CO"/>
        </w:rPr>
        <w:t>n</w:t>
      </w:r>
      <w:bookmarkEnd w:id="18"/>
    </w:p>
    <w:p w14:paraId="62199465" w14:textId="77777777" w:rsidR="002538F7" w:rsidRDefault="002538F7" w:rsidP="002538F7">
      <w:pPr>
        <w:pStyle w:val="Encabezadodemensaje"/>
        <w:pBdr>
          <w:top w:val="none" w:sz="0" w:space="0" w:color="auto"/>
          <w:left w:val="none" w:sz="0" w:space="0" w:color="auto"/>
          <w:bottom w:val="none" w:sz="0" w:space="0" w:color="auto"/>
          <w:right w:val="none" w:sz="0" w:space="0" w:color="auto"/>
        </w:pBdr>
        <w:shd w:val="clear" w:color="auto" w:fill="auto"/>
        <w:jc w:val="both"/>
        <w:outlineLvl w:val="0"/>
        <w:rPr>
          <w:iCs w:val="0"/>
          <w:kern w:val="1"/>
          <w:position w:val="0"/>
          <w:sz w:val="22"/>
          <w:szCs w:val="22"/>
          <w:lang w:val="es-CO"/>
        </w:rPr>
      </w:pPr>
    </w:p>
    <w:tbl>
      <w:tblPr>
        <w:tblW w:w="5377" w:type="pct"/>
        <w:tblLayout w:type="fixed"/>
        <w:tblCellMar>
          <w:left w:w="70" w:type="dxa"/>
          <w:right w:w="70" w:type="dxa"/>
        </w:tblCellMar>
        <w:tblLook w:val="04A0" w:firstRow="1" w:lastRow="0" w:firstColumn="1" w:lastColumn="0" w:noHBand="0" w:noVBand="1"/>
      </w:tblPr>
      <w:tblGrid>
        <w:gridCol w:w="1419"/>
        <w:gridCol w:w="1419"/>
        <w:gridCol w:w="425"/>
        <w:gridCol w:w="1418"/>
        <w:gridCol w:w="420"/>
        <w:gridCol w:w="1173"/>
        <w:gridCol w:w="391"/>
        <w:gridCol w:w="1130"/>
        <w:gridCol w:w="425"/>
        <w:gridCol w:w="1274"/>
      </w:tblGrid>
      <w:tr w:rsidR="00285C20" w:rsidRPr="002538F7" w14:paraId="47B6A49F" w14:textId="77777777" w:rsidTr="00285C20">
        <w:trPr>
          <w:trHeight w:val="1560"/>
          <w:tblHeader/>
        </w:trPr>
        <w:tc>
          <w:tcPr>
            <w:tcW w:w="747" w:type="pct"/>
            <w:tcBorders>
              <w:top w:val="single" w:sz="4" w:space="0" w:color="auto"/>
              <w:left w:val="single" w:sz="4" w:space="0" w:color="auto"/>
              <w:bottom w:val="single" w:sz="4" w:space="0" w:color="auto"/>
              <w:right w:val="single" w:sz="4" w:space="0" w:color="auto"/>
            </w:tcBorders>
            <w:shd w:val="clear" w:color="000000" w:fill="DEEBF6"/>
            <w:textDirection w:val="btLr"/>
            <w:vAlign w:val="center"/>
            <w:hideMark/>
          </w:tcPr>
          <w:p w14:paraId="4FAAC13F" w14:textId="77777777" w:rsidR="002538F7" w:rsidRPr="002538F7" w:rsidRDefault="002538F7" w:rsidP="002538F7">
            <w:pPr>
              <w:jc w:val="center"/>
              <w:rPr>
                <w:rFonts w:ascii="Calibri" w:hAnsi="Calibri"/>
                <w:b/>
                <w:bCs/>
                <w:sz w:val="18"/>
                <w:szCs w:val="18"/>
                <w:lang w:val="es-CO" w:eastAsia="es-CO"/>
              </w:rPr>
            </w:pPr>
            <w:r w:rsidRPr="002538F7">
              <w:rPr>
                <w:rFonts w:ascii="Calibri" w:hAnsi="Calibri"/>
                <w:b/>
                <w:bCs/>
                <w:sz w:val="18"/>
                <w:szCs w:val="18"/>
                <w:lang w:val="es-CO" w:eastAsia="es-CO"/>
              </w:rPr>
              <w:t>Número de requerimiento</w:t>
            </w:r>
          </w:p>
        </w:tc>
        <w:tc>
          <w:tcPr>
            <w:tcW w:w="747" w:type="pct"/>
            <w:tcBorders>
              <w:top w:val="single" w:sz="4" w:space="0" w:color="auto"/>
              <w:left w:val="nil"/>
              <w:bottom w:val="single" w:sz="4" w:space="0" w:color="auto"/>
              <w:right w:val="single" w:sz="4" w:space="0" w:color="auto"/>
            </w:tcBorders>
            <w:shd w:val="clear" w:color="000000" w:fill="DEEBF6"/>
            <w:textDirection w:val="btLr"/>
            <w:vAlign w:val="center"/>
            <w:hideMark/>
          </w:tcPr>
          <w:p w14:paraId="4F6FD7AE" w14:textId="77777777" w:rsidR="002538F7" w:rsidRPr="002538F7" w:rsidRDefault="002538F7" w:rsidP="002538F7">
            <w:pPr>
              <w:jc w:val="center"/>
              <w:rPr>
                <w:rFonts w:ascii="Calibri" w:hAnsi="Calibri"/>
                <w:b/>
                <w:bCs/>
                <w:sz w:val="18"/>
                <w:szCs w:val="18"/>
                <w:lang w:val="es-CO" w:eastAsia="es-CO"/>
              </w:rPr>
            </w:pPr>
            <w:r w:rsidRPr="002538F7">
              <w:rPr>
                <w:rFonts w:ascii="Calibri" w:hAnsi="Calibri"/>
                <w:b/>
                <w:bCs/>
                <w:sz w:val="18"/>
                <w:szCs w:val="18"/>
                <w:lang w:val="es-CO" w:eastAsia="es-CO"/>
              </w:rPr>
              <w:t>Dependencia</w:t>
            </w:r>
          </w:p>
        </w:tc>
        <w:tc>
          <w:tcPr>
            <w:tcW w:w="224" w:type="pct"/>
            <w:tcBorders>
              <w:top w:val="single" w:sz="4" w:space="0" w:color="auto"/>
              <w:left w:val="nil"/>
              <w:bottom w:val="single" w:sz="4" w:space="0" w:color="auto"/>
              <w:right w:val="single" w:sz="4" w:space="0" w:color="auto"/>
            </w:tcBorders>
            <w:shd w:val="clear" w:color="000000" w:fill="F8CBAD"/>
            <w:textDirection w:val="btLr"/>
            <w:vAlign w:val="center"/>
            <w:hideMark/>
          </w:tcPr>
          <w:p w14:paraId="13022D4A" w14:textId="77777777" w:rsidR="002538F7" w:rsidRPr="002538F7" w:rsidRDefault="002538F7" w:rsidP="002538F7">
            <w:pPr>
              <w:jc w:val="center"/>
              <w:rPr>
                <w:rFonts w:ascii="Arial" w:hAnsi="Arial" w:cs="Arial"/>
                <w:b/>
                <w:bCs/>
                <w:color w:val="000000"/>
                <w:sz w:val="18"/>
                <w:szCs w:val="18"/>
                <w:lang w:val="es-CO" w:eastAsia="es-CO"/>
              </w:rPr>
            </w:pPr>
            <w:r w:rsidRPr="002538F7">
              <w:rPr>
                <w:rFonts w:ascii="Arial" w:hAnsi="Arial" w:cs="Arial"/>
                <w:b/>
                <w:bCs/>
                <w:color w:val="000000"/>
                <w:sz w:val="18"/>
                <w:szCs w:val="18"/>
                <w:lang w:val="es-CO" w:eastAsia="es-CO"/>
              </w:rPr>
              <w:t>Oportunidad</w:t>
            </w:r>
          </w:p>
        </w:tc>
        <w:tc>
          <w:tcPr>
            <w:tcW w:w="747" w:type="pct"/>
            <w:tcBorders>
              <w:top w:val="single" w:sz="4" w:space="0" w:color="auto"/>
              <w:left w:val="nil"/>
              <w:bottom w:val="single" w:sz="4" w:space="0" w:color="auto"/>
              <w:right w:val="single" w:sz="4" w:space="0" w:color="auto"/>
            </w:tcBorders>
            <w:shd w:val="clear" w:color="000000" w:fill="DEEBF6"/>
            <w:textDirection w:val="btLr"/>
            <w:vAlign w:val="center"/>
            <w:hideMark/>
          </w:tcPr>
          <w:p w14:paraId="5DAA805D" w14:textId="77777777" w:rsidR="002538F7" w:rsidRPr="002538F7" w:rsidRDefault="002538F7" w:rsidP="002538F7">
            <w:pPr>
              <w:jc w:val="center"/>
              <w:rPr>
                <w:rFonts w:ascii="Calibri" w:hAnsi="Calibri"/>
                <w:b/>
                <w:bCs/>
                <w:color w:val="000000"/>
                <w:sz w:val="18"/>
                <w:szCs w:val="18"/>
                <w:lang w:val="es-CO" w:eastAsia="es-CO"/>
              </w:rPr>
            </w:pPr>
            <w:r w:rsidRPr="002538F7">
              <w:rPr>
                <w:rFonts w:ascii="Calibri" w:hAnsi="Calibri"/>
                <w:b/>
                <w:bCs/>
                <w:color w:val="000000"/>
                <w:sz w:val="18"/>
                <w:szCs w:val="18"/>
                <w:lang w:val="es-CO" w:eastAsia="es-CO"/>
              </w:rPr>
              <w:t>Observación de forma</w:t>
            </w:r>
          </w:p>
        </w:tc>
        <w:tc>
          <w:tcPr>
            <w:tcW w:w="221" w:type="pct"/>
            <w:tcBorders>
              <w:top w:val="single" w:sz="4" w:space="0" w:color="auto"/>
              <w:left w:val="nil"/>
              <w:bottom w:val="single" w:sz="4" w:space="0" w:color="auto"/>
              <w:right w:val="single" w:sz="4" w:space="0" w:color="auto"/>
            </w:tcBorders>
            <w:shd w:val="clear" w:color="000000" w:fill="F8CBAD"/>
            <w:textDirection w:val="btLr"/>
            <w:vAlign w:val="center"/>
            <w:hideMark/>
          </w:tcPr>
          <w:p w14:paraId="683728B9" w14:textId="77777777" w:rsidR="002538F7" w:rsidRPr="002538F7" w:rsidRDefault="002538F7" w:rsidP="002538F7">
            <w:pPr>
              <w:jc w:val="center"/>
              <w:rPr>
                <w:rFonts w:ascii="Arial" w:hAnsi="Arial" w:cs="Arial"/>
                <w:b/>
                <w:bCs/>
                <w:color w:val="000000"/>
                <w:sz w:val="18"/>
                <w:szCs w:val="18"/>
                <w:lang w:val="es-CO" w:eastAsia="es-CO"/>
              </w:rPr>
            </w:pPr>
            <w:r w:rsidRPr="002538F7">
              <w:rPr>
                <w:rFonts w:ascii="Arial" w:hAnsi="Arial" w:cs="Arial"/>
                <w:b/>
                <w:bCs/>
                <w:color w:val="000000"/>
                <w:sz w:val="18"/>
                <w:szCs w:val="18"/>
                <w:lang w:val="es-CO" w:eastAsia="es-CO"/>
              </w:rPr>
              <w:t>Coherencia</w:t>
            </w:r>
          </w:p>
        </w:tc>
        <w:tc>
          <w:tcPr>
            <w:tcW w:w="618" w:type="pct"/>
            <w:tcBorders>
              <w:top w:val="single" w:sz="4" w:space="0" w:color="auto"/>
              <w:left w:val="nil"/>
              <w:bottom w:val="single" w:sz="4" w:space="0" w:color="auto"/>
              <w:right w:val="single" w:sz="4" w:space="0" w:color="auto"/>
            </w:tcBorders>
            <w:shd w:val="clear" w:color="000000" w:fill="DEEBF6"/>
            <w:textDirection w:val="btLr"/>
            <w:vAlign w:val="center"/>
            <w:hideMark/>
          </w:tcPr>
          <w:p w14:paraId="5EAD2B3D" w14:textId="77777777" w:rsidR="002538F7" w:rsidRPr="002538F7" w:rsidRDefault="002538F7" w:rsidP="002538F7">
            <w:pPr>
              <w:jc w:val="center"/>
              <w:rPr>
                <w:rFonts w:ascii="Calibri" w:hAnsi="Calibri"/>
                <w:b/>
                <w:bCs/>
                <w:color w:val="000000"/>
                <w:sz w:val="18"/>
                <w:szCs w:val="18"/>
                <w:lang w:val="es-CO" w:eastAsia="es-CO"/>
              </w:rPr>
            </w:pPr>
            <w:r w:rsidRPr="002538F7">
              <w:rPr>
                <w:rFonts w:ascii="Calibri" w:hAnsi="Calibri"/>
                <w:b/>
                <w:bCs/>
                <w:color w:val="000000"/>
                <w:sz w:val="18"/>
                <w:szCs w:val="18"/>
                <w:lang w:val="es-CO" w:eastAsia="es-CO"/>
              </w:rPr>
              <w:t>Observación de forma</w:t>
            </w:r>
          </w:p>
        </w:tc>
        <w:tc>
          <w:tcPr>
            <w:tcW w:w="206" w:type="pct"/>
            <w:tcBorders>
              <w:top w:val="single" w:sz="4" w:space="0" w:color="auto"/>
              <w:left w:val="nil"/>
              <w:bottom w:val="single" w:sz="4" w:space="0" w:color="auto"/>
              <w:right w:val="single" w:sz="4" w:space="0" w:color="auto"/>
            </w:tcBorders>
            <w:shd w:val="clear" w:color="000000" w:fill="F8CBAD"/>
            <w:textDirection w:val="btLr"/>
            <w:vAlign w:val="center"/>
            <w:hideMark/>
          </w:tcPr>
          <w:p w14:paraId="2DD07077" w14:textId="77777777" w:rsidR="002538F7" w:rsidRPr="002538F7" w:rsidRDefault="002538F7" w:rsidP="002538F7">
            <w:pPr>
              <w:jc w:val="center"/>
              <w:rPr>
                <w:rFonts w:ascii="Arial" w:hAnsi="Arial" w:cs="Arial"/>
                <w:b/>
                <w:bCs/>
                <w:color w:val="000000"/>
                <w:sz w:val="18"/>
                <w:szCs w:val="18"/>
                <w:lang w:val="es-CO" w:eastAsia="es-CO"/>
              </w:rPr>
            </w:pPr>
            <w:r w:rsidRPr="002538F7">
              <w:rPr>
                <w:rFonts w:ascii="Arial" w:hAnsi="Arial" w:cs="Arial"/>
                <w:b/>
                <w:bCs/>
                <w:color w:val="000000"/>
                <w:sz w:val="18"/>
                <w:szCs w:val="18"/>
                <w:lang w:val="es-CO" w:eastAsia="es-CO"/>
              </w:rPr>
              <w:t>Claridad</w:t>
            </w:r>
          </w:p>
        </w:tc>
        <w:tc>
          <w:tcPr>
            <w:tcW w:w="595" w:type="pct"/>
            <w:tcBorders>
              <w:top w:val="single" w:sz="4" w:space="0" w:color="auto"/>
              <w:left w:val="nil"/>
              <w:bottom w:val="single" w:sz="4" w:space="0" w:color="auto"/>
              <w:right w:val="single" w:sz="4" w:space="0" w:color="auto"/>
            </w:tcBorders>
            <w:shd w:val="clear" w:color="000000" w:fill="DEEBF6"/>
            <w:textDirection w:val="btLr"/>
            <w:vAlign w:val="center"/>
            <w:hideMark/>
          </w:tcPr>
          <w:p w14:paraId="7F443607" w14:textId="77777777" w:rsidR="002538F7" w:rsidRPr="002538F7" w:rsidRDefault="002538F7" w:rsidP="002538F7">
            <w:pPr>
              <w:jc w:val="center"/>
              <w:rPr>
                <w:rFonts w:ascii="Calibri" w:hAnsi="Calibri"/>
                <w:b/>
                <w:bCs/>
                <w:color w:val="000000"/>
                <w:sz w:val="18"/>
                <w:szCs w:val="18"/>
                <w:lang w:val="es-CO" w:eastAsia="es-CO"/>
              </w:rPr>
            </w:pPr>
            <w:r w:rsidRPr="002538F7">
              <w:rPr>
                <w:rFonts w:ascii="Calibri" w:hAnsi="Calibri"/>
                <w:b/>
                <w:bCs/>
                <w:color w:val="000000"/>
                <w:sz w:val="18"/>
                <w:szCs w:val="18"/>
                <w:lang w:val="es-CO" w:eastAsia="es-CO"/>
              </w:rPr>
              <w:t>Observación de forma</w:t>
            </w:r>
          </w:p>
        </w:tc>
        <w:tc>
          <w:tcPr>
            <w:tcW w:w="224" w:type="pct"/>
            <w:tcBorders>
              <w:top w:val="single" w:sz="4" w:space="0" w:color="auto"/>
              <w:left w:val="nil"/>
              <w:bottom w:val="single" w:sz="4" w:space="0" w:color="auto"/>
              <w:right w:val="single" w:sz="4" w:space="0" w:color="auto"/>
            </w:tcBorders>
            <w:shd w:val="clear" w:color="000000" w:fill="F8CBAD"/>
            <w:textDirection w:val="btLr"/>
            <w:vAlign w:val="center"/>
            <w:hideMark/>
          </w:tcPr>
          <w:p w14:paraId="1394EADC" w14:textId="77777777" w:rsidR="002538F7" w:rsidRPr="002538F7" w:rsidRDefault="002538F7" w:rsidP="002538F7">
            <w:pPr>
              <w:jc w:val="center"/>
              <w:rPr>
                <w:rFonts w:ascii="Arial" w:hAnsi="Arial" w:cs="Arial"/>
                <w:b/>
                <w:bCs/>
                <w:color w:val="000000"/>
                <w:sz w:val="18"/>
                <w:szCs w:val="18"/>
                <w:lang w:val="es-CO" w:eastAsia="es-CO"/>
              </w:rPr>
            </w:pPr>
            <w:r w:rsidRPr="002538F7">
              <w:rPr>
                <w:rFonts w:ascii="Arial" w:hAnsi="Arial" w:cs="Arial"/>
                <w:b/>
                <w:bCs/>
                <w:color w:val="000000"/>
                <w:sz w:val="18"/>
                <w:szCs w:val="18"/>
                <w:lang w:val="es-CO" w:eastAsia="es-CO"/>
              </w:rPr>
              <w:t>Calidez</w:t>
            </w:r>
          </w:p>
        </w:tc>
        <w:tc>
          <w:tcPr>
            <w:tcW w:w="672" w:type="pct"/>
            <w:tcBorders>
              <w:top w:val="single" w:sz="4" w:space="0" w:color="auto"/>
              <w:left w:val="nil"/>
              <w:bottom w:val="single" w:sz="4" w:space="0" w:color="auto"/>
              <w:right w:val="single" w:sz="4" w:space="0" w:color="auto"/>
            </w:tcBorders>
            <w:shd w:val="clear" w:color="000000" w:fill="DEEBF6"/>
            <w:textDirection w:val="btLr"/>
            <w:vAlign w:val="center"/>
            <w:hideMark/>
          </w:tcPr>
          <w:p w14:paraId="33144298" w14:textId="77777777" w:rsidR="002538F7" w:rsidRPr="002538F7" w:rsidRDefault="002538F7" w:rsidP="002538F7">
            <w:pPr>
              <w:jc w:val="center"/>
              <w:rPr>
                <w:rFonts w:ascii="Calibri" w:hAnsi="Calibri"/>
                <w:b/>
                <w:bCs/>
                <w:color w:val="000000"/>
                <w:sz w:val="18"/>
                <w:szCs w:val="18"/>
                <w:lang w:val="es-CO" w:eastAsia="es-CO"/>
              </w:rPr>
            </w:pPr>
            <w:r w:rsidRPr="002538F7">
              <w:rPr>
                <w:rFonts w:ascii="Calibri" w:hAnsi="Calibri"/>
                <w:b/>
                <w:bCs/>
                <w:color w:val="000000"/>
                <w:sz w:val="18"/>
                <w:szCs w:val="18"/>
                <w:lang w:val="es-CO" w:eastAsia="es-CO"/>
              </w:rPr>
              <w:t>Observación de forma</w:t>
            </w:r>
          </w:p>
        </w:tc>
      </w:tr>
      <w:tr w:rsidR="00285C20" w:rsidRPr="002538F7" w14:paraId="1A6D030D" w14:textId="77777777" w:rsidTr="00285C20">
        <w:trPr>
          <w:trHeight w:val="132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2D5D8DF"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1121532019</w:t>
            </w:r>
          </w:p>
        </w:tc>
        <w:tc>
          <w:tcPr>
            <w:tcW w:w="747" w:type="pct"/>
            <w:tcBorders>
              <w:top w:val="nil"/>
              <w:left w:val="nil"/>
              <w:bottom w:val="single" w:sz="4" w:space="0" w:color="auto"/>
              <w:right w:val="single" w:sz="4" w:space="0" w:color="auto"/>
            </w:tcBorders>
            <w:shd w:val="clear" w:color="auto" w:fill="auto"/>
            <w:vAlign w:val="center"/>
            <w:hideMark/>
          </w:tcPr>
          <w:p w14:paraId="5450530A" w14:textId="77777777" w:rsidR="003A7EBC" w:rsidRDefault="002538F7">
            <w:pPr>
              <w:rPr>
                <w:rFonts w:ascii="Calibri" w:hAnsi="Calibri"/>
                <w:sz w:val="18"/>
                <w:szCs w:val="18"/>
                <w:lang w:val="es-CO" w:eastAsia="es-CO"/>
              </w:rPr>
            </w:pPr>
            <w:r w:rsidRPr="002538F7">
              <w:rPr>
                <w:rFonts w:ascii="Calibri" w:hAnsi="Calibri"/>
                <w:sz w:val="18"/>
                <w:szCs w:val="18"/>
                <w:lang w:val="es-CO" w:eastAsia="es-CO"/>
              </w:rPr>
              <w:t>Oficina de Asuntos Disciplinarios</w:t>
            </w:r>
          </w:p>
        </w:tc>
        <w:tc>
          <w:tcPr>
            <w:tcW w:w="224" w:type="pct"/>
            <w:tcBorders>
              <w:top w:val="nil"/>
              <w:left w:val="nil"/>
              <w:bottom w:val="single" w:sz="4" w:space="0" w:color="auto"/>
              <w:right w:val="single" w:sz="4" w:space="0" w:color="auto"/>
            </w:tcBorders>
            <w:shd w:val="clear" w:color="auto" w:fill="auto"/>
            <w:noWrap/>
            <w:vAlign w:val="center"/>
            <w:hideMark/>
          </w:tcPr>
          <w:p w14:paraId="56390A3D"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6744165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en los tiempos establecidos</w:t>
            </w:r>
          </w:p>
        </w:tc>
        <w:tc>
          <w:tcPr>
            <w:tcW w:w="221" w:type="pct"/>
            <w:tcBorders>
              <w:top w:val="nil"/>
              <w:left w:val="nil"/>
              <w:bottom w:val="single" w:sz="4" w:space="0" w:color="auto"/>
              <w:right w:val="single" w:sz="4" w:space="0" w:color="auto"/>
            </w:tcBorders>
            <w:shd w:val="clear" w:color="auto" w:fill="auto"/>
            <w:hideMark/>
          </w:tcPr>
          <w:p w14:paraId="4AB5938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96B1C00" w14:textId="77777777" w:rsidR="002538F7" w:rsidRPr="002538F7" w:rsidRDefault="002538F7" w:rsidP="002538F7">
            <w:pPr>
              <w:rPr>
                <w:rFonts w:ascii="Tahoma" w:hAnsi="Tahoma" w:cs="Tahoma"/>
                <w:sz w:val="18"/>
                <w:szCs w:val="18"/>
                <w:lang w:val="es-CO" w:eastAsia="es-CO"/>
              </w:rPr>
            </w:pPr>
            <w:r>
              <w:rPr>
                <w:rFonts w:ascii="Tahoma" w:hAnsi="Tahoma" w:cs="Tahoma"/>
                <w:sz w:val="18"/>
                <w:szCs w:val="18"/>
                <w:lang w:val="es-CO" w:eastAsia="es-CO"/>
              </w:rPr>
              <w:t>Se informa de maner</w:t>
            </w:r>
            <w:r w:rsidRPr="002538F7">
              <w:rPr>
                <w:rFonts w:ascii="Tahoma" w:hAnsi="Tahoma" w:cs="Tahoma"/>
                <w:sz w:val="18"/>
                <w:szCs w:val="18"/>
                <w:lang w:val="es-CO" w:eastAsia="es-CO"/>
              </w:rPr>
              <w:t>a</w:t>
            </w:r>
            <w:r>
              <w:rPr>
                <w:rFonts w:ascii="Tahoma" w:hAnsi="Tahoma" w:cs="Tahoma"/>
                <w:sz w:val="18"/>
                <w:szCs w:val="18"/>
                <w:lang w:val="es-CO" w:eastAsia="es-CO"/>
              </w:rPr>
              <w:t xml:space="preserve"> </w:t>
            </w:r>
            <w:r w:rsidRPr="002538F7">
              <w:rPr>
                <w:rFonts w:ascii="Tahoma" w:hAnsi="Tahoma" w:cs="Tahoma"/>
                <w:sz w:val="18"/>
                <w:szCs w:val="18"/>
                <w:lang w:val="es-CO" w:eastAsia="es-CO"/>
              </w:rPr>
              <w:t xml:space="preserve">coherente las acciones </w:t>
            </w:r>
            <w:proofErr w:type="gramStart"/>
            <w:r w:rsidRPr="002538F7">
              <w:rPr>
                <w:rFonts w:ascii="Tahoma" w:hAnsi="Tahoma" w:cs="Tahoma"/>
                <w:sz w:val="18"/>
                <w:szCs w:val="18"/>
                <w:lang w:val="es-CO" w:eastAsia="es-CO"/>
              </w:rPr>
              <w:t>en relación a</w:t>
            </w:r>
            <w:proofErr w:type="gramEnd"/>
            <w:r w:rsidRPr="002538F7">
              <w:rPr>
                <w:rFonts w:ascii="Tahoma" w:hAnsi="Tahoma" w:cs="Tahoma"/>
                <w:sz w:val="18"/>
                <w:szCs w:val="18"/>
                <w:lang w:val="es-CO" w:eastAsia="es-CO"/>
              </w:rPr>
              <w:t xml:space="preserve"> la solicitud</w:t>
            </w:r>
          </w:p>
        </w:tc>
        <w:tc>
          <w:tcPr>
            <w:tcW w:w="206" w:type="pct"/>
            <w:tcBorders>
              <w:top w:val="nil"/>
              <w:left w:val="nil"/>
              <w:bottom w:val="single" w:sz="4" w:space="0" w:color="auto"/>
              <w:right w:val="single" w:sz="4" w:space="0" w:color="auto"/>
            </w:tcBorders>
            <w:shd w:val="clear" w:color="auto" w:fill="auto"/>
            <w:hideMark/>
          </w:tcPr>
          <w:p w14:paraId="21FFBBD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3B4EE5C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indicando lo que se está realizando</w:t>
            </w:r>
          </w:p>
        </w:tc>
        <w:tc>
          <w:tcPr>
            <w:tcW w:w="224" w:type="pct"/>
            <w:tcBorders>
              <w:top w:val="nil"/>
              <w:left w:val="nil"/>
              <w:bottom w:val="single" w:sz="4" w:space="0" w:color="auto"/>
              <w:right w:val="single" w:sz="4" w:space="0" w:color="auto"/>
            </w:tcBorders>
            <w:shd w:val="clear" w:color="auto" w:fill="auto"/>
            <w:hideMark/>
          </w:tcPr>
          <w:p w14:paraId="6CB404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7755C0A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calidad la ya que existe un saludo y despedida cordial.</w:t>
            </w:r>
          </w:p>
        </w:tc>
      </w:tr>
      <w:tr w:rsidR="00285C20" w:rsidRPr="002538F7" w14:paraId="04020B34" w14:textId="77777777" w:rsidTr="00285C20">
        <w:trPr>
          <w:trHeight w:val="7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BE16CE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1029872019</w:t>
            </w:r>
          </w:p>
        </w:tc>
        <w:tc>
          <w:tcPr>
            <w:tcW w:w="747" w:type="pct"/>
            <w:tcBorders>
              <w:top w:val="nil"/>
              <w:left w:val="nil"/>
              <w:bottom w:val="single" w:sz="4" w:space="0" w:color="auto"/>
              <w:right w:val="single" w:sz="4" w:space="0" w:color="auto"/>
            </w:tcBorders>
            <w:shd w:val="clear" w:color="auto" w:fill="auto"/>
            <w:vAlign w:val="center"/>
            <w:hideMark/>
          </w:tcPr>
          <w:p w14:paraId="3CBD7174" w14:textId="77777777" w:rsidR="003A7EBC" w:rsidRDefault="002538F7">
            <w:pPr>
              <w:rPr>
                <w:rFonts w:ascii="Calibri" w:hAnsi="Calibri"/>
                <w:sz w:val="18"/>
                <w:szCs w:val="18"/>
                <w:lang w:val="es-CO" w:eastAsia="es-CO"/>
              </w:rPr>
            </w:pPr>
            <w:r w:rsidRPr="002538F7">
              <w:rPr>
                <w:rFonts w:ascii="Calibri" w:hAnsi="Calibri"/>
                <w:sz w:val="18"/>
                <w:szCs w:val="18"/>
                <w:lang w:val="es-CO" w:eastAsia="es-CO"/>
              </w:rPr>
              <w:t xml:space="preserve">Subdirección de Plantas </w:t>
            </w:r>
            <w:r w:rsidR="00847192">
              <w:rPr>
                <w:rFonts w:ascii="Calibri" w:hAnsi="Calibri"/>
                <w:sz w:val="18"/>
                <w:szCs w:val="18"/>
                <w:lang w:val="es-CO" w:eastAsia="es-CO"/>
              </w:rPr>
              <w:t>Físicas</w:t>
            </w:r>
          </w:p>
        </w:tc>
        <w:tc>
          <w:tcPr>
            <w:tcW w:w="224" w:type="pct"/>
            <w:tcBorders>
              <w:top w:val="nil"/>
              <w:left w:val="nil"/>
              <w:bottom w:val="single" w:sz="4" w:space="0" w:color="auto"/>
              <w:right w:val="single" w:sz="4" w:space="0" w:color="auto"/>
            </w:tcBorders>
            <w:shd w:val="clear" w:color="auto" w:fill="auto"/>
            <w:noWrap/>
            <w:vAlign w:val="center"/>
            <w:hideMark/>
          </w:tcPr>
          <w:p w14:paraId="380683F8"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NO</w:t>
            </w:r>
          </w:p>
        </w:tc>
        <w:tc>
          <w:tcPr>
            <w:tcW w:w="747" w:type="pct"/>
            <w:tcBorders>
              <w:top w:val="nil"/>
              <w:left w:val="nil"/>
              <w:bottom w:val="single" w:sz="4" w:space="0" w:color="auto"/>
              <w:right w:val="single" w:sz="4" w:space="0" w:color="auto"/>
            </w:tcBorders>
            <w:shd w:val="clear" w:color="auto" w:fill="auto"/>
            <w:hideMark/>
          </w:tcPr>
          <w:p w14:paraId="559D6D6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Responden fuera de términos.</w:t>
            </w:r>
          </w:p>
        </w:tc>
        <w:tc>
          <w:tcPr>
            <w:tcW w:w="221" w:type="pct"/>
            <w:tcBorders>
              <w:top w:val="nil"/>
              <w:left w:val="nil"/>
              <w:bottom w:val="single" w:sz="4" w:space="0" w:color="auto"/>
              <w:right w:val="single" w:sz="4" w:space="0" w:color="auto"/>
            </w:tcBorders>
            <w:shd w:val="clear" w:color="auto" w:fill="auto"/>
            <w:hideMark/>
          </w:tcPr>
          <w:p w14:paraId="11DEB19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0656F2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acorde a la solicitud</w:t>
            </w:r>
          </w:p>
        </w:tc>
        <w:tc>
          <w:tcPr>
            <w:tcW w:w="206" w:type="pct"/>
            <w:tcBorders>
              <w:top w:val="nil"/>
              <w:left w:val="nil"/>
              <w:bottom w:val="single" w:sz="4" w:space="0" w:color="auto"/>
              <w:right w:val="single" w:sz="4" w:space="0" w:color="auto"/>
            </w:tcBorders>
            <w:shd w:val="clear" w:color="auto" w:fill="auto"/>
            <w:hideMark/>
          </w:tcPr>
          <w:p w14:paraId="1D6226F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CB5B98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 según solicitud.</w:t>
            </w:r>
          </w:p>
        </w:tc>
        <w:tc>
          <w:tcPr>
            <w:tcW w:w="224" w:type="pct"/>
            <w:tcBorders>
              <w:top w:val="nil"/>
              <w:left w:val="nil"/>
              <w:bottom w:val="single" w:sz="4" w:space="0" w:color="auto"/>
              <w:right w:val="single" w:sz="4" w:space="0" w:color="auto"/>
            </w:tcBorders>
            <w:shd w:val="clear" w:color="auto" w:fill="auto"/>
            <w:hideMark/>
          </w:tcPr>
          <w:p w14:paraId="0912C25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771F1B2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saludo cordial y respetuoso.</w:t>
            </w:r>
          </w:p>
        </w:tc>
      </w:tr>
      <w:tr w:rsidR="00285C20" w:rsidRPr="002538F7" w14:paraId="27E7E519" w14:textId="77777777" w:rsidTr="00285C20">
        <w:trPr>
          <w:trHeight w:val="139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B4D7C6B"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811852019</w:t>
            </w:r>
          </w:p>
        </w:tc>
        <w:tc>
          <w:tcPr>
            <w:tcW w:w="747" w:type="pct"/>
            <w:tcBorders>
              <w:top w:val="nil"/>
              <w:left w:val="nil"/>
              <w:bottom w:val="single" w:sz="4" w:space="0" w:color="auto"/>
              <w:right w:val="single" w:sz="4" w:space="0" w:color="auto"/>
            </w:tcBorders>
            <w:shd w:val="clear" w:color="auto" w:fill="auto"/>
            <w:vAlign w:val="center"/>
            <w:hideMark/>
          </w:tcPr>
          <w:p w14:paraId="290A79AF"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Adultez</w:t>
            </w:r>
          </w:p>
        </w:tc>
        <w:tc>
          <w:tcPr>
            <w:tcW w:w="224" w:type="pct"/>
            <w:tcBorders>
              <w:top w:val="nil"/>
              <w:left w:val="nil"/>
              <w:bottom w:val="single" w:sz="4" w:space="0" w:color="auto"/>
              <w:right w:val="single" w:sz="4" w:space="0" w:color="auto"/>
            </w:tcBorders>
            <w:shd w:val="clear" w:color="auto" w:fill="auto"/>
            <w:noWrap/>
            <w:vAlign w:val="center"/>
            <w:hideMark/>
          </w:tcPr>
          <w:p w14:paraId="0D205F93"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240719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w:t>
            </w:r>
            <w:r w:rsidR="00B57DA8">
              <w:rPr>
                <w:rFonts w:ascii="Tahoma" w:hAnsi="Tahoma" w:cs="Tahoma"/>
                <w:sz w:val="18"/>
                <w:szCs w:val="18"/>
                <w:lang w:val="es-CO" w:eastAsia="es-CO"/>
              </w:rPr>
              <w:t xml:space="preserve"> </w:t>
            </w:r>
            <w:r w:rsidRPr="002538F7">
              <w:rPr>
                <w:rFonts w:ascii="Tahoma" w:hAnsi="Tahoma" w:cs="Tahoma"/>
                <w:sz w:val="18"/>
                <w:szCs w:val="18"/>
                <w:lang w:val="es-CO" w:eastAsia="es-CO"/>
              </w:rPr>
              <w:t>los términos de Ley.</w:t>
            </w:r>
          </w:p>
        </w:tc>
        <w:tc>
          <w:tcPr>
            <w:tcW w:w="221" w:type="pct"/>
            <w:tcBorders>
              <w:top w:val="nil"/>
              <w:left w:val="nil"/>
              <w:bottom w:val="single" w:sz="4" w:space="0" w:color="auto"/>
              <w:right w:val="single" w:sz="4" w:space="0" w:color="auto"/>
            </w:tcBorders>
            <w:shd w:val="clear" w:color="auto" w:fill="auto"/>
            <w:hideMark/>
          </w:tcPr>
          <w:p w14:paraId="4AA1B45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73E00B2" w14:textId="77777777" w:rsidR="002538F7" w:rsidRPr="002538F7" w:rsidRDefault="002538F7" w:rsidP="00B40334">
            <w:pPr>
              <w:rPr>
                <w:rFonts w:ascii="Tahoma" w:hAnsi="Tahoma" w:cs="Tahoma"/>
                <w:sz w:val="18"/>
                <w:szCs w:val="18"/>
                <w:lang w:val="es-CO" w:eastAsia="es-CO"/>
              </w:rPr>
            </w:pPr>
            <w:r w:rsidRPr="002538F7">
              <w:rPr>
                <w:rFonts w:ascii="Tahoma" w:hAnsi="Tahoma" w:cs="Tahoma"/>
                <w:sz w:val="18"/>
                <w:szCs w:val="18"/>
                <w:lang w:val="es-CO" w:eastAsia="es-CO"/>
              </w:rPr>
              <w:t xml:space="preserve">Es coherente ya </w:t>
            </w:r>
            <w:r>
              <w:rPr>
                <w:rFonts w:ascii="Tahoma" w:hAnsi="Tahoma" w:cs="Tahoma"/>
                <w:sz w:val="18"/>
                <w:szCs w:val="18"/>
                <w:lang w:val="es-CO" w:eastAsia="es-CO"/>
              </w:rPr>
              <w:t>q</w:t>
            </w:r>
            <w:r w:rsidRPr="002538F7">
              <w:rPr>
                <w:rFonts w:ascii="Tahoma" w:hAnsi="Tahoma" w:cs="Tahoma"/>
                <w:sz w:val="18"/>
                <w:szCs w:val="18"/>
                <w:lang w:val="es-CO" w:eastAsia="es-CO"/>
              </w:rPr>
              <w:t>ue se informa sobre lo servicios ya a</w:t>
            </w:r>
            <w:r w:rsidR="00B40334">
              <w:rPr>
                <w:rFonts w:ascii="Tahoma" w:hAnsi="Tahoma" w:cs="Tahoma"/>
                <w:sz w:val="18"/>
                <w:szCs w:val="18"/>
                <w:lang w:val="es-CO" w:eastAsia="es-CO"/>
              </w:rPr>
              <w:t>dquiridos y lo servicios de la SDIS.</w:t>
            </w:r>
          </w:p>
        </w:tc>
        <w:tc>
          <w:tcPr>
            <w:tcW w:w="206" w:type="pct"/>
            <w:tcBorders>
              <w:top w:val="nil"/>
              <w:left w:val="nil"/>
              <w:bottom w:val="single" w:sz="4" w:space="0" w:color="auto"/>
              <w:right w:val="single" w:sz="4" w:space="0" w:color="auto"/>
            </w:tcBorders>
            <w:shd w:val="clear" w:color="auto" w:fill="auto"/>
            <w:hideMark/>
          </w:tcPr>
          <w:p w14:paraId="55930C8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F2D742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claro según solicitud</w:t>
            </w:r>
          </w:p>
        </w:tc>
        <w:tc>
          <w:tcPr>
            <w:tcW w:w="224" w:type="pct"/>
            <w:tcBorders>
              <w:top w:val="nil"/>
              <w:left w:val="nil"/>
              <w:bottom w:val="single" w:sz="4" w:space="0" w:color="auto"/>
              <w:right w:val="single" w:sz="4" w:space="0" w:color="auto"/>
            </w:tcBorders>
            <w:shd w:val="clear" w:color="auto" w:fill="auto"/>
            <w:hideMark/>
          </w:tcPr>
          <w:p w14:paraId="449A38A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848D8A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identifica cordialidad en la respuesta.</w:t>
            </w:r>
          </w:p>
        </w:tc>
      </w:tr>
      <w:tr w:rsidR="00285C20" w:rsidRPr="002538F7" w14:paraId="19368E9B" w14:textId="77777777" w:rsidTr="00285C20">
        <w:trPr>
          <w:trHeight w:val="94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99FBA08" w14:textId="77777777" w:rsidR="002538F7" w:rsidRPr="002538F7" w:rsidRDefault="002538F7" w:rsidP="002538F7">
            <w:pPr>
              <w:jc w:val="right"/>
              <w:rPr>
                <w:rFonts w:ascii="Calibri" w:hAnsi="Calibri"/>
                <w:color w:val="000000"/>
                <w:lang w:val="es-CO" w:eastAsia="es-CO"/>
              </w:rPr>
            </w:pPr>
            <w:r w:rsidRPr="002538F7">
              <w:rPr>
                <w:rFonts w:ascii="Calibri" w:hAnsi="Calibri"/>
                <w:color w:val="000000"/>
                <w:sz w:val="22"/>
                <w:szCs w:val="22"/>
                <w:lang w:val="es-CO" w:eastAsia="es-CO"/>
              </w:rPr>
              <w:t>1152562019</w:t>
            </w:r>
          </w:p>
        </w:tc>
        <w:tc>
          <w:tcPr>
            <w:tcW w:w="747" w:type="pct"/>
            <w:tcBorders>
              <w:top w:val="nil"/>
              <w:left w:val="nil"/>
              <w:bottom w:val="single" w:sz="4" w:space="0" w:color="auto"/>
              <w:right w:val="single" w:sz="4" w:space="0" w:color="auto"/>
            </w:tcBorders>
            <w:shd w:val="clear" w:color="auto" w:fill="auto"/>
            <w:vAlign w:val="center"/>
            <w:hideMark/>
          </w:tcPr>
          <w:p w14:paraId="75330071" w14:textId="77777777" w:rsidR="002538F7" w:rsidRPr="002538F7" w:rsidRDefault="00B40334" w:rsidP="002538F7">
            <w:pPr>
              <w:rPr>
                <w:rFonts w:ascii="Calibri" w:hAnsi="Calibri"/>
                <w:sz w:val="18"/>
                <w:szCs w:val="18"/>
                <w:lang w:val="es-CO" w:eastAsia="es-CO"/>
              </w:rPr>
            </w:pPr>
            <w:r>
              <w:rPr>
                <w:rFonts w:ascii="Calibri" w:hAnsi="Calibri"/>
                <w:sz w:val="18"/>
                <w:szCs w:val="18"/>
                <w:lang w:val="es-CO" w:eastAsia="es-CO"/>
              </w:rPr>
              <w:t>SIAC</w:t>
            </w:r>
          </w:p>
        </w:tc>
        <w:tc>
          <w:tcPr>
            <w:tcW w:w="224" w:type="pct"/>
            <w:tcBorders>
              <w:top w:val="nil"/>
              <w:left w:val="nil"/>
              <w:bottom w:val="single" w:sz="4" w:space="0" w:color="auto"/>
              <w:right w:val="single" w:sz="4" w:space="0" w:color="auto"/>
            </w:tcBorders>
            <w:shd w:val="clear" w:color="auto" w:fill="auto"/>
            <w:noWrap/>
            <w:vAlign w:val="center"/>
            <w:hideMark/>
          </w:tcPr>
          <w:p w14:paraId="2F065B81"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2158F4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w:t>
            </w:r>
            <w:r>
              <w:rPr>
                <w:rFonts w:ascii="Tahoma" w:hAnsi="Tahoma" w:cs="Tahoma"/>
                <w:sz w:val="18"/>
                <w:szCs w:val="18"/>
                <w:lang w:val="es-CO" w:eastAsia="es-CO"/>
              </w:rPr>
              <w:t xml:space="preserve">esta se proyecta dentro de los </w:t>
            </w:r>
            <w:r w:rsidRPr="002538F7">
              <w:rPr>
                <w:rFonts w:ascii="Tahoma" w:hAnsi="Tahoma" w:cs="Tahoma"/>
                <w:sz w:val="18"/>
                <w:szCs w:val="18"/>
                <w:lang w:val="es-CO" w:eastAsia="es-CO"/>
              </w:rPr>
              <w:t>días establecidos.</w:t>
            </w:r>
          </w:p>
        </w:tc>
        <w:tc>
          <w:tcPr>
            <w:tcW w:w="221" w:type="pct"/>
            <w:tcBorders>
              <w:top w:val="nil"/>
              <w:left w:val="nil"/>
              <w:bottom w:val="single" w:sz="4" w:space="0" w:color="auto"/>
              <w:right w:val="single" w:sz="4" w:space="0" w:color="auto"/>
            </w:tcBorders>
            <w:shd w:val="clear" w:color="auto" w:fill="auto"/>
            <w:hideMark/>
          </w:tcPr>
          <w:p w14:paraId="266455E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27FF22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el escrito según petición</w:t>
            </w:r>
          </w:p>
        </w:tc>
        <w:tc>
          <w:tcPr>
            <w:tcW w:w="206" w:type="pct"/>
            <w:tcBorders>
              <w:top w:val="nil"/>
              <w:left w:val="nil"/>
              <w:bottom w:val="single" w:sz="4" w:space="0" w:color="auto"/>
              <w:right w:val="single" w:sz="4" w:space="0" w:color="auto"/>
            </w:tcBorders>
            <w:shd w:val="clear" w:color="auto" w:fill="auto"/>
            <w:hideMark/>
          </w:tcPr>
          <w:p w14:paraId="0824561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83AB86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claro según solicitud</w:t>
            </w:r>
          </w:p>
        </w:tc>
        <w:tc>
          <w:tcPr>
            <w:tcW w:w="224" w:type="pct"/>
            <w:tcBorders>
              <w:top w:val="nil"/>
              <w:left w:val="nil"/>
              <w:bottom w:val="single" w:sz="4" w:space="0" w:color="auto"/>
              <w:right w:val="single" w:sz="4" w:space="0" w:color="auto"/>
            </w:tcBorders>
            <w:shd w:val="clear" w:color="auto" w:fill="auto"/>
            <w:hideMark/>
          </w:tcPr>
          <w:p w14:paraId="763AA9C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CBC39F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identifica cordialidad en la respuesta.</w:t>
            </w:r>
          </w:p>
        </w:tc>
      </w:tr>
      <w:tr w:rsidR="00285C20" w:rsidRPr="002538F7" w14:paraId="02DB82FC" w14:textId="77777777" w:rsidTr="00285C20">
        <w:trPr>
          <w:trHeight w:val="129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104D19B"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1079982019</w:t>
            </w:r>
          </w:p>
        </w:tc>
        <w:tc>
          <w:tcPr>
            <w:tcW w:w="747" w:type="pct"/>
            <w:tcBorders>
              <w:top w:val="nil"/>
              <w:left w:val="nil"/>
              <w:bottom w:val="single" w:sz="4" w:space="0" w:color="auto"/>
              <w:right w:val="single" w:sz="4" w:space="0" w:color="auto"/>
            </w:tcBorders>
            <w:shd w:val="clear" w:color="auto" w:fill="auto"/>
            <w:vAlign w:val="center"/>
            <w:hideMark/>
          </w:tcPr>
          <w:p w14:paraId="20D6A66A"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de Abastecimiento</w:t>
            </w:r>
          </w:p>
        </w:tc>
        <w:tc>
          <w:tcPr>
            <w:tcW w:w="224" w:type="pct"/>
            <w:tcBorders>
              <w:top w:val="nil"/>
              <w:left w:val="nil"/>
              <w:bottom w:val="single" w:sz="4" w:space="0" w:color="auto"/>
              <w:right w:val="single" w:sz="4" w:space="0" w:color="auto"/>
            </w:tcBorders>
            <w:shd w:val="clear" w:color="auto" w:fill="auto"/>
            <w:noWrap/>
            <w:vAlign w:val="center"/>
            <w:hideMark/>
          </w:tcPr>
          <w:p w14:paraId="6C8719DC"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61914DD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w:t>
            </w:r>
            <w:r>
              <w:rPr>
                <w:rFonts w:ascii="Tahoma" w:hAnsi="Tahoma" w:cs="Tahoma"/>
                <w:sz w:val="18"/>
                <w:szCs w:val="18"/>
                <w:lang w:val="es-CO" w:eastAsia="es-CO"/>
              </w:rPr>
              <w:t xml:space="preserve">esta se proyecta dentro de los </w:t>
            </w:r>
            <w:r w:rsidRPr="002538F7">
              <w:rPr>
                <w:rFonts w:ascii="Tahoma" w:hAnsi="Tahoma" w:cs="Tahoma"/>
                <w:sz w:val="18"/>
                <w:szCs w:val="18"/>
                <w:lang w:val="es-CO" w:eastAsia="es-CO"/>
              </w:rPr>
              <w:t>días establecidos.</w:t>
            </w:r>
          </w:p>
        </w:tc>
        <w:tc>
          <w:tcPr>
            <w:tcW w:w="221" w:type="pct"/>
            <w:tcBorders>
              <w:top w:val="nil"/>
              <w:left w:val="nil"/>
              <w:bottom w:val="single" w:sz="4" w:space="0" w:color="auto"/>
              <w:right w:val="single" w:sz="4" w:space="0" w:color="auto"/>
            </w:tcBorders>
            <w:shd w:val="clear" w:color="auto" w:fill="auto"/>
            <w:hideMark/>
          </w:tcPr>
          <w:p w14:paraId="34C04C1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76D254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con coherencia ya que se indica el re</w:t>
            </w:r>
            <w:r>
              <w:rPr>
                <w:rFonts w:ascii="Tahoma" w:hAnsi="Tahoma" w:cs="Tahoma"/>
                <w:sz w:val="18"/>
                <w:szCs w:val="18"/>
                <w:lang w:val="es-CO" w:eastAsia="es-CO"/>
              </w:rPr>
              <w:t>spe</w:t>
            </w:r>
            <w:r w:rsidRPr="002538F7">
              <w:rPr>
                <w:rFonts w:ascii="Tahoma" w:hAnsi="Tahoma" w:cs="Tahoma"/>
                <w:sz w:val="18"/>
                <w:szCs w:val="18"/>
                <w:lang w:val="es-CO" w:eastAsia="es-CO"/>
              </w:rPr>
              <w:t xml:space="preserve">ctivo traslado </w:t>
            </w:r>
            <w:r w:rsidRPr="002538F7">
              <w:rPr>
                <w:rFonts w:ascii="Tahoma" w:hAnsi="Tahoma" w:cs="Tahoma"/>
                <w:sz w:val="18"/>
                <w:szCs w:val="18"/>
                <w:lang w:val="es-CO" w:eastAsia="es-CO"/>
              </w:rPr>
              <w:lastRenderedPageBreak/>
              <w:t>para dar respuesta según solicitud</w:t>
            </w:r>
          </w:p>
        </w:tc>
        <w:tc>
          <w:tcPr>
            <w:tcW w:w="206" w:type="pct"/>
            <w:tcBorders>
              <w:top w:val="nil"/>
              <w:left w:val="nil"/>
              <w:bottom w:val="single" w:sz="4" w:space="0" w:color="auto"/>
              <w:right w:val="single" w:sz="4" w:space="0" w:color="auto"/>
            </w:tcBorders>
            <w:shd w:val="clear" w:color="auto" w:fill="auto"/>
            <w:hideMark/>
          </w:tcPr>
          <w:p w14:paraId="566750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lastRenderedPageBreak/>
              <w:t>SI</w:t>
            </w:r>
          </w:p>
        </w:tc>
        <w:tc>
          <w:tcPr>
            <w:tcW w:w="595" w:type="pct"/>
            <w:tcBorders>
              <w:top w:val="nil"/>
              <w:left w:val="nil"/>
              <w:bottom w:val="single" w:sz="4" w:space="0" w:color="auto"/>
              <w:right w:val="single" w:sz="4" w:space="0" w:color="auto"/>
            </w:tcBorders>
            <w:shd w:val="clear" w:color="auto" w:fill="auto"/>
            <w:hideMark/>
          </w:tcPr>
          <w:p w14:paraId="2223E0C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el tramite o traslado a la empresa competente.</w:t>
            </w:r>
          </w:p>
        </w:tc>
        <w:tc>
          <w:tcPr>
            <w:tcW w:w="224" w:type="pct"/>
            <w:tcBorders>
              <w:top w:val="nil"/>
              <w:left w:val="nil"/>
              <w:bottom w:val="single" w:sz="4" w:space="0" w:color="auto"/>
              <w:right w:val="single" w:sz="4" w:space="0" w:color="auto"/>
            </w:tcBorders>
            <w:shd w:val="clear" w:color="auto" w:fill="auto"/>
            <w:hideMark/>
          </w:tcPr>
          <w:p w14:paraId="587514F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97552A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muy calidad la respuesta.</w:t>
            </w:r>
          </w:p>
        </w:tc>
      </w:tr>
      <w:tr w:rsidR="00285C20" w:rsidRPr="002538F7" w14:paraId="0A5B0FFC" w14:textId="77777777" w:rsidTr="00285C20">
        <w:trPr>
          <w:trHeight w:val="12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076FC84"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1335922019</w:t>
            </w:r>
          </w:p>
        </w:tc>
        <w:tc>
          <w:tcPr>
            <w:tcW w:w="747" w:type="pct"/>
            <w:tcBorders>
              <w:top w:val="nil"/>
              <w:left w:val="nil"/>
              <w:bottom w:val="single" w:sz="4" w:space="0" w:color="auto"/>
              <w:right w:val="single" w:sz="4" w:space="0" w:color="auto"/>
            </w:tcBorders>
            <w:shd w:val="clear" w:color="auto" w:fill="auto"/>
            <w:vAlign w:val="center"/>
            <w:hideMark/>
          </w:tcPr>
          <w:p w14:paraId="18BD63C4"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 Ciudad Bolívar</w:t>
            </w:r>
          </w:p>
        </w:tc>
        <w:tc>
          <w:tcPr>
            <w:tcW w:w="224" w:type="pct"/>
            <w:tcBorders>
              <w:top w:val="nil"/>
              <w:left w:val="nil"/>
              <w:bottom w:val="single" w:sz="4" w:space="0" w:color="auto"/>
              <w:right w:val="single" w:sz="4" w:space="0" w:color="auto"/>
            </w:tcBorders>
            <w:shd w:val="clear" w:color="auto" w:fill="auto"/>
            <w:noWrap/>
            <w:vAlign w:val="center"/>
            <w:hideMark/>
          </w:tcPr>
          <w:p w14:paraId="45534E08"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C8C2A2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en los tiempos establecidos</w:t>
            </w:r>
          </w:p>
        </w:tc>
        <w:tc>
          <w:tcPr>
            <w:tcW w:w="221" w:type="pct"/>
            <w:tcBorders>
              <w:top w:val="nil"/>
              <w:left w:val="nil"/>
              <w:bottom w:val="single" w:sz="4" w:space="0" w:color="auto"/>
              <w:right w:val="single" w:sz="4" w:space="0" w:color="auto"/>
            </w:tcBorders>
            <w:shd w:val="clear" w:color="auto" w:fill="auto"/>
            <w:hideMark/>
          </w:tcPr>
          <w:p w14:paraId="3BF50D1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984E0A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realiza la respuesta con coherencia ya que se informa el respectivo traslado a la alcaldía por la tipología del subsidio.</w:t>
            </w:r>
          </w:p>
        </w:tc>
        <w:tc>
          <w:tcPr>
            <w:tcW w:w="206" w:type="pct"/>
            <w:tcBorders>
              <w:top w:val="nil"/>
              <w:left w:val="nil"/>
              <w:bottom w:val="single" w:sz="4" w:space="0" w:color="auto"/>
              <w:right w:val="single" w:sz="4" w:space="0" w:color="auto"/>
            </w:tcBorders>
            <w:shd w:val="clear" w:color="auto" w:fill="auto"/>
            <w:hideMark/>
          </w:tcPr>
          <w:p w14:paraId="6FAC786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C61692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sobre</w:t>
            </w:r>
            <w:r>
              <w:rPr>
                <w:rFonts w:ascii="Tahoma" w:hAnsi="Tahoma" w:cs="Tahoma"/>
                <w:sz w:val="18"/>
                <w:szCs w:val="18"/>
                <w:lang w:val="es-CO" w:eastAsia="es-CO"/>
              </w:rPr>
              <w:t xml:space="preserve"> la solicitud que ya presentó</w:t>
            </w:r>
          </w:p>
        </w:tc>
        <w:tc>
          <w:tcPr>
            <w:tcW w:w="224" w:type="pct"/>
            <w:tcBorders>
              <w:top w:val="nil"/>
              <w:left w:val="nil"/>
              <w:bottom w:val="single" w:sz="4" w:space="0" w:color="auto"/>
              <w:right w:val="single" w:sz="4" w:space="0" w:color="auto"/>
            </w:tcBorders>
            <w:shd w:val="clear" w:color="auto" w:fill="auto"/>
            <w:hideMark/>
          </w:tcPr>
          <w:p w14:paraId="55F7319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3C06A7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saludo y despedida cálida.</w:t>
            </w:r>
          </w:p>
        </w:tc>
      </w:tr>
      <w:tr w:rsidR="00285C20" w:rsidRPr="002538F7" w14:paraId="479D9147" w14:textId="77777777" w:rsidTr="00285C20">
        <w:trPr>
          <w:trHeight w:val="15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7B917D6"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1186462019</w:t>
            </w:r>
          </w:p>
        </w:tc>
        <w:tc>
          <w:tcPr>
            <w:tcW w:w="747" w:type="pct"/>
            <w:tcBorders>
              <w:top w:val="nil"/>
              <w:left w:val="nil"/>
              <w:bottom w:val="single" w:sz="4" w:space="0" w:color="auto"/>
              <w:right w:val="single" w:sz="4" w:space="0" w:color="auto"/>
            </w:tcBorders>
            <w:shd w:val="clear" w:color="auto" w:fill="auto"/>
            <w:vAlign w:val="center"/>
            <w:hideMark/>
          </w:tcPr>
          <w:p w14:paraId="184C3487"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 de Kennedy</w:t>
            </w:r>
          </w:p>
        </w:tc>
        <w:tc>
          <w:tcPr>
            <w:tcW w:w="224" w:type="pct"/>
            <w:tcBorders>
              <w:top w:val="nil"/>
              <w:left w:val="nil"/>
              <w:bottom w:val="single" w:sz="4" w:space="0" w:color="auto"/>
              <w:right w:val="single" w:sz="4" w:space="0" w:color="auto"/>
            </w:tcBorders>
            <w:shd w:val="clear" w:color="auto" w:fill="auto"/>
            <w:noWrap/>
            <w:vAlign w:val="center"/>
            <w:hideMark/>
          </w:tcPr>
          <w:p w14:paraId="613751E9"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71A8EA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w:t>
            </w:r>
            <w:r>
              <w:rPr>
                <w:rFonts w:ascii="Tahoma" w:hAnsi="Tahoma" w:cs="Tahoma"/>
                <w:sz w:val="18"/>
                <w:szCs w:val="18"/>
                <w:lang w:val="es-CO" w:eastAsia="es-CO"/>
              </w:rPr>
              <w:t xml:space="preserve"> los </w:t>
            </w:r>
            <w:r w:rsidRPr="002538F7">
              <w:rPr>
                <w:rFonts w:ascii="Tahoma" w:hAnsi="Tahoma" w:cs="Tahoma"/>
                <w:sz w:val="18"/>
                <w:szCs w:val="18"/>
                <w:lang w:val="es-CO" w:eastAsia="es-CO"/>
              </w:rPr>
              <w:t>términos de Ley.</w:t>
            </w:r>
          </w:p>
        </w:tc>
        <w:tc>
          <w:tcPr>
            <w:tcW w:w="221" w:type="pct"/>
            <w:tcBorders>
              <w:top w:val="nil"/>
              <w:left w:val="nil"/>
              <w:bottom w:val="single" w:sz="4" w:space="0" w:color="auto"/>
              <w:right w:val="single" w:sz="4" w:space="0" w:color="auto"/>
            </w:tcBorders>
            <w:shd w:val="clear" w:color="auto" w:fill="auto"/>
            <w:hideMark/>
          </w:tcPr>
          <w:p w14:paraId="57F01EA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83450F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informado desde el tiempo de activación del bono</w:t>
            </w:r>
          </w:p>
        </w:tc>
        <w:tc>
          <w:tcPr>
            <w:tcW w:w="206" w:type="pct"/>
            <w:tcBorders>
              <w:top w:val="nil"/>
              <w:left w:val="nil"/>
              <w:bottom w:val="single" w:sz="4" w:space="0" w:color="auto"/>
              <w:right w:val="single" w:sz="4" w:space="0" w:color="auto"/>
            </w:tcBorders>
            <w:shd w:val="clear" w:color="auto" w:fill="auto"/>
            <w:hideMark/>
          </w:tcPr>
          <w:p w14:paraId="070810A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86A374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ya que se indican los criterios y a su vez se informa la visita para revisar lo solicitado.</w:t>
            </w:r>
          </w:p>
        </w:tc>
        <w:tc>
          <w:tcPr>
            <w:tcW w:w="224" w:type="pct"/>
            <w:tcBorders>
              <w:top w:val="nil"/>
              <w:left w:val="nil"/>
              <w:bottom w:val="single" w:sz="4" w:space="0" w:color="auto"/>
              <w:right w:val="single" w:sz="4" w:space="0" w:color="auto"/>
            </w:tcBorders>
            <w:shd w:val="clear" w:color="auto" w:fill="auto"/>
            <w:hideMark/>
          </w:tcPr>
          <w:p w14:paraId="0C31AEF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7E6A3BD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se da utilidad a este criterio.</w:t>
            </w:r>
          </w:p>
        </w:tc>
      </w:tr>
      <w:tr w:rsidR="00285C20" w:rsidRPr="002538F7" w14:paraId="60585F46" w14:textId="77777777" w:rsidTr="00285C20">
        <w:trPr>
          <w:trHeight w:val="93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B2B643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1399392019</w:t>
            </w:r>
          </w:p>
        </w:tc>
        <w:tc>
          <w:tcPr>
            <w:tcW w:w="747" w:type="pct"/>
            <w:tcBorders>
              <w:top w:val="nil"/>
              <w:left w:val="nil"/>
              <w:bottom w:val="single" w:sz="4" w:space="0" w:color="auto"/>
              <w:right w:val="single" w:sz="4" w:space="0" w:color="auto"/>
            </w:tcBorders>
            <w:shd w:val="clear" w:color="auto" w:fill="auto"/>
            <w:vAlign w:val="center"/>
            <w:hideMark/>
          </w:tcPr>
          <w:p w14:paraId="10CDDA17"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 xml:space="preserve">Subdirección Local </w:t>
            </w:r>
            <w:r w:rsidR="00847192">
              <w:rPr>
                <w:rFonts w:ascii="Calibri" w:hAnsi="Calibri"/>
                <w:sz w:val="18"/>
                <w:szCs w:val="18"/>
                <w:lang w:val="es-CO" w:eastAsia="es-CO"/>
              </w:rPr>
              <w:t xml:space="preserve">de </w:t>
            </w:r>
            <w:r w:rsidRPr="002538F7">
              <w:rPr>
                <w:rFonts w:ascii="Calibri" w:hAnsi="Calibri"/>
                <w:sz w:val="18"/>
                <w:szCs w:val="18"/>
                <w:lang w:val="es-CO" w:eastAsia="es-CO"/>
              </w:rPr>
              <w:t>Ciudad Bolívar</w:t>
            </w:r>
          </w:p>
        </w:tc>
        <w:tc>
          <w:tcPr>
            <w:tcW w:w="224" w:type="pct"/>
            <w:tcBorders>
              <w:top w:val="nil"/>
              <w:left w:val="nil"/>
              <w:bottom w:val="single" w:sz="4" w:space="0" w:color="auto"/>
              <w:right w:val="single" w:sz="4" w:space="0" w:color="auto"/>
            </w:tcBorders>
            <w:shd w:val="clear" w:color="auto" w:fill="auto"/>
            <w:noWrap/>
            <w:vAlign w:val="center"/>
            <w:hideMark/>
          </w:tcPr>
          <w:p w14:paraId="02A0EBC1"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71D9AD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en los tiempos establecidos</w:t>
            </w:r>
          </w:p>
        </w:tc>
        <w:tc>
          <w:tcPr>
            <w:tcW w:w="221" w:type="pct"/>
            <w:tcBorders>
              <w:top w:val="nil"/>
              <w:left w:val="nil"/>
              <w:bottom w:val="single" w:sz="4" w:space="0" w:color="auto"/>
              <w:right w:val="single" w:sz="4" w:space="0" w:color="auto"/>
            </w:tcBorders>
            <w:shd w:val="clear" w:color="auto" w:fill="auto"/>
            <w:hideMark/>
          </w:tcPr>
          <w:p w14:paraId="1776037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3C10F3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informa que desde la subdirección se </w:t>
            </w:r>
            <w:proofErr w:type="gramStart"/>
            <w:r w:rsidRPr="002538F7">
              <w:rPr>
                <w:rFonts w:ascii="Tahoma" w:hAnsi="Tahoma" w:cs="Tahoma"/>
                <w:sz w:val="18"/>
                <w:szCs w:val="18"/>
                <w:lang w:val="es-CO" w:eastAsia="es-CO"/>
              </w:rPr>
              <w:t>realizara  el</w:t>
            </w:r>
            <w:proofErr w:type="gramEnd"/>
            <w:r w:rsidRPr="002538F7">
              <w:rPr>
                <w:rFonts w:ascii="Tahoma" w:hAnsi="Tahoma" w:cs="Tahoma"/>
                <w:sz w:val="18"/>
                <w:szCs w:val="18"/>
                <w:lang w:val="es-CO" w:eastAsia="es-CO"/>
              </w:rPr>
              <w:t xml:space="preserve"> traslado según petición</w:t>
            </w:r>
          </w:p>
        </w:tc>
        <w:tc>
          <w:tcPr>
            <w:tcW w:w="206" w:type="pct"/>
            <w:tcBorders>
              <w:top w:val="nil"/>
              <w:left w:val="nil"/>
              <w:bottom w:val="single" w:sz="4" w:space="0" w:color="auto"/>
              <w:right w:val="single" w:sz="4" w:space="0" w:color="auto"/>
            </w:tcBorders>
            <w:shd w:val="clear" w:color="auto" w:fill="auto"/>
            <w:hideMark/>
          </w:tcPr>
          <w:p w14:paraId="3D8DD83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2D5FA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informa sobre el trámite administrativo que realiza la Subdirección </w:t>
            </w:r>
            <w:proofErr w:type="gramStart"/>
            <w:r w:rsidRPr="002538F7">
              <w:rPr>
                <w:rFonts w:ascii="Tahoma" w:hAnsi="Tahoma" w:cs="Tahoma"/>
                <w:sz w:val="18"/>
                <w:szCs w:val="18"/>
                <w:lang w:val="es-CO" w:eastAsia="es-CO"/>
              </w:rPr>
              <w:t>en relación a</w:t>
            </w:r>
            <w:proofErr w:type="gramEnd"/>
            <w:r w:rsidRPr="002538F7">
              <w:rPr>
                <w:rFonts w:ascii="Tahoma" w:hAnsi="Tahoma" w:cs="Tahoma"/>
                <w:sz w:val="18"/>
                <w:szCs w:val="18"/>
                <w:lang w:val="es-CO" w:eastAsia="es-CO"/>
              </w:rPr>
              <w:t xml:space="preserve"> la petición.</w:t>
            </w:r>
          </w:p>
        </w:tc>
        <w:tc>
          <w:tcPr>
            <w:tcW w:w="224" w:type="pct"/>
            <w:tcBorders>
              <w:top w:val="nil"/>
              <w:left w:val="nil"/>
              <w:bottom w:val="single" w:sz="4" w:space="0" w:color="auto"/>
              <w:right w:val="single" w:sz="4" w:space="0" w:color="auto"/>
            </w:tcBorders>
            <w:shd w:val="clear" w:color="auto" w:fill="auto"/>
            <w:hideMark/>
          </w:tcPr>
          <w:p w14:paraId="239FECC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D051CD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da utilidad al criterio es cálida la respuesta.</w:t>
            </w:r>
          </w:p>
        </w:tc>
      </w:tr>
      <w:tr w:rsidR="00285C20" w:rsidRPr="002538F7" w14:paraId="265DAC38" w14:textId="77777777" w:rsidTr="00285C20">
        <w:trPr>
          <w:trHeight w:val="106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FBC94C4"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737052019</w:t>
            </w:r>
          </w:p>
        </w:tc>
        <w:tc>
          <w:tcPr>
            <w:tcW w:w="747" w:type="pct"/>
            <w:tcBorders>
              <w:top w:val="nil"/>
              <w:left w:val="nil"/>
              <w:bottom w:val="single" w:sz="4" w:space="0" w:color="auto"/>
              <w:right w:val="single" w:sz="4" w:space="0" w:color="auto"/>
            </w:tcBorders>
            <w:shd w:val="clear" w:color="auto" w:fill="auto"/>
            <w:vAlign w:val="center"/>
            <w:hideMark/>
          </w:tcPr>
          <w:p w14:paraId="4A2771E0"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center"/>
            <w:hideMark/>
          </w:tcPr>
          <w:p w14:paraId="0804FA0F"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716A63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w:t>
            </w:r>
            <w:r>
              <w:rPr>
                <w:rFonts w:ascii="Tahoma" w:hAnsi="Tahoma" w:cs="Tahoma"/>
                <w:sz w:val="18"/>
                <w:szCs w:val="18"/>
                <w:lang w:val="es-CO" w:eastAsia="es-CO"/>
              </w:rPr>
              <w:t xml:space="preserve"> </w:t>
            </w:r>
            <w:r w:rsidRPr="002538F7">
              <w:rPr>
                <w:rFonts w:ascii="Tahoma" w:hAnsi="Tahoma" w:cs="Tahoma"/>
                <w:sz w:val="18"/>
                <w:szCs w:val="18"/>
                <w:lang w:val="es-CO" w:eastAsia="es-CO"/>
              </w:rPr>
              <w:t>los términos de Ley.</w:t>
            </w:r>
          </w:p>
        </w:tc>
        <w:tc>
          <w:tcPr>
            <w:tcW w:w="221" w:type="pct"/>
            <w:tcBorders>
              <w:top w:val="nil"/>
              <w:left w:val="nil"/>
              <w:bottom w:val="single" w:sz="4" w:space="0" w:color="auto"/>
              <w:right w:val="single" w:sz="4" w:space="0" w:color="auto"/>
            </w:tcBorders>
            <w:shd w:val="clear" w:color="auto" w:fill="auto"/>
            <w:hideMark/>
          </w:tcPr>
          <w:p w14:paraId="1C0B8D0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2A7564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 con lo solicitado</w:t>
            </w:r>
          </w:p>
        </w:tc>
        <w:tc>
          <w:tcPr>
            <w:tcW w:w="206" w:type="pct"/>
            <w:tcBorders>
              <w:top w:val="nil"/>
              <w:left w:val="nil"/>
              <w:bottom w:val="single" w:sz="4" w:space="0" w:color="auto"/>
              <w:right w:val="single" w:sz="4" w:space="0" w:color="auto"/>
            </w:tcBorders>
            <w:shd w:val="clear" w:color="auto" w:fill="auto"/>
            <w:hideMark/>
          </w:tcPr>
          <w:p w14:paraId="58E4FF3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01692D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 según solicitud.</w:t>
            </w:r>
          </w:p>
        </w:tc>
        <w:tc>
          <w:tcPr>
            <w:tcW w:w="224" w:type="pct"/>
            <w:tcBorders>
              <w:top w:val="nil"/>
              <w:left w:val="nil"/>
              <w:bottom w:val="single" w:sz="4" w:space="0" w:color="auto"/>
              <w:right w:val="single" w:sz="4" w:space="0" w:color="auto"/>
            </w:tcBorders>
            <w:shd w:val="clear" w:color="auto" w:fill="auto"/>
            <w:hideMark/>
          </w:tcPr>
          <w:p w14:paraId="439B4C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327FCE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da utilidad al criterio es </w:t>
            </w:r>
            <w:r w:rsidR="00B40334">
              <w:rPr>
                <w:rFonts w:ascii="Tahoma" w:hAnsi="Tahoma" w:cs="Tahoma"/>
                <w:sz w:val="18"/>
                <w:szCs w:val="18"/>
                <w:lang w:val="es-CO" w:eastAsia="es-CO"/>
              </w:rPr>
              <w:t>calidez</w:t>
            </w:r>
            <w:r w:rsidRPr="002538F7">
              <w:rPr>
                <w:rFonts w:ascii="Tahoma" w:hAnsi="Tahoma" w:cs="Tahoma"/>
                <w:sz w:val="18"/>
                <w:szCs w:val="18"/>
                <w:lang w:val="es-CO" w:eastAsia="es-CO"/>
              </w:rPr>
              <w:t xml:space="preserve"> la respuesta.</w:t>
            </w:r>
          </w:p>
        </w:tc>
      </w:tr>
      <w:tr w:rsidR="00285C20" w:rsidRPr="002538F7" w14:paraId="49140D6E" w14:textId="77777777" w:rsidTr="00285C20">
        <w:trPr>
          <w:trHeight w:val="8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6C7F6F0"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883342019</w:t>
            </w:r>
          </w:p>
        </w:tc>
        <w:tc>
          <w:tcPr>
            <w:tcW w:w="747" w:type="pct"/>
            <w:tcBorders>
              <w:top w:val="nil"/>
              <w:left w:val="nil"/>
              <w:bottom w:val="single" w:sz="4" w:space="0" w:color="auto"/>
              <w:right w:val="single" w:sz="4" w:space="0" w:color="auto"/>
            </w:tcBorders>
            <w:shd w:val="clear" w:color="auto" w:fill="auto"/>
            <w:vAlign w:val="center"/>
            <w:hideMark/>
          </w:tcPr>
          <w:p w14:paraId="2A5C985F"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Juventud</w:t>
            </w:r>
          </w:p>
        </w:tc>
        <w:tc>
          <w:tcPr>
            <w:tcW w:w="224" w:type="pct"/>
            <w:tcBorders>
              <w:top w:val="nil"/>
              <w:left w:val="nil"/>
              <w:bottom w:val="single" w:sz="4" w:space="0" w:color="auto"/>
              <w:right w:val="single" w:sz="4" w:space="0" w:color="auto"/>
            </w:tcBorders>
            <w:shd w:val="clear" w:color="auto" w:fill="auto"/>
            <w:noWrap/>
            <w:vAlign w:val="center"/>
            <w:hideMark/>
          </w:tcPr>
          <w:p w14:paraId="0A921309"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61D52C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w:t>
            </w:r>
            <w:r>
              <w:rPr>
                <w:rFonts w:ascii="Tahoma" w:hAnsi="Tahoma" w:cs="Tahoma"/>
                <w:sz w:val="18"/>
                <w:szCs w:val="18"/>
                <w:lang w:val="es-CO" w:eastAsia="es-CO"/>
              </w:rPr>
              <w:t xml:space="preserve"> </w:t>
            </w:r>
            <w:r w:rsidRPr="002538F7">
              <w:rPr>
                <w:rFonts w:ascii="Tahoma" w:hAnsi="Tahoma" w:cs="Tahoma"/>
                <w:sz w:val="18"/>
                <w:szCs w:val="18"/>
                <w:lang w:val="es-CO" w:eastAsia="es-CO"/>
              </w:rPr>
              <w:t>la respuesta en los días estipulados.</w:t>
            </w:r>
          </w:p>
        </w:tc>
        <w:tc>
          <w:tcPr>
            <w:tcW w:w="221" w:type="pct"/>
            <w:tcBorders>
              <w:top w:val="nil"/>
              <w:left w:val="nil"/>
              <w:bottom w:val="single" w:sz="4" w:space="0" w:color="auto"/>
              <w:right w:val="single" w:sz="4" w:space="0" w:color="auto"/>
            </w:tcBorders>
            <w:shd w:val="clear" w:color="auto" w:fill="auto"/>
            <w:hideMark/>
          </w:tcPr>
          <w:p w14:paraId="50D689B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B70600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w:t>
            </w:r>
          </w:p>
        </w:tc>
        <w:tc>
          <w:tcPr>
            <w:tcW w:w="206" w:type="pct"/>
            <w:tcBorders>
              <w:top w:val="nil"/>
              <w:left w:val="nil"/>
              <w:bottom w:val="single" w:sz="4" w:space="0" w:color="auto"/>
              <w:right w:val="single" w:sz="4" w:space="0" w:color="auto"/>
            </w:tcBorders>
            <w:shd w:val="clear" w:color="auto" w:fill="auto"/>
            <w:hideMark/>
          </w:tcPr>
          <w:p w14:paraId="1F4E3AD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A15E52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claramente los criterios.</w:t>
            </w:r>
          </w:p>
        </w:tc>
        <w:tc>
          <w:tcPr>
            <w:tcW w:w="224" w:type="pct"/>
            <w:tcBorders>
              <w:top w:val="nil"/>
              <w:left w:val="nil"/>
              <w:bottom w:val="single" w:sz="4" w:space="0" w:color="auto"/>
              <w:right w:val="single" w:sz="4" w:space="0" w:color="auto"/>
            </w:tcBorders>
            <w:shd w:val="clear" w:color="auto" w:fill="auto"/>
            <w:hideMark/>
          </w:tcPr>
          <w:p w14:paraId="5481A98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58191D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calidez en la respuesta.</w:t>
            </w:r>
          </w:p>
        </w:tc>
      </w:tr>
      <w:tr w:rsidR="00285C20" w:rsidRPr="002538F7" w14:paraId="0748E522" w14:textId="77777777" w:rsidTr="00285C20">
        <w:trPr>
          <w:trHeight w:val="76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8A805F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781052019</w:t>
            </w:r>
          </w:p>
        </w:tc>
        <w:tc>
          <w:tcPr>
            <w:tcW w:w="747" w:type="pct"/>
            <w:tcBorders>
              <w:top w:val="nil"/>
              <w:left w:val="nil"/>
              <w:bottom w:val="single" w:sz="4" w:space="0" w:color="auto"/>
              <w:right w:val="single" w:sz="4" w:space="0" w:color="auto"/>
            </w:tcBorders>
            <w:shd w:val="clear" w:color="auto" w:fill="auto"/>
            <w:vAlign w:val="center"/>
            <w:hideMark/>
          </w:tcPr>
          <w:p w14:paraId="52A5509A"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 xml:space="preserve">Subdirección </w:t>
            </w:r>
            <w:r w:rsidR="00847192">
              <w:rPr>
                <w:rFonts w:ascii="Calibri" w:hAnsi="Calibri"/>
                <w:sz w:val="18"/>
                <w:szCs w:val="18"/>
                <w:lang w:val="es-CO" w:eastAsia="es-CO"/>
              </w:rPr>
              <w:t>L</w:t>
            </w:r>
            <w:r w:rsidRPr="002538F7">
              <w:rPr>
                <w:rFonts w:ascii="Calibri" w:hAnsi="Calibri"/>
                <w:sz w:val="18"/>
                <w:szCs w:val="18"/>
                <w:lang w:val="es-CO" w:eastAsia="es-CO"/>
              </w:rPr>
              <w:t>ocal Usme Sumapaz</w:t>
            </w:r>
          </w:p>
        </w:tc>
        <w:tc>
          <w:tcPr>
            <w:tcW w:w="224" w:type="pct"/>
            <w:tcBorders>
              <w:top w:val="nil"/>
              <w:left w:val="nil"/>
              <w:bottom w:val="single" w:sz="4" w:space="0" w:color="auto"/>
              <w:right w:val="single" w:sz="4" w:space="0" w:color="auto"/>
            </w:tcBorders>
            <w:shd w:val="clear" w:color="auto" w:fill="auto"/>
            <w:noWrap/>
            <w:vAlign w:val="center"/>
            <w:hideMark/>
          </w:tcPr>
          <w:p w14:paraId="56A4BDE5"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66CEEF0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en los tiempos establecidos</w:t>
            </w:r>
          </w:p>
        </w:tc>
        <w:tc>
          <w:tcPr>
            <w:tcW w:w="221" w:type="pct"/>
            <w:tcBorders>
              <w:top w:val="nil"/>
              <w:left w:val="nil"/>
              <w:bottom w:val="single" w:sz="4" w:space="0" w:color="auto"/>
              <w:right w:val="single" w:sz="4" w:space="0" w:color="auto"/>
            </w:tcBorders>
            <w:shd w:val="clear" w:color="auto" w:fill="auto"/>
            <w:hideMark/>
          </w:tcPr>
          <w:p w14:paraId="3F7CDD8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86AF38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 proyectada</w:t>
            </w:r>
          </w:p>
        </w:tc>
        <w:tc>
          <w:tcPr>
            <w:tcW w:w="206" w:type="pct"/>
            <w:tcBorders>
              <w:top w:val="nil"/>
              <w:left w:val="nil"/>
              <w:bottom w:val="single" w:sz="4" w:space="0" w:color="auto"/>
              <w:right w:val="single" w:sz="4" w:space="0" w:color="auto"/>
            </w:tcBorders>
            <w:shd w:val="clear" w:color="auto" w:fill="auto"/>
            <w:hideMark/>
          </w:tcPr>
          <w:p w14:paraId="4641B5B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407B38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indica con claridad la realización del retiro según solicitud.</w:t>
            </w:r>
          </w:p>
        </w:tc>
        <w:tc>
          <w:tcPr>
            <w:tcW w:w="224" w:type="pct"/>
            <w:tcBorders>
              <w:top w:val="nil"/>
              <w:left w:val="nil"/>
              <w:bottom w:val="single" w:sz="4" w:space="0" w:color="auto"/>
              <w:right w:val="single" w:sz="4" w:space="0" w:color="auto"/>
            </w:tcBorders>
            <w:shd w:val="clear" w:color="auto" w:fill="auto"/>
            <w:hideMark/>
          </w:tcPr>
          <w:p w14:paraId="552EEBF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BBC862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Aplican el criterio </w:t>
            </w:r>
            <w:proofErr w:type="gramStart"/>
            <w:r w:rsidRPr="002538F7">
              <w:rPr>
                <w:rFonts w:ascii="Tahoma" w:hAnsi="Tahoma" w:cs="Tahoma"/>
                <w:sz w:val="18"/>
                <w:szCs w:val="18"/>
                <w:lang w:val="es-CO" w:eastAsia="es-CO"/>
              </w:rPr>
              <w:t>e</w:t>
            </w:r>
            <w:proofErr w:type="gramEnd"/>
            <w:r w:rsidRPr="002538F7">
              <w:rPr>
                <w:rFonts w:ascii="Tahoma" w:hAnsi="Tahoma" w:cs="Tahoma"/>
                <w:sz w:val="18"/>
                <w:szCs w:val="18"/>
                <w:lang w:val="es-CO" w:eastAsia="es-CO"/>
              </w:rPr>
              <w:t xml:space="preserve"> calidez en la respuesta.</w:t>
            </w:r>
          </w:p>
        </w:tc>
      </w:tr>
      <w:tr w:rsidR="00285C20" w:rsidRPr="002538F7" w14:paraId="6681EF00" w14:textId="77777777" w:rsidTr="00285C20">
        <w:trPr>
          <w:trHeight w:val="87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A4883FC"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810472019</w:t>
            </w:r>
          </w:p>
        </w:tc>
        <w:tc>
          <w:tcPr>
            <w:tcW w:w="747" w:type="pct"/>
            <w:tcBorders>
              <w:top w:val="nil"/>
              <w:left w:val="nil"/>
              <w:bottom w:val="single" w:sz="4" w:space="0" w:color="auto"/>
              <w:right w:val="single" w:sz="4" w:space="0" w:color="auto"/>
            </w:tcBorders>
            <w:shd w:val="clear" w:color="auto" w:fill="auto"/>
            <w:noWrap/>
            <w:vAlign w:val="bottom"/>
            <w:hideMark/>
          </w:tcPr>
          <w:p w14:paraId="7A96C05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Subdirección para la Adultez</w:t>
            </w:r>
          </w:p>
        </w:tc>
        <w:tc>
          <w:tcPr>
            <w:tcW w:w="224" w:type="pct"/>
            <w:tcBorders>
              <w:top w:val="nil"/>
              <w:left w:val="nil"/>
              <w:bottom w:val="single" w:sz="4" w:space="0" w:color="auto"/>
              <w:right w:val="single" w:sz="4" w:space="0" w:color="auto"/>
            </w:tcBorders>
            <w:shd w:val="clear" w:color="auto" w:fill="auto"/>
            <w:noWrap/>
            <w:vAlign w:val="center"/>
            <w:hideMark/>
          </w:tcPr>
          <w:p w14:paraId="65D1B0D1"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4A074C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w:t>
            </w:r>
            <w:r>
              <w:rPr>
                <w:rFonts w:ascii="Tahoma" w:hAnsi="Tahoma" w:cs="Tahoma"/>
                <w:sz w:val="18"/>
                <w:szCs w:val="18"/>
                <w:lang w:val="es-CO" w:eastAsia="es-CO"/>
              </w:rPr>
              <w:t xml:space="preserve">esta se proyecta dentro de los </w:t>
            </w:r>
            <w:r w:rsidRPr="002538F7">
              <w:rPr>
                <w:rFonts w:ascii="Tahoma" w:hAnsi="Tahoma" w:cs="Tahoma"/>
                <w:sz w:val="18"/>
                <w:szCs w:val="18"/>
                <w:lang w:val="es-CO" w:eastAsia="es-CO"/>
              </w:rPr>
              <w:t>días establecidos.</w:t>
            </w:r>
          </w:p>
        </w:tc>
        <w:tc>
          <w:tcPr>
            <w:tcW w:w="221" w:type="pct"/>
            <w:tcBorders>
              <w:top w:val="nil"/>
              <w:left w:val="nil"/>
              <w:bottom w:val="single" w:sz="4" w:space="0" w:color="auto"/>
              <w:right w:val="single" w:sz="4" w:space="0" w:color="auto"/>
            </w:tcBorders>
            <w:shd w:val="clear" w:color="auto" w:fill="auto"/>
            <w:hideMark/>
          </w:tcPr>
          <w:p w14:paraId="1C18065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47C15F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Existe coherencia </w:t>
            </w:r>
            <w:r w:rsidR="00434C6D" w:rsidRPr="002538F7">
              <w:rPr>
                <w:rFonts w:ascii="Tahoma" w:hAnsi="Tahoma" w:cs="Tahoma"/>
                <w:sz w:val="18"/>
                <w:szCs w:val="18"/>
                <w:lang w:val="es-CO" w:eastAsia="es-CO"/>
              </w:rPr>
              <w:t>con lo</w:t>
            </w:r>
            <w:r w:rsidRPr="002538F7">
              <w:rPr>
                <w:rFonts w:ascii="Tahoma" w:hAnsi="Tahoma" w:cs="Tahoma"/>
                <w:sz w:val="18"/>
                <w:szCs w:val="18"/>
                <w:lang w:val="es-CO" w:eastAsia="es-CO"/>
              </w:rPr>
              <w:t xml:space="preserve"> solicitado</w:t>
            </w:r>
          </w:p>
        </w:tc>
        <w:tc>
          <w:tcPr>
            <w:tcW w:w="206" w:type="pct"/>
            <w:tcBorders>
              <w:top w:val="nil"/>
              <w:left w:val="nil"/>
              <w:bottom w:val="single" w:sz="4" w:space="0" w:color="auto"/>
              <w:right w:val="single" w:sz="4" w:space="0" w:color="auto"/>
            </w:tcBorders>
            <w:shd w:val="clear" w:color="auto" w:fill="auto"/>
            <w:hideMark/>
          </w:tcPr>
          <w:p w14:paraId="1581097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5DB056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muy clara la respuesta proyectada</w:t>
            </w:r>
          </w:p>
        </w:tc>
        <w:tc>
          <w:tcPr>
            <w:tcW w:w="224" w:type="pct"/>
            <w:tcBorders>
              <w:top w:val="nil"/>
              <w:left w:val="nil"/>
              <w:bottom w:val="single" w:sz="4" w:space="0" w:color="auto"/>
              <w:right w:val="single" w:sz="4" w:space="0" w:color="auto"/>
            </w:tcBorders>
            <w:shd w:val="clear" w:color="auto" w:fill="auto"/>
            <w:hideMark/>
          </w:tcPr>
          <w:p w14:paraId="0DFE86F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79E7C5E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cordial la respuesta.</w:t>
            </w:r>
          </w:p>
        </w:tc>
      </w:tr>
      <w:tr w:rsidR="00285C20" w:rsidRPr="002538F7" w14:paraId="718913FE"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552563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984892019</w:t>
            </w:r>
          </w:p>
        </w:tc>
        <w:tc>
          <w:tcPr>
            <w:tcW w:w="747" w:type="pct"/>
            <w:tcBorders>
              <w:top w:val="nil"/>
              <w:left w:val="nil"/>
              <w:bottom w:val="single" w:sz="4" w:space="0" w:color="auto"/>
              <w:right w:val="single" w:sz="4" w:space="0" w:color="auto"/>
            </w:tcBorders>
            <w:shd w:val="clear" w:color="auto" w:fill="auto"/>
            <w:vAlign w:val="center"/>
            <w:hideMark/>
          </w:tcPr>
          <w:p w14:paraId="357ED57F"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center"/>
            <w:hideMark/>
          </w:tcPr>
          <w:p w14:paraId="1A90D056"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 xml:space="preserve">SI </w:t>
            </w:r>
          </w:p>
        </w:tc>
        <w:tc>
          <w:tcPr>
            <w:tcW w:w="747" w:type="pct"/>
            <w:tcBorders>
              <w:top w:val="nil"/>
              <w:left w:val="nil"/>
              <w:bottom w:val="single" w:sz="4" w:space="0" w:color="auto"/>
              <w:right w:val="single" w:sz="4" w:space="0" w:color="auto"/>
            </w:tcBorders>
            <w:shd w:val="clear" w:color="auto" w:fill="auto"/>
            <w:hideMark/>
          </w:tcPr>
          <w:p w14:paraId="0AD8128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w:t>
            </w:r>
            <w:r>
              <w:rPr>
                <w:rFonts w:ascii="Tahoma" w:hAnsi="Tahoma" w:cs="Tahoma"/>
                <w:sz w:val="18"/>
                <w:szCs w:val="18"/>
                <w:lang w:val="es-CO" w:eastAsia="es-CO"/>
              </w:rPr>
              <w:t xml:space="preserve">esta se proyecta dentro de los </w:t>
            </w:r>
            <w:r w:rsidRPr="002538F7">
              <w:rPr>
                <w:rFonts w:ascii="Tahoma" w:hAnsi="Tahoma" w:cs="Tahoma"/>
                <w:sz w:val="18"/>
                <w:szCs w:val="18"/>
                <w:lang w:val="es-CO" w:eastAsia="es-CO"/>
              </w:rPr>
              <w:t>días establecidos.</w:t>
            </w:r>
          </w:p>
        </w:tc>
        <w:tc>
          <w:tcPr>
            <w:tcW w:w="221" w:type="pct"/>
            <w:tcBorders>
              <w:top w:val="nil"/>
              <w:left w:val="nil"/>
              <w:bottom w:val="single" w:sz="4" w:space="0" w:color="auto"/>
              <w:right w:val="single" w:sz="4" w:space="0" w:color="auto"/>
            </w:tcBorders>
            <w:shd w:val="clear" w:color="auto" w:fill="auto"/>
            <w:hideMark/>
          </w:tcPr>
          <w:p w14:paraId="6740BE7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27CF0D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coherente en la respuesta según solitud de hogar de protección</w:t>
            </w:r>
          </w:p>
        </w:tc>
        <w:tc>
          <w:tcPr>
            <w:tcW w:w="206" w:type="pct"/>
            <w:tcBorders>
              <w:top w:val="nil"/>
              <w:left w:val="nil"/>
              <w:bottom w:val="single" w:sz="4" w:space="0" w:color="auto"/>
              <w:right w:val="single" w:sz="4" w:space="0" w:color="auto"/>
            </w:tcBorders>
            <w:shd w:val="clear" w:color="auto" w:fill="auto"/>
            <w:hideMark/>
          </w:tcPr>
          <w:p w14:paraId="0151A7D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5EDBC3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 según solicitud.</w:t>
            </w:r>
          </w:p>
        </w:tc>
        <w:tc>
          <w:tcPr>
            <w:tcW w:w="224" w:type="pct"/>
            <w:tcBorders>
              <w:top w:val="nil"/>
              <w:left w:val="nil"/>
              <w:bottom w:val="single" w:sz="4" w:space="0" w:color="auto"/>
              <w:right w:val="single" w:sz="4" w:space="0" w:color="auto"/>
            </w:tcBorders>
            <w:shd w:val="clear" w:color="auto" w:fill="auto"/>
            <w:hideMark/>
          </w:tcPr>
          <w:p w14:paraId="3DB9B30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156BED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proyecta con calidez.</w:t>
            </w:r>
          </w:p>
        </w:tc>
      </w:tr>
      <w:tr w:rsidR="00285C20" w:rsidRPr="002538F7" w14:paraId="2FEE4352" w14:textId="77777777" w:rsidTr="00285C20">
        <w:trPr>
          <w:trHeight w:val="64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3FA40FC"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826972019</w:t>
            </w:r>
          </w:p>
        </w:tc>
        <w:tc>
          <w:tcPr>
            <w:tcW w:w="747" w:type="pct"/>
            <w:tcBorders>
              <w:top w:val="nil"/>
              <w:left w:val="nil"/>
              <w:bottom w:val="single" w:sz="4" w:space="0" w:color="auto"/>
              <w:right w:val="single" w:sz="4" w:space="0" w:color="auto"/>
            </w:tcBorders>
            <w:shd w:val="clear" w:color="auto" w:fill="auto"/>
            <w:vAlign w:val="center"/>
            <w:hideMark/>
          </w:tcPr>
          <w:p w14:paraId="1A7B5390"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de Nutrición y Abastecimiento</w:t>
            </w:r>
          </w:p>
        </w:tc>
        <w:tc>
          <w:tcPr>
            <w:tcW w:w="224" w:type="pct"/>
            <w:tcBorders>
              <w:top w:val="nil"/>
              <w:left w:val="nil"/>
              <w:bottom w:val="single" w:sz="4" w:space="0" w:color="auto"/>
              <w:right w:val="single" w:sz="4" w:space="0" w:color="auto"/>
            </w:tcBorders>
            <w:shd w:val="clear" w:color="auto" w:fill="auto"/>
            <w:noWrap/>
            <w:vAlign w:val="center"/>
            <w:hideMark/>
          </w:tcPr>
          <w:p w14:paraId="6201D280"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940E88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Aplican los días estipulados para dar la respuesta.</w:t>
            </w:r>
          </w:p>
        </w:tc>
        <w:tc>
          <w:tcPr>
            <w:tcW w:w="221" w:type="pct"/>
            <w:tcBorders>
              <w:top w:val="nil"/>
              <w:left w:val="nil"/>
              <w:bottom w:val="single" w:sz="4" w:space="0" w:color="auto"/>
              <w:right w:val="single" w:sz="4" w:space="0" w:color="auto"/>
            </w:tcBorders>
            <w:shd w:val="clear" w:color="auto" w:fill="auto"/>
            <w:hideMark/>
          </w:tcPr>
          <w:p w14:paraId="6783597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F9308B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con la solicitud</w:t>
            </w:r>
          </w:p>
        </w:tc>
        <w:tc>
          <w:tcPr>
            <w:tcW w:w="206" w:type="pct"/>
            <w:tcBorders>
              <w:top w:val="nil"/>
              <w:left w:val="nil"/>
              <w:bottom w:val="single" w:sz="4" w:space="0" w:color="auto"/>
              <w:right w:val="single" w:sz="4" w:space="0" w:color="auto"/>
            </w:tcBorders>
            <w:shd w:val="clear" w:color="auto" w:fill="auto"/>
            <w:hideMark/>
          </w:tcPr>
          <w:p w14:paraId="037E4DB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1B3D2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suministrada.</w:t>
            </w:r>
          </w:p>
        </w:tc>
        <w:tc>
          <w:tcPr>
            <w:tcW w:w="224" w:type="pct"/>
            <w:tcBorders>
              <w:top w:val="nil"/>
              <w:left w:val="nil"/>
              <w:bottom w:val="single" w:sz="4" w:space="0" w:color="auto"/>
              <w:right w:val="single" w:sz="4" w:space="0" w:color="auto"/>
            </w:tcBorders>
            <w:shd w:val="clear" w:color="auto" w:fill="auto"/>
            <w:hideMark/>
          </w:tcPr>
          <w:p w14:paraId="4B9F6A2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388F290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da utilidad al criterio es cálida la respuesta.</w:t>
            </w:r>
          </w:p>
        </w:tc>
      </w:tr>
      <w:tr w:rsidR="00285C20" w:rsidRPr="002538F7" w14:paraId="161D1078"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43AA53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623482019</w:t>
            </w:r>
          </w:p>
        </w:tc>
        <w:tc>
          <w:tcPr>
            <w:tcW w:w="747" w:type="pct"/>
            <w:tcBorders>
              <w:top w:val="nil"/>
              <w:left w:val="nil"/>
              <w:bottom w:val="single" w:sz="4" w:space="0" w:color="auto"/>
              <w:right w:val="single" w:sz="4" w:space="0" w:color="auto"/>
            </w:tcBorders>
            <w:shd w:val="clear" w:color="auto" w:fill="auto"/>
            <w:vAlign w:val="center"/>
            <w:hideMark/>
          </w:tcPr>
          <w:p w14:paraId="1665EAAB" w14:textId="77777777" w:rsidR="003A7EBC" w:rsidRDefault="002538F7">
            <w:pPr>
              <w:rPr>
                <w:rFonts w:ascii="Calibri" w:hAnsi="Calibri"/>
                <w:sz w:val="18"/>
                <w:szCs w:val="18"/>
                <w:lang w:val="es-CO" w:eastAsia="es-CO"/>
              </w:rPr>
            </w:pPr>
            <w:r w:rsidRPr="002538F7">
              <w:rPr>
                <w:rFonts w:ascii="Calibri" w:hAnsi="Calibri"/>
                <w:sz w:val="18"/>
                <w:szCs w:val="18"/>
                <w:lang w:val="es-CO" w:eastAsia="es-CO"/>
              </w:rPr>
              <w:t xml:space="preserve">Subdirección </w:t>
            </w:r>
            <w:r w:rsidR="00847192">
              <w:rPr>
                <w:rFonts w:ascii="Calibri" w:hAnsi="Calibri"/>
                <w:sz w:val="18"/>
                <w:szCs w:val="18"/>
                <w:lang w:val="es-CO" w:eastAsia="es-CO"/>
              </w:rPr>
              <w:t>de</w:t>
            </w:r>
            <w:r w:rsidRPr="002538F7">
              <w:rPr>
                <w:rFonts w:ascii="Calibri" w:hAnsi="Calibri"/>
                <w:sz w:val="18"/>
                <w:szCs w:val="18"/>
                <w:lang w:val="es-CO" w:eastAsia="es-CO"/>
              </w:rPr>
              <w:t xml:space="preserve"> Contratación</w:t>
            </w:r>
          </w:p>
        </w:tc>
        <w:tc>
          <w:tcPr>
            <w:tcW w:w="224" w:type="pct"/>
            <w:tcBorders>
              <w:top w:val="nil"/>
              <w:left w:val="nil"/>
              <w:bottom w:val="single" w:sz="4" w:space="0" w:color="auto"/>
              <w:right w:val="single" w:sz="4" w:space="0" w:color="auto"/>
            </w:tcBorders>
            <w:shd w:val="clear" w:color="auto" w:fill="auto"/>
            <w:noWrap/>
            <w:vAlign w:val="center"/>
            <w:hideMark/>
          </w:tcPr>
          <w:p w14:paraId="0FC042C7"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731A92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 temimos de ley.</w:t>
            </w:r>
          </w:p>
        </w:tc>
        <w:tc>
          <w:tcPr>
            <w:tcW w:w="221" w:type="pct"/>
            <w:tcBorders>
              <w:top w:val="nil"/>
              <w:left w:val="nil"/>
              <w:bottom w:val="single" w:sz="4" w:space="0" w:color="auto"/>
              <w:right w:val="single" w:sz="4" w:space="0" w:color="auto"/>
            </w:tcBorders>
            <w:shd w:val="clear" w:color="auto" w:fill="auto"/>
            <w:hideMark/>
          </w:tcPr>
          <w:p w14:paraId="3FF6034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432251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con la solicitud</w:t>
            </w:r>
          </w:p>
        </w:tc>
        <w:tc>
          <w:tcPr>
            <w:tcW w:w="206" w:type="pct"/>
            <w:tcBorders>
              <w:top w:val="nil"/>
              <w:left w:val="nil"/>
              <w:bottom w:val="single" w:sz="4" w:space="0" w:color="auto"/>
              <w:right w:val="single" w:sz="4" w:space="0" w:color="auto"/>
            </w:tcBorders>
            <w:shd w:val="clear" w:color="auto" w:fill="auto"/>
            <w:hideMark/>
          </w:tcPr>
          <w:p w14:paraId="27C906D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852C7F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claridad y se adjunta lo dicho.</w:t>
            </w:r>
          </w:p>
        </w:tc>
        <w:tc>
          <w:tcPr>
            <w:tcW w:w="224" w:type="pct"/>
            <w:tcBorders>
              <w:top w:val="nil"/>
              <w:left w:val="nil"/>
              <w:bottom w:val="single" w:sz="4" w:space="0" w:color="auto"/>
              <w:right w:val="single" w:sz="4" w:space="0" w:color="auto"/>
            </w:tcBorders>
            <w:shd w:val="clear" w:color="auto" w:fill="auto"/>
            <w:hideMark/>
          </w:tcPr>
          <w:p w14:paraId="0AC5A9A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51B9292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un saludo inicial, en la respuesta.</w:t>
            </w:r>
          </w:p>
        </w:tc>
      </w:tr>
      <w:tr w:rsidR="00285C20" w:rsidRPr="002538F7" w14:paraId="790A0794"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17932ED"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1145452019</w:t>
            </w:r>
          </w:p>
        </w:tc>
        <w:tc>
          <w:tcPr>
            <w:tcW w:w="747" w:type="pct"/>
            <w:tcBorders>
              <w:top w:val="nil"/>
              <w:left w:val="nil"/>
              <w:bottom w:val="single" w:sz="4" w:space="0" w:color="auto"/>
              <w:right w:val="single" w:sz="4" w:space="0" w:color="auto"/>
            </w:tcBorders>
            <w:shd w:val="clear" w:color="auto" w:fill="auto"/>
            <w:vAlign w:val="center"/>
            <w:hideMark/>
          </w:tcPr>
          <w:p w14:paraId="1A83A49E"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 de Suba</w:t>
            </w:r>
          </w:p>
        </w:tc>
        <w:tc>
          <w:tcPr>
            <w:tcW w:w="224" w:type="pct"/>
            <w:tcBorders>
              <w:top w:val="nil"/>
              <w:left w:val="nil"/>
              <w:bottom w:val="single" w:sz="4" w:space="0" w:color="auto"/>
              <w:right w:val="single" w:sz="4" w:space="0" w:color="auto"/>
            </w:tcBorders>
            <w:shd w:val="clear" w:color="auto" w:fill="auto"/>
            <w:noWrap/>
            <w:vAlign w:val="center"/>
            <w:hideMark/>
          </w:tcPr>
          <w:p w14:paraId="2C0DB4A8"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2561F8D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realiza la respuesta en días establecidos.</w:t>
            </w:r>
          </w:p>
        </w:tc>
        <w:tc>
          <w:tcPr>
            <w:tcW w:w="221" w:type="pct"/>
            <w:tcBorders>
              <w:top w:val="nil"/>
              <w:left w:val="nil"/>
              <w:bottom w:val="single" w:sz="4" w:space="0" w:color="auto"/>
              <w:right w:val="single" w:sz="4" w:space="0" w:color="auto"/>
            </w:tcBorders>
            <w:shd w:val="clear" w:color="auto" w:fill="auto"/>
            <w:hideMark/>
          </w:tcPr>
          <w:p w14:paraId="4477448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003A54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informan los criterios de ingreso es coherente</w:t>
            </w:r>
          </w:p>
        </w:tc>
        <w:tc>
          <w:tcPr>
            <w:tcW w:w="206" w:type="pct"/>
            <w:tcBorders>
              <w:top w:val="nil"/>
              <w:left w:val="nil"/>
              <w:bottom w:val="single" w:sz="4" w:space="0" w:color="auto"/>
              <w:right w:val="single" w:sz="4" w:space="0" w:color="auto"/>
            </w:tcBorders>
            <w:shd w:val="clear" w:color="auto" w:fill="auto"/>
            <w:hideMark/>
          </w:tcPr>
          <w:p w14:paraId="553A121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247983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se brinda con claridad en su totalidad la respuesta.</w:t>
            </w:r>
          </w:p>
        </w:tc>
        <w:tc>
          <w:tcPr>
            <w:tcW w:w="224" w:type="pct"/>
            <w:tcBorders>
              <w:top w:val="nil"/>
              <w:left w:val="nil"/>
              <w:bottom w:val="single" w:sz="4" w:space="0" w:color="auto"/>
              <w:right w:val="single" w:sz="4" w:space="0" w:color="auto"/>
            </w:tcBorders>
            <w:shd w:val="clear" w:color="auto" w:fill="auto"/>
            <w:hideMark/>
          </w:tcPr>
          <w:p w14:paraId="4139864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F1732C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cordial la respuesta.</w:t>
            </w:r>
          </w:p>
        </w:tc>
      </w:tr>
      <w:tr w:rsidR="00285C20" w:rsidRPr="002538F7" w14:paraId="3F4C1310"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4FE48718"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1247402019</w:t>
            </w:r>
          </w:p>
        </w:tc>
        <w:tc>
          <w:tcPr>
            <w:tcW w:w="747" w:type="pct"/>
            <w:tcBorders>
              <w:top w:val="nil"/>
              <w:left w:val="nil"/>
              <w:bottom w:val="single" w:sz="4" w:space="0" w:color="auto"/>
              <w:right w:val="single" w:sz="4" w:space="0" w:color="auto"/>
            </w:tcBorders>
            <w:shd w:val="clear" w:color="auto" w:fill="auto"/>
            <w:vAlign w:val="center"/>
            <w:hideMark/>
          </w:tcPr>
          <w:p w14:paraId="32E19AC1"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 de Bosa</w:t>
            </w:r>
          </w:p>
        </w:tc>
        <w:tc>
          <w:tcPr>
            <w:tcW w:w="224" w:type="pct"/>
            <w:tcBorders>
              <w:top w:val="nil"/>
              <w:left w:val="nil"/>
              <w:bottom w:val="single" w:sz="4" w:space="0" w:color="auto"/>
              <w:right w:val="single" w:sz="4" w:space="0" w:color="auto"/>
            </w:tcBorders>
            <w:shd w:val="clear" w:color="auto" w:fill="auto"/>
            <w:noWrap/>
            <w:vAlign w:val="center"/>
            <w:hideMark/>
          </w:tcPr>
          <w:p w14:paraId="3BA8488B"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B8E91F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w:t>
            </w:r>
            <w:r>
              <w:rPr>
                <w:rFonts w:ascii="Tahoma" w:hAnsi="Tahoma" w:cs="Tahoma"/>
                <w:sz w:val="18"/>
                <w:szCs w:val="18"/>
                <w:lang w:val="es-CO" w:eastAsia="es-CO"/>
              </w:rPr>
              <w:t xml:space="preserve"> </w:t>
            </w:r>
            <w:r w:rsidRPr="002538F7">
              <w:rPr>
                <w:rFonts w:ascii="Tahoma" w:hAnsi="Tahoma" w:cs="Tahoma"/>
                <w:sz w:val="18"/>
                <w:szCs w:val="18"/>
                <w:lang w:val="es-CO" w:eastAsia="es-CO"/>
              </w:rPr>
              <w:t>los términos de Ley.</w:t>
            </w:r>
          </w:p>
        </w:tc>
        <w:tc>
          <w:tcPr>
            <w:tcW w:w="221" w:type="pct"/>
            <w:tcBorders>
              <w:top w:val="nil"/>
              <w:left w:val="nil"/>
              <w:bottom w:val="single" w:sz="4" w:space="0" w:color="auto"/>
              <w:right w:val="single" w:sz="4" w:space="0" w:color="auto"/>
            </w:tcBorders>
            <w:shd w:val="clear" w:color="auto" w:fill="auto"/>
            <w:hideMark/>
          </w:tcPr>
          <w:p w14:paraId="3DE5016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5DDE9E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proyección de la Respuesta</w:t>
            </w:r>
          </w:p>
        </w:tc>
        <w:tc>
          <w:tcPr>
            <w:tcW w:w="206" w:type="pct"/>
            <w:tcBorders>
              <w:top w:val="nil"/>
              <w:left w:val="nil"/>
              <w:bottom w:val="single" w:sz="4" w:space="0" w:color="auto"/>
              <w:right w:val="single" w:sz="4" w:space="0" w:color="auto"/>
            </w:tcBorders>
            <w:shd w:val="clear" w:color="auto" w:fill="auto"/>
            <w:hideMark/>
          </w:tcPr>
          <w:p w14:paraId="11C25E6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F3F120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6B90B23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BDE1A4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da muy bien utilidad al criterio </w:t>
            </w:r>
            <w:proofErr w:type="gramStart"/>
            <w:r w:rsidRPr="002538F7">
              <w:rPr>
                <w:rFonts w:ascii="Tahoma" w:hAnsi="Tahoma" w:cs="Tahoma"/>
                <w:sz w:val="18"/>
                <w:szCs w:val="18"/>
                <w:lang w:val="es-CO" w:eastAsia="es-CO"/>
              </w:rPr>
              <w:t>e</w:t>
            </w:r>
            <w:proofErr w:type="gramEnd"/>
            <w:r w:rsidRPr="002538F7">
              <w:rPr>
                <w:rFonts w:ascii="Tahoma" w:hAnsi="Tahoma" w:cs="Tahoma"/>
                <w:sz w:val="18"/>
                <w:szCs w:val="18"/>
                <w:lang w:val="es-CO" w:eastAsia="es-CO"/>
              </w:rPr>
              <w:t xml:space="preserve"> calidez.</w:t>
            </w:r>
          </w:p>
        </w:tc>
      </w:tr>
      <w:tr w:rsidR="00285C20" w:rsidRPr="002538F7" w14:paraId="105DDF3E"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6464F81C"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1152132019</w:t>
            </w:r>
          </w:p>
        </w:tc>
        <w:tc>
          <w:tcPr>
            <w:tcW w:w="747" w:type="pct"/>
            <w:tcBorders>
              <w:top w:val="nil"/>
              <w:left w:val="nil"/>
              <w:bottom w:val="single" w:sz="4" w:space="0" w:color="auto"/>
              <w:right w:val="single" w:sz="4" w:space="0" w:color="auto"/>
            </w:tcBorders>
            <w:shd w:val="clear" w:color="auto" w:fill="auto"/>
            <w:vAlign w:val="center"/>
            <w:hideMark/>
          </w:tcPr>
          <w:p w14:paraId="1C651C75"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w:t>
            </w:r>
            <w:r w:rsidR="00847192">
              <w:rPr>
                <w:rFonts w:ascii="Calibri" w:hAnsi="Calibri"/>
                <w:sz w:val="18"/>
                <w:szCs w:val="18"/>
                <w:lang w:val="es-CO" w:eastAsia="es-CO"/>
              </w:rPr>
              <w:t xml:space="preserve"> </w:t>
            </w:r>
            <w:r w:rsidR="00434C6D">
              <w:rPr>
                <w:rFonts w:ascii="Calibri" w:hAnsi="Calibri"/>
                <w:sz w:val="18"/>
                <w:szCs w:val="18"/>
                <w:lang w:val="es-CO" w:eastAsia="es-CO"/>
              </w:rPr>
              <w:t xml:space="preserve">de </w:t>
            </w:r>
            <w:r w:rsidR="00434C6D" w:rsidRPr="002538F7">
              <w:rPr>
                <w:rFonts w:ascii="Calibri" w:hAnsi="Calibri"/>
                <w:sz w:val="18"/>
                <w:szCs w:val="18"/>
                <w:lang w:val="es-CO" w:eastAsia="es-CO"/>
              </w:rPr>
              <w:t>Ciudad</w:t>
            </w:r>
            <w:r w:rsidRPr="002538F7">
              <w:rPr>
                <w:rFonts w:ascii="Calibri" w:hAnsi="Calibri"/>
                <w:sz w:val="18"/>
                <w:szCs w:val="18"/>
                <w:lang w:val="es-CO" w:eastAsia="es-CO"/>
              </w:rPr>
              <w:t xml:space="preserve"> Bolívar</w:t>
            </w:r>
          </w:p>
        </w:tc>
        <w:tc>
          <w:tcPr>
            <w:tcW w:w="224" w:type="pct"/>
            <w:tcBorders>
              <w:top w:val="nil"/>
              <w:left w:val="nil"/>
              <w:bottom w:val="single" w:sz="4" w:space="0" w:color="auto"/>
              <w:right w:val="single" w:sz="4" w:space="0" w:color="auto"/>
            </w:tcBorders>
            <w:shd w:val="clear" w:color="auto" w:fill="auto"/>
            <w:noWrap/>
            <w:vAlign w:val="center"/>
            <w:hideMark/>
          </w:tcPr>
          <w:p w14:paraId="4DAD7161"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1740D0B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Dan utilidad a los días de ley para proyección de las respuestas.</w:t>
            </w:r>
          </w:p>
        </w:tc>
        <w:tc>
          <w:tcPr>
            <w:tcW w:w="221" w:type="pct"/>
            <w:tcBorders>
              <w:top w:val="nil"/>
              <w:left w:val="nil"/>
              <w:bottom w:val="single" w:sz="4" w:space="0" w:color="auto"/>
              <w:right w:val="single" w:sz="4" w:space="0" w:color="auto"/>
            </w:tcBorders>
            <w:shd w:val="clear" w:color="auto" w:fill="auto"/>
            <w:hideMark/>
          </w:tcPr>
          <w:p w14:paraId="24526A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84A5A4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w:t>
            </w:r>
          </w:p>
        </w:tc>
        <w:tc>
          <w:tcPr>
            <w:tcW w:w="206" w:type="pct"/>
            <w:tcBorders>
              <w:top w:val="nil"/>
              <w:left w:val="nil"/>
              <w:bottom w:val="single" w:sz="4" w:space="0" w:color="auto"/>
              <w:right w:val="single" w:sz="4" w:space="0" w:color="auto"/>
            </w:tcBorders>
            <w:shd w:val="clear" w:color="auto" w:fill="auto"/>
            <w:hideMark/>
          </w:tcPr>
          <w:p w14:paraId="41802E1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4E658D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ya que indican las acciones a realizar</w:t>
            </w:r>
          </w:p>
        </w:tc>
        <w:tc>
          <w:tcPr>
            <w:tcW w:w="224" w:type="pct"/>
            <w:tcBorders>
              <w:top w:val="nil"/>
              <w:left w:val="nil"/>
              <w:bottom w:val="single" w:sz="4" w:space="0" w:color="auto"/>
              <w:right w:val="single" w:sz="4" w:space="0" w:color="auto"/>
            </w:tcBorders>
            <w:shd w:val="clear" w:color="auto" w:fill="auto"/>
            <w:hideMark/>
          </w:tcPr>
          <w:p w14:paraId="66699C0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BB6070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w:t>
            </w:r>
            <w:r>
              <w:rPr>
                <w:rFonts w:ascii="Tahoma" w:hAnsi="Tahoma" w:cs="Tahoma"/>
                <w:sz w:val="18"/>
                <w:szCs w:val="18"/>
                <w:lang w:val="es-CO" w:eastAsia="es-CO"/>
              </w:rPr>
              <w:t xml:space="preserve"> la </w:t>
            </w:r>
            <w:r w:rsidRPr="002538F7">
              <w:rPr>
                <w:rFonts w:ascii="Tahoma" w:hAnsi="Tahoma" w:cs="Tahoma"/>
                <w:sz w:val="18"/>
                <w:szCs w:val="18"/>
                <w:lang w:val="es-CO" w:eastAsia="es-CO"/>
              </w:rPr>
              <w:t>respuesta.</w:t>
            </w:r>
          </w:p>
        </w:tc>
      </w:tr>
      <w:tr w:rsidR="00285C20" w:rsidRPr="002538F7" w14:paraId="3401BDAC" w14:textId="77777777" w:rsidTr="00285C20">
        <w:trPr>
          <w:trHeight w:val="75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EA38936"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1396782019</w:t>
            </w:r>
          </w:p>
        </w:tc>
        <w:tc>
          <w:tcPr>
            <w:tcW w:w="747" w:type="pct"/>
            <w:tcBorders>
              <w:top w:val="nil"/>
              <w:left w:val="nil"/>
              <w:bottom w:val="single" w:sz="4" w:space="0" w:color="auto"/>
              <w:right w:val="single" w:sz="4" w:space="0" w:color="auto"/>
            </w:tcBorders>
            <w:shd w:val="clear" w:color="auto" w:fill="auto"/>
            <w:vAlign w:val="center"/>
            <w:hideMark/>
          </w:tcPr>
          <w:p w14:paraId="37B0A38A"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center"/>
            <w:hideMark/>
          </w:tcPr>
          <w:p w14:paraId="768D9326"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E80661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en los tiempos establecidos</w:t>
            </w:r>
          </w:p>
        </w:tc>
        <w:tc>
          <w:tcPr>
            <w:tcW w:w="221" w:type="pct"/>
            <w:tcBorders>
              <w:top w:val="nil"/>
              <w:left w:val="nil"/>
              <w:bottom w:val="single" w:sz="4" w:space="0" w:color="auto"/>
              <w:right w:val="single" w:sz="4" w:space="0" w:color="auto"/>
            </w:tcBorders>
            <w:shd w:val="clear" w:color="auto" w:fill="auto"/>
            <w:hideMark/>
          </w:tcPr>
          <w:p w14:paraId="232BCDE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F70DE9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Aplica la </w:t>
            </w:r>
            <w:r w:rsidR="00434C6D" w:rsidRPr="002538F7">
              <w:rPr>
                <w:rFonts w:ascii="Tahoma" w:hAnsi="Tahoma" w:cs="Tahoma"/>
                <w:sz w:val="18"/>
                <w:szCs w:val="18"/>
                <w:lang w:val="es-CO" w:eastAsia="es-CO"/>
              </w:rPr>
              <w:t>respuesta a</w:t>
            </w:r>
            <w:r w:rsidRPr="002538F7">
              <w:rPr>
                <w:rFonts w:ascii="Tahoma" w:hAnsi="Tahoma" w:cs="Tahoma"/>
                <w:sz w:val="18"/>
                <w:szCs w:val="18"/>
                <w:lang w:val="es-CO" w:eastAsia="es-CO"/>
              </w:rPr>
              <w:t xml:space="preserve"> la solicitud</w:t>
            </w:r>
          </w:p>
        </w:tc>
        <w:tc>
          <w:tcPr>
            <w:tcW w:w="206" w:type="pct"/>
            <w:tcBorders>
              <w:top w:val="nil"/>
              <w:left w:val="nil"/>
              <w:bottom w:val="single" w:sz="4" w:space="0" w:color="auto"/>
              <w:right w:val="single" w:sz="4" w:space="0" w:color="auto"/>
            </w:tcBorders>
            <w:shd w:val="clear" w:color="auto" w:fill="auto"/>
            <w:hideMark/>
          </w:tcPr>
          <w:p w14:paraId="13EB83D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907252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 según solicitud.</w:t>
            </w:r>
          </w:p>
        </w:tc>
        <w:tc>
          <w:tcPr>
            <w:tcW w:w="224" w:type="pct"/>
            <w:tcBorders>
              <w:top w:val="nil"/>
              <w:left w:val="nil"/>
              <w:bottom w:val="single" w:sz="4" w:space="0" w:color="auto"/>
              <w:right w:val="single" w:sz="4" w:space="0" w:color="auto"/>
            </w:tcBorders>
            <w:shd w:val="clear" w:color="auto" w:fill="auto"/>
            <w:hideMark/>
          </w:tcPr>
          <w:p w14:paraId="15AA318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w:t>
            </w:r>
          </w:p>
        </w:tc>
        <w:tc>
          <w:tcPr>
            <w:tcW w:w="672" w:type="pct"/>
            <w:tcBorders>
              <w:top w:val="nil"/>
              <w:left w:val="nil"/>
              <w:bottom w:val="single" w:sz="4" w:space="0" w:color="auto"/>
              <w:right w:val="single" w:sz="4" w:space="0" w:color="auto"/>
            </w:tcBorders>
            <w:shd w:val="clear" w:color="auto" w:fill="auto"/>
            <w:hideMark/>
          </w:tcPr>
          <w:p w14:paraId="073CAA6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se da utilidad a este criterio de calidez.</w:t>
            </w:r>
          </w:p>
        </w:tc>
      </w:tr>
      <w:tr w:rsidR="00285C20" w:rsidRPr="002538F7" w14:paraId="4B1BA189" w14:textId="77777777" w:rsidTr="00285C20">
        <w:trPr>
          <w:trHeight w:val="117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DF357E6"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788332019</w:t>
            </w:r>
          </w:p>
        </w:tc>
        <w:tc>
          <w:tcPr>
            <w:tcW w:w="747" w:type="pct"/>
            <w:tcBorders>
              <w:top w:val="nil"/>
              <w:left w:val="nil"/>
              <w:bottom w:val="single" w:sz="4" w:space="0" w:color="auto"/>
              <w:right w:val="single" w:sz="4" w:space="0" w:color="auto"/>
            </w:tcBorders>
            <w:shd w:val="clear" w:color="auto" w:fill="auto"/>
            <w:vAlign w:val="center"/>
            <w:hideMark/>
          </w:tcPr>
          <w:p w14:paraId="3B46BE8B"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center"/>
            <w:hideMark/>
          </w:tcPr>
          <w:p w14:paraId="6234B306"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3DEEF1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la respuesta en días de ley.</w:t>
            </w:r>
          </w:p>
        </w:tc>
        <w:tc>
          <w:tcPr>
            <w:tcW w:w="221" w:type="pct"/>
            <w:tcBorders>
              <w:top w:val="nil"/>
              <w:left w:val="nil"/>
              <w:bottom w:val="single" w:sz="4" w:space="0" w:color="auto"/>
              <w:right w:val="single" w:sz="4" w:space="0" w:color="auto"/>
            </w:tcBorders>
            <w:shd w:val="clear" w:color="auto" w:fill="auto"/>
            <w:hideMark/>
          </w:tcPr>
          <w:p w14:paraId="5F09BAA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373BD7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petición</w:t>
            </w:r>
          </w:p>
        </w:tc>
        <w:tc>
          <w:tcPr>
            <w:tcW w:w="206" w:type="pct"/>
            <w:tcBorders>
              <w:top w:val="nil"/>
              <w:left w:val="nil"/>
              <w:bottom w:val="single" w:sz="4" w:space="0" w:color="auto"/>
              <w:right w:val="single" w:sz="4" w:space="0" w:color="auto"/>
            </w:tcBorders>
            <w:shd w:val="clear" w:color="auto" w:fill="auto"/>
            <w:hideMark/>
          </w:tcPr>
          <w:p w14:paraId="6CD6D5D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4DE3C9D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proyectada en la respuesta.</w:t>
            </w:r>
          </w:p>
        </w:tc>
        <w:tc>
          <w:tcPr>
            <w:tcW w:w="224" w:type="pct"/>
            <w:tcBorders>
              <w:top w:val="nil"/>
              <w:left w:val="nil"/>
              <w:bottom w:val="single" w:sz="4" w:space="0" w:color="auto"/>
              <w:right w:val="single" w:sz="4" w:space="0" w:color="auto"/>
            </w:tcBorders>
            <w:shd w:val="clear" w:color="auto" w:fill="auto"/>
            <w:hideMark/>
          </w:tcPr>
          <w:p w14:paraId="0C85949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A4E5A8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 posee un saludo y despedida cordial.</w:t>
            </w:r>
          </w:p>
        </w:tc>
      </w:tr>
      <w:tr w:rsidR="00285C20" w:rsidRPr="002538F7" w14:paraId="6823677C"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73D1D030"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864312019</w:t>
            </w:r>
          </w:p>
        </w:tc>
        <w:tc>
          <w:tcPr>
            <w:tcW w:w="747" w:type="pct"/>
            <w:tcBorders>
              <w:top w:val="nil"/>
              <w:left w:val="nil"/>
              <w:bottom w:val="single" w:sz="4" w:space="0" w:color="auto"/>
              <w:right w:val="single" w:sz="4" w:space="0" w:color="auto"/>
            </w:tcBorders>
            <w:shd w:val="clear" w:color="auto" w:fill="auto"/>
            <w:vAlign w:val="center"/>
            <w:hideMark/>
          </w:tcPr>
          <w:p w14:paraId="2825193F"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 xml:space="preserve">Subdirección para la </w:t>
            </w:r>
            <w:r w:rsidR="00434C6D" w:rsidRPr="002538F7">
              <w:rPr>
                <w:rFonts w:ascii="Calibri" w:hAnsi="Calibri"/>
                <w:sz w:val="18"/>
                <w:szCs w:val="18"/>
                <w:lang w:val="es-CO" w:eastAsia="es-CO"/>
              </w:rPr>
              <w:t>Identificación,</w:t>
            </w:r>
            <w:r w:rsidR="00847192">
              <w:rPr>
                <w:rFonts w:ascii="Calibri" w:hAnsi="Calibri"/>
                <w:sz w:val="18"/>
                <w:szCs w:val="18"/>
                <w:lang w:val="es-CO" w:eastAsia="es-CO"/>
              </w:rPr>
              <w:t xml:space="preserve"> </w:t>
            </w:r>
            <w:r w:rsidRPr="002538F7">
              <w:rPr>
                <w:rFonts w:ascii="Calibri" w:hAnsi="Calibri"/>
                <w:sz w:val="18"/>
                <w:szCs w:val="18"/>
                <w:lang w:val="es-CO" w:eastAsia="es-CO"/>
              </w:rPr>
              <w:t>Caracterización</w:t>
            </w:r>
            <w:r w:rsidR="00847192">
              <w:rPr>
                <w:rFonts w:ascii="Calibri" w:hAnsi="Calibri"/>
                <w:sz w:val="18"/>
                <w:szCs w:val="18"/>
                <w:lang w:val="es-CO" w:eastAsia="es-CO"/>
              </w:rPr>
              <w:t xml:space="preserve"> e Integración</w:t>
            </w:r>
          </w:p>
        </w:tc>
        <w:tc>
          <w:tcPr>
            <w:tcW w:w="224" w:type="pct"/>
            <w:tcBorders>
              <w:top w:val="nil"/>
              <w:left w:val="nil"/>
              <w:bottom w:val="single" w:sz="4" w:space="0" w:color="auto"/>
              <w:right w:val="single" w:sz="4" w:space="0" w:color="auto"/>
            </w:tcBorders>
            <w:shd w:val="clear" w:color="auto" w:fill="auto"/>
            <w:noWrap/>
            <w:vAlign w:val="center"/>
            <w:hideMark/>
          </w:tcPr>
          <w:p w14:paraId="6649DCAF"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04206E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dentro de los días de ley.</w:t>
            </w:r>
          </w:p>
        </w:tc>
        <w:tc>
          <w:tcPr>
            <w:tcW w:w="221" w:type="pct"/>
            <w:tcBorders>
              <w:top w:val="nil"/>
              <w:left w:val="nil"/>
              <w:bottom w:val="single" w:sz="4" w:space="0" w:color="auto"/>
              <w:right w:val="single" w:sz="4" w:space="0" w:color="auto"/>
            </w:tcBorders>
            <w:shd w:val="clear" w:color="auto" w:fill="auto"/>
            <w:hideMark/>
          </w:tcPr>
          <w:p w14:paraId="3486C5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F1C24A0" w14:textId="77777777" w:rsidR="002538F7" w:rsidRPr="002538F7" w:rsidRDefault="002538F7" w:rsidP="00B44FC4">
            <w:pPr>
              <w:rPr>
                <w:rFonts w:ascii="Tahoma" w:hAnsi="Tahoma" w:cs="Tahoma"/>
                <w:sz w:val="18"/>
                <w:szCs w:val="18"/>
                <w:lang w:val="es-CO" w:eastAsia="es-CO"/>
              </w:rPr>
            </w:pPr>
            <w:r w:rsidRPr="002538F7">
              <w:rPr>
                <w:rFonts w:ascii="Tahoma" w:hAnsi="Tahoma" w:cs="Tahoma"/>
                <w:sz w:val="18"/>
                <w:szCs w:val="18"/>
                <w:lang w:val="es-CO" w:eastAsia="es-CO"/>
              </w:rPr>
              <w:t>Se informan los servicios de la</w:t>
            </w:r>
            <w:r w:rsidR="00B44FC4">
              <w:rPr>
                <w:rFonts w:ascii="Tahoma" w:hAnsi="Tahoma" w:cs="Tahoma"/>
                <w:sz w:val="18"/>
                <w:szCs w:val="18"/>
                <w:lang w:val="es-CO" w:eastAsia="es-CO"/>
              </w:rPr>
              <w:t xml:space="preserve"> SDIS</w:t>
            </w:r>
            <w:r w:rsidRPr="002538F7">
              <w:rPr>
                <w:rFonts w:ascii="Tahoma" w:hAnsi="Tahoma" w:cs="Tahoma"/>
                <w:sz w:val="18"/>
                <w:szCs w:val="18"/>
                <w:lang w:val="es-CO" w:eastAsia="es-CO"/>
              </w:rPr>
              <w:t xml:space="preserve"> y a</w:t>
            </w:r>
            <w:r w:rsidR="00B44FC4">
              <w:rPr>
                <w:rFonts w:ascii="Tahoma" w:hAnsi="Tahoma" w:cs="Tahoma"/>
                <w:sz w:val="18"/>
                <w:szCs w:val="18"/>
                <w:lang w:val="es-CO" w:eastAsia="es-CO"/>
              </w:rPr>
              <w:t xml:space="preserve"> </w:t>
            </w:r>
            <w:r w:rsidRPr="002538F7">
              <w:rPr>
                <w:rFonts w:ascii="Tahoma" w:hAnsi="Tahoma" w:cs="Tahoma"/>
                <w:sz w:val="18"/>
                <w:szCs w:val="18"/>
                <w:lang w:val="es-CO" w:eastAsia="es-CO"/>
              </w:rPr>
              <w:t>su vez el ente encargado según solicitud</w:t>
            </w:r>
          </w:p>
        </w:tc>
        <w:tc>
          <w:tcPr>
            <w:tcW w:w="206" w:type="pct"/>
            <w:tcBorders>
              <w:top w:val="nil"/>
              <w:left w:val="nil"/>
              <w:bottom w:val="single" w:sz="4" w:space="0" w:color="auto"/>
              <w:right w:val="single" w:sz="4" w:space="0" w:color="auto"/>
            </w:tcBorders>
            <w:shd w:val="clear" w:color="auto" w:fill="auto"/>
            <w:hideMark/>
          </w:tcPr>
          <w:p w14:paraId="26DF5ED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72383C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claro a</w:t>
            </w:r>
            <w:r w:rsidR="00B44FC4">
              <w:rPr>
                <w:rFonts w:ascii="Tahoma" w:hAnsi="Tahoma" w:cs="Tahoma"/>
                <w:sz w:val="18"/>
                <w:szCs w:val="18"/>
                <w:lang w:val="es-CO" w:eastAsia="es-CO"/>
              </w:rPr>
              <w:t xml:space="preserve"> </w:t>
            </w:r>
            <w:r w:rsidRPr="002538F7">
              <w:rPr>
                <w:rFonts w:ascii="Tahoma" w:hAnsi="Tahoma" w:cs="Tahoma"/>
                <w:sz w:val="18"/>
                <w:szCs w:val="18"/>
                <w:lang w:val="es-CO" w:eastAsia="es-CO"/>
              </w:rPr>
              <w:t>la respuesta.</w:t>
            </w:r>
          </w:p>
        </w:tc>
        <w:tc>
          <w:tcPr>
            <w:tcW w:w="224" w:type="pct"/>
            <w:tcBorders>
              <w:top w:val="nil"/>
              <w:left w:val="nil"/>
              <w:bottom w:val="single" w:sz="4" w:space="0" w:color="auto"/>
              <w:right w:val="single" w:sz="4" w:space="0" w:color="auto"/>
            </w:tcBorders>
            <w:shd w:val="clear" w:color="auto" w:fill="auto"/>
            <w:hideMark/>
          </w:tcPr>
          <w:p w14:paraId="5D04F7C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AD646A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da utilidad de calidez en la respuesta.</w:t>
            </w:r>
          </w:p>
        </w:tc>
      </w:tr>
      <w:tr w:rsidR="00285C20" w:rsidRPr="002538F7" w14:paraId="148C3605" w14:textId="77777777" w:rsidTr="00285C20">
        <w:trPr>
          <w:trHeight w:val="13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52ED3E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1271072019</w:t>
            </w:r>
          </w:p>
        </w:tc>
        <w:tc>
          <w:tcPr>
            <w:tcW w:w="747" w:type="pct"/>
            <w:tcBorders>
              <w:top w:val="nil"/>
              <w:left w:val="nil"/>
              <w:bottom w:val="single" w:sz="4" w:space="0" w:color="auto"/>
              <w:right w:val="single" w:sz="4" w:space="0" w:color="auto"/>
            </w:tcBorders>
            <w:shd w:val="clear" w:color="auto" w:fill="auto"/>
            <w:vAlign w:val="center"/>
            <w:hideMark/>
          </w:tcPr>
          <w:p w14:paraId="31928F1F"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de Gestión y Desarrollo del Talento Humano</w:t>
            </w:r>
          </w:p>
        </w:tc>
        <w:tc>
          <w:tcPr>
            <w:tcW w:w="224" w:type="pct"/>
            <w:tcBorders>
              <w:top w:val="nil"/>
              <w:left w:val="nil"/>
              <w:bottom w:val="single" w:sz="4" w:space="0" w:color="auto"/>
              <w:right w:val="single" w:sz="4" w:space="0" w:color="auto"/>
            </w:tcBorders>
            <w:shd w:val="clear" w:color="auto" w:fill="auto"/>
            <w:noWrap/>
            <w:vAlign w:val="center"/>
            <w:hideMark/>
          </w:tcPr>
          <w:p w14:paraId="276F52C7"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2222053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respuesta dentro de los días de ley.</w:t>
            </w:r>
          </w:p>
        </w:tc>
        <w:tc>
          <w:tcPr>
            <w:tcW w:w="221" w:type="pct"/>
            <w:tcBorders>
              <w:top w:val="nil"/>
              <w:left w:val="nil"/>
              <w:bottom w:val="single" w:sz="4" w:space="0" w:color="auto"/>
              <w:right w:val="single" w:sz="4" w:space="0" w:color="auto"/>
            </w:tcBorders>
            <w:shd w:val="clear" w:color="auto" w:fill="auto"/>
            <w:hideMark/>
          </w:tcPr>
          <w:p w14:paraId="5B13029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7450B3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entrega respuesta según solicitud</w:t>
            </w:r>
          </w:p>
        </w:tc>
        <w:tc>
          <w:tcPr>
            <w:tcW w:w="206" w:type="pct"/>
            <w:tcBorders>
              <w:top w:val="nil"/>
              <w:left w:val="nil"/>
              <w:bottom w:val="single" w:sz="4" w:space="0" w:color="auto"/>
              <w:right w:val="single" w:sz="4" w:space="0" w:color="auto"/>
            </w:tcBorders>
            <w:shd w:val="clear" w:color="auto" w:fill="auto"/>
            <w:hideMark/>
          </w:tcPr>
          <w:p w14:paraId="6DACCCB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214E71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6DAB45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6B3C681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saludo ni despedida cordial en la proyección de la respuesta.</w:t>
            </w:r>
          </w:p>
        </w:tc>
      </w:tr>
      <w:tr w:rsidR="00285C20" w:rsidRPr="002538F7" w14:paraId="5F4DE973" w14:textId="77777777" w:rsidTr="00285C20">
        <w:trPr>
          <w:trHeight w:val="220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8D6534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1075612019</w:t>
            </w:r>
          </w:p>
        </w:tc>
        <w:tc>
          <w:tcPr>
            <w:tcW w:w="747" w:type="pct"/>
            <w:tcBorders>
              <w:top w:val="nil"/>
              <w:left w:val="nil"/>
              <w:bottom w:val="single" w:sz="4" w:space="0" w:color="auto"/>
              <w:right w:val="single" w:sz="4" w:space="0" w:color="auto"/>
            </w:tcBorders>
            <w:shd w:val="clear" w:color="auto" w:fill="auto"/>
            <w:vAlign w:val="center"/>
            <w:hideMark/>
          </w:tcPr>
          <w:p w14:paraId="11BE10CA"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 xml:space="preserve">Subdirección Local Rafael Uribe </w:t>
            </w:r>
            <w:proofErr w:type="spellStart"/>
            <w:r w:rsidRPr="002538F7">
              <w:rPr>
                <w:rFonts w:ascii="Calibri" w:hAnsi="Calibri"/>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center"/>
            <w:hideMark/>
          </w:tcPr>
          <w:p w14:paraId="49919AC0"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73AB5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días establecidos.</w:t>
            </w:r>
          </w:p>
        </w:tc>
        <w:tc>
          <w:tcPr>
            <w:tcW w:w="221" w:type="pct"/>
            <w:tcBorders>
              <w:top w:val="nil"/>
              <w:left w:val="nil"/>
              <w:bottom w:val="single" w:sz="4" w:space="0" w:color="auto"/>
              <w:right w:val="single" w:sz="4" w:space="0" w:color="auto"/>
            </w:tcBorders>
            <w:shd w:val="clear" w:color="auto" w:fill="auto"/>
            <w:hideMark/>
          </w:tcPr>
          <w:p w14:paraId="25B92AA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E29A88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coherente mente sobre la acción a realizar y posible visita</w:t>
            </w:r>
          </w:p>
        </w:tc>
        <w:tc>
          <w:tcPr>
            <w:tcW w:w="206" w:type="pct"/>
            <w:tcBorders>
              <w:top w:val="nil"/>
              <w:left w:val="nil"/>
              <w:bottom w:val="single" w:sz="4" w:space="0" w:color="auto"/>
              <w:right w:val="single" w:sz="4" w:space="0" w:color="auto"/>
            </w:tcBorders>
            <w:shd w:val="clear" w:color="auto" w:fill="auto"/>
            <w:hideMark/>
          </w:tcPr>
          <w:p w14:paraId="074B702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727913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Es clara la información, </w:t>
            </w:r>
            <w:r w:rsidR="00434C6D" w:rsidRPr="002538F7">
              <w:rPr>
                <w:rFonts w:ascii="Tahoma" w:hAnsi="Tahoma" w:cs="Tahoma"/>
                <w:sz w:val="18"/>
                <w:szCs w:val="18"/>
                <w:lang w:val="es-CO" w:eastAsia="es-CO"/>
              </w:rPr>
              <w:t>pero no</w:t>
            </w:r>
            <w:r w:rsidRPr="002538F7">
              <w:rPr>
                <w:rFonts w:ascii="Tahoma" w:hAnsi="Tahoma" w:cs="Tahoma"/>
                <w:sz w:val="18"/>
                <w:szCs w:val="18"/>
                <w:lang w:val="es-CO" w:eastAsia="es-CO"/>
              </w:rPr>
              <w:t xml:space="preserve"> se logra </w:t>
            </w:r>
            <w:r w:rsidR="00434C6D" w:rsidRPr="002538F7">
              <w:rPr>
                <w:rFonts w:ascii="Tahoma" w:hAnsi="Tahoma" w:cs="Tahoma"/>
                <w:sz w:val="18"/>
                <w:szCs w:val="18"/>
                <w:lang w:val="es-CO" w:eastAsia="es-CO"/>
              </w:rPr>
              <w:t>entregar porque</w:t>
            </w:r>
            <w:r w:rsidRPr="002538F7">
              <w:rPr>
                <w:rFonts w:ascii="Tahoma" w:hAnsi="Tahoma" w:cs="Tahoma"/>
                <w:sz w:val="18"/>
                <w:szCs w:val="18"/>
                <w:lang w:val="es-CO" w:eastAsia="es-CO"/>
              </w:rPr>
              <w:t xml:space="preserve"> la dirección no existe, pero se publica el aviso en cartelera</w:t>
            </w:r>
          </w:p>
        </w:tc>
        <w:tc>
          <w:tcPr>
            <w:tcW w:w="224" w:type="pct"/>
            <w:tcBorders>
              <w:top w:val="nil"/>
              <w:left w:val="nil"/>
              <w:bottom w:val="single" w:sz="4" w:space="0" w:color="auto"/>
              <w:right w:val="single" w:sz="4" w:space="0" w:color="auto"/>
            </w:tcBorders>
            <w:shd w:val="clear" w:color="auto" w:fill="auto"/>
            <w:hideMark/>
          </w:tcPr>
          <w:p w14:paraId="1062D8B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310CAE4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Da utilidad el criterio de Calidez.</w:t>
            </w:r>
          </w:p>
        </w:tc>
      </w:tr>
      <w:tr w:rsidR="00285C20" w:rsidRPr="002538F7" w14:paraId="41022BCA"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3EC492E"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1006652019</w:t>
            </w:r>
          </w:p>
        </w:tc>
        <w:tc>
          <w:tcPr>
            <w:tcW w:w="747" w:type="pct"/>
            <w:tcBorders>
              <w:top w:val="nil"/>
              <w:left w:val="nil"/>
              <w:bottom w:val="single" w:sz="4" w:space="0" w:color="auto"/>
              <w:right w:val="single" w:sz="4" w:space="0" w:color="auto"/>
            </w:tcBorders>
            <w:shd w:val="clear" w:color="auto" w:fill="auto"/>
            <w:vAlign w:val="center"/>
            <w:hideMark/>
          </w:tcPr>
          <w:p w14:paraId="2CF7DD44"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Infancia</w:t>
            </w:r>
          </w:p>
        </w:tc>
        <w:tc>
          <w:tcPr>
            <w:tcW w:w="224" w:type="pct"/>
            <w:tcBorders>
              <w:top w:val="nil"/>
              <w:left w:val="nil"/>
              <w:bottom w:val="single" w:sz="4" w:space="0" w:color="auto"/>
              <w:right w:val="single" w:sz="4" w:space="0" w:color="auto"/>
            </w:tcBorders>
            <w:shd w:val="clear" w:color="auto" w:fill="auto"/>
            <w:noWrap/>
            <w:vAlign w:val="center"/>
            <w:hideMark/>
          </w:tcPr>
          <w:p w14:paraId="112FB710" w14:textId="77777777" w:rsidR="002538F7" w:rsidRPr="002538F7" w:rsidRDefault="002538F7" w:rsidP="002538F7">
            <w:pPr>
              <w:jc w:val="center"/>
              <w:rPr>
                <w:rFonts w:ascii="Calibri" w:hAnsi="Calibri"/>
                <w:color w:val="000000"/>
                <w:sz w:val="18"/>
                <w:szCs w:val="18"/>
                <w:lang w:val="es-CO" w:eastAsia="es-CO"/>
              </w:rPr>
            </w:pPr>
            <w:r w:rsidRPr="002538F7">
              <w:rPr>
                <w:rFonts w:ascii="Calibri" w:hAnsi="Calibri"/>
                <w:color w:val="000000"/>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F8AD3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la respuesta dentro de los días establecidos.</w:t>
            </w:r>
          </w:p>
        </w:tc>
        <w:tc>
          <w:tcPr>
            <w:tcW w:w="221" w:type="pct"/>
            <w:tcBorders>
              <w:top w:val="nil"/>
              <w:left w:val="nil"/>
              <w:bottom w:val="single" w:sz="4" w:space="0" w:color="auto"/>
              <w:right w:val="single" w:sz="4" w:space="0" w:color="auto"/>
            </w:tcBorders>
            <w:shd w:val="clear" w:color="auto" w:fill="auto"/>
            <w:hideMark/>
          </w:tcPr>
          <w:p w14:paraId="2426B86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AD528F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Según requerimiento se responde coherente</w:t>
            </w:r>
          </w:p>
        </w:tc>
        <w:tc>
          <w:tcPr>
            <w:tcW w:w="206" w:type="pct"/>
            <w:tcBorders>
              <w:top w:val="nil"/>
              <w:left w:val="nil"/>
              <w:bottom w:val="single" w:sz="4" w:space="0" w:color="auto"/>
              <w:right w:val="single" w:sz="4" w:space="0" w:color="auto"/>
            </w:tcBorders>
            <w:shd w:val="clear" w:color="auto" w:fill="auto"/>
            <w:hideMark/>
          </w:tcPr>
          <w:p w14:paraId="71E27B3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4D0842A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es clara.</w:t>
            </w:r>
          </w:p>
        </w:tc>
        <w:tc>
          <w:tcPr>
            <w:tcW w:w="224" w:type="pct"/>
            <w:tcBorders>
              <w:top w:val="nil"/>
              <w:left w:val="nil"/>
              <w:bottom w:val="single" w:sz="4" w:space="0" w:color="auto"/>
              <w:right w:val="single" w:sz="4" w:space="0" w:color="auto"/>
            </w:tcBorders>
            <w:shd w:val="clear" w:color="auto" w:fill="auto"/>
            <w:hideMark/>
          </w:tcPr>
          <w:p w14:paraId="5DEB8C6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34B097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 manera caída.</w:t>
            </w:r>
          </w:p>
        </w:tc>
      </w:tr>
      <w:tr w:rsidR="00285C20" w:rsidRPr="002538F7" w14:paraId="7D86E835"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51DDD770"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842772019</w:t>
            </w:r>
          </w:p>
        </w:tc>
        <w:tc>
          <w:tcPr>
            <w:tcW w:w="747" w:type="pct"/>
            <w:tcBorders>
              <w:top w:val="nil"/>
              <w:left w:val="nil"/>
              <w:bottom w:val="single" w:sz="4" w:space="0" w:color="auto"/>
              <w:right w:val="single" w:sz="4" w:space="0" w:color="auto"/>
            </w:tcBorders>
            <w:shd w:val="clear" w:color="auto" w:fill="auto"/>
            <w:vAlign w:val="center"/>
            <w:hideMark/>
          </w:tcPr>
          <w:p w14:paraId="3EB1E36A"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center"/>
            <w:hideMark/>
          </w:tcPr>
          <w:p w14:paraId="69A61494"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E03F52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los días estipulados.</w:t>
            </w:r>
          </w:p>
        </w:tc>
        <w:tc>
          <w:tcPr>
            <w:tcW w:w="221" w:type="pct"/>
            <w:tcBorders>
              <w:top w:val="nil"/>
              <w:left w:val="nil"/>
              <w:bottom w:val="single" w:sz="4" w:space="0" w:color="auto"/>
              <w:right w:val="single" w:sz="4" w:space="0" w:color="auto"/>
            </w:tcBorders>
            <w:shd w:val="clear" w:color="auto" w:fill="auto"/>
            <w:hideMark/>
          </w:tcPr>
          <w:p w14:paraId="620288C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680CAC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El fondo de la respuesta es acorde</w:t>
            </w:r>
          </w:p>
        </w:tc>
        <w:tc>
          <w:tcPr>
            <w:tcW w:w="206" w:type="pct"/>
            <w:tcBorders>
              <w:top w:val="nil"/>
              <w:left w:val="nil"/>
              <w:bottom w:val="single" w:sz="4" w:space="0" w:color="auto"/>
              <w:right w:val="single" w:sz="4" w:space="0" w:color="auto"/>
            </w:tcBorders>
            <w:shd w:val="clear" w:color="auto" w:fill="auto"/>
            <w:hideMark/>
          </w:tcPr>
          <w:p w14:paraId="4AC9E70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ABA6E3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proyectada según solicitud.</w:t>
            </w:r>
          </w:p>
        </w:tc>
        <w:tc>
          <w:tcPr>
            <w:tcW w:w="224" w:type="pct"/>
            <w:tcBorders>
              <w:top w:val="nil"/>
              <w:left w:val="nil"/>
              <w:bottom w:val="single" w:sz="4" w:space="0" w:color="auto"/>
              <w:right w:val="single" w:sz="4" w:space="0" w:color="auto"/>
            </w:tcBorders>
            <w:shd w:val="clear" w:color="auto" w:fill="auto"/>
            <w:hideMark/>
          </w:tcPr>
          <w:p w14:paraId="3ADF2FB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F1E2B1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calidez en la respuesta.</w:t>
            </w:r>
          </w:p>
        </w:tc>
      </w:tr>
      <w:tr w:rsidR="00285C20" w:rsidRPr="002538F7" w14:paraId="30855F33" w14:textId="77777777" w:rsidTr="00285C20">
        <w:trPr>
          <w:trHeight w:val="870"/>
        </w:trPr>
        <w:tc>
          <w:tcPr>
            <w:tcW w:w="747" w:type="pct"/>
            <w:tcBorders>
              <w:top w:val="nil"/>
              <w:left w:val="single" w:sz="4" w:space="0" w:color="auto"/>
              <w:bottom w:val="single" w:sz="4" w:space="0" w:color="auto"/>
              <w:right w:val="single" w:sz="4" w:space="0" w:color="auto"/>
            </w:tcBorders>
            <w:shd w:val="clear" w:color="auto" w:fill="auto"/>
            <w:noWrap/>
            <w:vAlign w:val="center"/>
            <w:hideMark/>
          </w:tcPr>
          <w:p w14:paraId="204DC51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1298502019</w:t>
            </w:r>
          </w:p>
        </w:tc>
        <w:tc>
          <w:tcPr>
            <w:tcW w:w="747" w:type="pct"/>
            <w:tcBorders>
              <w:top w:val="nil"/>
              <w:left w:val="nil"/>
              <w:bottom w:val="single" w:sz="4" w:space="0" w:color="auto"/>
              <w:right w:val="single" w:sz="4" w:space="0" w:color="auto"/>
            </w:tcBorders>
            <w:shd w:val="clear" w:color="auto" w:fill="auto"/>
            <w:vAlign w:val="center"/>
            <w:hideMark/>
          </w:tcPr>
          <w:p w14:paraId="2B002219" w14:textId="77777777" w:rsidR="003A7EBC" w:rsidRDefault="00847192">
            <w:pPr>
              <w:rPr>
                <w:rFonts w:ascii="Calibri" w:hAnsi="Calibri"/>
                <w:sz w:val="18"/>
                <w:szCs w:val="18"/>
                <w:lang w:val="es-CO" w:eastAsia="es-CO"/>
              </w:rPr>
            </w:pPr>
            <w:r w:rsidRPr="002538F7">
              <w:rPr>
                <w:rFonts w:ascii="Calibri" w:hAnsi="Calibri"/>
                <w:sz w:val="18"/>
                <w:szCs w:val="18"/>
                <w:lang w:val="es-CO" w:eastAsia="es-CO"/>
              </w:rPr>
              <w:t>Comisa</w:t>
            </w:r>
            <w:r>
              <w:rPr>
                <w:rFonts w:ascii="Calibri" w:hAnsi="Calibri"/>
                <w:sz w:val="18"/>
                <w:szCs w:val="18"/>
                <w:lang w:val="es-CO" w:eastAsia="es-CO"/>
              </w:rPr>
              <w:t>ría</w:t>
            </w:r>
            <w:r w:rsidR="002538F7" w:rsidRPr="002538F7">
              <w:rPr>
                <w:rFonts w:ascii="Calibri" w:hAnsi="Calibri"/>
                <w:sz w:val="18"/>
                <w:szCs w:val="18"/>
                <w:lang w:val="es-CO" w:eastAsia="es-CO"/>
              </w:rPr>
              <w:t xml:space="preserve"> de Familia Usaquén 1 Turno 2</w:t>
            </w:r>
          </w:p>
        </w:tc>
        <w:tc>
          <w:tcPr>
            <w:tcW w:w="224" w:type="pct"/>
            <w:tcBorders>
              <w:top w:val="nil"/>
              <w:left w:val="nil"/>
              <w:bottom w:val="single" w:sz="4" w:space="0" w:color="auto"/>
              <w:right w:val="single" w:sz="4" w:space="0" w:color="auto"/>
            </w:tcBorders>
            <w:shd w:val="clear" w:color="auto" w:fill="auto"/>
            <w:noWrap/>
            <w:vAlign w:val="center"/>
            <w:hideMark/>
          </w:tcPr>
          <w:p w14:paraId="1FFB7BCB"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141BDB3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los términos de ley</w:t>
            </w:r>
          </w:p>
        </w:tc>
        <w:tc>
          <w:tcPr>
            <w:tcW w:w="221" w:type="pct"/>
            <w:tcBorders>
              <w:top w:val="nil"/>
              <w:left w:val="nil"/>
              <w:bottom w:val="single" w:sz="4" w:space="0" w:color="auto"/>
              <w:right w:val="single" w:sz="4" w:space="0" w:color="auto"/>
            </w:tcBorders>
            <w:shd w:val="clear" w:color="auto" w:fill="auto"/>
            <w:hideMark/>
          </w:tcPr>
          <w:p w14:paraId="7F5E2D5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24E829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coherentemente según solicitud</w:t>
            </w:r>
          </w:p>
        </w:tc>
        <w:tc>
          <w:tcPr>
            <w:tcW w:w="206" w:type="pct"/>
            <w:tcBorders>
              <w:top w:val="nil"/>
              <w:left w:val="nil"/>
              <w:bottom w:val="single" w:sz="4" w:space="0" w:color="auto"/>
              <w:right w:val="single" w:sz="4" w:space="0" w:color="auto"/>
            </w:tcBorders>
            <w:shd w:val="clear" w:color="auto" w:fill="auto"/>
            <w:hideMark/>
          </w:tcPr>
          <w:p w14:paraId="07BC88B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02225D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proyección de la respuesta.</w:t>
            </w:r>
          </w:p>
        </w:tc>
        <w:tc>
          <w:tcPr>
            <w:tcW w:w="224" w:type="pct"/>
            <w:tcBorders>
              <w:top w:val="nil"/>
              <w:left w:val="nil"/>
              <w:bottom w:val="single" w:sz="4" w:space="0" w:color="auto"/>
              <w:right w:val="single" w:sz="4" w:space="0" w:color="auto"/>
            </w:tcBorders>
            <w:shd w:val="clear" w:color="auto" w:fill="auto"/>
            <w:hideMark/>
          </w:tcPr>
          <w:p w14:paraId="047A601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5E1C052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se realiza un saludo cordial en la respuesta proyectada.</w:t>
            </w:r>
          </w:p>
        </w:tc>
      </w:tr>
      <w:tr w:rsidR="00285C20" w:rsidRPr="002538F7" w14:paraId="0CA9006F" w14:textId="77777777" w:rsidTr="00285C20">
        <w:trPr>
          <w:trHeight w:val="72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BE0A8A4"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1477462019</w:t>
            </w:r>
          </w:p>
        </w:tc>
        <w:tc>
          <w:tcPr>
            <w:tcW w:w="747" w:type="pct"/>
            <w:tcBorders>
              <w:top w:val="nil"/>
              <w:left w:val="nil"/>
              <w:bottom w:val="single" w:sz="4" w:space="0" w:color="auto"/>
              <w:right w:val="single" w:sz="4" w:space="0" w:color="auto"/>
            </w:tcBorders>
            <w:shd w:val="clear" w:color="auto" w:fill="auto"/>
            <w:vAlign w:val="center"/>
            <w:hideMark/>
          </w:tcPr>
          <w:p w14:paraId="57FB53E9" w14:textId="77777777" w:rsidR="002538F7" w:rsidRPr="002538F7" w:rsidRDefault="002538F7" w:rsidP="002538F7">
            <w:pPr>
              <w:rPr>
                <w:rFonts w:ascii="Calibri" w:hAnsi="Calibri"/>
                <w:sz w:val="18"/>
                <w:szCs w:val="18"/>
                <w:lang w:val="es-CO" w:eastAsia="es-CO"/>
              </w:rPr>
            </w:pPr>
            <w:r w:rsidRPr="002538F7">
              <w:rPr>
                <w:rFonts w:ascii="Calibri" w:hAnsi="Calibri"/>
                <w:sz w:val="18"/>
                <w:szCs w:val="18"/>
                <w:lang w:val="es-CO" w:eastAsia="es-CO"/>
              </w:rPr>
              <w:t>Subdirección Local</w:t>
            </w:r>
            <w:r w:rsidR="00847192">
              <w:rPr>
                <w:rFonts w:ascii="Calibri" w:hAnsi="Calibri"/>
                <w:sz w:val="18"/>
                <w:szCs w:val="18"/>
                <w:lang w:val="es-CO" w:eastAsia="es-CO"/>
              </w:rPr>
              <w:t xml:space="preserve"> de</w:t>
            </w:r>
            <w:r w:rsidRPr="002538F7">
              <w:rPr>
                <w:rFonts w:ascii="Calibri" w:hAnsi="Calibri"/>
                <w:sz w:val="18"/>
                <w:szCs w:val="18"/>
                <w:lang w:val="es-CO" w:eastAsia="es-CO"/>
              </w:rPr>
              <w:t xml:space="preserve"> Ciudad Bolívar</w:t>
            </w:r>
          </w:p>
        </w:tc>
        <w:tc>
          <w:tcPr>
            <w:tcW w:w="224" w:type="pct"/>
            <w:tcBorders>
              <w:top w:val="nil"/>
              <w:left w:val="nil"/>
              <w:bottom w:val="single" w:sz="4" w:space="0" w:color="auto"/>
              <w:right w:val="single" w:sz="4" w:space="0" w:color="auto"/>
            </w:tcBorders>
            <w:shd w:val="clear" w:color="auto" w:fill="auto"/>
            <w:noWrap/>
            <w:vAlign w:val="center"/>
            <w:hideMark/>
          </w:tcPr>
          <w:p w14:paraId="59E5C0A3" w14:textId="77777777" w:rsidR="002538F7" w:rsidRPr="002538F7" w:rsidRDefault="002538F7" w:rsidP="002538F7">
            <w:pPr>
              <w:jc w:val="center"/>
              <w:rPr>
                <w:rFonts w:ascii="Calibri" w:hAnsi="Calibri"/>
                <w:sz w:val="18"/>
                <w:szCs w:val="18"/>
                <w:lang w:val="es-CO" w:eastAsia="es-CO"/>
              </w:rPr>
            </w:pPr>
            <w:r w:rsidRPr="002538F7">
              <w:rPr>
                <w:rFonts w:ascii="Calibri" w:hAnsi="Calibri"/>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5BF45F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Cumple con los días de ley para proyección respuestas.</w:t>
            </w:r>
          </w:p>
        </w:tc>
        <w:tc>
          <w:tcPr>
            <w:tcW w:w="221" w:type="pct"/>
            <w:tcBorders>
              <w:top w:val="nil"/>
              <w:left w:val="nil"/>
              <w:bottom w:val="single" w:sz="4" w:space="0" w:color="auto"/>
              <w:right w:val="single" w:sz="4" w:space="0" w:color="auto"/>
            </w:tcBorders>
            <w:shd w:val="clear" w:color="auto" w:fill="auto"/>
            <w:hideMark/>
          </w:tcPr>
          <w:p w14:paraId="141108C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FC9947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Según Petición</w:t>
            </w:r>
          </w:p>
        </w:tc>
        <w:tc>
          <w:tcPr>
            <w:tcW w:w="206" w:type="pct"/>
            <w:tcBorders>
              <w:top w:val="nil"/>
              <w:left w:val="nil"/>
              <w:bottom w:val="single" w:sz="4" w:space="0" w:color="auto"/>
              <w:right w:val="single" w:sz="4" w:space="0" w:color="auto"/>
            </w:tcBorders>
            <w:shd w:val="clear" w:color="auto" w:fill="auto"/>
            <w:hideMark/>
          </w:tcPr>
          <w:p w14:paraId="748DDF2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EDB970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4012147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2C196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cálido el saludo y despedida.</w:t>
            </w:r>
          </w:p>
        </w:tc>
      </w:tr>
      <w:tr w:rsidR="00285C20" w:rsidRPr="002538F7" w14:paraId="1501063C" w14:textId="77777777" w:rsidTr="00285C20">
        <w:trPr>
          <w:trHeight w:val="73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2C3A12B"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1141952019</w:t>
            </w:r>
          </w:p>
        </w:tc>
        <w:tc>
          <w:tcPr>
            <w:tcW w:w="747" w:type="pct"/>
            <w:tcBorders>
              <w:top w:val="nil"/>
              <w:left w:val="nil"/>
              <w:bottom w:val="single" w:sz="4" w:space="0" w:color="auto"/>
              <w:right w:val="single" w:sz="4" w:space="0" w:color="auto"/>
            </w:tcBorders>
            <w:shd w:val="clear" w:color="auto" w:fill="auto"/>
            <w:noWrap/>
            <w:vAlign w:val="bottom"/>
            <w:hideMark/>
          </w:tcPr>
          <w:p w14:paraId="6468EF59"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Local San Cristóbal</w:t>
            </w:r>
          </w:p>
        </w:tc>
        <w:tc>
          <w:tcPr>
            <w:tcW w:w="224" w:type="pct"/>
            <w:tcBorders>
              <w:top w:val="nil"/>
              <w:left w:val="nil"/>
              <w:bottom w:val="single" w:sz="4" w:space="0" w:color="auto"/>
              <w:right w:val="single" w:sz="4" w:space="0" w:color="auto"/>
            </w:tcBorders>
            <w:shd w:val="clear" w:color="auto" w:fill="auto"/>
            <w:noWrap/>
            <w:vAlign w:val="bottom"/>
            <w:hideMark/>
          </w:tcPr>
          <w:p w14:paraId="61C5742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34147A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los términos de ley.</w:t>
            </w:r>
          </w:p>
        </w:tc>
        <w:tc>
          <w:tcPr>
            <w:tcW w:w="221" w:type="pct"/>
            <w:tcBorders>
              <w:top w:val="nil"/>
              <w:left w:val="nil"/>
              <w:bottom w:val="single" w:sz="4" w:space="0" w:color="auto"/>
              <w:right w:val="single" w:sz="4" w:space="0" w:color="auto"/>
            </w:tcBorders>
            <w:shd w:val="clear" w:color="auto" w:fill="auto"/>
            <w:hideMark/>
          </w:tcPr>
          <w:p w14:paraId="1F01CAC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E60D7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a la información proyectada.</w:t>
            </w:r>
          </w:p>
        </w:tc>
        <w:tc>
          <w:tcPr>
            <w:tcW w:w="206" w:type="pct"/>
            <w:tcBorders>
              <w:top w:val="nil"/>
              <w:left w:val="nil"/>
              <w:bottom w:val="single" w:sz="4" w:space="0" w:color="auto"/>
              <w:right w:val="single" w:sz="4" w:space="0" w:color="auto"/>
            </w:tcBorders>
            <w:shd w:val="clear" w:color="auto" w:fill="auto"/>
            <w:hideMark/>
          </w:tcPr>
          <w:p w14:paraId="7728AB2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0AF08E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w:t>
            </w:r>
          </w:p>
        </w:tc>
        <w:tc>
          <w:tcPr>
            <w:tcW w:w="224" w:type="pct"/>
            <w:tcBorders>
              <w:top w:val="nil"/>
              <w:left w:val="nil"/>
              <w:bottom w:val="single" w:sz="4" w:space="0" w:color="auto"/>
              <w:right w:val="single" w:sz="4" w:space="0" w:color="auto"/>
            </w:tcBorders>
            <w:shd w:val="clear" w:color="auto" w:fill="auto"/>
            <w:hideMark/>
          </w:tcPr>
          <w:p w14:paraId="0ABEE36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0ECFA0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saludo y despedida cordial y respetuosa.</w:t>
            </w:r>
          </w:p>
        </w:tc>
      </w:tr>
      <w:tr w:rsidR="00285C20" w:rsidRPr="002538F7" w14:paraId="1D51D7A2" w14:textId="77777777" w:rsidTr="00285C20">
        <w:trPr>
          <w:trHeight w:val="126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D059488"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794282019</w:t>
            </w:r>
          </w:p>
        </w:tc>
        <w:tc>
          <w:tcPr>
            <w:tcW w:w="747" w:type="pct"/>
            <w:tcBorders>
              <w:top w:val="nil"/>
              <w:left w:val="nil"/>
              <w:bottom w:val="single" w:sz="4" w:space="0" w:color="auto"/>
              <w:right w:val="single" w:sz="4" w:space="0" w:color="auto"/>
            </w:tcBorders>
            <w:shd w:val="clear" w:color="auto" w:fill="auto"/>
            <w:hideMark/>
          </w:tcPr>
          <w:p w14:paraId="633AFAB4"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Dirección Poblacional Proyecto 1113</w:t>
            </w:r>
          </w:p>
        </w:tc>
        <w:tc>
          <w:tcPr>
            <w:tcW w:w="224" w:type="pct"/>
            <w:tcBorders>
              <w:top w:val="nil"/>
              <w:left w:val="nil"/>
              <w:bottom w:val="single" w:sz="4" w:space="0" w:color="auto"/>
              <w:right w:val="single" w:sz="4" w:space="0" w:color="auto"/>
            </w:tcBorders>
            <w:shd w:val="clear" w:color="auto" w:fill="auto"/>
            <w:noWrap/>
            <w:vAlign w:val="bottom"/>
            <w:hideMark/>
          </w:tcPr>
          <w:p w14:paraId="3790B129"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AB80B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proyecta dentro de los días parametrizados para la proyección </w:t>
            </w:r>
            <w:proofErr w:type="spellStart"/>
            <w:r w:rsidRPr="002538F7">
              <w:rPr>
                <w:rFonts w:ascii="Tahoma" w:hAnsi="Tahoma" w:cs="Tahoma"/>
                <w:sz w:val="18"/>
                <w:szCs w:val="18"/>
                <w:lang w:val="es-CO" w:eastAsia="es-CO"/>
              </w:rPr>
              <w:t>e</w:t>
            </w:r>
            <w:proofErr w:type="spellEnd"/>
            <w:r w:rsidRPr="002538F7">
              <w:rPr>
                <w:rFonts w:ascii="Tahoma" w:hAnsi="Tahoma" w:cs="Tahoma"/>
                <w:sz w:val="18"/>
                <w:szCs w:val="18"/>
                <w:lang w:val="es-CO" w:eastAsia="es-CO"/>
              </w:rPr>
              <w:t xml:space="preserve"> las respuestas</w:t>
            </w:r>
          </w:p>
        </w:tc>
        <w:tc>
          <w:tcPr>
            <w:tcW w:w="221" w:type="pct"/>
            <w:tcBorders>
              <w:top w:val="nil"/>
              <w:left w:val="nil"/>
              <w:bottom w:val="single" w:sz="4" w:space="0" w:color="auto"/>
              <w:right w:val="single" w:sz="4" w:space="0" w:color="auto"/>
            </w:tcBorders>
            <w:shd w:val="clear" w:color="auto" w:fill="auto"/>
            <w:hideMark/>
          </w:tcPr>
          <w:p w14:paraId="086F703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50895B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petición</w:t>
            </w:r>
          </w:p>
        </w:tc>
        <w:tc>
          <w:tcPr>
            <w:tcW w:w="206" w:type="pct"/>
            <w:tcBorders>
              <w:top w:val="nil"/>
              <w:left w:val="nil"/>
              <w:bottom w:val="single" w:sz="4" w:space="0" w:color="auto"/>
              <w:right w:val="single" w:sz="4" w:space="0" w:color="auto"/>
            </w:tcBorders>
            <w:shd w:val="clear" w:color="auto" w:fill="auto"/>
            <w:hideMark/>
          </w:tcPr>
          <w:p w14:paraId="2382ECA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F48C22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proyectada.</w:t>
            </w:r>
          </w:p>
        </w:tc>
        <w:tc>
          <w:tcPr>
            <w:tcW w:w="224" w:type="pct"/>
            <w:tcBorders>
              <w:top w:val="nil"/>
              <w:left w:val="nil"/>
              <w:bottom w:val="single" w:sz="4" w:space="0" w:color="auto"/>
              <w:right w:val="single" w:sz="4" w:space="0" w:color="auto"/>
            </w:tcBorders>
            <w:shd w:val="clear" w:color="auto" w:fill="auto"/>
            <w:hideMark/>
          </w:tcPr>
          <w:p w14:paraId="7705304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83D3E9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da utilidad al criterio de calidez.</w:t>
            </w:r>
          </w:p>
        </w:tc>
      </w:tr>
      <w:tr w:rsidR="00285C20" w:rsidRPr="002538F7" w14:paraId="4096FD62" w14:textId="77777777" w:rsidTr="00285C20">
        <w:trPr>
          <w:trHeight w:val="121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CC2485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1338062019</w:t>
            </w:r>
          </w:p>
        </w:tc>
        <w:tc>
          <w:tcPr>
            <w:tcW w:w="747" w:type="pct"/>
            <w:tcBorders>
              <w:top w:val="nil"/>
              <w:left w:val="nil"/>
              <w:bottom w:val="single" w:sz="4" w:space="0" w:color="auto"/>
              <w:right w:val="single" w:sz="4" w:space="0" w:color="auto"/>
            </w:tcBorders>
            <w:shd w:val="clear" w:color="auto" w:fill="auto"/>
            <w:vAlign w:val="bottom"/>
            <w:hideMark/>
          </w:tcPr>
          <w:p w14:paraId="736D0EE1"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Local de Ciudad Bolívar</w:t>
            </w:r>
          </w:p>
        </w:tc>
        <w:tc>
          <w:tcPr>
            <w:tcW w:w="224" w:type="pct"/>
            <w:tcBorders>
              <w:top w:val="nil"/>
              <w:left w:val="nil"/>
              <w:bottom w:val="single" w:sz="4" w:space="0" w:color="auto"/>
              <w:right w:val="single" w:sz="4" w:space="0" w:color="auto"/>
            </w:tcBorders>
            <w:shd w:val="clear" w:color="auto" w:fill="auto"/>
            <w:noWrap/>
            <w:vAlign w:val="bottom"/>
            <w:hideMark/>
          </w:tcPr>
          <w:p w14:paraId="1DD601D6"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940666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identifica proyectada dentro de los días establecidos.</w:t>
            </w:r>
          </w:p>
        </w:tc>
        <w:tc>
          <w:tcPr>
            <w:tcW w:w="221" w:type="pct"/>
            <w:tcBorders>
              <w:top w:val="nil"/>
              <w:left w:val="nil"/>
              <w:bottom w:val="single" w:sz="4" w:space="0" w:color="auto"/>
              <w:right w:val="single" w:sz="4" w:space="0" w:color="auto"/>
            </w:tcBorders>
            <w:shd w:val="clear" w:color="auto" w:fill="auto"/>
            <w:hideMark/>
          </w:tcPr>
          <w:p w14:paraId="1A7E59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E32616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Cumple con el criterio de coherencia</w:t>
            </w:r>
          </w:p>
        </w:tc>
        <w:tc>
          <w:tcPr>
            <w:tcW w:w="206" w:type="pct"/>
            <w:tcBorders>
              <w:top w:val="nil"/>
              <w:left w:val="nil"/>
              <w:bottom w:val="single" w:sz="4" w:space="0" w:color="auto"/>
              <w:right w:val="single" w:sz="4" w:space="0" w:color="auto"/>
            </w:tcBorders>
            <w:shd w:val="clear" w:color="auto" w:fill="auto"/>
            <w:hideMark/>
          </w:tcPr>
          <w:p w14:paraId="678D3C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A5134D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con claridad la respuesta.</w:t>
            </w:r>
          </w:p>
        </w:tc>
        <w:tc>
          <w:tcPr>
            <w:tcW w:w="224" w:type="pct"/>
            <w:tcBorders>
              <w:top w:val="nil"/>
              <w:left w:val="nil"/>
              <w:bottom w:val="single" w:sz="4" w:space="0" w:color="auto"/>
              <w:right w:val="single" w:sz="4" w:space="0" w:color="auto"/>
            </w:tcBorders>
            <w:shd w:val="clear" w:color="auto" w:fill="auto"/>
            <w:hideMark/>
          </w:tcPr>
          <w:p w14:paraId="26D04A5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CC81A6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w:t>
            </w:r>
          </w:p>
        </w:tc>
      </w:tr>
      <w:tr w:rsidR="00285C20" w:rsidRPr="002538F7" w14:paraId="0CACB3D4" w14:textId="77777777" w:rsidTr="00285C20">
        <w:trPr>
          <w:trHeight w:val="100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3CCC9E2"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1038322019</w:t>
            </w:r>
          </w:p>
        </w:tc>
        <w:tc>
          <w:tcPr>
            <w:tcW w:w="747" w:type="pct"/>
            <w:tcBorders>
              <w:top w:val="nil"/>
              <w:left w:val="nil"/>
              <w:bottom w:val="single" w:sz="4" w:space="0" w:color="auto"/>
              <w:right w:val="single" w:sz="4" w:space="0" w:color="auto"/>
            </w:tcBorders>
            <w:shd w:val="clear" w:color="auto" w:fill="auto"/>
            <w:vAlign w:val="bottom"/>
            <w:hideMark/>
          </w:tcPr>
          <w:p w14:paraId="30015E46"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w:t>
            </w:r>
            <w:r w:rsidR="00847192">
              <w:rPr>
                <w:rFonts w:asciiTheme="minorHAnsi" w:hAnsiTheme="minorHAnsi" w:cs="Tahoma"/>
                <w:sz w:val="18"/>
                <w:szCs w:val="18"/>
                <w:lang w:val="es-CO" w:eastAsia="es-CO"/>
              </w:rPr>
              <w:t xml:space="preserve">de </w:t>
            </w:r>
            <w:r w:rsidRPr="002F4006">
              <w:rPr>
                <w:rFonts w:asciiTheme="minorHAnsi" w:hAnsiTheme="minorHAnsi" w:cs="Tahoma"/>
                <w:sz w:val="18"/>
                <w:szCs w:val="18"/>
                <w:lang w:val="es-CO" w:eastAsia="es-CO"/>
              </w:rPr>
              <w:t>Ciudad Bolívar</w:t>
            </w:r>
          </w:p>
        </w:tc>
        <w:tc>
          <w:tcPr>
            <w:tcW w:w="224" w:type="pct"/>
            <w:tcBorders>
              <w:top w:val="nil"/>
              <w:left w:val="nil"/>
              <w:bottom w:val="single" w:sz="4" w:space="0" w:color="auto"/>
              <w:right w:val="single" w:sz="4" w:space="0" w:color="auto"/>
            </w:tcBorders>
            <w:shd w:val="clear" w:color="auto" w:fill="auto"/>
            <w:noWrap/>
            <w:vAlign w:val="bottom"/>
            <w:hideMark/>
          </w:tcPr>
          <w:p w14:paraId="039D70AE"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02008B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Proyectan respuesta en los días indicados</w:t>
            </w:r>
          </w:p>
        </w:tc>
        <w:tc>
          <w:tcPr>
            <w:tcW w:w="221" w:type="pct"/>
            <w:tcBorders>
              <w:top w:val="nil"/>
              <w:left w:val="nil"/>
              <w:bottom w:val="single" w:sz="4" w:space="0" w:color="auto"/>
              <w:right w:val="single" w:sz="4" w:space="0" w:color="auto"/>
            </w:tcBorders>
            <w:shd w:val="clear" w:color="auto" w:fill="auto"/>
            <w:hideMark/>
          </w:tcPr>
          <w:p w14:paraId="242389F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A05469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acorde a la petición</w:t>
            </w:r>
          </w:p>
        </w:tc>
        <w:tc>
          <w:tcPr>
            <w:tcW w:w="206" w:type="pct"/>
            <w:tcBorders>
              <w:top w:val="nil"/>
              <w:left w:val="nil"/>
              <w:bottom w:val="single" w:sz="4" w:space="0" w:color="auto"/>
              <w:right w:val="single" w:sz="4" w:space="0" w:color="auto"/>
            </w:tcBorders>
            <w:shd w:val="clear" w:color="auto" w:fill="auto"/>
            <w:hideMark/>
          </w:tcPr>
          <w:p w14:paraId="68E756E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A892AA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indica claro el procedimiento a seguir.</w:t>
            </w:r>
          </w:p>
        </w:tc>
        <w:tc>
          <w:tcPr>
            <w:tcW w:w="224" w:type="pct"/>
            <w:tcBorders>
              <w:top w:val="nil"/>
              <w:left w:val="nil"/>
              <w:bottom w:val="single" w:sz="4" w:space="0" w:color="auto"/>
              <w:right w:val="single" w:sz="4" w:space="0" w:color="auto"/>
            </w:tcBorders>
            <w:shd w:val="clear" w:color="auto" w:fill="auto"/>
            <w:hideMark/>
          </w:tcPr>
          <w:p w14:paraId="1255FDE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C24780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cordial la respuesta.</w:t>
            </w:r>
          </w:p>
        </w:tc>
      </w:tr>
      <w:tr w:rsidR="00285C20" w:rsidRPr="002538F7" w14:paraId="0587EA77"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58443C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1082502019</w:t>
            </w:r>
          </w:p>
        </w:tc>
        <w:tc>
          <w:tcPr>
            <w:tcW w:w="747" w:type="pct"/>
            <w:tcBorders>
              <w:top w:val="nil"/>
              <w:left w:val="nil"/>
              <w:bottom w:val="single" w:sz="4" w:space="0" w:color="auto"/>
              <w:right w:val="single" w:sz="4" w:space="0" w:color="auto"/>
            </w:tcBorders>
            <w:shd w:val="clear" w:color="auto" w:fill="auto"/>
            <w:vAlign w:val="bottom"/>
            <w:hideMark/>
          </w:tcPr>
          <w:p w14:paraId="3C978D6C"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para la Adultez</w:t>
            </w:r>
          </w:p>
        </w:tc>
        <w:tc>
          <w:tcPr>
            <w:tcW w:w="224" w:type="pct"/>
            <w:tcBorders>
              <w:top w:val="nil"/>
              <w:left w:val="nil"/>
              <w:bottom w:val="single" w:sz="4" w:space="0" w:color="auto"/>
              <w:right w:val="single" w:sz="4" w:space="0" w:color="auto"/>
            </w:tcBorders>
            <w:shd w:val="clear" w:color="auto" w:fill="auto"/>
            <w:noWrap/>
            <w:vAlign w:val="bottom"/>
            <w:hideMark/>
          </w:tcPr>
          <w:p w14:paraId="373F3F4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A6D843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Aplican días establecidos para proyección de las respuestas.</w:t>
            </w:r>
          </w:p>
        </w:tc>
        <w:tc>
          <w:tcPr>
            <w:tcW w:w="221" w:type="pct"/>
            <w:tcBorders>
              <w:top w:val="nil"/>
              <w:left w:val="nil"/>
              <w:bottom w:val="single" w:sz="4" w:space="0" w:color="auto"/>
              <w:right w:val="single" w:sz="4" w:space="0" w:color="auto"/>
            </w:tcBorders>
            <w:shd w:val="clear" w:color="auto" w:fill="auto"/>
            <w:hideMark/>
          </w:tcPr>
          <w:p w14:paraId="75CD4D9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D953C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w:t>
            </w:r>
          </w:p>
        </w:tc>
        <w:tc>
          <w:tcPr>
            <w:tcW w:w="206" w:type="pct"/>
            <w:tcBorders>
              <w:top w:val="nil"/>
              <w:left w:val="nil"/>
              <w:bottom w:val="single" w:sz="4" w:space="0" w:color="auto"/>
              <w:right w:val="single" w:sz="4" w:space="0" w:color="auto"/>
            </w:tcBorders>
            <w:shd w:val="clear" w:color="auto" w:fill="auto"/>
            <w:hideMark/>
          </w:tcPr>
          <w:p w14:paraId="6CFE957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3D8E413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con claridad lo identificado en el sistema.</w:t>
            </w:r>
          </w:p>
        </w:tc>
        <w:tc>
          <w:tcPr>
            <w:tcW w:w="224" w:type="pct"/>
            <w:tcBorders>
              <w:top w:val="nil"/>
              <w:left w:val="nil"/>
              <w:bottom w:val="single" w:sz="4" w:space="0" w:color="auto"/>
              <w:right w:val="single" w:sz="4" w:space="0" w:color="auto"/>
            </w:tcBorders>
            <w:shd w:val="clear" w:color="auto" w:fill="auto"/>
            <w:hideMark/>
          </w:tcPr>
          <w:p w14:paraId="2C2C77F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9C2E79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calidez en la respuesta.</w:t>
            </w:r>
          </w:p>
        </w:tc>
      </w:tr>
      <w:tr w:rsidR="00285C20" w:rsidRPr="002538F7" w14:paraId="7527A92B"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199A5E7"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795242019</w:t>
            </w:r>
          </w:p>
        </w:tc>
        <w:tc>
          <w:tcPr>
            <w:tcW w:w="747" w:type="pct"/>
            <w:tcBorders>
              <w:top w:val="nil"/>
              <w:left w:val="nil"/>
              <w:bottom w:val="single" w:sz="4" w:space="0" w:color="auto"/>
              <w:right w:val="single" w:sz="4" w:space="0" w:color="auto"/>
            </w:tcBorders>
            <w:shd w:val="clear" w:color="auto" w:fill="auto"/>
            <w:vAlign w:val="bottom"/>
            <w:hideMark/>
          </w:tcPr>
          <w:p w14:paraId="5F63A57E"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Local de Kennedy</w:t>
            </w:r>
          </w:p>
        </w:tc>
        <w:tc>
          <w:tcPr>
            <w:tcW w:w="224" w:type="pct"/>
            <w:tcBorders>
              <w:top w:val="nil"/>
              <w:left w:val="nil"/>
              <w:bottom w:val="single" w:sz="4" w:space="0" w:color="auto"/>
              <w:right w:val="single" w:sz="4" w:space="0" w:color="auto"/>
            </w:tcBorders>
            <w:shd w:val="clear" w:color="auto" w:fill="auto"/>
            <w:noWrap/>
            <w:vAlign w:val="bottom"/>
            <w:hideMark/>
          </w:tcPr>
          <w:p w14:paraId="12837EF5"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NO</w:t>
            </w:r>
          </w:p>
        </w:tc>
        <w:tc>
          <w:tcPr>
            <w:tcW w:w="747" w:type="pct"/>
            <w:tcBorders>
              <w:top w:val="nil"/>
              <w:left w:val="nil"/>
              <w:bottom w:val="single" w:sz="4" w:space="0" w:color="auto"/>
              <w:right w:val="single" w:sz="4" w:space="0" w:color="auto"/>
            </w:tcBorders>
            <w:shd w:val="clear" w:color="auto" w:fill="auto"/>
            <w:hideMark/>
          </w:tcPr>
          <w:p w14:paraId="0CB03D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se proyecta respuesta en los días establecidos.</w:t>
            </w:r>
          </w:p>
        </w:tc>
        <w:tc>
          <w:tcPr>
            <w:tcW w:w="221" w:type="pct"/>
            <w:tcBorders>
              <w:top w:val="nil"/>
              <w:left w:val="nil"/>
              <w:bottom w:val="single" w:sz="4" w:space="0" w:color="auto"/>
              <w:right w:val="single" w:sz="4" w:space="0" w:color="auto"/>
            </w:tcBorders>
            <w:shd w:val="clear" w:color="auto" w:fill="auto"/>
            <w:hideMark/>
          </w:tcPr>
          <w:p w14:paraId="3281713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708F54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 con lo solicitado</w:t>
            </w:r>
          </w:p>
        </w:tc>
        <w:tc>
          <w:tcPr>
            <w:tcW w:w="206" w:type="pct"/>
            <w:tcBorders>
              <w:top w:val="nil"/>
              <w:left w:val="nil"/>
              <w:bottom w:val="single" w:sz="4" w:space="0" w:color="auto"/>
              <w:right w:val="single" w:sz="4" w:space="0" w:color="auto"/>
            </w:tcBorders>
            <w:shd w:val="clear" w:color="auto" w:fill="auto"/>
            <w:hideMark/>
          </w:tcPr>
          <w:p w14:paraId="13F30A6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4C3421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Es claro </w:t>
            </w:r>
            <w:proofErr w:type="spellStart"/>
            <w:r w:rsidRPr="002538F7">
              <w:rPr>
                <w:rFonts w:ascii="Tahoma" w:hAnsi="Tahoma" w:cs="Tahoma"/>
                <w:sz w:val="18"/>
                <w:szCs w:val="18"/>
                <w:lang w:val="es-CO" w:eastAsia="es-CO"/>
              </w:rPr>
              <w:t>ala</w:t>
            </w:r>
            <w:proofErr w:type="spellEnd"/>
            <w:r w:rsidRPr="002538F7">
              <w:rPr>
                <w:rFonts w:ascii="Tahoma" w:hAnsi="Tahoma" w:cs="Tahoma"/>
                <w:sz w:val="18"/>
                <w:szCs w:val="18"/>
                <w:lang w:val="es-CO" w:eastAsia="es-CO"/>
              </w:rPr>
              <w:t xml:space="preserve"> información proyectada.</w:t>
            </w:r>
          </w:p>
        </w:tc>
        <w:tc>
          <w:tcPr>
            <w:tcW w:w="224" w:type="pct"/>
            <w:tcBorders>
              <w:top w:val="nil"/>
              <w:left w:val="nil"/>
              <w:bottom w:val="single" w:sz="4" w:space="0" w:color="auto"/>
              <w:right w:val="single" w:sz="4" w:space="0" w:color="auto"/>
            </w:tcBorders>
            <w:shd w:val="clear" w:color="auto" w:fill="auto"/>
            <w:hideMark/>
          </w:tcPr>
          <w:p w14:paraId="54FDE03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265A917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hay saludo ni despedida respetuosa.</w:t>
            </w:r>
          </w:p>
        </w:tc>
      </w:tr>
      <w:tr w:rsidR="00285C20" w:rsidRPr="002538F7" w14:paraId="6EE3E005" w14:textId="77777777" w:rsidTr="00285C20">
        <w:trPr>
          <w:trHeight w:val="151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D68BF88"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881212019</w:t>
            </w:r>
          </w:p>
        </w:tc>
        <w:tc>
          <w:tcPr>
            <w:tcW w:w="747" w:type="pct"/>
            <w:tcBorders>
              <w:top w:val="nil"/>
              <w:left w:val="nil"/>
              <w:bottom w:val="single" w:sz="4" w:space="0" w:color="auto"/>
              <w:right w:val="single" w:sz="4" w:space="0" w:color="auto"/>
            </w:tcBorders>
            <w:shd w:val="clear" w:color="auto" w:fill="auto"/>
            <w:vAlign w:val="bottom"/>
            <w:hideMark/>
          </w:tcPr>
          <w:p w14:paraId="576C23F8"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de Contratación</w:t>
            </w:r>
          </w:p>
        </w:tc>
        <w:tc>
          <w:tcPr>
            <w:tcW w:w="224" w:type="pct"/>
            <w:tcBorders>
              <w:top w:val="nil"/>
              <w:left w:val="nil"/>
              <w:bottom w:val="single" w:sz="4" w:space="0" w:color="auto"/>
              <w:right w:val="single" w:sz="4" w:space="0" w:color="auto"/>
            </w:tcBorders>
            <w:shd w:val="clear" w:color="auto" w:fill="auto"/>
            <w:noWrap/>
            <w:vAlign w:val="bottom"/>
            <w:hideMark/>
          </w:tcPr>
          <w:p w14:paraId="528ECF27"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00C863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Aplican los días establecidos para la proyección de</w:t>
            </w:r>
            <w:r w:rsidR="00434C6D">
              <w:rPr>
                <w:rFonts w:ascii="Tahoma" w:hAnsi="Tahoma" w:cs="Tahoma"/>
                <w:sz w:val="18"/>
                <w:szCs w:val="18"/>
                <w:lang w:val="es-CO" w:eastAsia="es-CO"/>
              </w:rPr>
              <w:t xml:space="preserve"> </w:t>
            </w:r>
            <w:r w:rsidRPr="002538F7">
              <w:rPr>
                <w:rFonts w:ascii="Tahoma" w:hAnsi="Tahoma" w:cs="Tahoma"/>
                <w:sz w:val="18"/>
                <w:szCs w:val="18"/>
                <w:lang w:val="es-CO" w:eastAsia="es-CO"/>
              </w:rPr>
              <w:t>la respuesta.</w:t>
            </w:r>
          </w:p>
        </w:tc>
        <w:tc>
          <w:tcPr>
            <w:tcW w:w="221" w:type="pct"/>
            <w:tcBorders>
              <w:top w:val="nil"/>
              <w:left w:val="nil"/>
              <w:bottom w:val="single" w:sz="4" w:space="0" w:color="auto"/>
              <w:right w:val="single" w:sz="4" w:space="0" w:color="auto"/>
            </w:tcBorders>
            <w:shd w:val="clear" w:color="auto" w:fill="auto"/>
            <w:hideMark/>
          </w:tcPr>
          <w:p w14:paraId="1D5FC02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7DC5B0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según solicitud</w:t>
            </w:r>
          </w:p>
        </w:tc>
        <w:tc>
          <w:tcPr>
            <w:tcW w:w="206" w:type="pct"/>
            <w:tcBorders>
              <w:top w:val="nil"/>
              <w:left w:val="nil"/>
              <w:bottom w:val="single" w:sz="4" w:space="0" w:color="auto"/>
              <w:right w:val="single" w:sz="4" w:space="0" w:color="auto"/>
            </w:tcBorders>
            <w:shd w:val="clear" w:color="auto" w:fill="auto"/>
            <w:hideMark/>
          </w:tcPr>
          <w:p w14:paraId="2643E4F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62B056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0920034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4628AF2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Aunque es puntual la solicitud, no existe calidez,</w:t>
            </w:r>
            <w:r>
              <w:rPr>
                <w:rFonts w:ascii="Tahoma" w:hAnsi="Tahoma" w:cs="Tahoma"/>
                <w:sz w:val="18"/>
                <w:szCs w:val="18"/>
                <w:lang w:val="es-CO" w:eastAsia="es-CO"/>
              </w:rPr>
              <w:t xml:space="preserve"> no </w:t>
            </w:r>
            <w:r w:rsidRPr="002538F7">
              <w:rPr>
                <w:rFonts w:ascii="Tahoma" w:hAnsi="Tahoma" w:cs="Tahoma"/>
                <w:sz w:val="18"/>
                <w:szCs w:val="18"/>
                <w:lang w:val="es-CO" w:eastAsia="es-CO"/>
              </w:rPr>
              <w:t>hay saludo, ni un cordial al</w:t>
            </w:r>
            <w:r>
              <w:rPr>
                <w:rFonts w:ascii="Tahoma" w:hAnsi="Tahoma" w:cs="Tahoma"/>
                <w:sz w:val="18"/>
                <w:szCs w:val="18"/>
                <w:lang w:val="es-CO" w:eastAsia="es-CO"/>
              </w:rPr>
              <w:t xml:space="preserve"> </w:t>
            </w:r>
            <w:r w:rsidRPr="002538F7">
              <w:rPr>
                <w:rFonts w:ascii="Tahoma" w:hAnsi="Tahoma" w:cs="Tahoma"/>
                <w:sz w:val="18"/>
                <w:szCs w:val="18"/>
                <w:lang w:val="es-CO" w:eastAsia="es-CO"/>
              </w:rPr>
              <w:t>finalizar.</w:t>
            </w:r>
          </w:p>
        </w:tc>
      </w:tr>
      <w:tr w:rsidR="00285C20" w:rsidRPr="002538F7" w14:paraId="14FE3E8C" w14:textId="77777777" w:rsidTr="00285C20">
        <w:trPr>
          <w:trHeight w:val="78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8B0E032"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983242019</w:t>
            </w:r>
          </w:p>
        </w:tc>
        <w:tc>
          <w:tcPr>
            <w:tcW w:w="747" w:type="pct"/>
            <w:tcBorders>
              <w:top w:val="nil"/>
              <w:left w:val="nil"/>
              <w:bottom w:val="single" w:sz="4" w:space="0" w:color="auto"/>
              <w:right w:val="single" w:sz="4" w:space="0" w:color="auto"/>
            </w:tcBorders>
            <w:shd w:val="clear" w:color="auto" w:fill="auto"/>
            <w:vAlign w:val="bottom"/>
            <w:hideMark/>
          </w:tcPr>
          <w:p w14:paraId="096F7DD4"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Local Ciudad Bolívar</w:t>
            </w:r>
          </w:p>
        </w:tc>
        <w:tc>
          <w:tcPr>
            <w:tcW w:w="224" w:type="pct"/>
            <w:tcBorders>
              <w:top w:val="nil"/>
              <w:left w:val="nil"/>
              <w:bottom w:val="single" w:sz="4" w:space="0" w:color="auto"/>
              <w:right w:val="single" w:sz="4" w:space="0" w:color="auto"/>
            </w:tcBorders>
            <w:shd w:val="clear" w:color="auto" w:fill="auto"/>
            <w:noWrap/>
            <w:vAlign w:val="bottom"/>
            <w:hideMark/>
          </w:tcPr>
          <w:p w14:paraId="4B90A71A"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65329D0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La respuesta se proyecta en los </w:t>
            </w:r>
            <w:r w:rsidR="00434C6D" w:rsidRPr="002538F7">
              <w:rPr>
                <w:rFonts w:ascii="Tahoma" w:hAnsi="Tahoma" w:cs="Tahoma"/>
                <w:sz w:val="18"/>
                <w:szCs w:val="18"/>
                <w:lang w:val="es-CO" w:eastAsia="es-CO"/>
              </w:rPr>
              <w:t>días indicados</w:t>
            </w:r>
          </w:p>
        </w:tc>
        <w:tc>
          <w:tcPr>
            <w:tcW w:w="221" w:type="pct"/>
            <w:tcBorders>
              <w:top w:val="nil"/>
              <w:left w:val="nil"/>
              <w:bottom w:val="single" w:sz="4" w:space="0" w:color="auto"/>
              <w:right w:val="single" w:sz="4" w:space="0" w:color="auto"/>
            </w:tcBorders>
            <w:shd w:val="clear" w:color="auto" w:fill="auto"/>
            <w:hideMark/>
          </w:tcPr>
          <w:p w14:paraId="777ED25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05F97D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acorde a solicitud.</w:t>
            </w:r>
          </w:p>
        </w:tc>
        <w:tc>
          <w:tcPr>
            <w:tcW w:w="206" w:type="pct"/>
            <w:tcBorders>
              <w:top w:val="nil"/>
              <w:left w:val="nil"/>
              <w:bottom w:val="single" w:sz="4" w:space="0" w:color="auto"/>
              <w:right w:val="single" w:sz="4" w:space="0" w:color="auto"/>
            </w:tcBorders>
            <w:shd w:val="clear" w:color="auto" w:fill="auto"/>
            <w:hideMark/>
          </w:tcPr>
          <w:p w14:paraId="7F9C821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44B8DF0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clara mente los criterios de ingreso</w:t>
            </w:r>
          </w:p>
        </w:tc>
        <w:tc>
          <w:tcPr>
            <w:tcW w:w="224" w:type="pct"/>
            <w:tcBorders>
              <w:top w:val="nil"/>
              <w:left w:val="nil"/>
              <w:bottom w:val="single" w:sz="4" w:space="0" w:color="auto"/>
              <w:right w:val="single" w:sz="4" w:space="0" w:color="auto"/>
            </w:tcBorders>
            <w:shd w:val="clear" w:color="auto" w:fill="auto"/>
            <w:hideMark/>
          </w:tcPr>
          <w:p w14:paraId="6C546D8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0CD5408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saludo inicial en la respuesta.</w:t>
            </w:r>
          </w:p>
        </w:tc>
      </w:tr>
      <w:tr w:rsidR="00285C20" w:rsidRPr="002538F7" w14:paraId="5780FA28" w14:textId="77777777" w:rsidTr="00285C20">
        <w:trPr>
          <w:trHeight w:val="84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80BC0AB"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796692019</w:t>
            </w:r>
          </w:p>
        </w:tc>
        <w:tc>
          <w:tcPr>
            <w:tcW w:w="747" w:type="pct"/>
            <w:tcBorders>
              <w:top w:val="nil"/>
              <w:left w:val="nil"/>
              <w:bottom w:val="single" w:sz="4" w:space="0" w:color="auto"/>
              <w:right w:val="single" w:sz="4" w:space="0" w:color="auto"/>
            </w:tcBorders>
            <w:shd w:val="clear" w:color="auto" w:fill="auto"/>
            <w:vAlign w:val="bottom"/>
            <w:hideMark/>
          </w:tcPr>
          <w:p w14:paraId="6BA8902C"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Rafael Uribe </w:t>
            </w:r>
            <w:proofErr w:type="spellStart"/>
            <w:r w:rsidRPr="002F4006">
              <w:rPr>
                <w:rFonts w:asciiTheme="minorHAnsi" w:hAnsiTheme="minorHAnsi" w:cs="Tahoma"/>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109E97E2"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100992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respuesta dentro de los días de ley.</w:t>
            </w:r>
          </w:p>
        </w:tc>
        <w:tc>
          <w:tcPr>
            <w:tcW w:w="221" w:type="pct"/>
            <w:tcBorders>
              <w:top w:val="nil"/>
              <w:left w:val="nil"/>
              <w:bottom w:val="single" w:sz="4" w:space="0" w:color="auto"/>
              <w:right w:val="single" w:sz="4" w:space="0" w:color="auto"/>
            </w:tcBorders>
            <w:shd w:val="clear" w:color="auto" w:fill="auto"/>
            <w:hideMark/>
          </w:tcPr>
          <w:p w14:paraId="28522D1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5CD783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responde </w:t>
            </w:r>
            <w:r w:rsidR="00434C6D" w:rsidRPr="002538F7">
              <w:rPr>
                <w:rFonts w:ascii="Tahoma" w:hAnsi="Tahoma" w:cs="Tahoma"/>
                <w:sz w:val="18"/>
                <w:szCs w:val="18"/>
                <w:lang w:val="es-CO" w:eastAsia="es-CO"/>
              </w:rPr>
              <w:t>acorde a</w:t>
            </w:r>
            <w:r w:rsidRPr="002538F7">
              <w:rPr>
                <w:rFonts w:ascii="Tahoma" w:hAnsi="Tahoma" w:cs="Tahoma"/>
                <w:sz w:val="18"/>
                <w:szCs w:val="18"/>
                <w:lang w:val="es-CO" w:eastAsia="es-CO"/>
              </w:rPr>
              <w:t xml:space="preserve"> la petición</w:t>
            </w:r>
          </w:p>
        </w:tc>
        <w:tc>
          <w:tcPr>
            <w:tcW w:w="206" w:type="pct"/>
            <w:tcBorders>
              <w:top w:val="nil"/>
              <w:left w:val="nil"/>
              <w:bottom w:val="single" w:sz="4" w:space="0" w:color="auto"/>
              <w:right w:val="single" w:sz="4" w:space="0" w:color="auto"/>
            </w:tcBorders>
            <w:shd w:val="clear" w:color="auto" w:fill="auto"/>
            <w:hideMark/>
          </w:tcPr>
          <w:p w14:paraId="13453D3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4B22B2C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es clara.</w:t>
            </w:r>
          </w:p>
        </w:tc>
        <w:tc>
          <w:tcPr>
            <w:tcW w:w="224" w:type="pct"/>
            <w:tcBorders>
              <w:top w:val="nil"/>
              <w:left w:val="nil"/>
              <w:bottom w:val="single" w:sz="4" w:space="0" w:color="auto"/>
              <w:right w:val="single" w:sz="4" w:space="0" w:color="auto"/>
            </w:tcBorders>
            <w:shd w:val="clear" w:color="auto" w:fill="auto"/>
            <w:hideMark/>
          </w:tcPr>
          <w:p w14:paraId="5064C1F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30EA45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El saludo y despedida es respetuosa.</w:t>
            </w:r>
          </w:p>
        </w:tc>
      </w:tr>
      <w:tr w:rsidR="00285C20" w:rsidRPr="002538F7" w14:paraId="0284E5CC" w14:textId="77777777" w:rsidTr="00285C20">
        <w:trPr>
          <w:trHeight w:val="12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727238B"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1179472019</w:t>
            </w:r>
          </w:p>
        </w:tc>
        <w:tc>
          <w:tcPr>
            <w:tcW w:w="747" w:type="pct"/>
            <w:tcBorders>
              <w:top w:val="nil"/>
              <w:left w:val="nil"/>
              <w:bottom w:val="single" w:sz="4" w:space="0" w:color="auto"/>
              <w:right w:val="single" w:sz="4" w:space="0" w:color="auto"/>
            </w:tcBorders>
            <w:shd w:val="clear" w:color="auto" w:fill="auto"/>
            <w:vAlign w:val="bottom"/>
            <w:hideMark/>
          </w:tcPr>
          <w:p w14:paraId="00ECFBF1"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para Asuntos LGBTI</w:t>
            </w:r>
          </w:p>
        </w:tc>
        <w:tc>
          <w:tcPr>
            <w:tcW w:w="224" w:type="pct"/>
            <w:tcBorders>
              <w:top w:val="nil"/>
              <w:left w:val="nil"/>
              <w:bottom w:val="single" w:sz="4" w:space="0" w:color="auto"/>
              <w:right w:val="single" w:sz="4" w:space="0" w:color="auto"/>
            </w:tcBorders>
            <w:shd w:val="clear" w:color="auto" w:fill="auto"/>
            <w:noWrap/>
            <w:vAlign w:val="bottom"/>
            <w:hideMark/>
          </w:tcPr>
          <w:p w14:paraId="1BB13B42"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8E5781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identifica la proyección de la respuesta dentro de los </w:t>
            </w:r>
            <w:r w:rsidR="00434C6D" w:rsidRPr="002538F7">
              <w:rPr>
                <w:rFonts w:ascii="Tahoma" w:hAnsi="Tahoma" w:cs="Tahoma"/>
                <w:sz w:val="18"/>
                <w:szCs w:val="18"/>
                <w:lang w:val="es-CO" w:eastAsia="es-CO"/>
              </w:rPr>
              <w:t>días indicados</w:t>
            </w:r>
          </w:p>
        </w:tc>
        <w:tc>
          <w:tcPr>
            <w:tcW w:w="221" w:type="pct"/>
            <w:tcBorders>
              <w:top w:val="nil"/>
              <w:left w:val="nil"/>
              <w:bottom w:val="single" w:sz="4" w:space="0" w:color="auto"/>
              <w:right w:val="single" w:sz="4" w:space="0" w:color="auto"/>
            </w:tcBorders>
            <w:shd w:val="clear" w:color="auto" w:fill="auto"/>
            <w:hideMark/>
          </w:tcPr>
          <w:p w14:paraId="5979B47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F7570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y coherente la proyección de la comunicación</w:t>
            </w:r>
          </w:p>
        </w:tc>
        <w:tc>
          <w:tcPr>
            <w:tcW w:w="206" w:type="pct"/>
            <w:tcBorders>
              <w:top w:val="nil"/>
              <w:left w:val="nil"/>
              <w:bottom w:val="single" w:sz="4" w:space="0" w:color="auto"/>
              <w:right w:val="single" w:sz="4" w:space="0" w:color="auto"/>
            </w:tcBorders>
            <w:shd w:val="clear" w:color="auto" w:fill="auto"/>
            <w:hideMark/>
          </w:tcPr>
          <w:p w14:paraId="7AE89BC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BF9647C" w14:textId="77777777" w:rsidR="002538F7" w:rsidRPr="002538F7" w:rsidRDefault="002538F7" w:rsidP="002538F7">
            <w:pPr>
              <w:rPr>
                <w:rFonts w:ascii="Tahoma" w:hAnsi="Tahoma" w:cs="Tahoma"/>
                <w:sz w:val="18"/>
                <w:szCs w:val="18"/>
                <w:lang w:val="es-CO" w:eastAsia="es-CO"/>
              </w:rPr>
            </w:pPr>
            <w:r>
              <w:rPr>
                <w:rFonts w:ascii="Tahoma" w:hAnsi="Tahoma" w:cs="Tahoma"/>
                <w:sz w:val="18"/>
                <w:szCs w:val="18"/>
                <w:lang w:val="es-CO" w:eastAsia="es-CO"/>
              </w:rPr>
              <w:t>Se p</w:t>
            </w:r>
            <w:r w:rsidRPr="002538F7">
              <w:rPr>
                <w:rFonts w:ascii="Tahoma" w:hAnsi="Tahoma" w:cs="Tahoma"/>
                <w:sz w:val="18"/>
                <w:szCs w:val="18"/>
                <w:lang w:val="es-CO" w:eastAsia="es-CO"/>
              </w:rPr>
              <w:t>royecta con claridad</w:t>
            </w:r>
          </w:p>
        </w:tc>
        <w:tc>
          <w:tcPr>
            <w:tcW w:w="224" w:type="pct"/>
            <w:tcBorders>
              <w:top w:val="nil"/>
              <w:left w:val="nil"/>
              <w:bottom w:val="single" w:sz="4" w:space="0" w:color="auto"/>
              <w:right w:val="single" w:sz="4" w:space="0" w:color="auto"/>
            </w:tcBorders>
            <w:shd w:val="clear" w:color="auto" w:fill="auto"/>
            <w:hideMark/>
          </w:tcPr>
          <w:p w14:paraId="7632811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D096BF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cordial y cálida la respuesta.</w:t>
            </w:r>
          </w:p>
        </w:tc>
      </w:tr>
      <w:tr w:rsidR="00285C20" w:rsidRPr="002538F7" w14:paraId="344658B5" w14:textId="77777777" w:rsidTr="00285C20">
        <w:trPr>
          <w:trHeight w:val="79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D2F1A5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857622019</w:t>
            </w:r>
          </w:p>
        </w:tc>
        <w:tc>
          <w:tcPr>
            <w:tcW w:w="747" w:type="pct"/>
            <w:tcBorders>
              <w:top w:val="nil"/>
              <w:left w:val="nil"/>
              <w:bottom w:val="single" w:sz="4" w:space="0" w:color="auto"/>
              <w:right w:val="single" w:sz="4" w:space="0" w:color="auto"/>
            </w:tcBorders>
            <w:shd w:val="clear" w:color="auto" w:fill="auto"/>
            <w:noWrap/>
            <w:vAlign w:val="bottom"/>
            <w:hideMark/>
          </w:tcPr>
          <w:p w14:paraId="118F611F"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Rafael Uribe </w:t>
            </w:r>
            <w:proofErr w:type="spellStart"/>
            <w:r w:rsidRPr="002F4006">
              <w:rPr>
                <w:rFonts w:asciiTheme="minorHAnsi" w:hAnsiTheme="minorHAnsi" w:cs="Tahoma"/>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273744A3"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5FBF06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identifica la </w:t>
            </w:r>
            <w:r w:rsidR="00285C20" w:rsidRPr="002538F7">
              <w:rPr>
                <w:rFonts w:ascii="Tahoma" w:hAnsi="Tahoma" w:cs="Tahoma"/>
                <w:sz w:val="18"/>
                <w:szCs w:val="18"/>
                <w:lang w:val="es-CO" w:eastAsia="es-CO"/>
              </w:rPr>
              <w:t>proyección</w:t>
            </w:r>
            <w:r w:rsidRPr="002538F7">
              <w:rPr>
                <w:rFonts w:ascii="Tahoma" w:hAnsi="Tahoma" w:cs="Tahoma"/>
                <w:sz w:val="18"/>
                <w:szCs w:val="18"/>
                <w:lang w:val="es-CO" w:eastAsia="es-CO"/>
              </w:rPr>
              <w:t xml:space="preserve"> dentro de los </w:t>
            </w:r>
            <w:r w:rsidR="00285C20" w:rsidRPr="002538F7">
              <w:rPr>
                <w:rFonts w:ascii="Tahoma" w:hAnsi="Tahoma" w:cs="Tahoma"/>
                <w:sz w:val="18"/>
                <w:szCs w:val="18"/>
                <w:lang w:val="es-CO" w:eastAsia="es-CO"/>
              </w:rPr>
              <w:t>términos</w:t>
            </w:r>
            <w:r w:rsidRPr="002538F7">
              <w:rPr>
                <w:rFonts w:ascii="Tahoma" w:hAnsi="Tahoma" w:cs="Tahoma"/>
                <w:sz w:val="18"/>
                <w:szCs w:val="18"/>
                <w:lang w:val="es-CO" w:eastAsia="es-CO"/>
              </w:rPr>
              <w:t xml:space="preserve"> de ley.</w:t>
            </w:r>
          </w:p>
        </w:tc>
        <w:tc>
          <w:tcPr>
            <w:tcW w:w="221" w:type="pct"/>
            <w:tcBorders>
              <w:top w:val="nil"/>
              <w:left w:val="nil"/>
              <w:bottom w:val="single" w:sz="4" w:space="0" w:color="auto"/>
              <w:right w:val="single" w:sz="4" w:space="0" w:color="auto"/>
            </w:tcBorders>
            <w:shd w:val="clear" w:color="auto" w:fill="auto"/>
            <w:hideMark/>
          </w:tcPr>
          <w:p w14:paraId="093D346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98D8EA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Cumple el criterio de coherencia</w:t>
            </w:r>
          </w:p>
        </w:tc>
        <w:tc>
          <w:tcPr>
            <w:tcW w:w="206" w:type="pct"/>
            <w:tcBorders>
              <w:top w:val="nil"/>
              <w:left w:val="nil"/>
              <w:bottom w:val="single" w:sz="4" w:space="0" w:color="auto"/>
              <w:right w:val="single" w:sz="4" w:space="0" w:color="auto"/>
            </w:tcBorders>
            <w:shd w:val="clear" w:color="auto" w:fill="auto"/>
            <w:hideMark/>
          </w:tcPr>
          <w:p w14:paraId="0D19786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EC935E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3E34ED3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F31E8C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w:t>
            </w:r>
          </w:p>
        </w:tc>
      </w:tr>
      <w:tr w:rsidR="00285C20" w:rsidRPr="002538F7" w14:paraId="2D3FE916" w14:textId="77777777" w:rsidTr="00285C20">
        <w:trPr>
          <w:trHeight w:val="109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73E6C9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1474422019</w:t>
            </w:r>
          </w:p>
        </w:tc>
        <w:tc>
          <w:tcPr>
            <w:tcW w:w="747" w:type="pct"/>
            <w:tcBorders>
              <w:top w:val="nil"/>
              <w:left w:val="nil"/>
              <w:bottom w:val="single" w:sz="4" w:space="0" w:color="auto"/>
              <w:right w:val="single" w:sz="4" w:space="0" w:color="auto"/>
            </w:tcBorders>
            <w:shd w:val="clear" w:color="auto" w:fill="auto"/>
            <w:vAlign w:val="bottom"/>
            <w:hideMark/>
          </w:tcPr>
          <w:p w14:paraId="3DD59A5C"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w:t>
            </w:r>
            <w:proofErr w:type="spellStart"/>
            <w:r w:rsidRPr="002F4006">
              <w:rPr>
                <w:rFonts w:asciiTheme="minorHAnsi" w:hAnsiTheme="minorHAnsi" w:cs="Tahoma"/>
                <w:sz w:val="18"/>
                <w:szCs w:val="18"/>
                <w:lang w:val="es-CO" w:eastAsia="es-CO"/>
              </w:rPr>
              <w:t>Engativa</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0EF40311"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B74BF2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proyecta dentro de los </w:t>
            </w:r>
            <w:r w:rsidR="00285C20" w:rsidRPr="002538F7">
              <w:rPr>
                <w:rFonts w:ascii="Tahoma" w:hAnsi="Tahoma" w:cs="Tahoma"/>
                <w:sz w:val="18"/>
                <w:szCs w:val="18"/>
                <w:lang w:val="es-CO" w:eastAsia="es-CO"/>
              </w:rPr>
              <w:t>términos</w:t>
            </w:r>
            <w:r w:rsidRPr="002538F7">
              <w:rPr>
                <w:rFonts w:ascii="Tahoma" w:hAnsi="Tahoma" w:cs="Tahoma"/>
                <w:sz w:val="18"/>
                <w:szCs w:val="18"/>
                <w:lang w:val="es-CO" w:eastAsia="es-CO"/>
              </w:rPr>
              <w:t xml:space="preserve"> de ley.</w:t>
            </w:r>
          </w:p>
        </w:tc>
        <w:tc>
          <w:tcPr>
            <w:tcW w:w="221" w:type="pct"/>
            <w:tcBorders>
              <w:top w:val="nil"/>
              <w:left w:val="nil"/>
              <w:bottom w:val="single" w:sz="4" w:space="0" w:color="auto"/>
              <w:right w:val="single" w:sz="4" w:space="0" w:color="auto"/>
            </w:tcBorders>
            <w:shd w:val="clear" w:color="auto" w:fill="auto"/>
            <w:hideMark/>
          </w:tcPr>
          <w:p w14:paraId="111C734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9F7844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Con </w:t>
            </w:r>
            <w:r w:rsidR="00285C20" w:rsidRPr="002538F7">
              <w:rPr>
                <w:rFonts w:ascii="Tahoma" w:hAnsi="Tahoma" w:cs="Tahoma"/>
                <w:sz w:val="18"/>
                <w:szCs w:val="18"/>
                <w:lang w:val="es-CO" w:eastAsia="es-CO"/>
              </w:rPr>
              <w:t>claridad</w:t>
            </w:r>
            <w:r w:rsidR="00285C20">
              <w:rPr>
                <w:rFonts w:ascii="Tahoma" w:hAnsi="Tahoma" w:cs="Tahoma"/>
                <w:sz w:val="18"/>
                <w:szCs w:val="18"/>
                <w:lang w:val="es-CO" w:eastAsia="es-CO"/>
              </w:rPr>
              <w:t xml:space="preserve"> de coherencia </w:t>
            </w:r>
            <w:r w:rsidRPr="002538F7">
              <w:rPr>
                <w:rFonts w:ascii="Tahoma" w:hAnsi="Tahoma" w:cs="Tahoma"/>
                <w:sz w:val="18"/>
                <w:szCs w:val="18"/>
                <w:lang w:val="es-CO" w:eastAsia="es-CO"/>
              </w:rPr>
              <w:t>se observa la respuesta</w:t>
            </w:r>
          </w:p>
        </w:tc>
        <w:tc>
          <w:tcPr>
            <w:tcW w:w="206" w:type="pct"/>
            <w:tcBorders>
              <w:top w:val="nil"/>
              <w:left w:val="nil"/>
              <w:bottom w:val="single" w:sz="4" w:space="0" w:color="auto"/>
              <w:right w:val="single" w:sz="4" w:space="0" w:color="auto"/>
            </w:tcBorders>
            <w:shd w:val="clear" w:color="auto" w:fill="auto"/>
            <w:hideMark/>
          </w:tcPr>
          <w:p w14:paraId="5462B7E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0C7495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indican las estrategias a realizar.</w:t>
            </w:r>
          </w:p>
        </w:tc>
        <w:tc>
          <w:tcPr>
            <w:tcW w:w="224" w:type="pct"/>
            <w:tcBorders>
              <w:top w:val="nil"/>
              <w:left w:val="nil"/>
              <w:bottom w:val="single" w:sz="4" w:space="0" w:color="auto"/>
              <w:right w:val="single" w:sz="4" w:space="0" w:color="auto"/>
            </w:tcBorders>
            <w:shd w:val="clear" w:color="auto" w:fill="auto"/>
            <w:hideMark/>
          </w:tcPr>
          <w:p w14:paraId="4DF2F14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A8FF8A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cordial y cálida la respuesta.</w:t>
            </w:r>
          </w:p>
        </w:tc>
      </w:tr>
      <w:tr w:rsidR="00285C20" w:rsidRPr="002538F7" w14:paraId="6762F5C7" w14:textId="77777777" w:rsidTr="00285C20">
        <w:trPr>
          <w:trHeight w:val="96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701733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798172019</w:t>
            </w:r>
          </w:p>
        </w:tc>
        <w:tc>
          <w:tcPr>
            <w:tcW w:w="747" w:type="pct"/>
            <w:tcBorders>
              <w:top w:val="nil"/>
              <w:left w:val="nil"/>
              <w:bottom w:val="single" w:sz="4" w:space="0" w:color="auto"/>
              <w:right w:val="single" w:sz="4" w:space="0" w:color="auto"/>
            </w:tcBorders>
            <w:shd w:val="clear" w:color="auto" w:fill="auto"/>
            <w:vAlign w:val="bottom"/>
            <w:hideMark/>
          </w:tcPr>
          <w:p w14:paraId="6BC04D3D"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Local Ciudad Bolívar</w:t>
            </w:r>
          </w:p>
        </w:tc>
        <w:tc>
          <w:tcPr>
            <w:tcW w:w="224" w:type="pct"/>
            <w:tcBorders>
              <w:top w:val="nil"/>
              <w:left w:val="nil"/>
              <w:bottom w:val="single" w:sz="4" w:space="0" w:color="auto"/>
              <w:right w:val="single" w:sz="4" w:space="0" w:color="auto"/>
            </w:tcBorders>
            <w:shd w:val="clear" w:color="auto" w:fill="auto"/>
            <w:noWrap/>
            <w:vAlign w:val="bottom"/>
            <w:hideMark/>
          </w:tcPr>
          <w:p w14:paraId="0393E7FB"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76F5DE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Aplican los días establecidos para</w:t>
            </w:r>
            <w:r>
              <w:rPr>
                <w:rFonts w:ascii="Tahoma" w:hAnsi="Tahoma" w:cs="Tahoma"/>
                <w:sz w:val="18"/>
                <w:szCs w:val="18"/>
                <w:lang w:val="es-CO" w:eastAsia="es-CO"/>
              </w:rPr>
              <w:t xml:space="preserve"> </w:t>
            </w:r>
            <w:r w:rsidRPr="002538F7">
              <w:rPr>
                <w:rFonts w:ascii="Tahoma" w:hAnsi="Tahoma" w:cs="Tahoma"/>
                <w:sz w:val="18"/>
                <w:szCs w:val="18"/>
                <w:lang w:val="es-CO" w:eastAsia="es-CO"/>
              </w:rPr>
              <w:t>la proyección de las respuestas</w:t>
            </w:r>
          </w:p>
        </w:tc>
        <w:tc>
          <w:tcPr>
            <w:tcW w:w="221" w:type="pct"/>
            <w:tcBorders>
              <w:top w:val="nil"/>
              <w:left w:val="nil"/>
              <w:bottom w:val="single" w:sz="4" w:space="0" w:color="auto"/>
              <w:right w:val="single" w:sz="4" w:space="0" w:color="auto"/>
            </w:tcBorders>
            <w:shd w:val="clear" w:color="auto" w:fill="auto"/>
            <w:hideMark/>
          </w:tcPr>
          <w:p w14:paraId="26F337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5ACE5D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 acorde a la solicitud</w:t>
            </w:r>
          </w:p>
        </w:tc>
        <w:tc>
          <w:tcPr>
            <w:tcW w:w="206" w:type="pct"/>
            <w:tcBorders>
              <w:top w:val="nil"/>
              <w:left w:val="nil"/>
              <w:bottom w:val="single" w:sz="4" w:space="0" w:color="auto"/>
              <w:right w:val="single" w:sz="4" w:space="0" w:color="auto"/>
            </w:tcBorders>
            <w:shd w:val="clear" w:color="auto" w:fill="auto"/>
            <w:hideMark/>
          </w:tcPr>
          <w:p w14:paraId="52E0FA8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A3741B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explica con claridad por qué no del retiro del servicio según solicitud.</w:t>
            </w:r>
          </w:p>
        </w:tc>
        <w:tc>
          <w:tcPr>
            <w:tcW w:w="224" w:type="pct"/>
            <w:tcBorders>
              <w:top w:val="nil"/>
              <w:left w:val="nil"/>
              <w:bottom w:val="single" w:sz="4" w:space="0" w:color="auto"/>
              <w:right w:val="single" w:sz="4" w:space="0" w:color="auto"/>
            </w:tcBorders>
            <w:shd w:val="clear" w:color="auto" w:fill="auto"/>
            <w:hideMark/>
          </w:tcPr>
          <w:p w14:paraId="201482F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NO </w:t>
            </w:r>
          </w:p>
        </w:tc>
        <w:tc>
          <w:tcPr>
            <w:tcW w:w="672" w:type="pct"/>
            <w:tcBorders>
              <w:top w:val="nil"/>
              <w:left w:val="nil"/>
              <w:bottom w:val="single" w:sz="4" w:space="0" w:color="auto"/>
              <w:right w:val="single" w:sz="4" w:space="0" w:color="auto"/>
            </w:tcBorders>
            <w:shd w:val="clear" w:color="auto" w:fill="auto"/>
            <w:hideMark/>
          </w:tcPr>
          <w:p w14:paraId="756457D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saludo inicial en la respuesta.</w:t>
            </w:r>
          </w:p>
        </w:tc>
      </w:tr>
      <w:tr w:rsidR="00285C20" w:rsidRPr="002538F7" w14:paraId="2E7473F4"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1F9544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1067282019</w:t>
            </w:r>
          </w:p>
        </w:tc>
        <w:tc>
          <w:tcPr>
            <w:tcW w:w="747" w:type="pct"/>
            <w:tcBorders>
              <w:top w:val="nil"/>
              <w:left w:val="nil"/>
              <w:bottom w:val="single" w:sz="4" w:space="0" w:color="auto"/>
              <w:right w:val="single" w:sz="4" w:space="0" w:color="auto"/>
            </w:tcBorders>
            <w:shd w:val="clear" w:color="auto" w:fill="auto"/>
            <w:noWrap/>
            <w:vAlign w:val="bottom"/>
            <w:hideMark/>
          </w:tcPr>
          <w:p w14:paraId="333AA939"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de Contratación</w:t>
            </w:r>
          </w:p>
        </w:tc>
        <w:tc>
          <w:tcPr>
            <w:tcW w:w="224" w:type="pct"/>
            <w:tcBorders>
              <w:top w:val="nil"/>
              <w:left w:val="nil"/>
              <w:bottom w:val="single" w:sz="4" w:space="0" w:color="auto"/>
              <w:right w:val="single" w:sz="4" w:space="0" w:color="auto"/>
            </w:tcBorders>
            <w:shd w:val="clear" w:color="auto" w:fill="auto"/>
            <w:noWrap/>
            <w:vAlign w:val="bottom"/>
            <w:hideMark/>
          </w:tcPr>
          <w:p w14:paraId="36D1AB3F"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BA8F9A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identifica la proyección de la respuesta dentro de los </w:t>
            </w:r>
            <w:r w:rsidR="00434C6D" w:rsidRPr="002538F7">
              <w:rPr>
                <w:rFonts w:ascii="Tahoma" w:hAnsi="Tahoma" w:cs="Tahoma"/>
                <w:sz w:val="18"/>
                <w:szCs w:val="18"/>
                <w:lang w:val="es-CO" w:eastAsia="es-CO"/>
              </w:rPr>
              <w:t>días indicados</w:t>
            </w:r>
          </w:p>
        </w:tc>
        <w:tc>
          <w:tcPr>
            <w:tcW w:w="221" w:type="pct"/>
            <w:tcBorders>
              <w:top w:val="nil"/>
              <w:left w:val="nil"/>
              <w:bottom w:val="single" w:sz="4" w:space="0" w:color="auto"/>
              <w:right w:val="single" w:sz="4" w:space="0" w:color="auto"/>
            </w:tcBorders>
            <w:shd w:val="clear" w:color="auto" w:fill="auto"/>
            <w:hideMark/>
          </w:tcPr>
          <w:p w14:paraId="0BF76DD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055CAC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 con lo solicitado</w:t>
            </w:r>
          </w:p>
        </w:tc>
        <w:tc>
          <w:tcPr>
            <w:tcW w:w="206" w:type="pct"/>
            <w:tcBorders>
              <w:top w:val="nil"/>
              <w:left w:val="nil"/>
              <w:bottom w:val="single" w:sz="4" w:space="0" w:color="auto"/>
              <w:right w:val="single" w:sz="4" w:space="0" w:color="auto"/>
            </w:tcBorders>
            <w:shd w:val="clear" w:color="auto" w:fill="auto"/>
            <w:hideMark/>
          </w:tcPr>
          <w:p w14:paraId="4588758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F6E64F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proyectada.</w:t>
            </w:r>
          </w:p>
        </w:tc>
        <w:tc>
          <w:tcPr>
            <w:tcW w:w="224" w:type="pct"/>
            <w:tcBorders>
              <w:top w:val="nil"/>
              <w:left w:val="nil"/>
              <w:bottom w:val="single" w:sz="4" w:space="0" w:color="auto"/>
              <w:right w:val="single" w:sz="4" w:space="0" w:color="auto"/>
            </w:tcBorders>
            <w:shd w:val="clear" w:color="auto" w:fill="auto"/>
            <w:hideMark/>
          </w:tcPr>
          <w:p w14:paraId="460E55E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4C086C0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saludo ni despedida cordial en la proyección de la respuesta.</w:t>
            </w:r>
          </w:p>
        </w:tc>
      </w:tr>
      <w:tr w:rsidR="00285C20" w:rsidRPr="002538F7" w14:paraId="44CBB002"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EAAF37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936692019</w:t>
            </w:r>
          </w:p>
        </w:tc>
        <w:tc>
          <w:tcPr>
            <w:tcW w:w="747" w:type="pct"/>
            <w:tcBorders>
              <w:top w:val="nil"/>
              <w:left w:val="nil"/>
              <w:bottom w:val="single" w:sz="4" w:space="0" w:color="auto"/>
              <w:right w:val="single" w:sz="4" w:space="0" w:color="auto"/>
            </w:tcBorders>
            <w:shd w:val="clear" w:color="auto" w:fill="auto"/>
            <w:noWrap/>
            <w:vAlign w:val="bottom"/>
            <w:hideMark/>
          </w:tcPr>
          <w:p w14:paraId="6D7DEFAF"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w:t>
            </w:r>
            <w:r w:rsidR="00847192">
              <w:rPr>
                <w:rFonts w:asciiTheme="minorHAnsi" w:hAnsiTheme="minorHAnsi" w:cs="Tahoma"/>
                <w:sz w:val="18"/>
                <w:szCs w:val="18"/>
                <w:lang w:val="es-CO" w:eastAsia="es-CO"/>
              </w:rPr>
              <w:t xml:space="preserve">de </w:t>
            </w:r>
            <w:r w:rsidRPr="002F4006">
              <w:rPr>
                <w:rFonts w:asciiTheme="minorHAnsi" w:hAnsiTheme="minorHAnsi" w:cs="Tahoma"/>
                <w:sz w:val="18"/>
                <w:szCs w:val="18"/>
                <w:lang w:val="es-CO" w:eastAsia="es-CO"/>
              </w:rPr>
              <w:t>San Cristóbal</w:t>
            </w:r>
          </w:p>
        </w:tc>
        <w:tc>
          <w:tcPr>
            <w:tcW w:w="224" w:type="pct"/>
            <w:tcBorders>
              <w:top w:val="nil"/>
              <w:left w:val="nil"/>
              <w:bottom w:val="single" w:sz="4" w:space="0" w:color="auto"/>
              <w:right w:val="single" w:sz="4" w:space="0" w:color="auto"/>
            </w:tcBorders>
            <w:shd w:val="clear" w:color="auto" w:fill="auto"/>
            <w:noWrap/>
            <w:vAlign w:val="bottom"/>
            <w:hideMark/>
          </w:tcPr>
          <w:p w14:paraId="5F823EE5"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NO</w:t>
            </w:r>
          </w:p>
        </w:tc>
        <w:tc>
          <w:tcPr>
            <w:tcW w:w="747" w:type="pct"/>
            <w:tcBorders>
              <w:top w:val="nil"/>
              <w:left w:val="nil"/>
              <w:bottom w:val="single" w:sz="4" w:space="0" w:color="auto"/>
              <w:right w:val="single" w:sz="4" w:space="0" w:color="auto"/>
            </w:tcBorders>
            <w:shd w:val="clear" w:color="auto" w:fill="auto"/>
            <w:hideMark/>
          </w:tcPr>
          <w:p w14:paraId="2076899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se proyecta respuesta en los días establecidos.</w:t>
            </w:r>
          </w:p>
        </w:tc>
        <w:tc>
          <w:tcPr>
            <w:tcW w:w="221" w:type="pct"/>
            <w:tcBorders>
              <w:top w:val="nil"/>
              <w:left w:val="nil"/>
              <w:bottom w:val="single" w:sz="4" w:space="0" w:color="auto"/>
              <w:right w:val="single" w:sz="4" w:space="0" w:color="auto"/>
            </w:tcBorders>
            <w:shd w:val="clear" w:color="auto" w:fill="auto"/>
            <w:hideMark/>
          </w:tcPr>
          <w:p w14:paraId="531F08B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E5EBBB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con coherencia</w:t>
            </w:r>
          </w:p>
        </w:tc>
        <w:tc>
          <w:tcPr>
            <w:tcW w:w="206" w:type="pct"/>
            <w:tcBorders>
              <w:top w:val="nil"/>
              <w:left w:val="nil"/>
              <w:bottom w:val="single" w:sz="4" w:space="0" w:color="auto"/>
              <w:right w:val="single" w:sz="4" w:space="0" w:color="auto"/>
            </w:tcBorders>
            <w:shd w:val="clear" w:color="auto" w:fill="auto"/>
            <w:hideMark/>
          </w:tcPr>
          <w:p w14:paraId="0A5E1B2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B66845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claridad y se adjunta lo dicho.</w:t>
            </w:r>
          </w:p>
        </w:tc>
        <w:tc>
          <w:tcPr>
            <w:tcW w:w="224" w:type="pct"/>
            <w:tcBorders>
              <w:top w:val="nil"/>
              <w:left w:val="nil"/>
              <w:bottom w:val="single" w:sz="4" w:space="0" w:color="auto"/>
              <w:right w:val="single" w:sz="4" w:space="0" w:color="auto"/>
            </w:tcBorders>
            <w:shd w:val="clear" w:color="auto" w:fill="auto"/>
            <w:hideMark/>
          </w:tcPr>
          <w:p w14:paraId="073B0A1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C518E2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Si dan utilidad </w:t>
            </w:r>
            <w:proofErr w:type="gramStart"/>
            <w:r w:rsidRPr="002538F7">
              <w:rPr>
                <w:rFonts w:ascii="Tahoma" w:hAnsi="Tahoma" w:cs="Tahoma"/>
                <w:sz w:val="18"/>
                <w:szCs w:val="18"/>
                <w:lang w:val="es-CO" w:eastAsia="es-CO"/>
              </w:rPr>
              <w:t>la criterio</w:t>
            </w:r>
            <w:proofErr w:type="gramEnd"/>
            <w:r w:rsidRPr="002538F7">
              <w:rPr>
                <w:rFonts w:ascii="Tahoma" w:hAnsi="Tahoma" w:cs="Tahoma"/>
                <w:sz w:val="18"/>
                <w:szCs w:val="18"/>
                <w:lang w:val="es-CO" w:eastAsia="es-CO"/>
              </w:rPr>
              <w:t xml:space="preserve"> de calidez.</w:t>
            </w:r>
          </w:p>
        </w:tc>
      </w:tr>
      <w:tr w:rsidR="00285C20" w:rsidRPr="002538F7" w14:paraId="09F4DA67"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A6EAD9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1430032019</w:t>
            </w:r>
          </w:p>
        </w:tc>
        <w:tc>
          <w:tcPr>
            <w:tcW w:w="747" w:type="pct"/>
            <w:tcBorders>
              <w:top w:val="nil"/>
              <w:left w:val="nil"/>
              <w:bottom w:val="single" w:sz="4" w:space="0" w:color="auto"/>
              <w:right w:val="single" w:sz="4" w:space="0" w:color="auto"/>
            </w:tcBorders>
            <w:shd w:val="clear" w:color="auto" w:fill="auto"/>
            <w:noWrap/>
            <w:vAlign w:val="bottom"/>
            <w:hideMark/>
          </w:tcPr>
          <w:p w14:paraId="54CC3EB6"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w:t>
            </w:r>
            <w:r>
              <w:rPr>
                <w:rFonts w:asciiTheme="minorHAnsi" w:hAnsiTheme="minorHAnsi" w:cs="Tahoma"/>
                <w:sz w:val="18"/>
                <w:szCs w:val="18"/>
                <w:lang w:val="es-CO" w:eastAsia="es-CO"/>
              </w:rPr>
              <w:t>Engativá</w:t>
            </w:r>
          </w:p>
        </w:tc>
        <w:tc>
          <w:tcPr>
            <w:tcW w:w="224" w:type="pct"/>
            <w:tcBorders>
              <w:top w:val="nil"/>
              <w:left w:val="nil"/>
              <w:bottom w:val="single" w:sz="4" w:space="0" w:color="auto"/>
              <w:right w:val="single" w:sz="4" w:space="0" w:color="auto"/>
            </w:tcBorders>
            <w:shd w:val="clear" w:color="auto" w:fill="auto"/>
            <w:noWrap/>
            <w:vAlign w:val="bottom"/>
            <w:hideMark/>
          </w:tcPr>
          <w:p w14:paraId="17E229BD"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1F75C0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La respuesta se proyecta en los </w:t>
            </w:r>
            <w:r w:rsidR="00434C6D" w:rsidRPr="002538F7">
              <w:rPr>
                <w:rFonts w:ascii="Tahoma" w:hAnsi="Tahoma" w:cs="Tahoma"/>
                <w:sz w:val="18"/>
                <w:szCs w:val="18"/>
                <w:lang w:val="es-CO" w:eastAsia="es-CO"/>
              </w:rPr>
              <w:t>días indicados</w:t>
            </w:r>
          </w:p>
        </w:tc>
        <w:tc>
          <w:tcPr>
            <w:tcW w:w="221" w:type="pct"/>
            <w:tcBorders>
              <w:top w:val="nil"/>
              <w:left w:val="nil"/>
              <w:bottom w:val="single" w:sz="4" w:space="0" w:color="auto"/>
              <w:right w:val="single" w:sz="4" w:space="0" w:color="auto"/>
            </w:tcBorders>
            <w:shd w:val="clear" w:color="auto" w:fill="auto"/>
            <w:hideMark/>
          </w:tcPr>
          <w:p w14:paraId="2707DB2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2B61CE9" w14:textId="77777777" w:rsidR="002538F7" w:rsidRPr="002538F7" w:rsidRDefault="002538F7" w:rsidP="002538F7">
            <w:pPr>
              <w:rPr>
                <w:rFonts w:ascii="Tahoma" w:hAnsi="Tahoma" w:cs="Tahoma"/>
                <w:sz w:val="18"/>
                <w:szCs w:val="18"/>
                <w:lang w:val="es-CO" w:eastAsia="es-CO"/>
              </w:rPr>
            </w:pPr>
            <w:r>
              <w:rPr>
                <w:rFonts w:ascii="Tahoma" w:hAnsi="Tahoma" w:cs="Tahoma"/>
                <w:sz w:val="18"/>
                <w:szCs w:val="18"/>
                <w:lang w:val="es-CO" w:eastAsia="es-CO"/>
              </w:rPr>
              <w:t>L</w:t>
            </w:r>
            <w:r w:rsidRPr="002538F7">
              <w:rPr>
                <w:rFonts w:ascii="Tahoma" w:hAnsi="Tahoma" w:cs="Tahoma"/>
                <w:sz w:val="18"/>
                <w:szCs w:val="18"/>
                <w:lang w:val="es-CO" w:eastAsia="es-CO"/>
              </w:rPr>
              <w:t>a</w:t>
            </w:r>
            <w:r>
              <w:rPr>
                <w:rFonts w:ascii="Tahoma" w:hAnsi="Tahoma" w:cs="Tahoma"/>
                <w:sz w:val="18"/>
                <w:szCs w:val="18"/>
                <w:lang w:val="es-CO" w:eastAsia="es-CO"/>
              </w:rPr>
              <w:t xml:space="preserve"> </w:t>
            </w:r>
            <w:r w:rsidRPr="002538F7">
              <w:rPr>
                <w:rFonts w:ascii="Tahoma" w:hAnsi="Tahoma" w:cs="Tahoma"/>
                <w:sz w:val="18"/>
                <w:szCs w:val="18"/>
                <w:lang w:val="es-CO" w:eastAsia="es-CO"/>
              </w:rPr>
              <w:t>respuesta da utilidad al criterio de coherencia</w:t>
            </w:r>
          </w:p>
        </w:tc>
        <w:tc>
          <w:tcPr>
            <w:tcW w:w="206" w:type="pct"/>
            <w:tcBorders>
              <w:top w:val="nil"/>
              <w:left w:val="nil"/>
              <w:bottom w:val="single" w:sz="4" w:space="0" w:color="auto"/>
              <w:right w:val="single" w:sz="4" w:space="0" w:color="auto"/>
            </w:tcBorders>
            <w:shd w:val="clear" w:color="auto" w:fill="auto"/>
            <w:hideMark/>
          </w:tcPr>
          <w:p w14:paraId="2F385CB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559499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explica la respuesta claramente.</w:t>
            </w:r>
          </w:p>
        </w:tc>
        <w:tc>
          <w:tcPr>
            <w:tcW w:w="224" w:type="pct"/>
            <w:tcBorders>
              <w:top w:val="nil"/>
              <w:left w:val="nil"/>
              <w:bottom w:val="single" w:sz="4" w:space="0" w:color="auto"/>
              <w:right w:val="single" w:sz="4" w:space="0" w:color="auto"/>
            </w:tcBorders>
            <w:shd w:val="clear" w:color="auto" w:fill="auto"/>
            <w:hideMark/>
          </w:tcPr>
          <w:p w14:paraId="403D4B8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245091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w:t>
            </w:r>
            <w:r>
              <w:rPr>
                <w:rFonts w:ascii="Tahoma" w:hAnsi="Tahoma" w:cs="Tahoma"/>
                <w:sz w:val="18"/>
                <w:szCs w:val="18"/>
                <w:lang w:val="es-CO" w:eastAsia="es-CO"/>
              </w:rPr>
              <w:t>lida</w:t>
            </w:r>
            <w:r w:rsidRPr="002538F7">
              <w:rPr>
                <w:rFonts w:ascii="Tahoma" w:hAnsi="Tahoma" w:cs="Tahoma"/>
                <w:sz w:val="18"/>
                <w:szCs w:val="18"/>
                <w:lang w:val="es-CO" w:eastAsia="es-CO"/>
              </w:rPr>
              <w:t xml:space="preserve"> la presentación </w:t>
            </w:r>
            <w:r>
              <w:rPr>
                <w:rFonts w:ascii="Tahoma" w:hAnsi="Tahoma" w:cs="Tahoma"/>
                <w:sz w:val="18"/>
                <w:szCs w:val="18"/>
                <w:lang w:val="es-CO" w:eastAsia="es-CO"/>
              </w:rPr>
              <w:t>d</w:t>
            </w:r>
            <w:r w:rsidRPr="002538F7">
              <w:rPr>
                <w:rFonts w:ascii="Tahoma" w:hAnsi="Tahoma" w:cs="Tahoma"/>
                <w:sz w:val="18"/>
                <w:szCs w:val="18"/>
                <w:lang w:val="es-CO" w:eastAsia="es-CO"/>
              </w:rPr>
              <w:t>e</w:t>
            </w:r>
            <w:r>
              <w:rPr>
                <w:rFonts w:ascii="Tahoma" w:hAnsi="Tahoma" w:cs="Tahoma"/>
                <w:sz w:val="18"/>
                <w:szCs w:val="18"/>
                <w:lang w:val="es-CO" w:eastAsia="es-CO"/>
              </w:rPr>
              <w:t xml:space="preserve"> </w:t>
            </w:r>
            <w:r w:rsidRPr="002538F7">
              <w:rPr>
                <w:rFonts w:ascii="Tahoma" w:hAnsi="Tahoma" w:cs="Tahoma"/>
                <w:sz w:val="18"/>
                <w:szCs w:val="18"/>
                <w:lang w:val="es-CO" w:eastAsia="es-CO"/>
              </w:rPr>
              <w:t>la respuesta.</w:t>
            </w:r>
          </w:p>
        </w:tc>
      </w:tr>
      <w:tr w:rsidR="00285C20" w:rsidRPr="002538F7" w14:paraId="6B4717DA"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76895D8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1335022019</w:t>
            </w:r>
          </w:p>
        </w:tc>
        <w:tc>
          <w:tcPr>
            <w:tcW w:w="747" w:type="pct"/>
            <w:tcBorders>
              <w:top w:val="nil"/>
              <w:left w:val="nil"/>
              <w:bottom w:val="single" w:sz="4" w:space="0" w:color="auto"/>
              <w:right w:val="single" w:sz="4" w:space="0" w:color="auto"/>
            </w:tcBorders>
            <w:shd w:val="clear" w:color="auto" w:fill="auto"/>
            <w:noWrap/>
            <w:vAlign w:val="bottom"/>
            <w:hideMark/>
          </w:tcPr>
          <w:p w14:paraId="7FF38BB6"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Subdirección Local Rafael Uribe </w:t>
            </w:r>
            <w:proofErr w:type="spellStart"/>
            <w:r w:rsidRPr="002F4006">
              <w:rPr>
                <w:rFonts w:asciiTheme="minorHAnsi" w:hAnsiTheme="minorHAnsi" w:cs="Tahoma"/>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610C8265"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6635F82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Aplican criterios de oportunidad según tramite de requerimientos.</w:t>
            </w:r>
          </w:p>
        </w:tc>
        <w:tc>
          <w:tcPr>
            <w:tcW w:w="221" w:type="pct"/>
            <w:tcBorders>
              <w:top w:val="nil"/>
              <w:left w:val="nil"/>
              <w:bottom w:val="single" w:sz="4" w:space="0" w:color="auto"/>
              <w:right w:val="single" w:sz="4" w:space="0" w:color="auto"/>
            </w:tcBorders>
            <w:shd w:val="clear" w:color="auto" w:fill="auto"/>
            <w:hideMark/>
          </w:tcPr>
          <w:p w14:paraId="0DFADBC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F81BD5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 con lo solicitado</w:t>
            </w:r>
          </w:p>
        </w:tc>
        <w:tc>
          <w:tcPr>
            <w:tcW w:w="206" w:type="pct"/>
            <w:tcBorders>
              <w:top w:val="nil"/>
              <w:left w:val="nil"/>
              <w:bottom w:val="single" w:sz="4" w:space="0" w:color="auto"/>
              <w:right w:val="single" w:sz="4" w:space="0" w:color="auto"/>
            </w:tcBorders>
            <w:shd w:val="clear" w:color="auto" w:fill="auto"/>
            <w:hideMark/>
          </w:tcPr>
          <w:p w14:paraId="5BEAECE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SI </w:t>
            </w:r>
          </w:p>
        </w:tc>
        <w:tc>
          <w:tcPr>
            <w:tcW w:w="595" w:type="pct"/>
            <w:tcBorders>
              <w:top w:val="nil"/>
              <w:left w:val="nil"/>
              <w:bottom w:val="single" w:sz="4" w:space="0" w:color="auto"/>
              <w:right w:val="single" w:sz="4" w:space="0" w:color="auto"/>
            </w:tcBorders>
            <w:shd w:val="clear" w:color="auto" w:fill="auto"/>
            <w:hideMark/>
          </w:tcPr>
          <w:p w14:paraId="3641F1C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6563E8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79EB08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saludo y despedida.</w:t>
            </w:r>
          </w:p>
        </w:tc>
      </w:tr>
      <w:tr w:rsidR="00285C20" w:rsidRPr="002538F7" w14:paraId="12650DB1"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34898C1"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1267112019</w:t>
            </w:r>
          </w:p>
        </w:tc>
        <w:tc>
          <w:tcPr>
            <w:tcW w:w="747" w:type="pct"/>
            <w:tcBorders>
              <w:top w:val="nil"/>
              <w:left w:val="nil"/>
              <w:bottom w:val="single" w:sz="4" w:space="0" w:color="auto"/>
              <w:right w:val="single" w:sz="4" w:space="0" w:color="auto"/>
            </w:tcBorders>
            <w:shd w:val="clear" w:color="auto" w:fill="auto"/>
            <w:noWrap/>
            <w:vAlign w:val="bottom"/>
            <w:hideMark/>
          </w:tcPr>
          <w:p w14:paraId="065329C2"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bottom"/>
            <w:hideMark/>
          </w:tcPr>
          <w:p w14:paraId="6528A579"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 xml:space="preserve">SI </w:t>
            </w:r>
          </w:p>
        </w:tc>
        <w:tc>
          <w:tcPr>
            <w:tcW w:w="747" w:type="pct"/>
            <w:tcBorders>
              <w:top w:val="nil"/>
              <w:left w:val="nil"/>
              <w:bottom w:val="single" w:sz="4" w:space="0" w:color="auto"/>
              <w:right w:val="single" w:sz="4" w:space="0" w:color="auto"/>
            </w:tcBorders>
            <w:shd w:val="clear" w:color="auto" w:fill="auto"/>
            <w:hideMark/>
          </w:tcPr>
          <w:p w14:paraId="257AA42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publica la respuesta dentro de los días de ley</w:t>
            </w:r>
          </w:p>
        </w:tc>
        <w:tc>
          <w:tcPr>
            <w:tcW w:w="221" w:type="pct"/>
            <w:tcBorders>
              <w:top w:val="nil"/>
              <w:left w:val="nil"/>
              <w:bottom w:val="single" w:sz="4" w:space="0" w:color="auto"/>
              <w:right w:val="single" w:sz="4" w:space="0" w:color="auto"/>
            </w:tcBorders>
            <w:shd w:val="clear" w:color="auto" w:fill="auto"/>
            <w:hideMark/>
          </w:tcPr>
          <w:p w14:paraId="013B59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C2E11C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Aplica la </w:t>
            </w:r>
            <w:r w:rsidR="00434C6D" w:rsidRPr="002538F7">
              <w:rPr>
                <w:rFonts w:ascii="Tahoma" w:hAnsi="Tahoma" w:cs="Tahoma"/>
                <w:sz w:val="18"/>
                <w:szCs w:val="18"/>
                <w:lang w:val="es-CO" w:eastAsia="es-CO"/>
              </w:rPr>
              <w:t>respuesta a</w:t>
            </w:r>
            <w:r>
              <w:rPr>
                <w:rFonts w:ascii="Tahoma" w:hAnsi="Tahoma" w:cs="Tahoma"/>
                <w:sz w:val="18"/>
                <w:szCs w:val="18"/>
                <w:lang w:val="es-CO" w:eastAsia="es-CO"/>
              </w:rPr>
              <w:t xml:space="preserve"> </w:t>
            </w:r>
            <w:r w:rsidRPr="002538F7">
              <w:rPr>
                <w:rFonts w:ascii="Tahoma" w:hAnsi="Tahoma" w:cs="Tahoma"/>
                <w:sz w:val="18"/>
                <w:szCs w:val="18"/>
                <w:lang w:val="es-CO" w:eastAsia="es-CO"/>
              </w:rPr>
              <w:t>la solicitud</w:t>
            </w:r>
          </w:p>
        </w:tc>
        <w:tc>
          <w:tcPr>
            <w:tcW w:w="206" w:type="pct"/>
            <w:tcBorders>
              <w:top w:val="nil"/>
              <w:left w:val="nil"/>
              <w:bottom w:val="single" w:sz="4" w:space="0" w:color="auto"/>
              <w:right w:val="single" w:sz="4" w:space="0" w:color="auto"/>
            </w:tcBorders>
            <w:shd w:val="clear" w:color="auto" w:fill="auto"/>
            <w:hideMark/>
          </w:tcPr>
          <w:p w14:paraId="6EE6234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SI </w:t>
            </w:r>
          </w:p>
        </w:tc>
        <w:tc>
          <w:tcPr>
            <w:tcW w:w="595" w:type="pct"/>
            <w:tcBorders>
              <w:top w:val="nil"/>
              <w:left w:val="nil"/>
              <w:bottom w:val="single" w:sz="4" w:space="0" w:color="auto"/>
              <w:right w:val="single" w:sz="4" w:space="0" w:color="auto"/>
            </w:tcBorders>
            <w:shd w:val="clear" w:color="auto" w:fill="auto"/>
            <w:hideMark/>
          </w:tcPr>
          <w:p w14:paraId="7FFEB90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muy clara la respuesta proyectada</w:t>
            </w:r>
          </w:p>
        </w:tc>
        <w:tc>
          <w:tcPr>
            <w:tcW w:w="224" w:type="pct"/>
            <w:tcBorders>
              <w:top w:val="nil"/>
              <w:left w:val="nil"/>
              <w:bottom w:val="single" w:sz="4" w:space="0" w:color="auto"/>
              <w:right w:val="single" w:sz="4" w:space="0" w:color="auto"/>
            </w:tcBorders>
            <w:shd w:val="clear" w:color="auto" w:fill="auto"/>
            <w:hideMark/>
          </w:tcPr>
          <w:p w14:paraId="237C12F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4E3FC0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El lenguaje es respetuoso y cálido.</w:t>
            </w:r>
          </w:p>
        </w:tc>
      </w:tr>
      <w:tr w:rsidR="00285C20" w:rsidRPr="002538F7" w14:paraId="2BF8B917"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4CF427D"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925302019</w:t>
            </w:r>
          </w:p>
        </w:tc>
        <w:tc>
          <w:tcPr>
            <w:tcW w:w="747" w:type="pct"/>
            <w:tcBorders>
              <w:top w:val="nil"/>
              <w:left w:val="nil"/>
              <w:bottom w:val="single" w:sz="4" w:space="0" w:color="auto"/>
              <w:right w:val="single" w:sz="4" w:space="0" w:color="auto"/>
            </w:tcBorders>
            <w:shd w:val="clear" w:color="auto" w:fill="auto"/>
            <w:vAlign w:val="bottom"/>
            <w:hideMark/>
          </w:tcPr>
          <w:p w14:paraId="3A6FB88A"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 xml:space="preserve">Oficina </w:t>
            </w:r>
            <w:r w:rsidR="00434C6D" w:rsidRPr="002F4006">
              <w:rPr>
                <w:rFonts w:asciiTheme="minorHAnsi" w:hAnsiTheme="minorHAnsi" w:cs="Tahoma"/>
                <w:sz w:val="18"/>
                <w:szCs w:val="18"/>
                <w:lang w:val="es-CO" w:eastAsia="es-CO"/>
              </w:rPr>
              <w:t>Asesora de</w:t>
            </w:r>
            <w:r w:rsidRPr="002F4006">
              <w:rPr>
                <w:rFonts w:asciiTheme="minorHAnsi" w:hAnsiTheme="minorHAnsi" w:cs="Tahoma"/>
                <w:sz w:val="18"/>
                <w:szCs w:val="18"/>
                <w:lang w:val="es-CO" w:eastAsia="es-CO"/>
              </w:rPr>
              <w:t xml:space="preserve"> Asuntos Disciplinarios</w:t>
            </w:r>
          </w:p>
        </w:tc>
        <w:tc>
          <w:tcPr>
            <w:tcW w:w="224" w:type="pct"/>
            <w:tcBorders>
              <w:top w:val="nil"/>
              <w:left w:val="nil"/>
              <w:bottom w:val="single" w:sz="4" w:space="0" w:color="auto"/>
              <w:right w:val="single" w:sz="4" w:space="0" w:color="auto"/>
            </w:tcBorders>
            <w:shd w:val="clear" w:color="auto" w:fill="auto"/>
            <w:noWrap/>
            <w:vAlign w:val="bottom"/>
            <w:hideMark/>
          </w:tcPr>
          <w:p w14:paraId="49A5502A"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NO</w:t>
            </w:r>
          </w:p>
        </w:tc>
        <w:tc>
          <w:tcPr>
            <w:tcW w:w="747" w:type="pct"/>
            <w:tcBorders>
              <w:top w:val="nil"/>
              <w:left w:val="nil"/>
              <w:bottom w:val="single" w:sz="4" w:space="0" w:color="auto"/>
              <w:right w:val="single" w:sz="4" w:space="0" w:color="auto"/>
            </w:tcBorders>
            <w:shd w:val="clear" w:color="auto" w:fill="auto"/>
            <w:hideMark/>
          </w:tcPr>
          <w:p w14:paraId="2C6914B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se proyectó la respuesta dentro de los términos de ley.</w:t>
            </w:r>
          </w:p>
        </w:tc>
        <w:tc>
          <w:tcPr>
            <w:tcW w:w="221" w:type="pct"/>
            <w:tcBorders>
              <w:top w:val="nil"/>
              <w:left w:val="nil"/>
              <w:bottom w:val="single" w:sz="4" w:space="0" w:color="auto"/>
              <w:right w:val="single" w:sz="4" w:space="0" w:color="auto"/>
            </w:tcBorders>
            <w:shd w:val="clear" w:color="auto" w:fill="auto"/>
            <w:hideMark/>
          </w:tcPr>
          <w:p w14:paraId="26876C5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DA341B6" w14:textId="77777777" w:rsidR="002538F7" w:rsidRPr="002538F7" w:rsidRDefault="002538F7" w:rsidP="002538F7">
            <w:pPr>
              <w:rPr>
                <w:rFonts w:ascii="Tahoma" w:hAnsi="Tahoma" w:cs="Tahoma"/>
                <w:sz w:val="18"/>
                <w:szCs w:val="18"/>
                <w:lang w:val="es-CO" w:eastAsia="es-CO"/>
              </w:rPr>
            </w:pPr>
            <w:r>
              <w:rPr>
                <w:rFonts w:ascii="Tahoma" w:hAnsi="Tahoma" w:cs="Tahoma"/>
                <w:sz w:val="18"/>
                <w:szCs w:val="18"/>
                <w:lang w:val="es-CO" w:eastAsia="es-CO"/>
              </w:rPr>
              <w:t xml:space="preserve">Se informa con claridad </w:t>
            </w:r>
            <w:r w:rsidRPr="002538F7">
              <w:rPr>
                <w:rFonts w:ascii="Tahoma" w:hAnsi="Tahoma" w:cs="Tahoma"/>
                <w:sz w:val="18"/>
                <w:szCs w:val="18"/>
                <w:lang w:val="es-CO" w:eastAsia="es-CO"/>
              </w:rPr>
              <w:t>y coherencia según solicitud</w:t>
            </w:r>
          </w:p>
        </w:tc>
        <w:tc>
          <w:tcPr>
            <w:tcW w:w="206" w:type="pct"/>
            <w:tcBorders>
              <w:top w:val="nil"/>
              <w:left w:val="nil"/>
              <w:bottom w:val="single" w:sz="4" w:space="0" w:color="auto"/>
              <w:right w:val="single" w:sz="4" w:space="0" w:color="auto"/>
            </w:tcBorders>
            <w:shd w:val="clear" w:color="auto" w:fill="auto"/>
            <w:hideMark/>
          </w:tcPr>
          <w:p w14:paraId="0574AEC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798973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indica con claridad la evaluación que se está realizando.</w:t>
            </w:r>
          </w:p>
        </w:tc>
        <w:tc>
          <w:tcPr>
            <w:tcW w:w="224" w:type="pct"/>
            <w:tcBorders>
              <w:top w:val="nil"/>
              <w:left w:val="nil"/>
              <w:bottom w:val="single" w:sz="4" w:space="0" w:color="auto"/>
              <w:right w:val="single" w:sz="4" w:space="0" w:color="auto"/>
            </w:tcBorders>
            <w:shd w:val="clear" w:color="auto" w:fill="auto"/>
            <w:hideMark/>
          </w:tcPr>
          <w:p w14:paraId="31EBCC1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430DCC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i cálida la respuesta según acciones.</w:t>
            </w:r>
          </w:p>
        </w:tc>
      </w:tr>
      <w:tr w:rsidR="00285C20" w:rsidRPr="002538F7" w14:paraId="30DCF633"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E9114B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794372019</w:t>
            </w:r>
          </w:p>
        </w:tc>
        <w:tc>
          <w:tcPr>
            <w:tcW w:w="747" w:type="pct"/>
            <w:tcBorders>
              <w:top w:val="nil"/>
              <w:left w:val="nil"/>
              <w:bottom w:val="single" w:sz="4" w:space="0" w:color="auto"/>
              <w:right w:val="single" w:sz="4" w:space="0" w:color="auto"/>
            </w:tcBorders>
            <w:shd w:val="clear" w:color="auto" w:fill="auto"/>
            <w:noWrap/>
            <w:vAlign w:val="bottom"/>
            <w:hideMark/>
          </w:tcPr>
          <w:p w14:paraId="308E11F5"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Subdirección de Contratación</w:t>
            </w:r>
          </w:p>
        </w:tc>
        <w:tc>
          <w:tcPr>
            <w:tcW w:w="224" w:type="pct"/>
            <w:tcBorders>
              <w:top w:val="nil"/>
              <w:left w:val="nil"/>
              <w:bottom w:val="single" w:sz="4" w:space="0" w:color="auto"/>
              <w:right w:val="single" w:sz="4" w:space="0" w:color="auto"/>
            </w:tcBorders>
            <w:shd w:val="clear" w:color="auto" w:fill="auto"/>
            <w:noWrap/>
            <w:vAlign w:val="bottom"/>
            <w:hideMark/>
          </w:tcPr>
          <w:p w14:paraId="7FA5889C"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E4E3EB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proyectó dentro de los días establecidos.</w:t>
            </w:r>
          </w:p>
        </w:tc>
        <w:tc>
          <w:tcPr>
            <w:tcW w:w="221" w:type="pct"/>
            <w:tcBorders>
              <w:top w:val="nil"/>
              <w:left w:val="nil"/>
              <w:bottom w:val="single" w:sz="4" w:space="0" w:color="auto"/>
              <w:right w:val="single" w:sz="4" w:space="0" w:color="auto"/>
            </w:tcBorders>
            <w:shd w:val="clear" w:color="auto" w:fill="auto"/>
            <w:hideMark/>
          </w:tcPr>
          <w:p w14:paraId="0A66F81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947B0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proyección de la respuesta</w:t>
            </w:r>
          </w:p>
        </w:tc>
        <w:tc>
          <w:tcPr>
            <w:tcW w:w="206" w:type="pct"/>
            <w:tcBorders>
              <w:top w:val="nil"/>
              <w:left w:val="nil"/>
              <w:bottom w:val="single" w:sz="4" w:space="0" w:color="auto"/>
              <w:right w:val="single" w:sz="4" w:space="0" w:color="auto"/>
            </w:tcBorders>
            <w:shd w:val="clear" w:color="auto" w:fill="auto"/>
            <w:hideMark/>
          </w:tcPr>
          <w:p w14:paraId="61F0C5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8F78EC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3958247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2EB876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w:t>
            </w:r>
          </w:p>
        </w:tc>
      </w:tr>
      <w:tr w:rsidR="00285C20" w:rsidRPr="002538F7" w14:paraId="7DE6AB43" w14:textId="77777777" w:rsidTr="00285C20">
        <w:trPr>
          <w:trHeight w:val="81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BEE70B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745732019</w:t>
            </w:r>
          </w:p>
        </w:tc>
        <w:tc>
          <w:tcPr>
            <w:tcW w:w="747" w:type="pct"/>
            <w:tcBorders>
              <w:top w:val="nil"/>
              <w:left w:val="nil"/>
              <w:bottom w:val="single" w:sz="4" w:space="0" w:color="auto"/>
              <w:right w:val="single" w:sz="4" w:space="0" w:color="auto"/>
            </w:tcBorders>
            <w:shd w:val="clear" w:color="auto" w:fill="auto"/>
            <w:noWrap/>
            <w:vAlign w:val="bottom"/>
            <w:hideMark/>
          </w:tcPr>
          <w:p w14:paraId="2072AD79" w14:textId="77777777" w:rsidR="002538F7" w:rsidRPr="002F4006" w:rsidRDefault="00A77A0E" w:rsidP="002538F7">
            <w:pPr>
              <w:rPr>
                <w:rFonts w:asciiTheme="minorHAnsi" w:hAnsiTheme="minorHAnsi" w:cs="Tahoma"/>
                <w:sz w:val="18"/>
                <w:szCs w:val="18"/>
                <w:lang w:val="es-CO" w:eastAsia="es-CO"/>
              </w:rPr>
            </w:pPr>
            <w:r w:rsidRPr="002F4006">
              <w:rPr>
                <w:rFonts w:asciiTheme="minorHAnsi" w:hAnsiTheme="minorHAnsi" w:cs="Tahoma"/>
                <w:sz w:val="18"/>
                <w:szCs w:val="18"/>
                <w:lang w:val="es-CO" w:eastAsia="es-CO"/>
              </w:rPr>
              <w:t>Comisar</w:t>
            </w:r>
            <w:r w:rsidR="00847192">
              <w:rPr>
                <w:rFonts w:asciiTheme="minorHAnsi" w:hAnsiTheme="minorHAnsi" w:cs="Tahoma"/>
                <w:sz w:val="18"/>
                <w:szCs w:val="18"/>
                <w:lang w:val="es-CO" w:eastAsia="es-CO"/>
              </w:rPr>
              <w:t>í</w:t>
            </w:r>
            <w:r w:rsidRPr="002F4006">
              <w:rPr>
                <w:rFonts w:asciiTheme="minorHAnsi" w:hAnsiTheme="minorHAnsi" w:cs="Tahoma"/>
                <w:sz w:val="18"/>
                <w:szCs w:val="18"/>
                <w:lang w:val="es-CO" w:eastAsia="es-CO"/>
              </w:rPr>
              <w:t>a de Familia Usme 2</w:t>
            </w:r>
          </w:p>
        </w:tc>
        <w:tc>
          <w:tcPr>
            <w:tcW w:w="224" w:type="pct"/>
            <w:tcBorders>
              <w:top w:val="nil"/>
              <w:left w:val="nil"/>
              <w:bottom w:val="single" w:sz="4" w:space="0" w:color="auto"/>
              <w:right w:val="single" w:sz="4" w:space="0" w:color="auto"/>
            </w:tcBorders>
            <w:shd w:val="clear" w:color="auto" w:fill="auto"/>
            <w:noWrap/>
            <w:vAlign w:val="bottom"/>
            <w:hideMark/>
          </w:tcPr>
          <w:p w14:paraId="2B80E1DF"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2E9E8FE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Esta la publicación de la respuesta dentro de días establecidos</w:t>
            </w:r>
          </w:p>
        </w:tc>
        <w:tc>
          <w:tcPr>
            <w:tcW w:w="221" w:type="pct"/>
            <w:tcBorders>
              <w:top w:val="nil"/>
              <w:left w:val="nil"/>
              <w:bottom w:val="single" w:sz="4" w:space="0" w:color="auto"/>
              <w:right w:val="single" w:sz="4" w:space="0" w:color="auto"/>
            </w:tcBorders>
            <w:shd w:val="clear" w:color="auto" w:fill="auto"/>
            <w:hideMark/>
          </w:tcPr>
          <w:p w14:paraId="5DCBC53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3EF00C7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Brinda respuesta coherente</w:t>
            </w:r>
          </w:p>
        </w:tc>
        <w:tc>
          <w:tcPr>
            <w:tcW w:w="206" w:type="pct"/>
            <w:tcBorders>
              <w:top w:val="nil"/>
              <w:left w:val="nil"/>
              <w:bottom w:val="single" w:sz="4" w:space="0" w:color="auto"/>
              <w:right w:val="single" w:sz="4" w:space="0" w:color="auto"/>
            </w:tcBorders>
            <w:shd w:val="clear" w:color="auto" w:fill="auto"/>
            <w:hideMark/>
          </w:tcPr>
          <w:p w14:paraId="28BDB54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383799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con claridad la respuesta.</w:t>
            </w:r>
          </w:p>
        </w:tc>
        <w:tc>
          <w:tcPr>
            <w:tcW w:w="224" w:type="pct"/>
            <w:tcBorders>
              <w:top w:val="nil"/>
              <w:left w:val="nil"/>
              <w:bottom w:val="single" w:sz="4" w:space="0" w:color="auto"/>
              <w:right w:val="single" w:sz="4" w:space="0" w:color="auto"/>
            </w:tcBorders>
            <w:shd w:val="clear" w:color="auto" w:fill="auto"/>
            <w:hideMark/>
          </w:tcPr>
          <w:p w14:paraId="1CA9866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EA0FF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 con saludos y despedía respetuosa.</w:t>
            </w:r>
          </w:p>
        </w:tc>
      </w:tr>
      <w:tr w:rsidR="00285C20" w:rsidRPr="002538F7" w14:paraId="4CE744C0"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7611759"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978922019</w:t>
            </w:r>
          </w:p>
        </w:tc>
        <w:tc>
          <w:tcPr>
            <w:tcW w:w="747" w:type="pct"/>
            <w:tcBorders>
              <w:top w:val="nil"/>
              <w:left w:val="nil"/>
              <w:bottom w:val="single" w:sz="4" w:space="0" w:color="auto"/>
              <w:right w:val="single" w:sz="4" w:space="0" w:color="auto"/>
            </w:tcBorders>
            <w:shd w:val="clear" w:color="auto" w:fill="auto"/>
            <w:noWrap/>
            <w:vAlign w:val="bottom"/>
            <w:hideMark/>
          </w:tcPr>
          <w:p w14:paraId="01454153"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Dirección Poblacional Proyecto 1113</w:t>
            </w:r>
          </w:p>
        </w:tc>
        <w:tc>
          <w:tcPr>
            <w:tcW w:w="224" w:type="pct"/>
            <w:tcBorders>
              <w:top w:val="nil"/>
              <w:left w:val="nil"/>
              <w:bottom w:val="single" w:sz="4" w:space="0" w:color="auto"/>
              <w:right w:val="single" w:sz="4" w:space="0" w:color="auto"/>
            </w:tcBorders>
            <w:shd w:val="clear" w:color="auto" w:fill="auto"/>
            <w:noWrap/>
            <w:vAlign w:val="bottom"/>
            <w:hideMark/>
          </w:tcPr>
          <w:p w14:paraId="0F4B2FBF"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1B0C74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observa publicada dentro de los términos de ley.</w:t>
            </w:r>
          </w:p>
        </w:tc>
        <w:tc>
          <w:tcPr>
            <w:tcW w:w="221" w:type="pct"/>
            <w:tcBorders>
              <w:top w:val="nil"/>
              <w:left w:val="nil"/>
              <w:bottom w:val="single" w:sz="4" w:space="0" w:color="auto"/>
              <w:right w:val="single" w:sz="4" w:space="0" w:color="auto"/>
            </w:tcBorders>
            <w:shd w:val="clear" w:color="auto" w:fill="auto"/>
            <w:hideMark/>
          </w:tcPr>
          <w:p w14:paraId="7F3A63F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BB9E04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información proyectada</w:t>
            </w:r>
          </w:p>
        </w:tc>
        <w:tc>
          <w:tcPr>
            <w:tcW w:w="206" w:type="pct"/>
            <w:tcBorders>
              <w:top w:val="nil"/>
              <w:left w:val="nil"/>
              <w:bottom w:val="single" w:sz="4" w:space="0" w:color="auto"/>
              <w:right w:val="single" w:sz="4" w:space="0" w:color="auto"/>
            </w:tcBorders>
            <w:shd w:val="clear" w:color="auto" w:fill="auto"/>
            <w:hideMark/>
          </w:tcPr>
          <w:p w14:paraId="0F512B4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F8E11F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2B72700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3287AE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y respetuosa la respuesta.</w:t>
            </w:r>
          </w:p>
        </w:tc>
      </w:tr>
      <w:tr w:rsidR="00285C20" w:rsidRPr="002538F7" w14:paraId="0D8DE465"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22461B0F"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1367452019</w:t>
            </w:r>
          </w:p>
        </w:tc>
        <w:tc>
          <w:tcPr>
            <w:tcW w:w="747" w:type="pct"/>
            <w:tcBorders>
              <w:top w:val="nil"/>
              <w:left w:val="nil"/>
              <w:bottom w:val="single" w:sz="4" w:space="0" w:color="auto"/>
              <w:right w:val="single" w:sz="4" w:space="0" w:color="auto"/>
            </w:tcBorders>
            <w:shd w:val="clear" w:color="auto" w:fill="auto"/>
            <w:noWrap/>
            <w:vAlign w:val="bottom"/>
            <w:hideMark/>
          </w:tcPr>
          <w:p w14:paraId="6C93CDFA"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de Contratación</w:t>
            </w:r>
          </w:p>
        </w:tc>
        <w:tc>
          <w:tcPr>
            <w:tcW w:w="224" w:type="pct"/>
            <w:tcBorders>
              <w:top w:val="nil"/>
              <w:left w:val="nil"/>
              <w:bottom w:val="single" w:sz="4" w:space="0" w:color="auto"/>
              <w:right w:val="single" w:sz="4" w:space="0" w:color="auto"/>
            </w:tcBorders>
            <w:shd w:val="clear" w:color="auto" w:fill="auto"/>
            <w:noWrap/>
            <w:vAlign w:val="bottom"/>
            <w:hideMark/>
          </w:tcPr>
          <w:p w14:paraId="6D0017AD"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8AE912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respuesta en días establecidos.</w:t>
            </w:r>
          </w:p>
        </w:tc>
        <w:tc>
          <w:tcPr>
            <w:tcW w:w="221" w:type="pct"/>
            <w:tcBorders>
              <w:top w:val="nil"/>
              <w:left w:val="nil"/>
              <w:bottom w:val="single" w:sz="4" w:space="0" w:color="auto"/>
              <w:right w:val="single" w:sz="4" w:space="0" w:color="auto"/>
            </w:tcBorders>
            <w:shd w:val="clear" w:color="auto" w:fill="auto"/>
            <w:hideMark/>
          </w:tcPr>
          <w:p w14:paraId="3928F26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5186C9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El fondo de la respuesta es coherente</w:t>
            </w:r>
          </w:p>
        </w:tc>
        <w:tc>
          <w:tcPr>
            <w:tcW w:w="206" w:type="pct"/>
            <w:tcBorders>
              <w:top w:val="nil"/>
              <w:left w:val="nil"/>
              <w:bottom w:val="single" w:sz="4" w:space="0" w:color="auto"/>
              <w:right w:val="single" w:sz="4" w:space="0" w:color="auto"/>
            </w:tcBorders>
            <w:shd w:val="clear" w:color="auto" w:fill="auto"/>
            <w:hideMark/>
          </w:tcPr>
          <w:p w14:paraId="5D107AB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2B7963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4C9192F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788A039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w:t>
            </w:r>
          </w:p>
        </w:tc>
      </w:tr>
      <w:tr w:rsidR="00285C20" w:rsidRPr="002538F7" w14:paraId="2BA689A4" w14:textId="77777777" w:rsidTr="00285C20">
        <w:trPr>
          <w:trHeight w:val="109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59D7212"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954142019</w:t>
            </w:r>
          </w:p>
        </w:tc>
        <w:tc>
          <w:tcPr>
            <w:tcW w:w="747" w:type="pct"/>
            <w:tcBorders>
              <w:top w:val="nil"/>
              <w:left w:val="nil"/>
              <w:bottom w:val="single" w:sz="4" w:space="0" w:color="auto"/>
              <w:right w:val="single" w:sz="4" w:space="0" w:color="auto"/>
            </w:tcBorders>
            <w:shd w:val="clear" w:color="auto" w:fill="auto"/>
            <w:noWrap/>
            <w:vAlign w:val="bottom"/>
            <w:hideMark/>
          </w:tcPr>
          <w:p w14:paraId="1C24DC9F"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Local Mártires</w:t>
            </w:r>
          </w:p>
        </w:tc>
        <w:tc>
          <w:tcPr>
            <w:tcW w:w="224" w:type="pct"/>
            <w:tcBorders>
              <w:top w:val="nil"/>
              <w:left w:val="nil"/>
              <w:bottom w:val="single" w:sz="4" w:space="0" w:color="auto"/>
              <w:right w:val="single" w:sz="4" w:space="0" w:color="auto"/>
            </w:tcBorders>
            <w:shd w:val="clear" w:color="auto" w:fill="auto"/>
            <w:noWrap/>
            <w:vAlign w:val="bottom"/>
            <w:hideMark/>
          </w:tcPr>
          <w:p w14:paraId="07E9F42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1A8BC01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la respuesta según términos de ley.</w:t>
            </w:r>
          </w:p>
        </w:tc>
        <w:tc>
          <w:tcPr>
            <w:tcW w:w="221" w:type="pct"/>
            <w:tcBorders>
              <w:top w:val="nil"/>
              <w:left w:val="nil"/>
              <w:bottom w:val="single" w:sz="4" w:space="0" w:color="auto"/>
              <w:right w:val="single" w:sz="4" w:space="0" w:color="auto"/>
            </w:tcBorders>
            <w:shd w:val="clear" w:color="auto" w:fill="auto"/>
            <w:hideMark/>
          </w:tcPr>
          <w:p w14:paraId="4ABCE56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F8FD90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coherencia con la petición</w:t>
            </w:r>
          </w:p>
        </w:tc>
        <w:tc>
          <w:tcPr>
            <w:tcW w:w="206" w:type="pct"/>
            <w:tcBorders>
              <w:top w:val="nil"/>
              <w:left w:val="nil"/>
              <w:bottom w:val="single" w:sz="4" w:space="0" w:color="auto"/>
              <w:right w:val="single" w:sz="4" w:space="0" w:color="auto"/>
            </w:tcBorders>
            <w:shd w:val="clear" w:color="auto" w:fill="auto"/>
            <w:hideMark/>
          </w:tcPr>
          <w:p w14:paraId="69FA35B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EF1366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de la respuesta.</w:t>
            </w:r>
          </w:p>
        </w:tc>
        <w:tc>
          <w:tcPr>
            <w:tcW w:w="224" w:type="pct"/>
            <w:tcBorders>
              <w:top w:val="nil"/>
              <w:left w:val="nil"/>
              <w:bottom w:val="single" w:sz="4" w:space="0" w:color="auto"/>
              <w:right w:val="single" w:sz="4" w:space="0" w:color="auto"/>
            </w:tcBorders>
            <w:shd w:val="clear" w:color="auto" w:fill="auto"/>
            <w:hideMark/>
          </w:tcPr>
          <w:p w14:paraId="134DE05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03A573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da de gran manera utilidad al criterio de calidez.</w:t>
            </w:r>
          </w:p>
        </w:tc>
      </w:tr>
      <w:tr w:rsidR="00285C20" w:rsidRPr="002538F7" w14:paraId="2BA5137A"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17EAED3"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909202019</w:t>
            </w:r>
          </w:p>
        </w:tc>
        <w:tc>
          <w:tcPr>
            <w:tcW w:w="747" w:type="pct"/>
            <w:tcBorders>
              <w:top w:val="nil"/>
              <w:left w:val="nil"/>
              <w:bottom w:val="single" w:sz="4" w:space="0" w:color="auto"/>
              <w:right w:val="single" w:sz="4" w:space="0" w:color="auto"/>
            </w:tcBorders>
            <w:shd w:val="clear" w:color="auto" w:fill="auto"/>
            <w:noWrap/>
            <w:vAlign w:val="bottom"/>
            <w:hideMark/>
          </w:tcPr>
          <w:p w14:paraId="3DF9D53A"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Local Rafael Uribe </w:t>
            </w:r>
            <w:proofErr w:type="spellStart"/>
            <w:r w:rsidRPr="002F4006">
              <w:rPr>
                <w:rFonts w:ascii="Calibri" w:hAnsi="Calibri" w:cs="Tahoma"/>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1FB151AA"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415CA4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Esta la publicación de la respuesta dentro de días establecidos</w:t>
            </w:r>
          </w:p>
        </w:tc>
        <w:tc>
          <w:tcPr>
            <w:tcW w:w="221" w:type="pct"/>
            <w:tcBorders>
              <w:top w:val="nil"/>
              <w:left w:val="nil"/>
              <w:bottom w:val="single" w:sz="4" w:space="0" w:color="auto"/>
              <w:right w:val="single" w:sz="4" w:space="0" w:color="auto"/>
            </w:tcBorders>
            <w:shd w:val="clear" w:color="auto" w:fill="auto"/>
            <w:hideMark/>
          </w:tcPr>
          <w:p w14:paraId="4E86D9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4A3550A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w:t>
            </w:r>
          </w:p>
        </w:tc>
        <w:tc>
          <w:tcPr>
            <w:tcW w:w="206" w:type="pct"/>
            <w:tcBorders>
              <w:top w:val="nil"/>
              <w:left w:val="nil"/>
              <w:bottom w:val="single" w:sz="4" w:space="0" w:color="auto"/>
              <w:right w:val="single" w:sz="4" w:space="0" w:color="auto"/>
            </w:tcBorders>
            <w:shd w:val="clear" w:color="auto" w:fill="auto"/>
            <w:hideMark/>
          </w:tcPr>
          <w:p w14:paraId="1EC2005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57983C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ya que se informa el debido proceso administrativo</w:t>
            </w:r>
          </w:p>
        </w:tc>
        <w:tc>
          <w:tcPr>
            <w:tcW w:w="224" w:type="pct"/>
            <w:tcBorders>
              <w:top w:val="nil"/>
              <w:left w:val="nil"/>
              <w:bottom w:val="single" w:sz="4" w:space="0" w:color="auto"/>
              <w:right w:val="single" w:sz="4" w:space="0" w:color="auto"/>
            </w:tcBorders>
            <w:shd w:val="clear" w:color="auto" w:fill="auto"/>
            <w:hideMark/>
          </w:tcPr>
          <w:p w14:paraId="362634A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2E771A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w:t>
            </w:r>
          </w:p>
        </w:tc>
      </w:tr>
      <w:tr w:rsidR="00285C20" w:rsidRPr="002538F7" w14:paraId="4325F58F"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5E42CD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1098652019</w:t>
            </w:r>
          </w:p>
        </w:tc>
        <w:tc>
          <w:tcPr>
            <w:tcW w:w="747" w:type="pct"/>
            <w:tcBorders>
              <w:top w:val="nil"/>
              <w:left w:val="nil"/>
              <w:bottom w:val="single" w:sz="4" w:space="0" w:color="auto"/>
              <w:right w:val="single" w:sz="4" w:space="0" w:color="auto"/>
            </w:tcBorders>
            <w:shd w:val="clear" w:color="auto" w:fill="auto"/>
            <w:noWrap/>
            <w:vAlign w:val="bottom"/>
            <w:hideMark/>
          </w:tcPr>
          <w:p w14:paraId="60FDC478"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Dirección Poblacional Proyecto 1113</w:t>
            </w:r>
          </w:p>
        </w:tc>
        <w:tc>
          <w:tcPr>
            <w:tcW w:w="224" w:type="pct"/>
            <w:tcBorders>
              <w:top w:val="nil"/>
              <w:left w:val="nil"/>
              <w:bottom w:val="single" w:sz="4" w:space="0" w:color="auto"/>
              <w:right w:val="single" w:sz="4" w:space="0" w:color="auto"/>
            </w:tcBorders>
            <w:shd w:val="clear" w:color="auto" w:fill="auto"/>
            <w:noWrap/>
            <w:vAlign w:val="bottom"/>
            <w:hideMark/>
          </w:tcPr>
          <w:p w14:paraId="153353A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D732ABD" w14:textId="77777777" w:rsidR="002538F7" w:rsidRPr="002538F7" w:rsidRDefault="00434C6D" w:rsidP="002538F7">
            <w:pPr>
              <w:rPr>
                <w:rFonts w:ascii="Tahoma" w:hAnsi="Tahoma" w:cs="Tahoma"/>
                <w:sz w:val="18"/>
                <w:szCs w:val="18"/>
                <w:lang w:val="es-CO" w:eastAsia="es-CO"/>
              </w:rPr>
            </w:pPr>
            <w:r w:rsidRPr="002538F7">
              <w:rPr>
                <w:rFonts w:ascii="Tahoma" w:hAnsi="Tahoma" w:cs="Tahoma"/>
                <w:sz w:val="18"/>
                <w:szCs w:val="18"/>
                <w:lang w:val="es-CO" w:eastAsia="es-CO"/>
              </w:rPr>
              <w:t>La respuesta</w:t>
            </w:r>
            <w:r w:rsidR="002538F7" w:rsidRPr="002538F7">
              <w:rPr>
                <w:rFonts w:ascii="Tahoma" w:hAnsi="Tahoma" w:cs="Tahoma"/>
                <w:sz w:val="18"/>
                <w:szCs w:val="18"/>
                <w:lang w:val="es-CO" w:eastAsia="es-CO"/>
              </w:rPr>
              <w:t xml:space="preserve"> se proyecta dentro de términos de ley</w:t>
            </w:r>
          </w:p>
        </w:tc>
        <w:tc>
          <w:tcPr>
            <w:tcW w:w="221" w:type="pct"/>
            <w:tcBorders>
              <w:top w:val="nil"/>
              <w:left w:val="nil"/>
              <w:bottom w:val="single" w:sz="4" w:space="0" w:color="auto"/>
              <w:right w:val="single" w:sz="4" w:space="0" w:color="auto"/>
            </w:tcBorders>
            <w:shd w:val="clear" w:color="auto" w:fill="auto"/>
            <w:hideMark/>
          </w:tcPr>
          <w:p w14:paraId="16049D4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BA0347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informa sobre el tiempo de espera y </w:t>
            </w:r>
            <w:r w:rsidR="00434C6D" w:rsidRPr="002538F7">
              <w:rPr>
                <w:rFonts w:ascii="Tahoma" w:hAnsi="Tahoma" w:cs="Tahoma"/>
                <w:sz w:val="18"/>
                <w:szCs w:val="18"/>
                <w:lang w:val="es-CO" w:eastAsia="es-CO"/>
              </w:rPr>
              <w:t>acciones a</w:t>
            </w:r>
            <w:r w:rsidRPr="002538F7">
              <w:rPr>
                <w:rFonts w:ascii="Tahoma" w:hAnsi="Tahoma" w:cs="Tahoma"/>
                <w:sz w:val="18"/>
                <w:szCs w:val="18"/>
                <w:lang w:val="es-CO" w:eastAsia="es-CO"/>
              </w:rPr>
              <w:t xml:space="preserve"> seguir</w:t>
            </w:r>
          </w:p>
        </w:tc>
        <w:tc>
          <w:tcPr>
            <w:tcW w:w="206" w:type="pct"/>
            <w:tcBorders>
              <w:top w:val="nil"/>
              <w:left w:val="nil"/>
              <w:bottom w:val="single" w:sz="4" w:space="0" w:color="auto"/>
              <w:right w:val="single" w:sz="4" w:space="0" w:color="auto"/>
            </w:tcBorders>
            <w:shd w:val="clear" w:color="auto" w:fill="auto"/>
            <w:hideMark/>
          </w:tcPr>
          <w:p w14:paraId="08EE56C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02DF1D4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3A55482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7F957A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proyección</w:t>
            </w:r>
            <w:r>
              <w:rPr>
                <w:rFonts w:ascii="Tahoma" w:hAnsi="Tahoma" w:cs="Tahoma"/>
                <w:sz w:val="18"/>
                <w:szCs w:val="18"/>
                <w:lang w:val="es-CO" w:eastAsia="es-CO"/>
              </w:rPr>
              <w:t xml:space="preserve"> de </w:t>
            </w:r>
            <w:r w:rsidRPr="002538F7">
              <w:rPr>
                <w:rFonts w:ascii="Tahoma" w:hAnsi="Tahoma" w:cs="Tahoma"/>
                <w:sz w:val="18"/>
                <w:szCs w:val="18"/>
                <w:lang w:val="es-CO" w:eastAsia="es-CO"/>
              </w:rPr>
              <w:t>la respuesta.</w:t>
            </w:r>
          </w:p>
        </w:tc>
      </w:tr>
      <w:tr w:rsidR="00285C20" w:rsidRPr="002538F7" w14:paraId="7797ABB0" w14:textId="77777777" w:rsidTr="00285C20">
        <w:trPr>
          <w:trHeight w:val="84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1CB01487"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923622019</w:t>
            </w:r>
          </w:p>
        </w:tc>
        <w:tc>
          <w:tcPr>
            <w:tcW w:w="747" w:type="pct"/>
            <w:tcBorders>
              <w:top w:val="nil"/>
              <w:left w:val="nil"/>
              <w:bottom w:val="single" w:sz="4" w:space="0" w:color="auto"/>
              <w:right w:val="single" w:sz="4" w:space="0" w:color="auto"/>
            </w:tcBorders>
            <w:shd w:val="clear" w:color="auto" w:fill="auto"/>
            <w:noWrap/>
            <w:vAlign w:val="bottom"/>
            <w:hideMark/>
          </w:tcPr>
          <w:p w14:paraId="65ACE163"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para la Adultez</w:t>
            </w:r>
          </w:p>
        </w:tc>
        <w:tc>
          <w:tcPr>
            <w:tcW w:w="224" w:type="pct"/>
            <w:tcBorders>
              <w:top w:val="nil"/>
              <w:left w:val="nil"/>
              <w:bottom w:val="single" w:sz="4" w:space="0" w:color="auto"/>
              <w:right w:val="single" w:sz="4" w:space="0" w:color="auto"/>
            </w:tcBorders>
            <w:shd w:val="clear" w:color="auto" w:fill="auto"/>
            <w:noWrap/>
            <w:vAlign w:val="bottom"/>
            <w:hideMark/>
          </w:tcPr>
          <w:p w14:paraId="6615485E"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FDE72E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términos de ley.</w:t>
            </w:r>
          </w:p>
        </w:tc>
        <w:tc>
          <w:tcPr>
            <w:tcW w:w="221" w:type="pct"/>
            <w:tcBorders>
              <w:top w:val="nil"/>
              <w:left w:val="nil"/>
              <w:bottom w:val="single" w:sz="4" w:space="0" w:color="auto"/>
              <w:right w:val="single" w:sz="4" w:space="0" w:color="auto"/>
            </w:tcBorders>
            <w:shd w:val="clear" w:color="auto" w:fill="auto"/>
            <w:hideMark/>
          </w:tcPr>
          <w:p w14:paraId="5155177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667333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es coherente la respuesta</w:t>
            </w:r>
          </w:p>
        </w:tc>
        <w:tc>
          <w:tcPr>
            <w:tcW w:w="206" w:type="pct"/>
            <w:tcBorders>
              <w:top w:val="nil"/>
              <w:left w:val="nil"/>
              <w:bottom w:val="single" w:sz="4" w:space="0" w:color="auto"/>
              <w:right w:val="single" w:sz="4" w:space="0" w:color="auto"/>
            </w:tcBorders>
            <w:shd w:val="clear" w:color="auto" w:fill="auto"/>
            <w:hideMark/>
          </w:tcPr>
          <w:p w14:paraId="58B62B6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38C5609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7E6194E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8356DF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y respetuosa la respuesta.</w:t>
            </w:r>
          </w:p>
        </w:tc>
      </w:tr>
      <w:tr w:rsidR="00285C20" w:rsidRPr="002538F7" w14:paraId="11BD22E9"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68FD407"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1119272019</w:t>
            </w:r>
          </w:p>
        </w:tc>
        <w:tc>
          <w:tcPr>
            <w:tcW w:w="747" w:type="pct"/>
            <w:tcBorders>
              <w:top w:val="nil"/>
              <w:left w:val="nil"/>
              <w:bottom w:val="single" w:sz="4" w:space="0" w:color="auto"/>
              <w:right w:val="single" w:sz="4" w:space="0" w:color="auto"/>
            </w:tcBorders>
            <w:shd w:val="clear" w:color="auto" w:fill="auto"/>
            <w:noWrap/>
            <w:vAlign w:val="bottom"/>
            <w:hideMark/>
          </w:tcPr>
          <w:p w14:paraId="08CF3E26"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para la Adultez</w:t>
            </w:r>
          </w:p>
        </w:tc>
        <w:tc>
          <w:tcPr>
            <w:tcW w:w="224" w:type="pct"/>
            <w:tcBorders>
              <w:top w:val="nil"/>
              <w:left w:val="nil"/>
              <w:bottom w:val="single" w:sz="4" w:space="0" w:color="auto"/>
              <w:right w:val="single" w:sz="4" w:space="0" w:color="auto"/>
            </w:tcBorders>
            <w:shd w:val="clear" w:color="auto" w:fill="auto"/>
            <w:noWrap/>
            <w:vAlign w:val="bottom"/>
            <w:hideMark/>
          </w:tcPr>
          <w:p w14:paraId="758B153E"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11E55A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respuesta según criterio de cálida de las respuestas</w:t>
            </w:r>
          </w:p>
        </w:tc>
        <w:tc>
          <w:tcPr>
            <w:tcW w:w="221" w:type="pct"/>
            <w:tcBorders>
              <w:top w:val="nil"/>
              <w:left w:val="nil"/>
              <w:bottom w:val="single" w:sz="4" w:space="0" w:color="auto"/>
              <w:right w:val="single" w:sz="4" w:space="0" w:color="auto"/>
            </w:tcBorders>
            <w:shd w:val="clear" w:color="auto" w:fill="auto"/>
            <w:hideMark/>
          </w:tcPr>
          <w:p w14:paraId="75A01F1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2173A5E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el escrito según petición</w:t>
            </w:r>
          </w:p>
        </w:tc>
        <w:tc>
          <w:tcPr>
            <w:tcW w:w="206" w:type="pct"/>
            <w:tcBorders>
              <w:top w:val="nil"/>
              <w:left w:val="nil"/>
              <w:bottom w:val="single" w:sz="4" w:space="0" w:color="auto"/>
              <w:right w:val="single" w:sz="4" w:space="0" w:color="auto"/>
            </w:tcBorders>
            <w:shd w:val="clear" w:color="auto" w:fill="auto"/>
            <w:hideMark/>
          </w:tcPr>
          <w:p w14:paraId="238F81D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49AE66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de identifica clara</w:t>
            </w:r>
          </w:p>
        </w:tc>
        <w:tc>
          <w:tcPr>
            <w:tcW w:w="224" w:type="pct"/>
            <w:tcBorders>
              <w:top w:val="nil"/>
              <w:left w:val="nil"/>
              <w:bottom w:val="single" w:sz="4" w:space="0" w:color="auto"/>
              <w:right w:val="single" w:sz="4" w:space="0" w:color="auto"/>
            </w:tcBorders>
            <w:shd w:val="clear" w:color="auto" w:fill="auto"/>
            <w:hideMark/>
          </w:tcPr>
          <w:p w14:paraId="6BEC79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F12C4C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w:t>
            </w:r>
          </w:p>
        </w:tc>
      </w:tr>
      <w:tr w:rsidR="00285C20" w:rsidRPr="002538F7" w14:paraId="5366E86A"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C80D552"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761102019</w:t>
            </w:r>
          </w:p>
        </w:tc>
        <w:tc>
          <w:tcPr>
            <w:tcW w:w="747" w:type="pct"/>
            <w:tcBorders>
              <w:top w:val="nil"/>
              <w:left w:val="nil"/>
              <w:bottom w:val="single" w:sz="4" w:space="0" w:color="auto"/>
              <w:right w:val="single" w:sz="4" w:space="0" w:color="auto"/>
            </w:tcBorders>
            <w:shd w:val="clear" w:color="auto" w:fill="auto"/>
            <w:noWrap/>
            <w:vAlign w:val="bottom"/>
            <w:hideMark/>
          </w:tcPr>
          <w:p w14:paraId="1C3A4535"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w:t>
            </w:r>
            <w:r w:rsidR="00847192">
              <w:rPr>
                <w:rFonts w:ascii="Calibri" w:hAnsi="Calibri" w:cs="Tahoma"/>
                <w:sz w:val="18"/>
                <w:szCs w:val="18"/>
                <w:lang w:val="es-CO" w:eastAsia="es-CO"/>
              </w:rPr>
              <w:t>L</w:t>
            </w:r>
            <w:r w:rsidRPr="002F4006">
              <w:rPr>
                <w:rFonts w:ascii="Calibri" w:hAnsi="Calibri" w:cs="Tahoma"/>
                <w:sz w:val="18"/>
                <w:szCs w:val="18"/>
                <w:lang w:val="es-CO" w:eastAsia="es-CO"/>
              </w:rPr>
              <w:t>ocal</w:t>
            </w:r>
            <w:r w:rsidR="00847192">
              <w:rPr>
                <w:rFonts w:ascii="Calibri" w:hAnsi="Calibri" w:cs="Tahoma"/>
                <w:sz w:val="18"/>
                <w:szCs w:val="18"/>
                <w:lang w:val="es-CO" w:eastAsia="es-CO"/>
              </w:rPr>
              <w:t xml:space="preserve"> </w:t>
            </w:r>
            <w:r w:rsidR="00434C6D">
              <w:rPr>
                <w:rFonts w:ascii="Calibri" w:hAnsi="Calibri" w:cs="Tahoma"/>
                <w:sz w:val="18"/>
                <w:szCs w:val="18"/>
                <w:lang w:val="es-CO" w:eastAsia="es-CO"/>
              </w:rPr>
              <w:t xml:space="preserve">de </w:t>
            </w:r>
            <w:r w:rsidR="00434C6D" w:rsidRPr="002F4006">
              <w:rPr>
                <w:rFonts w:ascii="Calibri" w:hAnsi="Calibri" w:cs="Tahoma"/>
                <w:sz w:val="18"/>
                <w:szCs w:val="18"/>
                <w:lang w:val="es-CO" w:eastAsia="es-CO"/>
              </w:rPr>
              <w:t>Usme</w:t>
            </w:r>
            <w:r w:rsidRPr="002F4006">
              <w:rPr>
                <w:rFonts w:ascii="Calibri" w:hAnsi="Calibri" w:cs="Tahoma"/>
                <w:sz w:val="18"/>
                <w:szCs w:val="18"/>
                <w:lang w:val="es-CO" w:eastAsia="es-CO"/>
              </w:rPr>
              <w:t xml:space="preserve"> Sumapaz</w:t>
            </w:r>
          </w:p>
        </w:tc>
        <w:tc>
          <w:tcPr>
            <w:tcW w:w="224" w:type="pct"/>
            <w:tcBorders>
              <w:top w:val="nil"/>
              <w:left w:val="nil"/>
              <w:bottom w:val="single" w:sz="4" w:space="0" w:color="auto"/>
              <w:right w:val="single" w:sz="4" w:space="0" w:color="auto"/>
            </w:tcBorders>
            <w:shd w:val="clear" w:color="auto" w:fill="auto"/>
            <w:noWrap/>
            <w:vAlign w:val="bottom"/>
            <w:hideMark/>
          </w:tcPr>
          <w:p w14:paraId="7C136AFF"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16FB43A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observa que la respuesta es proyectada dentro de los términos de ley</w:t>
            </w:r>
          </w:p>
        </w:tc>
        <w:tc>
          <w:tcPr>
            <w:tcW w:w="221" w:type="pct"/>
            <w:tcBorders>
              <w:top w:val="nil"/>
              <w:left w:val="nil"/>
              <w:bottom w:val="single" w:sz="4" w:space="0" w:color="auto"/>
              <w:right w:val="single" w:sz="4" w:space="0" w:color="auto"/>
            </w:tcBorders>
            <w:shd w:val="clear" w:color="auto" w:fill="auto"/>
            <w:hideMark/>
          </w:tcPr>
          <w:p w14:paraId="503D961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429A53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 escrito según solicitud</w:t>
            </w:r>
          </w:p>
        </w:tc>
        <w:tc>
          <w:tcPr>
            <w:tcW w:w="206" w:type="pct"/>
            <w:tcBorders>
              <w:top w:val="nil"/>
              <w:left w:val="nil"/>
              <w:bottom w:val="single" w:sz="4" w:space="0" w:color="auto"/>
              <w:right w:val="single" w:sz="4" w:space="0" w:color="auto"/>
            </w:tcBorders>
            <w:shd w:val="clear" w:color="auto" w:fill="auto"/>
            <w:hideMark/>
          </w:tcPr>
          <w:p w14:paraId="42C2BE3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597707E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Es </w:t>
            </w:r>
            <w:r w:rsidR="00434C6D" w:rsidRPr="002538F7">
              <w:rPr>
                <w:rFonts w:ascii="Tahoma" w:hAnsi="Tahoma" w:cs="Tahoma"/>
                <w:sz w:val="18"/>
                <w:szCs w:val="18"/>
                <w:lang w:val="es-CO" w:eastAsia="es-CO"/>
              </w:rPr>
              <w:t>clara la</w:t>
            </w:r>
            <w:r w:rsidRPr="002538F7">
              <w:rPr>
                <w:rFonts w:ascii="Tahoma" w:hAnsi="Tahoma" w:cs="Tahoma"/>
                <w:sz w:val="18"/>
                <w:szCs w:val="18"/>
                <w:lang w:val="es-CO" w:eastAsia="es-CO"/>
              </w:rPr>
              <w:t xml:space="preserve"> respuesta según criterio y solicitud</w:t>
            </w:r>
          </w:p>
        </w:tc>
        <w:tc>
          <w:tcPr>
            <w:tcW w:w="224" w:type="pct"/>
            <w:tcBorders>
              <w:top w:val="nil"/>
              <w:left w:val="nil"/>
              <w:bottom w:val="single" w:sz="4" w:space="0" w:color="auto"/>
              <w:right w:val="single" w:sz="4" w:space="0" w:color="auto"/>
            </w:tcBorders>
            <w:shd w:val="clear" w:color="auto" w:fill="auto"/>
            <w:hideMark/>
          </w:tcPr>
          <w:p w14:paraId="21A86A4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511F38B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cumple con el criterio de calidez</w:t>
            </w:r>
          </w:p>
        </w:tc>
      </w:tr>
      <w:tr w:rsidR="00285C20" w:rsidRPr="002538F7" w14:paraId="70DC683A" w14:textId="77777777" w:rsidTr="00285C20">
        <w:trPr>
          <w:trHeight w:val="87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06FED9F"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1102012019</w:t>
            </w:r>
          </w:p>
        </w:tc>
        <w:tc>
          <w:tcPr>
            <w:tcW w:w="747" w:type="pct"/>
            <w:tcBorders>
              <w:top w:val="nil"/>
              <w:left w:val="nil"/>
              <w:bottom w:val="single" w:sz="4" w:space="0" w:color="auto"/>
              <w:right w:val="single" w:sz="4" w:space="0" w:color="auto"/>
            </w:tcBorders>
            <w:shd w:val="clear" w:color="auto" w:fill="auto"/>
            <w:noWrap/>
            <w:vAlign w:val="bottom"/>
            <w:hideMark/>
          </w:tcPr>
          <w:p w14:paraId="01F2D055"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Local </w:t>
            </w:r>
            <w:r w:rsidR="00847192">
              <w:rPr>
                <w:rFonts w:ascii="Calibri" w:hAnsi="Calibri" w:cs="Tahoma"/>
                <w:sz w:val="18"/>
                <w:szCs w:val="18"/>
                <w:lang w:val="es-CO" w:eastAsia="es-CO"/>
              </w:rPr>
              <w:t xml:space="preserve">de </w:t>
            </w:r>
            <w:r w:rsidRPr="002F4006">
              <w:rPr>
                <w:rFonts w:ascii="Calibri" w:hAnsi="Calibri" w:cs="Tahoma"/>
                <w:sz w:val="18"/>
                <w:szCs w:val="18"/>
                <w:lang w:val="es-CO" w:eastAsia="es-CO"/>
              </w:rPr>
              <w:t>Kennedy</w:t>
            </w:r>
          </w:p>
        </w:tc>
        <w:tc>
          <w:tcPr>
            <w:tcW w:w="224" w:type="pct"/>
            <w:tcBorders>
              <w:top w:val="nil"/>
              <w:left w:val="nil"/>
              <w:bottom w:val="single" w:sz="4" w:space="0" w:color="auto"/>
              <w:right w:val="single" w:sz="4" w:space="0" w:color="auto"/>
            </w:tcBorders>
            <w:shd w:val="clear" w:color="auto" w:fill="auto"/>
            <w:noWrap/>
            <w:vAlign w:val="bottom"/>
            <w:hideMark/>
          </w:tcPr>
          <w:p w14:paraId="7961293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289F533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brinda en términos de ley.</w:t>
            </w:r>
          </w:p>
        </w:tc>
        <w:tc>
          <w:tcPr>
            <w:tcW w:w="221" w:type="pct"/>
            <w:tcBorders>
              <w:top w:val="nil"/>
              <w:left w:val="nil"/>
              <w:bottom w:val="single" w:sz="4" w:space="0" w:color="auto"/>
              <w:right w:val="single" w:sz="4" w:space="0" w:color="auto"/>
            </w:tcBorders>
            <w:shd w:val="clear" w:color="auto" w:fill="auto"/>
            <w:hideMark/>
          </w:tcPr>
          <w:p w14:paraId="10964B9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AF4660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w:t>
            </w:r>
          </w:p>
        </w:tc>
        <w:tc>
          <w:tcPr>
            <w:tcW w:w="206" w:type="pct"/>
            <w:tcBorders>
              <w:top w:val="nil"/>
              <w:left w:val="nil"/>
              <w:bottom w:val="single" w:sz="4" w:space="0" w:color="auto"/>
              <w:right w:val="single" w:sz="4" w:space="0" w:color="auto"/>
            </w:tcBorders>
            <w:shd w:val="clear" w:color="auto" w:fill="auto"/>
            <w:hideMark/>
          </w:tcPr>
          <w:p w14:paraId="0CB735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SI </w:t>
            </w:r>
          </w:p>
        </w:tc>
        <w:tc>
          <w:tcPr>
            <w:tcW w:w="595" w:type="pct"/>
            <w:tcBorders>
              <w:top w:val="nil"/>
              <w:left w:val="nil"/>
              <w:bottom w:val="single" w:sz="4" w:space="0" w:color="auto"/>
              <w:right w:val="single" w:sz="4" w:space="0" w:color="auto"/>
            </w:tcBorders>
            <w:shd w:val="clear" w:color="auto" w:fill="auto"/>
            <w:hideMark/>
          </w:tcPr>
          <w:p w14:paraId="3F9C9DC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211FED9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436936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El escrito es respetuoso y cálido.</w:t>
            </w:r>
          </w:p>
        </w:tc>
      </w:tr>
      <w:tr w:rsidR="00285C20" w:rsidRPr="002538F7" w14:paraId="03D00FA7" w14:textId="77777777" w:rsidTr="00285C20">
        <w:trPr>
          <w:trHeight w:val="142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1B30C1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879692019</w:t>
            </w:r>
          </w:p>
        </w:tc>
        <w:tc>
          <w:tcPr>
            <w:tcW w:w="747" w:type="pct"/>
            <w:tcBorders>
              <w:top w:val="nil"/>
              <w:left w:val="nil"/>
              <w:bottom w:val="single" w:sz="4" w:space="0" w:color="auto"/>
              <w:right w:val="single" w:sz="4" w:space="0" w:color="auto"/>
            </w:tcBorders>
            <w:shd w:val="clear" w:color="auto" w:fill="auto"/>
            <w:vAlign w:val="bottom"/>
            <w:hideMark/>
          </w:tcPr>
          <w:p w14:paraId="225C05CD"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Comisar</w:t>
            </w:r>
            <w:r w:rsidR="00847192">
              <w:rPr>
                <w:rFonts w:ascii="Calibri" w:hAnsi="Calibri" w:cs="Tahoma"/>
                <w:sz w:val="18"/>
                <w:szCs w:val="18"/>
                <w:lang w:val="es-CO" w:eastAsia="es-CO"/>
              </w:rPr>
              <w:t>í</w:t>
            </w:r>
            <w:r w:rsidRPr="002F4006">
              <w:rPr>
                <w:rFonts w:ascii="Calibri" w:hAnsi="Calibri" w:cs="Tahoma"/>
                <w:sz w:val="18"/>
                <w:szCs w:val="18"/>
                <w:lang w:val="es-CO" w:eastAsia="es-CO"/>
              </w:rPr>
              <w:t>a de Familia Ciudad Bolívar 1 Turno 2</w:t>
            </w:r>
          </w:p>
        </w:tc>
        <w:tc>
          <w:tcPr>
            <w:tcW w:w="224" w:type="pct"/>
            <w:tcBorders>
              <w:top w:val="nil"/>
              <w:left w:val="nil"/>
              <w:bottom w:val="single" w:sz="4" w:space="0" w:color="auto"/>
              <w:right w:val="single" w:sz="4" w:space="0" w:color="auto"/>
            </w:tcBorders>
            <w:shd w:val="clear" w:color="auto" w:fill="auto"/>
            <w:noWrap/>
            <w:vAlign w:val="bottom"/>
            <w:hideMark/>
          </w:tcPr>
          <w:p w14:paraId="5791B4F8"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NO</w:t>
            </w:r>
          </w:p>
        </w:tc>
        <w:tc>
          <w:tcPr>
            <w:tcW w:w="747" w:type="pct"/>
            <w:tcBorders>
              <w:top w:val="nil"/>
              <w:left w:val="nil"/>
              <w:bottom w:val="single" w:sz="4" w:space="0" w:color="auto"/>
              <w:right w:val="single" w:sz="4" w:space="0" w:color="auto"/>
            </w:tcBorders>
            <w:shd w:val="clear" w:color="auto" w:fill="auto"/>
            <w:hideMark/>
          </w:tcPr>
          <w:p w14:paraId="59A2292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se proyecta fuera de los días establecidos</w:t>
            </w:r>
          </w:p>
        </w:tc>
        <w:tc>
          <w:tcPr>
            <w:tcW w:w="221" w:type="pct"/>
            <w:tcBorders>
              <w:top w:val="nil"/>
              <w:left w:val="nil"/>
              <w:bottom w:val="single" w:sz="4" w:space="0" w:color="auto"/>
              <w:right w:val="single" w:sz="4" w:space="0" w:color="auto"/>
            </w:tcBorders>
            <w:shd w:val="clear" w:color="auto" w:fill="auto"/>
            <w:hideMark/>
          </w:tcPr>
          <w:p w14:paraId="110DC2D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D9FD03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respuesta brindada</w:t>
            </w:r>
          </w:p>
        </w:tc>
        <w:tc>
          <w:tcPr>
            <w:tcW w:w="206" w:type="pct"/>
            <w:tcBorders>
              <w:top w:val="nil"/>
              <w:left w:val="nil"/>
              <w:bottom w:val="single" w:sz="4" w:space="0" w:color="auto"/>
              <w:right w:val="single" w:sz="4" w:space="0" w:color="auto"/>
            </w:tcBorders>
            <w:shd w:val="clear" w:color="auto" w:fill="auto"/>
            <w:hideMark/>
          </w:tcPr>
          <w:p w14:paraId="0E15B94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B449B5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claridad y se adjunta lo dicho.</w:t>
            </w:r>
          </w:p>
        </w:tc>
        <w:tc>
          <w:tcPr>
            <w:tcW w:w="224" w:type="pct"/>
            <w:tcBorders>
              <w:top w:val="nil"/>
              <w:left w:val="nil"/>
              <w:bottom w:val="single" w:sz="4" w:space="0" w:color="auto"/>
              <w:right w:val="single" w:sz="4" w:space="0" w:color="auto"/>
            </w:tcBorders>
            <w:shd w:val="clear" w:color="auto" w:fill="auto"/>
            <w:hideMark/>
          </w:tcPr>
          <w:p w14:paraId="792A429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7437DAC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es cálida la respuesta ya que no tiene un saludo ni un cordialmente o despedida respetuosa.</w:t>
            </w:r>
          </w:p>
        </w:tc>
      </w:tr>
      <w:tr w:rsidR="00285C20" w:rsidRPr="002538F7" w14:paraId="2A9044F9" w14:textId="77777777" w:rsidTr="00285C20">
        <w:trPr>
          <w:trHeight w:val="112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4242C8C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1418192019</w:t>
            </w:r>
          </w:p>
        </w:tc>
        <w:tc>
          <w:tcPr>
            <w:tcW w:w="747" w:type="pct"/>
            <w:tcBorders>
              <w:top w:val="nil"/>
              <w:left w:val="nil"/>
              <w:bottom w:val="single" w:sz="4" w:space="0" w:color="auto"/>
              <w:right w:val="single" w:sz="4" w:space="0" w:color="auto"/>
            </w:tcBorders>
            <w:shd w:val="clear" w:color="auto" w:fill="auto"/>
            <w:noWrap/>
            <w:vAlign w:val="bottom"/>
            <w:hideMark/>
          </w:tcPr>
          <w:p w14:paraId="1660811F"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Local </w:t>
            </w:r>
            <w:r w:rsidR="00847192">
              <w:rPr>
                <w:rFonts w:ascii="Calibri" w:hAnsi="Calibri" w:cs="Tahoma"/>
                <w:sz w:val="18"/>
                <w:szCs w:val="18"/>
                <w:lang w:val="es-CO" w:eastAsia="es-CO"/>
              </w:rPr>
              <w:t xml:space="preserve">de Los </w:t>
            </w:r>
            <w:r w:rsidRPr="002F4006">
              <w:rPr>
                <w:rFonts w:ascii="Calibri" w:hAnsi="Calibri" w:cs="Tahoma"/>
                <w:sz w:val="18"/>
                <w:szCs w:val="18"/>
                <w:lang w:val="es-CO" w:eastAsia="es-CO"/>
              </w:rPr>
              <w:t>Mártires</w:t>
            </w:r>
          </w:p>
        </w:tc>
        <w:tc>
          <w:tcPr>
            <w:tcW w:w="224" w:type="pct"/>
            <w:tcBorders>
              <w:top w:val="nil"/>
              <w:left w:val="nil"/>
              <w:bottom w:val="single" w:sz="4" w:space="0" w:color="auto"/>
              <w:right w:val="single" w:sz="4" w:space="0" w:color="auto"/>
            </w:tcBorders>
            <w:shd w:val="clear" w:color="auto" w:fill="auto"/>
            <w:noWrap/>
            <w:vAlign w:val="bottom"/>
            <w:hideMark/>
          </w:tcPr>
          <w:p w14:paraId="605426AB"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8EEC83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observa que la respuesta es proyectada dentro de los términos de ley</w:t>
            </w:r>
          </w:p>
        </w:tc>
        <w:tc>
          <w:tcPr>
            <w:tcW w:w="221" w:type="pct"/>
            <w:tcBorders>
              <w:top w:val="nil"/>
              <w:left w:val="nil"/>
              <w:bottom w:val="single" w:sz="4" w:space="0" w:color="auto"/>
              <w:right w:val="single" w:sz="4" w:space="0" w:color="auto"/>
            </w:tcBorders>
            <w:shd w:val="clear" w:color="auto" w:fill="auto"/>
            <w:hideMark/>
          </w:tcPr>
          <w:p w14:paraId="348C941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E7B22C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cumple con el criterio de coherencia</w:t>
            </w:r>
          </w:p>
        </w:tc>
        <w:tc>
          <w:tcPr>
            <w:tcW w:w="206" w:type="pct"/>
            <w:tcBorders>
              <w:top w:val="nil"/>
              <w:left w:val="nil"/>
              <w:bottom w:val="single" w:sz="4" w:space="0" w:color="auto"/>
              <w:right w:val="single" w:sz="4" w:space="0" w:color="auto"/>
            </w:tcBorders>
            <w:shd w:val="clear" w:color="auto" w:fill="auto"/>
            <w:hideMark/>
          </w:tcPr>
          <w:p w14:paraId="31CA20F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99186F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 proyectada</w:t>
            </w:r>
          </w:p>
        </w:tc>
        <w:tc>
          <w:tcPr>
            <w:tcW w:w="224" w:type="pct"/>
            <w:tcBorders>
              <w:top w:val="nil"/>
              <w:left w:val="nil"/>
              <w:bottom w:val="single" w:sz="4" w:space="0" w:color="auto"/>
              <w:right w:val="single" w:sz="4" w:space="0" w:color="auto"/>
            </w:tcBorders>
            <w:shd w:val="clear" w:color="auto" w:fill="auto"/>
            <w:hideMark/>
          </w:tcPr>
          <w:p w14:paraId="57B0136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0B018A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 con saludo y despedida.</w:t>
            </w:r>
          </w:p>
        </w:tc>
      </w:tr>
      <w:tr w:rsidR="00285C20" w:rsidRPr="002538F7" w14:paraId="69E99A84"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479F3C5"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1178922019</w:t>
            </w:r>
          </w:p>
        </w:tc>
        <w:tc>
          <w:tcPr>
            <w:tcW w:w="747" w:type="pct"/>
            <w:tcBorders>
              <w:top w:val="nil"/>
              <w:left w:val="nil"/>
              <w:bottom w:val="single" w:sz="4" w:space="0" w:color="auto"/>
              <w:right w:val="single" w:sz="4" w:space="0" w:color="auto"/>
            </w:tcBorders>
            <w:shd w:val="clear" w:color="auto" w:fill="auto"/>
            <w:noWrap/>
            <w:vAlign w:val="bottom"/>
            <w:hideMark/>
          </w:tcPr>
          <w:p w14:paraId="75A8B7A2"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bottom"/>
            <w:hideMark/>
          </w:tcPr>
          <w:p w14:paraId="4F929EC7"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3783597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publica la respuesta dentro de los días de ley</w:t>
            </w:r>
          </w:p>
        </w:tc>
        <w:tc>
          <w:tcPr>
            <w:tcW w:w="221" w:type="pct"/>
            <w:tcBorders>
              <w:top w:val="nil"/>
              <w:left w:val="nil"/>
              <w:bottom w:val="single" w:sz="4" w:space="0" w:color="auto"/>
              <w:right w:val="single" w:sz="4" w:space="0" w:color="auto"/>
            </w:tcBorders>
            <w:shd w:val="clear" w:color="auto" w:fill="auto"/>
            <w:hideMark/>
          </w:tcPr>
          <w:p w14:paraId="769FCAA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3CCCBA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la proyección</w:t>
            </w:r>
          </w:p>
        </w:tc>
        <w:tc>
          <w:tcPr>
            <w:tcW w:w="206" w:type="pct"/>
            <w:tcBorders>
              <w:top w:val="nil"/>
              <w:left w:val="nil"/>
              <w:bottom w:val="single" w:sz="4" w:space="0" w:color="auto"/>
              <w:right w:val="single" w:sz="4" w:space="0" w:color="auto"/>
            </w:tcBorders>
            <w:shd w:val="clear" w:color="auto" w:fill="auto"/>
            <w:hideMark/>
          </w:tcPr>
          <w:p w14:paraId="32D44D1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2B68341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 presentada</w:t>
            </w:r>
          </w:p>
        </w:tc>
        <w:tc>
          <w:tcPr>
            <w:tcW w:w="224" w:type="pct"/>
            <w:tcBorders>
              <w:top w:val="nil"/>
              <w:left w:val="nil"/>
              <w:bottom w:val="single" w:sz="4" w:space="0" w:color="auto"/>
              <w:right w:val="single" w:sz="4" w:space="0" w:color="auto"/>
            </w:tcBorders>
            <w:shd w:val="clear" w:color="auto" w:fill="auto"/>
            <w:hideMark/>
          </w:tcPr>
          <w:p w14:paraId="30CF4B2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887D21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Existe calidez en la respuesta.</w:t>
            </w:r>
          </w:p>
        </w:tc>
      </w:tr>
      <w:tr w:rsidR="00285C20" w:rsidRPr="002538F7" w14:paraId="7912953D"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9437D4C"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1336382019</w:t>
            </w:r>
          </w:p>
        </w:tc>
        <w:tc>
          <w:tcPr>
            <w:tcW w:w="747" w:type="pct"/>
            <w:tcBorders>
              <w:top w:val="nil"/>
              <w:left w:val="nil"/>
              <w:bottom w:val="single" w:sz="4" w:space="0" w:color="auto"/>
              <w:right w:val="single" w:sz="4" w:space="0" w:color="auto"/>
            </w:tcBorders>
            <w:shd w:val="clear" w:color="auto" w:fill="auto"/>
            <w:noWrap/>
            <w:vAlign w:val="bottom"/>
            <w:hideMark/>
          </w:tcPr>
          <w:p w14:paraId="78489C81"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Local Rafael Uribe </w:t>
            </w:r>
            <w:proofErr w:type="spellStart"/>
            <w:r w:rsidRPr="002F4006">
              <w:rPr>
                <w:rFonts w:ascii="Calibri" w:hAnsi="Calibri" w:cs="Tahoma"/>
                <w:sz w:val="18"/>
                <w:szCs w:val="18"/>
                <w:lang w:val="es-CO" w:eastAsia="es-CO"/>
              </w:rPr>
              <w:t>Uribe</w:t>
            </w:r>
            <w:proofErr w:type="spellEnd"/>
          </w:p>
        </w:tc>
        <w:tc>
          <w:tcPr>
            <w:tcW w:w="224" w:type="pct"/>
            <w:tcBorders>
              <w:top w:val="nil"/>
              <w:left w:val="nil"/>
              <w:bottom w:val="single" w:sz="4" w:space="0" w:color="auto"/>
              <w:right w:val="single" w:sz="4" w:space="0" w:color="auto"/>
            </w:tcBorders>
            <w:shd w:val="clear" w:color="auto" w:fill="auto"/>
            <w:noWrap/>
            <w:vAlign w:val="bottom"/>
            <w:hideMark/>
          </w:tcPr>
          <w:p w14:paraId="35B7A446"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8C2AB4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está proyectada dentro de términos de ley</w:t>
            </w:r>
          </w:p>
        </w:tc>
        <w:tc>
          <w:tcPr>
            <w:tcW w:w="221" w:type="pct"/>
            <w:tcBorders>
              <w:top w:val="nil"/>
              <w:left w:val="nil"/>
              <w:bottom w:val="single" w:sz="4" w:space="0" w:color="auto"/>
              <w:right w:val="single" w:sz="4" w:space="0" w:color="auto"/>
            </w:tcBorders>
            <w:shd w:val="clear" w:color="auto" w:fill="auto"/>
            <w:hideMark/>
          </w:tcPr>
          <w:p w14:paraId="3F2D3B5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856291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coherente con la solicitud</w:t>
            </w:r>
          </w:p>
        </w:tc>
        <w:tc>
          <w:tcPr>
            <w:tcW w:w="206" w:type="pct"/>
            <w:tcBorders>
              <w:top w:val="nil"/>
              <w:left w:val="nil"/>
              <w:bottom w:val="single" w:sz="4" w:space="0" w:color="auto"/>
              <w:right w:val="single" w:sz="4" w:space="0" w:color="auto"/>
            </w:tcBorders>
            <w:shd w:val="clear" w:color="auto" w:fill="auto"/>
            <w:hideMark/>
          </w:tcPr>
          <w:p w14:paraId="2A36F4A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SI </w:t>
            </w:r>
          </w:p>
        </w:tc>
        <w:tc>
          <w:tcPr>
            <w:tcW w:w="595" w:type="pct"/>
            <w:tcBorders>
              <w:top w:val="nil"/>
              <w:left w:val="nil"/>
              <w:bottom w:val="single" w:sz="4" w:space="0" w:color="auto"/>
              <w:right w:val="single" w:sz="4" w:space="0" w:color="auto"/>
            </w:tcBorders>
            <w:shd w:val="clear" w:color="auto" w:fill="auto"/>
            <w:hideMark/>
          </w:tcPr>
          <w:p w14:paraId="0BA9EF1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2787C41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1F80052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w:t>
            </w:r>
          </w:p>
        </w:tc>
      </w:tr>
      <w:tr w:rsidR="00285C20" w:rsidRPr="002538F7" w14:paraId="12B4881F" w14:textId="77777777" w:rsidTr="00285C20">
        <w:trPr>
          <w:trHeight w:val="1286"/>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3B7906C"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1475442019</w:t>
            </w:r>
          </w:p>
        </w:tc>
        <w:tc>
          <w:tcPr>
            <w:tcW w:w="747" w:type="pct"/>
            <w:tcBorders>
              <w:top w:val="nil"/>
              <w:left w:val="nil"/>
              <w:bottom w:val="single" w:sz="4" w:space="0" w:color="auto"/>
              <w:right w:val="single" w:sz="4" w:space="0" w:color="auto"/>
            </w:tcBorders>
            <w:shd w:val="clear" w:color="auto" w:fill="auto"/>
            <w:noWrap/>
            <w:vAlign w:val="bottom"/>
            <w:hideMark/>
          </w:tcPr>
          <w:p w14:paraId="72AE1D0B"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 xml:space="preserve">Subdirección Local </w:t>
            </w:r>
            <w:r w:rsidR="00847192">
              <w:rPr>
                <w:rFonts w:ascii="Calibri" w:hAnsi="Calibri" w:cs="Tahoma"/>
                <w:sz w:val="18"/>
                <w:szCs w:val="18"/>
                <w:lang w:val="es-CO" w:eastAsia="es-CO"/>
              </w:rPr>
              <w:t xml:space="preserve">de </w:t>
            </w:r>
            <w:r w:rsidRPr="002F4006">
              <w:rPr>
                <w:rFonts w:ascii="Calibri" w:hAnsi="Calibri" w:cs="Tahoma"/>
                <w:sz w:val="18"/>
                <w:szCs w:val="18"/>
                <w:lang w:val="es-CO" w:eastAsia="es-CO"/>
              </w:rPr>
              <w:t>Usaquén</w:t>
            </w:r>
          </w:p>
        </w:tc>
        <w:tc>
          <w:tcPr>
            <w:tcW w:w="224" w:type="pct"/>
            <w:tcBorders>
              <w:top w:val="nil"/>
              <w:left w:val="nil"/>
              <w:bottom w:val="single" w:sz="4" w:space="0" w:color="auto"/>
              <w:right w:val="single" w:sz="4" w:space="0" w:color="auto"/>
            </w:tcBorders>
            <w:shd w:val="clear" w:color="auto" w:fill="auto"/>
            <w:noWrap/>
            <w:vAlign w:val="bottom"/>
            <w:hideMark/>
          </w:tcPr>
          <w:p w14:paraId="34168EB1"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FECEC4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Se observa la respuesta proyectada dentro </w:t>
            </w:r>
            <w:r>
              <w:rPr>
                <w:rFonts w:ascii="Tahoma" w:hAnsi="Tahoma" w:cs="Tahoma"/>
                <w:sz w:val="18"/>
                <w:szCs w:val="18"/>
                <w:lang w:val="es-CO" w:eastAsia="es-CO"/>
              </w:rPr>
              <w:t>d</w:t>
            </w:r>
            <w:r w:rsidRPr="002538F7">
              <w:rPr>
                <w:rFonts w:ascii="Tahoma" w:hAnsi="Tahoma" w:cs="Tahoma"/>
                <w:sz w:val="18"/>
                <w:szCs w:val="18"/>
                <w:lang w:val="es-CO" w:eastAsia="es-CO"/>
              </w:rPr>
              <w:t>e días establecidos.</w:t>
            </w:r>
          </w:p>
        </w:tc>
        <w:tc>
          <w:tcPr>
            <w:tcW w:w="221" w:type="pct"/>
            <w:tcBorders>
              <w:top w:val="nil"/>
              <w:left w:val="nil"/>
              <w:bottom w:val="single" w:sz="4" w:space="0" w:color="auto"/>
              <w:right w:val="single" w:sz="4" w:space="0" w:color="auto"/>
            </w:tcBorders>
            <w:shd w:val="clear" w:color="auto" w:fill="auto"/>
            <w:hideMark/>
          </w:tcPr>
          <w:p w14:paraId="435B392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7382E4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 es coherente la respuesta</w:t>
            </w:r>
          </w:p>
        </w:tc>
        <w:tc>
          <w:tcPr>
            <w:tcW w:w="206" w:type="pct"/>
            <w:tcBorders>
              <w:top w:val="nil"/>
              <w:left w:val="nil"/>
              <w:bottom w:val="single" w:sz="4" w:space="0" w:color="auto"/>
              <w:right w:val="single" w:sz="4" w:space="0" w:color="auto"/>
            </w:tcBorders>
            <w:shd w:val="clear" w:color="auto" w:fill="auto"/>
            <w:hideMark/>
          </w:tcPr>
          <w:p w14:paraId="1637C40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7AD4DBD2"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calidad.</w:t>
            </w:r>
          </w:p>
        </w:tc>
        <w:tc>
          <w:tcPr>
            <w:tcW w:w="224" w:type="pct"/>
            <w:tcBorders>
              <w:top w:val="nil"/>
              <w:left w:val="nil"/>
              <w:bottom w:val="single" w:sz="4" w:space="0" w:color="auto"/>
              <w:right w:val="single" w:sz="4" w:space="0" w:color="auto"/>
            </w:tcBorders>
            <w:shd w:val="clear" w:color="auto" w:fill="auto"/>
            <w:hideMark/>
          </w:tcPr>
          <w:p w14:paraId="3665910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w:t>
            </w:r>
          </w:p>
        </w:tc>
        <w:tc>
          <w:tcPr>
            <w:tcW w:w="672" w:type="pct"/>
            <w:tcBorders>
              <w:top w:val="nil"/>
              <w:left w:val="nil"/>
              <w:bottom w:val="single" w:sz="4" w:space="0" w:color="auto"/>
              <w:right w:val="single" w:sz="4" w:space="0" w:color="auto"/>
            </w:tcBorders>
            <w:shd w:val="clear" w:color="auto" w:fill="auto"/>
            <w:hideMark/>
          </w:tcPr>
          <w:p w14:paraId="5D3C9E0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No existe un saludo mínimo en la respuesta.</w:t>
            </w:r>
          </w:p>
        </w:tc>
      </w:tr>
      <w:tr w:rsidR="00285C20" w:rsidRPr="002538F7" w14:paraId="6A56D042"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578B6C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983962019</w:t>
            </w:r>
          </w:p>
        </w:tc>
        <w:tc>
          <w:tcPr>
            <w:tcW w:w="747" w:type="pct"/>
            <w:tcBorders>
              <w:top w:val="nil"/>
              <w:left w:val="nil"/>
              <w:bottom w:val="single" w:sz="4" w:space="0" w:color="auto"/>
              <w:right w:val="single" w:sz="4" w:space="0" w:color="auto"/>
            </w:tcBorders>
            <w:shd w:val="clear" w:color="auto" w:fill="auto"/>
            <w:noWrap/>
            <w:vAlign w:val="bottom"/>
            <w:hideMark/>
          </w:tcPr>
          <w:p w14:paraId="6C653384"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bottom"/>
            <w:hideMark/>
          </w:tcPr>
          <w:p w14:paraId="25BC3EDC"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0C63EEB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responder dentro de términos de ley</w:t>
            </w:r>
          </w:p>
        </w:tc>
        <w:tc>
          <w:tcPr>
            <w:tcW w:w="221" w:type="pct"/>
            <w:tcBorders>
              <w:top w:val="nil"/>
              <w:left w:val="nil"/>
              <w:bottom w:val="single" w:sz="4" w:space="0" w:color="auto"/>
              <w:right w:val="single" w:sz="4" w:space="0" w:color="auto"/>
            </w:tcBorders>
            <w:shd w:val="clear" w:color="auto" w:fill="auto"/>
            <w:hideMark/>
          </w:tcPr>
          <w:p w14:paraId="6DEF5A6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0853C059"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coherente la respuesta proyecta según solicitud</w:t>
            </w:r>
          </w:p>
        </w:tc>
        <w:tc>
          <w:tcPr>
            <w:tcW w:w="206" w:type="pct"/>
            <w:tcBorders>
              <w:top w:val="nil"/>
              <w:left w:val="nil"/>
              <w:bottom w:val="single" w:sz="4" w:space="0" w:color="auto"/>
              <w:right w:val="single" w:sz="4" w:space="0" w:color="auto"/>
            </w:tcBorders>
            <w:shd w:val="clear" w:color="auto" w:fill="auto"/>
            <w:hideMark/>
          </w:tcPr>
          <w:p w14:paraId="5F84809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19482A5E"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respuesta</w:t>
            </w:r>
          </w:p>
        </w:tc>
        <w:tc>
          <w:tcPr>
            <w:tcW w:w="224" w:type="pct"/>
            <w:tcBorders>
              <w:top w:val="nil"/>
              <w:left w:val="nil"/>
              <w:bottom w:val="single" w:sz="4" w:space="0" w:color="auto"/>
              <w:right w:val="single" w:sz="4" w:space="0" w:color="auto"/>
            </w:tcBorders>
            <w:shd w:val="clear" w:color="auto" w:fill="auto"/>
            <w:hideMark/>
          </w:tcPr>
          <w:p w14:paraId="3D04D79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0BC2956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w:t>
            </w:r>
          </w:p>
        </w:tc>
      </w:tr>
      <w:tr w:rsidR="00285C20" w:rsidRPr="002538F7" w14:paraId="1757E391" w14:textId="77777777" w:rsidTr="00285C20">
        <w:trPr>
          <w:trHeight w:val="67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071B1DAF"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lastRenderedPageBreak/>
              <w:t>1151492019</w:t>
            </w:r>
          </w:p>
        </w:tc>
        <w:tc>
          <w:tcPr>
            <w:tcW w:w="747" w:type="pct"/>
            <w:tcBorders>
              <w:top w:val="nil"/>
              <w:left w:val="nil"/>
              <w:bottom w:val="single" w:sz="4" w:space="0" w:color="auto"/>
              <w:right w:val="single" w:sz="4" w:space="0" w:color="auto"/>
            </w:tcBorders>
            <w:shd w:val="clear" w:color="auto" w:fill="auto"/>
            <w:noWrap/>
            <w:vAlign w:val="bottom"/>
            <w:hideMark/>
          </w:tcPr>
          <w:p w14:paraId="55168554"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Local Bosa</w:t>
            </w:r>
          </w:p>
        </w:tc>
        <w:tc>
          <w:tcPr>
            <w:tcW w:w="224" w:type="pct"/>
            <w:tcBorders>
              <w:top w:val="nil"/>
              <w:left w:val="nil"/>
              <w:bottom w:val="single" w:sz="4" w:space="0" w:color="auto"/>
              <w:right w:val="single" w:sz="4" w:space="0" w:color="auto"/>
            </w:tcBorders>
            <w:shd w:val="clear" w:color="auto" w:fill="auto"/>
            <w:noWrap/>
            <w:vAlign w:val="bottom"/>
            <w:hideMark/>
          </w:tcPr>
          <w:p w14:paraId="11586B2A"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53FBEC3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responder dentro de términos de ley</w:t>
            </w:r>
          </w:p>
        </w:tc>
        <w:tc>
          <w:tcPr>
            <w:tcW w:w="221" w:type="pct"/>
            <w:tcBorders>
              <w:top w:val="nil"/>
              <w:left w:val="nil"/>
              <w:bottom w:val="single" w:sz="4" w:space="0" w:color="auto"/>
              <w:right w:val="single" w:sz="4" w:space="0" w:color="auto"/>
            </w:tcBorders>
            <w:shd w:val="clear" w:color="auto" w:fill="auto"/>
            <w:hideMark/>
          </w:tcPr>
          <w:p w14:paraId="6B98C66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71761738"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La respuesta va </w:t>
            </w:r>
            <w:proofErr w:type="gramStart"/>
            <w:r w:rsidRPr="002538F7">
              <w:rPr>
                <w:rFonts w:ascii="Tahoma" w:hAnsi="Tahoma" w:cs="Tahoma"/>
                <w:sz w:val="18"/>
                <w:szCs w:val="18"/>
                <w:lang w:val="es-CO" w:eastAsia="es-CO"/>
              </w:rPr>
              <w:t>en relación a</w:t>
            </w:r>
            <w:proofErr w:type="gramEnd"/>
            <w:r w:rsidRPr="002538F7">
              <w:rPr>
                <w:rFonts w:ascii="Tahoma" w:hAnsi="Tahoma" w:cs="Tahoma"/>
                <w:sz w:val="18"/>
                <w:szCs w:val="18"/>
                <w:lang w:val="es-CO" w:eastAsia="es-CO"/>
              </w:rPr>
              <w:t xml:space="preserve"> lo solicitado</w:t>
            </w:r>
          </w:p>
        </w:tc>
        <w:tc>
          <w:tcPr>
            <w:tcW w:w="206" w:type="pct"/>
            <w:tcBorders>
              <w:top w:val="nil"/>
              <w:left w:val="nil"/>
              <w:bottom w:val="single" w:sz="4" w:space="0" w:color="auto"/>
              <w:right w:val="single" w:sz="4" w:space="0" w:color="auto"/>
            </w:tcBorders>
            <w:shd w:val="clear" w:color="auto" w:fill="auto"/>
            <w:hideMark/>
          </w:tcPr>
          <w:p w14:paraId="5E1535E3"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4F065E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La respuesta corresponde a lo solicitado</w:t>
            </w:r>
          </w:p>
        </w:tc>
        <w:tc>
          <w:tcPr>
            <w:tcW w:w="224" w:type="pct"/>
            <w:tcBorders>
              <w:top w:val="nil"/>
              <w:left w:val="nil"/>
              <w:bottom w:val="single" w:sz="4" w:space="0" w:color="auto"/>
              <w:right w:val="single" w:sz="4" w:space="0" w:color="auto"/>
            </w:tcBorders>
            <w:shd w:val="clear" w:color="auto" w:fill="auto"/>
            <w:hideMark/>
          </w:tcPr>
          <w:p w14:paraId="20A6D0C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7F76DDD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respetuosa la respuesta.</w:t>
            </w:r>
          </w:p>
        </w:tc>
      </w:tr>
      <w:tr w:rsidR="00285C20" w:rsidRPr="002538F7" w14:paraId="2A560C2B" w14:textId="77777777" w:rsidTr="00285C20">
        <w:trPr>
          <w:trHeight w:val="63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61DFD59A"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788012019</w:t>
            </w:r>
          </w:p>
        </w:tc>
        <w:tc>
          <w:tcPr>
            <w:tcW w:w="747" w:type="pct"/>
            <w:tcBorders>
              <w:top w:val="nil"/>
              <w:left w:val="nil"/>
              <w:bottom w:val="single" w:sz="4" w:space="0" w:color="auto"/>
              <w:right w:val="single" w:sz="4" w:space="0" w:color="auto"/>
            </w:tcBorders>
            <w:shd w:val="clear" w:color="auto" w:fill="auto"/>
            <w:noWrap/>
            <w:vAlign w:val="bottom"/>
            <w:hideMark/>
          </w:tcPr>
          <w:p w14:paraId="614DAB76"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para la Vejez</w:t>
            </w:r>
          </w:p>
        </w:tc>
        <w:tc>
          <w:tcPr>
            <w:tcW w:w="224" w:type="pct"/>
            <w:tcBorders>
              <w:top w:val="nil"/>
              <w:left w:val="nil"/>
              <w:bottom w:val="single" w:sz="4" w:space="0" w:color="auto"/>
              <w:right w:val="single" w:sz="4" w:space="0" w:color="auto"/>
            </w:tcBorders>
            <w:shd w:val="clear" w:color="auto" w:fill="auto"/>
            <w:noWrap/>
            <w:vAlign w:val="bottom"/>
            <w:hideMark/>
          </w:tcPr>
          <w:p w14:paraId="44B9D2DC"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2593E62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días establecidos.</w:t>
            </w:r>
          </w:p>
        </w:tc>
        <w:tc>
          <w:tcPr>
            <w:tcW w:w="221" w:type="pct"/>
            <w:tcBorders>
              <w:top w:val="nil"/>
              <w:left w:val="nil"/>
              <w:bottom w:val="single" w:sz="4" w:space="0" w:color="auto"/>
              <w:right w:val="single" w:sz="4" w:space="0" w:color="auto"/>
            </w:tcBorders>
            <w:shd w:val="clear" w:color="auto" w:fill="auto"/>
            <w:hideMark/>
          </w:tcPr>
          <w:p w14:paraId="03702DB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F2C955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con coherencia sobre la revisión a la que entre a</w:t>
            </w:r>
            <w:r>
              <w:rPr>
                <w:rFonts w:ascii="Tahoma" w:hAnsi="Tahoma" w:cs="Tahoma"/>
                <w:sz w:val="18"/>
                <w:szCs w:val="18"/>
                <w:lang w:val="es-CO" w:eastAsia="es-CO"/>
              </w:rPr>
              <w:t xml:space="preserve"> </w:t>
            </w:r>
            <w:r w:rsidRPr="002538F7">
              <w:rPr>
                <w:rFonts w:ascii="Tahoma" w:hAnsi="Tahoma" w:cs="Tahoma"/>
                <w:sz w:val="18"/>
                <w:szCs w:val="18"/>
                <w:lang w:val="es-CO" w:eastAsia="es-CO"/>
              </w:rPr>
              <w:t>la solicitud</w:t>
            </w:r>
          </w:p>
        </w:tc>
        <w:tc>
          <w:tcPr>
            <w:tcW w:w="206" w:type="pct"/>
            <w:tcBorders>
              <w:top w:val="nil"/>
              <w:left w:val="nil"/>
              <w:bottom w:val="single" w:sz="4" w:space="0" w:color="auto"/>
              <w:right w:val="single" w:sz="4" w:space="0" w:color="auto"/>
            </w:tcBorders>
            <w:shd w:val="clear" w:color="auto" w:fill="auto"/>
            <w:hideMark/>
          </w:tcPr>
          <w:p w14:paraId="32884AD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3032459D"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clara la información</w:t>
            </w:r>
          </w:p>
        </w:tc>
        <w:tc>
          <w:tcPr>
            <w:tcW w:w="224" w:type="pct"/>
            <w:tcBorders>
              <w:top w:val="nil"/>
              <w:left w:val="nil"/>
              <w:bottom w:val="single" w:sz="4" w:space="0" w:color="auto"/>
              <w:right w:val="single" w:sz="4" w:space="0" w:color="auto"/>
            </w:tcBorders>
            <w:shd w:val="clear" w:color="auto" w:fill="auto"/>
            <w:hideMark/>
          </w:tcPr>
          <w:p w14:paraId="3EEC2C1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228FB616"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cumple con el criterio de calidez</w:t>
            </w:r>
          </w:p>
        </w:tc>
      </w:tr>
      <w:tr w:rsidR="00285C20" w:rsidRPr="002538F7" w14:paraId="17F4915F" w14:textId="77777777" w:rsidTr="00285C20">
        <w:trPr>
          <w:trHeight w:val="555"/>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3F59D647" w14:textId="77777777" w:rsidR="002538F7" w:rsidRPr="002538F7" w:rsidRDefault="002538F7" w:rsidP="002538F7">
            <w:pPr>
              <w:jc w:val="center"/>
              <w:rPr>
                <w:rFonts w:ascii="Arial" w:hAnsi="Arial" w:cs="Arial"/>
                <w:sz w:val="18"/>
                <w:szCs w:val="18"/>
                <w:lang w:val="es-CO" w:eastAsia="es-CO"/>
              </w:rPr>
            </w:pPr>
            <w:r w:rsidRPr="002538F7">
              <w:rPr>
                <w:rFonts w:ascii="Arial" w:hAnsi="Arial" w:cs="Arial"/>
                <w:sz w:val="18"/>
                <w:szCs w:val="18"/>
                <w:lang w:val="es-CO" w:eastAsia="es-CO"/>
              </w:rPr>
              <w:t>1227402019</w:t>
            </w:r>
          </w:p>
        </w:tc>
        <w:tc>
          <w:tcPr>
            <w:tcW w:w="747" w:type="pct"/>
            <w:tcBorders>
              <w:top w:val="nil"/>
              <w:left w:val="nil"/>
              <w:bottom w:val="single" w:sz="4" w:space="0" w:color="auto"/>
              <w:right w:val="single" w:sz="4" w:space="0" w:color="auto"/>
            </w:tcBorders>
            <w:shd w:val="clear" w:color="auto" w:fill="auto"/>
            <w:vAlign w:val="bottom"/>
            <w:hideMark/>
          </w:tcPr>
          <w:p w14:paraId="216C999E"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Subsecretar</w:t>
            </w:r>
            <w:r w:rsidR="00847192">
              <w:rPr>
                <w:rFonts w:ascii="Calibri" w:hAnsi="Calibri" w:cs="Tahoma"/>
                <w:sz w:val="18"/>
                <w:szCs w:val="18"/>
                <w:lang w:val="es-CO" w:eastAsia="es-CO"/>
              </w:rPr>
              <w:t>í</w:t>
            </w:r>
            <w:r w:rsidRPr="002F4006">
              <w:rPr>
                <w:rFonts w:ascii="Calibri" w:hAnsi="Calibri" w:cs="Tahoma"/>
                <w:sz w:val="18"/>
                <w:szCs w:val="18"/>
                <w:lang w:val="es-CO" w:eastAsia="es-CO"/>
              </w:rPr>
              <w:t>a Distrital de Integración Social</w:t>
            </w:r>
          </w:p>
        </w:tc>
        <w:tc>
          <w:tcPr>
            <w:tcW w:w="224" w:type="pct"/>
            <w:tcBorders>
              <w:top w:val="nil"/>
              <w:left w:val="nil"/>
              <w:bottom w:val="single" w:sz="4" w:space="0" w:color="auto"/>
              <w:right w:val="single" w:sz="4" w:space="0" w:color="auto"/>
            </w:tcBorders>
            <w:shd w:val="clear" w:color="auto" w:fill="auto"/>
            <w:noWrap/>
            <w:vAlign w:val="bottom"/>
            <w:hideMark/>
          </w:tcPr>
          <w:p w14:paraId="331233CE"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4841F45A"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dentro de términos de ley.</w:t>
            </w:r>
          </w:p>
        </w:tc>
        <w:tc>
          <w:tcPr>
            <w:tcW w:w="221" w:type="pct"/>
            <w:tcBorders>
              <w:top w:val="nil"/>
              <w:left w:val="nil"/>
              <w:bottom w:val="single" w:sz="4" w:space="0" w:color="auto"/>
              <w:right w:val="single" w:sz="4" w:space="0" w:color="auto"/>
            </w:tcBorders>
            <w:shd w:val="clear" w:color="auto" w:fill="auto"/>
            <w:hideMark/>
          </w:tcPr>
          <w:p w14:paraId="229B665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1DCB91B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informa coherente mente sobre el traslado realizado según petición</w:t>
            </w:r>
          </w:p>
        </w:tc>
        <w:tc>
          <w:tcPr>
            <w:tcW w:w="206" w:type="pct"/>
            <w:tcBorders>
              <w:top w:val="nil"/>
              <w:left w:val="nil"/>
              <w:bottom w:val="single" w:sz="4" w:space="0" w:color="auto"/>
              <w:right w:val="single" w:sz="4" w:space="0" w:color="auto"/>
            </w:tcBorders>
            <w:shd w:val="clear" w:color="auto" w:fill="auto"/>
            <w:hideMark/>
          </w:tcPr>
          <w:p w14:paraId="7664DC24"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6A7D47B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claridad.</w:t>
            </w:r>
          </w:p>
        </w:tc>
        <w:tc>
          <w:tcPr>
            <w:tcW w:w="224" w:type="pct"/>
            <w:tcBorders>
              <w:top w:val="nil"/>
              <w:left w:val="nil"/>
              <w:bottom w:val="single" w:sz="4" w:space="0" w:color="auto"/>
              <w:right w:val="single" w:sz="4" w:space="0" w:color="auto"/>
            </w:tcBorders>
            <w:shd w:val="clear" w:color="auto" w:fill="auto"/>
            <w:hideMark/>
          </w:tcPr>
          <w:p w14:paraId="1D062A0F"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68DCF10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con respeto y calidez.</w:t>
            </w:r>
          </w:p>
        </w:tc>
      </w:tr>
      <w:tr w:rsidR="00285C20" w:rsidRPr="002538F7" w14:paraId="65A7DFB4" w14:textId="77777777" w:rsidTr="00285C20">
        <w:trPr>
          <w:trHeight w:val="900"/>
        </w:trPr>
        <w:tc>
          <w:tcPr>
            <w:tcW w:w="747" w:type="pct"/>
            <w:tcBorders>
              <w:top w:val="nil"/>
              <w:left w:val="single" w:sz="4" w:space="0" w:color="auto"/>
              <w:bottom w:val="single" w:sz="4" w:space="0" w:color="auto"/>
              <w:right w:val="single" w:sz="4" w:space="0" w:color="auto"/>
            </w:tcBorders>
            <w:shd w:val="clear" w:color="auto" w:fill="auto"/>
            <w:noWrap/>
            <w:vAlign w:val="bottom"/>
            <w:hideMark/>
          </w:tcPr>
          <w:p w14:paraId="5FED1A55"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1045522019</w:t>
            </w:r>
          </w:p>
        </w:tc>
        <w:tc>
          <w:tcPr>
            <w:tcW w:w="747" w:type="pct"/>
            <w:tcBorders>
              <w:top w:val="nil"/>
              <w:left w:val="nil"/>
              <w:bottom w:val="single" w:sz="4" w:space="0" w:color="auto"/>
              <w:right w:val="single" w:sz="4" w:space="0" w:color="auto"/>
            </w:tcBorders>
            <w:shd w:val="clear" w:color="auto" w:fill="auto"/>
            <w:noWrap/>
            <w:vAlign w:val="bottom"/>
            <w:hideMark/>
          </w:tcPr>
          <w:p w14:paraId="4A74D9FD" w14:textId="77777777" w:rsidR="002538F7" w:rsidRPr="002F4006" w:rsidRDefault="00A77A0E" w:rsidP="002538F7">
            <w:pPr>
              <w:rPr>
                <w:rFonts w:ascii="Calibri" w:hAnsi="Calibri" w:cs="Tahoma"/>
                <w:sz w:val="18"/>
                <w:szCs w:val="18"/>
                <w:lang w:val="es-CO" w:eastAsia="es-CO"/>
              </w:rPr>
            </w:pPr>
            <w:r w:rsidRPr="002F4006">
              <w:rPr>
                <w:rFonts w:ascii="Calibri" w:hAnsi="Calibri" w:cs="Tahoma"/>
                <w:sz w:val="18"/>
                <w:szCs w:val="18"/>
                <w:lang w:val="es-CO" w:eastAsia="es-CO"/>
              </w:rPr>
              <w:t>Subdirección Local de Bosa</w:t>
            </w:r>
          </w:p>
        </w:tc>
        <w:tc>
          <w:tcPr>
            <w:tcW w:w="224" w:type="pct"/>
            <w:tcBorders>
              <w:top w:val="nil"/>
              <w:left w:val="nil"/>
              <w:bottom w:val="single" w:sz="4" w:space="0" w:color="auto"/>
              <w:right w:val="single" w:sz="4" w:space="0" w:color="auto"/>
            </w:tcBorders>
            <w:shd w:val="clear" w:color="auto" w:fill="auto"/>
            <w:noWrap/>
            <w:vAlign w:val="bottom"/>
            <w:hideMark/>
          </w:tcPr>
          <w:p w14:paraId="53396AC0" w14:textId="77777777" w:rsidR="002538F7" w:rsidRPr="002538F7" w:rsidRDefault="002538F7" w:rsidP="002538F7">
            <w:pPr>
              <w:jc w:val="center"/>
              <w:rPr>
                <w:rFonts w:ascii="Tahoma" w:hAnsi="Tahoma" w:cs="Tahoma"/>
                <w:sz w:val="18"/>
                <w:szCs w:val="18"/>
                <w:lang w:val="es-CO" w:eastAsia="es-CO"/>
              </w:rPr>
            </w:pPr>
            <w:r w:rsidRPr="002538F7">
              <w:rPr>
                <w:rFonts w:ascii="Tahoma" w:hAnsi="Tahoma" w:cs="Tahoma"/>
                <w:sz w:val="18"/>
                <w:szCs w:val="18"/>
                <w:lang w:val="es-CO" w:eastAsia="es-CO"/>
              </w:rPr>
              <w:t>SI</w:t>
            </w:r>
          </w:p>
        </w:tc>
        <w:tc>
          <w:tcPr>
            <w:tcW w:w="747" w:type="pct"/>
            <w:tcBorders>
              <w:top w:val="nil"/>
              <w:left w:val="nil"/>
              <w:bottom w:val="single" w:sz="4" w:space="0" w:color="auto"/>
              <w:right w:val="single" w:sz="4" w:space="0" w:color="auto"/>
            </w:tcBorders>
            <w:shd w:val="clear" w:color="auto" w:fill="auto"/>
            <w:hideMark/>
          </w:tcPr>
          <w:p w14:paraId="7C4F94B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proyecta respuesta dentro de los términos de ley.</w:t>
            </w:r>
          </w:p>
        </w:tc>
        <w:tc>
          <w:tcPr>
            <w:tcW w:w="221" w:type="pct"/>
            <w:tcBorders>
              <w:top w:val="nil"/>
              <w:left w:val="nil"/>
              <w:bottom w:val="single" w:sz="4" w:space="0" w:color="auto"/>
              <w:right w:val="single" w:sz="4" w:space="0" w:color="auto"/>
            </w:tcBorders>
            <w:shd w:val="clear" w:color="auto" w:fill="auto"/>
            <w:hideMark/>
          </w:tcPr>
          <w:p w14:paraId="4C329DD7"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18" w:type="pct"/>
            <w:tcBorders>
              <w:top w:val="nil"/>
              <w:left w:val="nil"/>
              <w:bottom w:val="single" w:sz="4" w:space="0" w:color="auto"/>
              <w:right w:val="single" w:sz="4" w:space="0" w:color="auto"/>
            </w:tcBorders>
            <w:shd w:val="clear" w:color="auto" w:fill="auto"/>
            <w:hideMark/>
          </w:tcPr>
          <w:p w14:paraId="684CD271"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Se brinda respuesta según solicitud</w:t>
            </w:r>
          </w:p>
        </w:tc>
        <w:tc>
          <w:tcPr>
            <w:tcW w:w="206" w:type="pct"/>
            <w:tcBorders>
              <w:top w:val="nil"/>
              <w:left w:val="nil"/>
              <w:bottom w:val="single" w:sz="4" w:space="0" w:color="auto"/>
              <w:right w:val="single" w:sz="4" w:space="0" w:color="auto"/>
            </w:tcBorders>
            <w:shd w:val="clear" w:color="auto" w:fill="auto"/>
            <w:hideMark/>
          </w:tcPr>
          <w:p w14:paraId="1E08E080"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595" w:type="pct"/>
            <w:tcBorders>
              <w:top w:val="nil"/>
              <w:left w:val="nil"/>
              <w:bottom w:val="single" w:sz="4" w:space="0" w:color="auto"/>
              <w:right w:val="single" w:sz="4" w:space="0" w:color="auto"/>
            </w:tcBorders>
            <w:shd w:val="clear" w:color="auto" w:fill="auto"/>
            <w:hideMark/>
          </w:tcPr>
          <w:p w14:paraId="4188E74B"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 xml:space="preserve">Es </w:t>
            </w:r>
            <w:r w:rsidR="00283610" w:rsidRPr="002538F7">
              <w:rPr>
                <w:rFonts w:ascii="Tahoma" w:hAnsi="Tahoma" w:cs="Tahoma"/>
                <w:sz w:val="18"/>
                <w:szCs w:val="18"/>
                <w:lang w:val="es-CO" w:eastAsia="es-CO"/>
              </w:rPr>
              <w:t>clara la</w:t>
            </w:r>
            <w:r w:rsidRPr="002538F7">
              <w:rPr>
                <w:rFonts w:ascii="Tahoma" w:hAnsi="Tahoma" w:cs="Tahoma"/>
                <w:sz w:val="18"/>
                <w:szCs w:val="18"/>
                <w:lang w:val="es-CO" w:eastAsia="es-CO"/>
              </w:rPr>
              <w:t xml:space="preserve"> respuesta según criterio y solicitud</w:t>
            </w:r>
          </w:p>
        </w:tc>
        <w:tc>
          <w:tcPr>
            <w:tcW w:w="224" w:type="pct"/>
            <w:tcBorders>
              <w:top w:val="nil"/>
              <w:left w:val="nil"/>
              <w:bottom w:val="single" w:sz="4" w:space="0" w:color="auto"/>
              <w:right w:val="single" w:sz="4" w:space="0" w:color="auto"/>
            </w:tcBorders>
            <w:shd w:val="clear" w:color="auto" w:fill="auto"/>
            <w:hideMark/>
          </w:tcPr>
          <w:p w14:paraId="2E299E3C"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SI</w:t>
            </w:r>
          </w:p>
        </w:tc>
        <w:tc>
          <w:tcPr>
            <w:tcW w:w="672" w:type="pct"/>
            <w:tcBorders>
              <w:top w:val="nil"/>
              <w:left w:val="nil"/>
              <w:bottom w:val="single" w:sz="4" w:space="0" w:color="auto"/>
              <w:right w:val="single" w:sz="4" w:space="0" w:color="auto"/>
            </w:tcBorders>
            <w:shd w:val="clear" w:color="auto" w:fill="auto"/>
            <w:hideMark/>
          </w:tcPr>
          <w:p w14:paraId="4EE50045" w14:textId="77777777" w:rsidR="002538F7" w:rsidRPr="002538F7" w:rsidRDefault="002538F7" w:rsidP="002538F7">
            <w:pPr>
              <w:rPr>
                <w:rFonts w:ascii="Tahoma" w:hAnsi="Tahoma" w:cs="Tahoma"/>
                <w:sz w:val="18"/>
                <w:szCs w:val="18"/>
                <w:lang w:val="es-CO" w:eastAsia="es-CO"/>
              </w:rPr>
            </w:pPr>
            <w:r w:rsidRPr="002538F7">
              <w:rPr>
                <w:rFonts w:ascii="Tahoma" w:hAnsi="Tahoma" w:cs="Tahoma"/>
                <w:sz w:val="18"/>
                <w:szCs w:val="18"/>
                <w:lang w:val="es-CO" w:eastAsia="es-CO"/>
              </w:rPr>
              <w:t>Es cálida la respuesta</w:t>
            </w:r>
          </w:p>
        </w:tc>
      </w:tr>
    </w:tbl>
    <w:p w14:paraId="229B2888" w14:textId="77777777" w:rsidR="00A04691" w:rsidRPr="006A0160" w:rsidRDefault="00285C20" w:rsidP="00A04691">
      <w:pPr>
        <w:pStyle w:val="NormalWeb"/>
        <w:shd w:val="clear" w:color="auto" w:fill="FFFFFF"/>
        <w:spacing w:before="0" w:beforeAutospacing="0" w:after="0" w:afterAutospacing="0"/>
        <w:jc w:val="center"/>
        <w:rPr>
          <w:rFonts w:ascii="Arial" w:eastAsia="Arial" w:hAnsi="Arial" w:cs="Arial"/>
          <w:i/>
          <w:sz w:val="16"/>
          <w:szCs w:val="16"/>
        </w:rPr>
      </w:pPr>
      <w:r>
        <w:rPr>
          <w:rFonts w:ascii="Arial" w:eastAsia="Arial" w:hAnsi="Arial" w:cs="Arial"/>
          <w:b/>
          <w:i/>
          <w:sz w:val="16"/>
          <w:szCs w:val="16"/>
        </w:rPr>
        <w:t>T</w:t>
      </w:r>
      <w:r w:rsidR="00A04691" w:rsidRPr="00A04691">
        <w:rPr>
          <w:rFonts w:ascii="Arial" w:eastAsia="Arial" w:hAnsi="Arial" w:cs="Arial"/>
          <w:b/>
          <w:i/>
          <w:sz w:val="16"/>
          <w:szCs w:val="16"/>
        </w:rPr>
        <w:t xml:space="preserve">abla No. </w:t>
      </w:r>
      <w:r w:rsidR="00847192">
        <w:rPr>
          <w:rFonts w:ascii="Arial" w:eastAsia="Arial" w:hAnsi="Arial" w:cs="Arial"/>
          <w:b/>
          <w:i/>
          <w:sz w:val="16"/>
          <w:szCs w:val="16"/>
        </w:rPr>
        <w:t>10</w:t>
      </w:r>
      <w:r w:rsidR="006A0160" w:rsidRPr="006A0160">
        <w:rPr>
          <w:rFonts w:ascii="Arial" w:eastAsia="Arial" w:hAnsi="Arial" w:cs="Arial"/>
          <w:i/>
          <w:sz w:val="16"/>
          <w:szCs w:val="16"/>
        </w:rPr>
        <w:t>. E</w:t>
      </w:r>
      <w:r w:rsidR="00A04691" w:rsidRPr="006A0160">
        <w:rPr>
          <w:rFonts w:ascii="Arial" w:eastAsia="Arial" w:hAnsi="Arial" w:cs="Arial"/>
          <w:i/>
          <w:sz w:val="16"/>
          <w:szCs w:val="16"/>
        </w:rPr>
        <w:t xml:space="preserve">valuación de calidad a respuestas ciudadanas. </w:t>
      </w:r>
    </w:p>
    <w:p w14:paraId="079FF259" w14:textId="77777777" w:rsidR="00285C20" w:rsidRDefault="00A3695E" w:rsidP="00A3695E">
      <w:pPr>
        <w:jc w:val="center"/>
        <w:rPr>
          <w:rFonts w:ascii="Arial" w:hAnsi="Arial" w:cs="Arial"/>
          <w:i/>
          <w:sz w:val="16"/>
          <w:szCs w:val="16"/>
        </w:rPr>
      </w:pPr>
      <w:r w:rsidRPr="001F5FF0">
        <w:rPr>
          <w:rFonts w:ascii="Arial" w:hAnsi="Arial" w:cs="Arial"/>
          <w:i/>
          <w:sz w:val="16"/>
          <w:szCs w:val="16"/>
        </w:rPr>
        <w:t>Fuente: Bogotá te Escucha - Sistema Distrital de Quejas y Soluciones-S</w:t>
      </w:r>
      <w:r w:rsidR="00285C20">
        <w:rPr>
          <w:rFonts w:ascii="Arial" w:hAnsi="Arial" w:cs="Arial"/>
          <w:i/>
          <w:sz w:val="16"/>
          <w:szCs w:val="16"/>
        </w:rPr>
        <w:t>DQS-</w:t>
      </w:r>
    </w:p>
    <w:p w14:paraId="0DA123B1" w14:textId="77777777" w:rsidR="00283610" w:rsidRDefault="00283610" w:rsidP="00A3695E">
      <w:pPr>
        <w:jc w:val="center"/>
        <w:rPr>
          <w:rFonts w:ascii="Arial" w:hAnsi="Arial" w:cs="Arial"/>
          <w:i/>
          <w:sz w:val="16"/>
          <w:szCs w:val="16"/>
        </w:rPr>
      </w:pPr>
    </w:p>
    <w:p w14:paraId="4C4CEA3D" w14:textId="77777777" w:rsidR="00283610" w:rsidRDefault="00283610" w:rsidP="00A3695E">
      <w:pPr>
        <w:jc w:val="center"/>
        <w:rPr>
          <w:rFonts w:ascii="Arial" w:hAnsi="Arial" w:cs="Arial"/>
          <w:i/>
          <w:sz w:val="16"/>
          <w:szCs w:val="16"/>
        </w:rPr>
      </w:pPr>
    </w:p>
    <w:p w14:paraId="00F2E8FB" w14:textId="77777777" w:rsidR="009219FE" w:rsidRDefault="009219FE" w:rsidP="009219FE">
      <w:pPr>
        <w:jc w:val="both"/>
        <w:rPr>
          <w:rFonts w:ascii="Arial" w:hAnsi="Arial" w:cs="Arial"/>
          <w:sz w:val="22"/>
          <w:szCs w:val="22"/>
        </w:rPr>
      </w:pPr>
      <w:r w:rsidRPr="009219FE">
        <w:rPr>
          <w:rFonts w:ascii="Arial" w:hAnsi="Arial" w:cs="Arial"/>
          <w:sz w:val="22"/>
          <w:szCs w:val="22"/>
        </w:rPr>
        <w:t xml:space="preserve">En </w:t>
      </w:r>
      <w:r w:rsidR="00640726">
        <w:rPr>
          <w:rFonts w:ascii="Arial" w:hAnsi="Arial" w:cs="Arial"/>
          <w:sz w:val="22"/>
          <w:szCs w:val="22"/>
        </w:rPr>
        <w:t>tabla No.</w:t>
      </w:r>
      <w:r w:rsidR="000B3B85">
        <w:rPr>
          <w:rFonts w:ascii="Arial" w:hAnsi="Arial" w:cs="Arial"/>
          <w:sz w:val="22"/>
          <w:szCs w:val="22"/>
        </w:rPr>
        <w:t>10</w:t>
      </w:r>
      <w:r w:rsidR="00640726">
        <w:rPr>
          <w:rFonts w:ascii="Arial" w:hAnsi="Arial" w:cs="Arial"/>
          <w:sz w:val="22"/>
          <w:szCs w:val="22"/>
        </w:rPr>
        <w:t xml:space="preserve">, </w:t>
      </w:r>
      <w:r w:rsidRPr="009219FE">
        <w:rPr>
          <w:rFonts w:ascii="Arial" w:hAnsi="Arial" w:cs="Arial"/>
          <w:sz w:val="22"/>
          <w:szCs w:val="22"/>
        </w:rPr>
        <w:t xml:space="preserve">se analizan las respuestas proyectadas por la entidad a la ciudadanía, identificando puntualmente aspectos a mejorar frente a los criterios que legalmente deben </w:t>
      </w:r>
      <w:r w:rsidR="00640726">
        <w:rPr>
          <w:rFonts w:ascii="Arial" w:hAnsi="Arial" w:cs="Arial"/>
          <w:sz w:val="22"/>
          <w:szCs w:val="22"/>
        </w:rPr>
        <w:t>cumplir</w:t>
      </w:r>
      <w:r w:rsidRPr="009219FE">
        <w:rPr>
          <w:rFonts w:ascii="Arial" w:hAnsi="Arial" w:cs="Arial"/>
          <w:sz w:val="22"/>
          <w:szCs w:val="22"/>
        </w:rPr>
        <w:t xml:space="preserve"> las respuestas definitivas, además de aspectos relacionados con la operatividad de Bogotá Te Escucha - Sistema Distrital de Quejas y Soluciones</w:t>
      </w:r>
      <w:r w:rsidR="00A04014">
        <w:rPr>
          <w:rFonts w:ascii="Arial" w:hAnsi="Arial" w:cs="Arial"/>
          <w:sz w:val="22"/>
          <w:szCs w:val="22"/>
        </w:rPr>
        <w:t xml:space="preserve">-SDQS. </w:t>
      </w:r>
    </w:p>
    <w:p w14:paraId="50895670" w14:textId="77777777" w:rsidR="00283610" w:rsidRPr="009219FE" w:rsidRDefault="00283610" w:rsidP="009219FE">
      <w:pPr>
        <w:jc w:val="both"/>
        <w:rPr>
          <w:rFonts w:ascii="Arial" w:hAnsi="Arial" w:cs="Arial"/>
          <w:sz w:val="22"/>
          <w:szCs w:val="22"/>
        </w:rPr>
      </w:pPr>
    </w:p>
    <w:p w14:paraId="41A18F29" w14:textId="77777777" w:rsidR="00190197" w:rsidRDefault="00190197" w:rsidP="000104BE">
      <w:pPr>
        <w:pStyle w:val="Ttulo3"/>
        <w:numPr>
          <w:ilvl w:val="1"/>
          <w:numId w:val="22"/>
        </w:numPr>
        <w:rPr>
          <w:rFonts w:ascii="Arial" w:eastAsia="Times New Roman" w:hAnsi="Arial" w:cs="Arial"/>
          <w:color w:val="auto"/>
          <w:sz w:val="22"/>
          <w:szCs w:val="22"/>
        </w:rPr>
      </w:pPr>
      <w:bookmarkStart w:id="19" w:name="_Toc529875631"/>
      <w:bookmarkStart w:id="20" w:name="_Toc16273108"/>
      <w:r w:rsidRPr="003326FC">
        <w:rPr>
          <w:rFonts w:ascii="Arial" w:eastAsia="Times New Roman" w:hAnsi="Arial" w:cs="Arial"/>
          <w:color w:val="auto"/>
          <w:sz w:val="22"/>
          <w:szCs w:val="22"/>
        </w:rPr>
        <w:t>Estado de los requerimientos</w:t>
      </w:r>
      <w:bookmarkEnd w:id="19"/>
      <w:bookmarkEnd w:id="20"/>
    </w:p>
    <w:p w14:paraId="38C1F859" w14:textId="77777777" w:rsidR="00283610" w:rsidRDefault="00283610" w:rsidP="00283610"/>
    <w:p w14:paraId="0F693DE1" w14:textId="77777777" w:rsidR="000F2BB4" w:rsidRPr="003326FC" w:rsidRDefault="00A77A0E" w:rsidP="003326FC">
      <w:pPr>
        <w:jc w:val="both"/>
        <w:rPr>
          <w:rFonts w:ascii="Arial" w:hAnsi="Arial" w:cs="Arial"/>
          <w:sz w:val="22"/>
          <w:szCs w:val="22"/>
        </w:rPr>
      </w:pPr>
      <w:r w:rsidRPr="00885EEF">
        <w:rPr>
          <w:rFonts w:ascii="Arial" w:hAnsi="Arial" w:cs="Arial"/>
          <w:sz w:val="22"/>
          <w:szCs w:val="22"/>
        </w:rPr>
        <w:t>En la tabla No. 11, se presenta el estado de los requerimientos ciudadanos para el segundo trimestre de 2019.</w:t>
      </w:r>
    </w:p>
    <w:p w14:paraId="0C8FE7CE" w14:textId="77777777" w:rsidR="00885EEF" w:rsidRDefault="00885EEF" w:rsidP="008766C8">
      <w:pPr>
        <w:rPr>
          <w:rFonts w:ascii="Arial" w:hAnsi="Arial" w:cs="Arial"/>
          <w:sz w:val="22"/>
          <w:szCs w:val="22"/>
        </w:rPr>
      </w:pPr>
    </w:p>
    <w:p w14:paraId="41004F19" w14:textId="77777777" w:rsidR="00283610" w:rsidRDefault="00283610" w:rsidP="008766C8">
      <w:pPr>
        <w:rPr>
          <w:rFonts w:ascii="Arial" w:hAnsi="Arial" w:cs="Arial"/>
          <w:sz w:val="22"/>
          <w:szCs w:val="22"/>
        </w:rPr>
      </w:pPr>
    </w:p>
    <w:p w14:paraId="67C0C651" w14:textId="77777777" w:rsidR="00283610" w:rsidRDefault="00283610" w:rsidP="008766C8">
      <w:pPr>
        <w:rPr>
          <w:rFonts w:ascii="Arial" w:hAnsi="Arial" w:cs="Arial"/>
          <w:sz w:val="22"/>
          <w:szCs w:val="22"/>
        </w:rPr>
      </w:pPr>
    </w:p>
    <w:p w14:paraId="308D56CC" w14:textId="77777777" w:rsidR="00283610" w:rsidRDefault="00283610" w:rsidP="008766C8">
      <w:pPr>
        <w:rPr>
          <w:rFonts w:ascii="Arial" w:hAnsi="Arial" w:cs="Arial"/>
          <w:sz w:val="22"/>
          <w:szCs w:val="22"/>
        </w:rPr>
      </w:pPr>
    </w:p>
    <w:tbl>
      <w:tblPr>
        <w:tblW w:w="5460" w:type="dxa"/>
        <w:jc w:val="center"/>
        <w:tblCellMar>
          <w:left w:w="70" w:type="dxa"/>
          <w:right w:w="70" w:type="dxa"/>
        </w:tblCellMar>
        <w:tblLook w:val="04A0" w:firstRow="1" w:lastRow="0" w:firstColumn="1" w:lastColumn="0" w:noHBand="0" w:noVBand="1"/>
      </w:tblPr>
      <w:tblGrid>
        <w:gridCol w:w="4660"/>
        <w:gridCol w:w="800"/>
      </w:tblGrid>
      <w:tr w:rsidR="00885EEF" w:rsidRPr="003326FC" w14:paraId="63F0594A" w14:textId="77777777" w:rsidTr="00B048FB">
        <w:trPr>
          <w:trHeight w:val="315"/>
          <w:jc w:val="center"/>
        </w:trPr>
        <w:tc>
          <w:tcPr>
            <w:tcW w:w="4660" w:type="dxa"/>
            <w:tcBorders>
              <w:top w:val="single" w:sz="8" w:space="0" w:color="auto"/>
              <w:left w:val="single" w:sz="8" w:space="0" w:color="auto"/>
              <w:bottom w:val="single" w:sz="8" w:space="0" w:color="auto"/>
              <w:right w:val="single" w:sz="4" w:space="0" w:color="auto"/>
            </w:tcBorders>
            <w:shd w:val="clear" w:color="000000" w:fill="D9E1F2"/>
            <w:noWrap/>
            <w:vAlign w:val="bottom"/>
            <w:hideMark/>
          </w:tcPr>
          <w:p w14:paraId="4D56B2B5" w14:textId="77777777" w:rsidR="00885EEF" w:rsidRPr="003326FC" w:rsidRDefault="00885EEF" w:rsidP="00B048FB">
            <w:pPr>
              <w:jc w:val="center"/>
              <w:rPr>
                <w:rFonts w:asciiTheme="minorHAnsi" w:hAnsiTheme="minorHAnsi" w:cstheme="minorHAnsi"/>
                <w:b/>
                <w:color w:val="000000"/>
                <w:sz w:val="20"/>
                <w:szCs w:val="20"/>
                <w:lang w:val="es-CO" w:eastAsia="es-CO"/>
              </w:rPr>
            </w:pPr>
            <w:r w:rsidRPr="003326FC">
              <w:rPr>
                <w:rFonts w:asciiTheme="minorHAnsi" w:hAnsiTheme="minorHAnsi" w:cstheme="minorHAnsi"/>
                <w:b/>
                <w:color w:val="000000"/>
                <w:sz w:val="20"/>
                <w:szCs w:val="20"/>
                <w:lang w:val="es-CO" w:eastAsia="es-CO"/>
              </w:rPr>
              <w:lastRenderedPageBreak/>
              <w:t>ESTADO</w:t>
            </w:r>
          </w:p>
        </w:tc>
        <w:tc>
          <w:tcPr>
            <w:tcW w:w="800" w:type="dxa"/>
            <w:tcBorders>
              <w:top w:val="single" w:sz="8" w:space="0" w:color="auto"/>
              <w:left w:val="nil"/>
              <w:bottom w:val="single" w:sz="8" w:space="0" w:color="auto"/>
              <w:right w:val="single" w:sz="8" w:space="0" w:color="auto"/>
            </w:tcBorders>
            <w:shd w:val="clear" w:color="000000" w:fill="D9E1F2"/>
            <w:noWrap/>
            <w:vAlign w:val="bottom"/>
            <w:hideMark/>
          </w:tcPr>
          <w:p w14:paraId="4DE094DA" w14:textId="77777777" w:rsidR="00885EEF" w:rsidRPr="003326FC" w:rsidRDefault="00885EEF" w:rsidP="00B048FB">
            <w:pPr>
              <w:jc w:val="center"/>
              <w:rPr>
                <w:rFonts w:asciiTheme="minorHAnsi" w:hAnsiTheme="minorHAnsi" w:cstheme="minorHAnsi"/>
                <w:b/>
                <w:color w:val="000000"/>
                <w:sz w:val="20"/>
                <w:szCs w:val="20"/>
                <w:lang w:val="es-CO" w:eastAsia="es-CO"/>
              </w:rPr>
            </w:pPr>
            <w:r w:rsidRPr="003326FC">
              <w:rPr>
                <w:rFonts w:asciiTheme="minorHAnsi" w:hAnsiTheme="minorHAnsi" w:cstheme="minorHAnsi"/>
                <w:b/>
                <w:color w:val="000000"/>
                <w:sz w:val="20"/>
                <w:szCs w:val="20"/>
                <w:lang w:val="es-CO" w:eastAsia="es-CO"/>
              </w:rPr>
              <w:t>TOTAL</w:t>
            </w:r>
          </w:p>
        </w:tc>
      </w:tr>
      <w:tr w:rsidR="00885EEF" w:rsidRPr="003326FC" w14:paraId="5B104FDB" w14:textId="77777777" w:rsidTr="00283610">
        <w:trPr>
          <w:trHeight w:val="160"/>
          <w:jc w:val="center"/>
        </w:trPr>
        <w:tc>
          <w:tcPr>
            <w:tcW w:w="4660" w:type="dxa"/>
            <w:tcBorders>
              <w:top w:val="nil"/>
              <w:left w:val="single" w:sz="8" w:space="0" w:color="auto"/>
              <w:bottom w:val="single" w:sz="4" w:space="0" w:color="auto"/>
              <w:right w:val="single" w:sz="4" w:space="0" w:color="auto"/>
            </w:tcBorders>
            <w:shd w:val="clear" w:color="auto" w:fill="auto"/>
            <w:noWrap/>
            <w:vAlign w:val="bottom"/>
          </w:tcPr>
          <w:p w14:paraId="22BAF584" w14:textId="77777777" w:rsidR="00885EEF" w:rsidRPr="003326FC" w:rsidRDefault="00885EEF" w:rsidP="00B048FB">
            <w:pPr>
              <w:rPr>
                <w:rFonts w:asciiTheme="minorHAnsi" w:hAnsiTheme="minorHAnsi" w:cstheme="minorHAnsi"/>
                <w:color w:val="000000"/>
                <w:sz w:val="20"/>
                <w:szCs w:val="20"/>
                <w:lang w:val="es-CO" w:eastAsia="es-CO"/>
              </w:rPr>
            </w:pPr>
            <w:r w:rsidRPr="003326FC">
              <w:rPr>
                <w:rFonts w:asciiTheme="minorHAnsi" w:hAnsiTheme="minorHAnsi" w:cstheme="minorHAnsi"/>
                <w:color w:val="000000"/>
                <w:sz w:val="20"/>
                <w:szCs w:val="20"/>
                <w:lang w:val="es-CO" w:eastAsia="es-CO"/>
              </w:rPr>
              <w:t>Solucionado - Por respuesta definitiva*</w:t>
            </w:r>
            <w:r w:rsidRPr="003326FC">
              <w:rPr>
                <w:rFonts w:asciiTheme="minorHAnsi" w:hAnsiTheme="minorHAnsi" w:cstheme="minorHAnsi"/>
                <w:color w:val="000000"/>
                <w:sz w:val="20"/>
                <w:szCs w:val="20"/>
                <w:lang w:val="es-CO" w:eastAsia="es-CO"/>
              </w:rPr>
              <w:tab/>
            </w:r>
          </w:p>
        </w:tc>
        <w:tc>
          <w:tcPr>
            <w:tcW w:w="800" w:type="dxa"/>
            <w:tcBorders>
              <w:top w:val="nil"/>
              <w:left w:val="nil"/>
              <w:bottom w:val="single" w:sz="4" w:space="0" w:color="auto"/>
              <w:right w:val="single" w:sz="8" w:space="0" w:color="auto"/>
            </w:tcBorders>
            <w:shd w:val="clear" w:color="auto" w:fill="auto"/>
            <w:noWrap/>
            <w:vAlign w:val="bottom"/>
          </w:tcPr>
          <w:p w14:paraId="39FAA015" w14:textId="77777777" w:rsidR="00885EEF" w:rsidRPr="003326FC" w:rsidRDefault="00885EEF" w:rsidP="00B048FB">
            <w:pPr>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3</w:t>
            </w:r>
            <w:r w:rsidRPr="003326FC">
              <w:rPr>
                <w:rFonts w:asciiTheme="minorHAnsi" w:hAnsiTheme="minorHAnsi" w:cstheme="minorHAnsi"/>
                <w:color w:val="000000"/>
                <w:sz w:val="20"/>
                <w:szCs w:val="20"/>
                <w:lang w:val="es-CO" w:eastAsia="es-CO"/>
              </w:rPr>
              <w:t>.</w:t>
            </w:r>
            <w:r>
              <w:rPr>
                <w:rFonts w:asciiTheme="minorHAnsi" w:hAnsiTheme="minorHAnsi" w:cstheme="minorHAnsi"/>
                <w:color w:val="000000"/>
                <w:sz w:val="20"/>
                <w:szCs w:val="20"/>
                <w:lang w:val="es-CO" w:eastAsia="es-CO"/>
              </w:rPr>
              <w:t>896</w:t>
            </w:r>
          </w:p>
        </w:tc>
      </w:tr>
      <w:tr w:rsidR="00885EEF" w:rsidRPr="003326FC" w14:paraId="0B9E53E8" w14:textId="77777777" w:rsidTr="00283610">
        <w:trPr>
          <w:trHeight w:val="188"/>
          <w:jc w:val="center"/>
        </w:trPr>
        <w:tc>
          <w:tcPr>
            <w:tcW w:w="4660" w:type="dxa"/>
            <w:tcBorders>
              <w:top w:val="nil"/>
              <w:left w:val="single" w:sz="8" w:space="0" w:color="auto"/>
              <w:bottom w:val="single" w:sz="4" w:space="0" w:color="auto"/>
              <w:right w:val="single" w:sz="4" w:space="0" w:color="auto"/>
            </w:tcBorders>
            <w:shd w:val="clear" w:color="auto" w:fill="auto"/>
            <w:noWrap/>
          </w:tcPr>
          <w:p w14:paraId="616AAD11" w14:textId="77777777" w:rsidR="00885EEF" w:rsidRPr="003326FC" w:rsidRDefault="00885EEF" w:rsidP="00B048FB">
            <w:pPr>
              <w:rPr>
                <w:rFonts w:asciiTheme="minorHAnsi" w:hAnsiTheme="minorHAnsi" w:cstheme="minorHAnsi"/>
                <w:sz w:val="20"/>
                <w:szCs w:val="20"/>
              </w:rPr>
            </w:pPr>
            <w:r w:rsidRPr="003326FC">
              <w:rPr>
                <w:rFonts w:asciiTheme="minorHAnsi" w:hAnsiTheme="minorHAnsi" w:cstheme="minorHAnsi"/>
                <w:sz w:val="20"/>
                <w:szCs w:val="20"/>
              </w:rPr>
              <w:t>En tr</w:t>
            </w:r>
            <w:r>
              <w:rPr>
                <w:rFonts w:asciiTheme="minorHAnsi" w:hAnsiTheme="minorHAnsi" w:cstheme="minorHAnsi"/>
                <w:sz w:val="20"/>
                <w:szCs w:val="20"/>
              </w:rPr>
              <w:t>á</w:t>
            </w:r>
            <w:r w:rsidRPr="003326FC">
              <w:rPr>
                <w:rFonts w:asciiTheme="minorHAnsi" w:hAnsiTheme="minorHAnsi" w:cstheme="minorHAnsi"/>
                <w:sz w:val="20"/>
                <w:szCs w:val="20"/>
              </w:rPr>
              <w:t>mite</w:t>
            </w:r>
            <w:r>
              <w:rPr>
                <w:rFonts w:asciiTheme="minorHAnsi" w:hAnsiTheme="minorHAnsi" w:cstheme="minorHAnsi"/>
                <w:sz w:val="20"/>
                <w:szCs w:val="20"/>
              </w:rPr>
              <w:t>*</w:t>
            </w:r>
          </w:p>
        </w:tc>
        <w:tc>
          <w:tcPr>
            <w:tcW w:w="800" w:type="dxa"/>
            <w:tcBorders>
              <w:top w:val="nil"/>
              <w:left w:val="nil"/>
              <w:bottom w:val="single" w:sz="4" w:space="0" w:color="auto"/>
              <w:right w:val="single" w:sz="8" w:space="0" w:color="auto"/>
            </w:tcBorders>
            <w:shd w:val="clear" w:color="auto" w:fill="auto"/>
            <w:noWrap/>
          </w:tcPr>
          <w:p w14:paraId="67C8274A" w14:textId="77777777" w:rsidR="00885EEF" w:rsidRPr="003326FC" w:rsidRDefault="00885EEF" w:rsidP="00B048FB">
            <w:pPr>
              <w:jc w:val="center"/>
              <w:rPr>
                <w:rFonts w:asciiTheme="minorHAnsi" w:hAnsiTheme="minorHAnsi" w:cstheme="minorHAnsi"/>
                <w:sz w:val="20"/>
                <w:szCs w:val="20"/>
              </w:rPr>
            </w:pPr>
            <w:r>
              <w:rPr>
                <w:rFonts w:asciiTheme="minorHAnsi" w:hAnsiTheme="minorHAnsi" w:cstheme="minorHAnsi"/>
                <w:sz w:val="20"/>
                <w:szCs w:val="20"/>
              </w:rPr>
              <w:t>744</w:t>
            </w:r>
          </w:p>
        </w:tc>
      </w:tr>
      <w:tr w:rsidR="00885EEF" w:rsidRPr="003326FC" w14:paraId="2060A92E" w14:textId="77777777" w:rsidTr="00B048FB">
        <w:trPr>
          <w:trHeight w:val="300"/>
          <w:jc w:val="center"/>
        </w:trPr>
        <w:tc>
          <w:tcPr>
            <w:tcW w:w="4660" w:type="dxa"/>
            <w:tcBorders>
              <w:top w:val="nil"/>
              <w:left w:val="single" w:sz="8" w:space="0" w:color="auto"/>
              <w:bottom w:val="single" w:sz="4" w:space="0" w:color="auto"/>
              <w:right w:val="single" w:sz="4" w:space="0" w:color="auto"/>
            </w:tcBorders>
            <w:shd w:val="clear" w:color="auto" w:fill="auto"/>
            <w:noWrap/>
            <w:vAlign w:val="bottom"/>
          </w:tcPr>
          <w:p w14:paraId="5A66D30F" w14:textId="77777777" w:rsidR="00885EEF" w:rsidRPr="003326FC" w:rsidRDefault="00885EEF" w:rsidP="00B048FB">
            <w:pPr>
              <w:rPr>
                <w:rFonts w:asciiTheme="minorHAnsi" w:hAnsiTheme="minorHAnsi" w:cstheme="minorHAnsi"/>
                <w:color w:val="000000"/>
                <w:sz w:val="20"/>
                <w:szCs w:val="20"/>
                <w:lang w:val="es-CO" w:eastAsia="es-CO"/>
              </w:rPr>
            </w:pPr>
            <w:r w:rsidRPr="003326FC">
              <w:rPr>
                <w:rFonts w:asciiTheme="minorHAnsi" w:hAnsiTheme="minorHAnsi" w:cstheme="minorHAnsi"/>
                <w:color w:val="000000"/>
                <w:sz w:val="20"/>
                <w:szCs w:val="20"/>
                <w:lang w:val="es-CO" w:eastAsia="es-CO"/>
              </w:rPr>
              <w:t>En trámite - Por respuesta parcial</w:t>
            </w:r>
            <w:r>
              <w:rPr>
                <w:rFonts w:asciiTheme="minorHAnsi" w:hAnsiTheme="minorHAnsi" w:cstheme="minorHAnsi"/>
                <w:color w:val="000000"/>
                <w:sz w:val="20"/>
                <w:szCs w:val="20"/>
                <w:lang w:val="es-CO" w:eastAsia="es-CO"/>
              </w:rPr>
              <w:t>*</w:t>
            </w:r>
            <w:r w:rsidRPr="003326FC">
              <w:rPr>
                <w:rFonts w:asciiTheme="minorHAnsi" w:hAnsiTheme="minorHAnsi" w:cstheme="minorHAnsi"/>
                <w:color w:val="000000"/>
                <w:sz w:val="20"/>
                <w:szCs w:val="20"/>
                <w:lang w:val="es-CO" w:eastAsia="es-CO"/>
              </w:rPr>
              <w:tab/>
            </w:r>
          </w:p>
        </w:tc>
        <w:tc>
          <w:tcPr>
            <w:tcW w:w="800" w:type="dxa"/>
            <w:tcBorders>
              <w:top w:val="nil"/>
              <w:left w:val="nil"/>
              <w:bottom w:val="single" w:sz="4" w:space="0" w:color="auto"/>
              <w:right w:val="single" w:sz="8" w:space="0" w:color="auto"/>
            </w:tcBorders>
            <w:shd w:val="clear" w:color="auto" w:fill="auto"/>
            <w:noWrap/>
            <w:vAlign w:val="bottom"/>
          </w:tcPr>
          <w:p w14:paraId="339FB0BB" w14:textId="77777777" w:rsidR="00885EEF" w:rsidRPr="003326FC" w:rsidRDefault="00885EEF" w:rsidP="00B048FB">
            <w:pPr>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56</w:t>
            </w:r>
          </w:p>
        </w:tc>
      </w:tr>
      <w:tr w:rsidR="00885EEF" w:rsidRPr="003326FC" w14:paraId="1DDE3B79" w14:textId="77777777" w:rsidTr="00B048FB">
        <w:trPr>
          <w:trHeight w:val="300"/>
          <w:jc w:val="center"/>
        </w:trPr>
        <w:tc>
          <w:tcPr>
            <w:tcW w:w="4660" w:type="dxa"/>
            <w:tcBorders>
              <w:top w:val="nil"/>
              <w:left w:val="single" w:sz="8" w:space="0" w:color="auto"/>
              <w:bottom w:val="single" w:sz="4" w:space="0" w:color="auto"/>
              <w:right w:val="single" w:sz="4" w:space="0" w:color="auto"/>
            </w:tcBorders>
            <w:shd w:val="clear" w:color="auto" w:fill="auto"/>
            <w:noWrap/>
            <w:vAlign w:val="bottom"/>
            <w:hideMark/>
          </w:tcPr>
          <w:p w14:paraId="2F855FE3" w14:textId="77777777" w:rsidR="00885EEF" w:rsidRPr="003326FC" w:rsidRDefault="00885EEF" w:rsidP="00B048FB">
            <w:pPr>
              <w:rPr>
                <w:rFonts w:asciiTheme="minorHAnsi" w:hAnsiTheme="minorHAnsi" w:cstheme="minorHAnsi"/>
                <w:color w:val="000000"/>
                <w:sz w:val="20"/>
                <w:szCs w:val="20"/>
                <w:lang w:val="es-CO" w:eastAsia="es-CO"/>
              </w:rPr>
            </w:pPr>
            <w:r w:rsidRPr="003326FC">
              <w:rPr>
                <w:rFonts w:asciiTheme="minorHAnsi" w:hAnsiTheme="minorHAnsi" w:cstheme="minorHAnsi"/>
                <w:color w:val="000000"/>
                <w:sz w:val="20"/>
                <w:szCs w:val="20"/>
                <w:lang w:val="es-CO" w:eastAsia="es-CO"/>
              </w:rPr>
              <w:t>Solucionado por asignar - Trasladar</w:t>
            </w:r>
          </w:p>
        </w:tc>
        <w:tc>
          <w:tcPr>
            <w:tcW w:w="800" w:type="dxa"/>
            <w:tcBorders>
              <w:top w:val="nil"/>
              <w:left w:val="nil"/>
              <w:bottom w:val="single" w:sz="4" w:space="0" w:color="auto"/>
              <w:right w:val="single" w:sz="8" w:space="0" w:color="auto"/>
            </w:tcBorders>
            <w:shd w:val="clear" w:color="auto" w:fill="auto"/>
            <w:noWrap/>
            <w:vAlign w:val="bottom"/>
            <w:hideMark/>
          </w:tcPr>
          <w:p w14:paraId="54B6C890" w14:textId="77777777" w:rsidR="00885EEF" w:rsidRPr="003326FC" w:rsidRDefault="00885EEF" w:rsidP="00B048FB">
            <w:pPr>
              <w:jc w:val="center"/>
              <w:rPr>
                <w:rFonts w:asciiTheme="minorHAnsi" w:hAnsiTheme="minorHAnsi" w:cstheme="minorHAnsi"/>
                <w:color w:val="000000"/>
                <w:sz w:val="20"/>
                <w:szCs w:val="20"/>
                <w:lang w:val="es-CO" w:eastAsia="es-CO"/>
              </w:rPr>
            </w:pPr>
            <w:r>
              <w:rPr>
                <w:rFonts w:asciiTheme="minorHAnsi" w:hAnsiTheme="minorHAnsi" w:cstheme="minorHAnsi"/>
                <w:color w:val="000000"/>
                <w:sz w:val="20"/>
                <w:szCs w:val="20"/>
                <w:lang w:val="es-CO" w:eastAsia="es-CO"/>
              </w:rPr>
              <w:t>2</w:t>
            </w:r>
          </w:p>
        </w:tc>
      </w:tr>
      <w:tr w:rsidR="00885EEF" w:rsidRPr="003326FC" w14:paraId="76ED4FA9" w14:textId="77777777" w:rsidTr="00B048FB">
        <w:trPr>
          <w:trHeight w:val="315"/>
          <w:jc w:val="center"/>
        </w:trPr>
        <w:tc>
          <w:tcPr>
            <w:tcW w:w="4660" w:type="dxa"/>
            <w:tcBorders>
              <w:top w:val="single" w:sz="8" w:space="0" w:color="auto"/>
              <w:left w:val="single" w:sz="8" w:space="0" w:color="auto"/>
              <w:bottom w:val="single" w:sz="8" w:space="0" w:color="auto"/>
              <w:right w:val="single" w:sz="4" w:space="0" w:color="auto"/>
            </w:tcBorders>
            <w:shd w:val="clear" w:color="000000" w:fill="D9E1F2"/>
            <w:noWrap/>
            <w:vAlign w:val="bottom"/>
            <w:hideMark/>
          </w:tcPr>
          <w:p w14:paraId="46FE0C09" w14:textId="77777777" w:rsidR="00885EEF" w:rsidRPr="003326FC" w:rsidRDefault="00885EEF" w:rsidP="00B048FB">
            <w:pPr>
              <w:jc w:val="center"/>
              <w:rPr>
                <w:rFonts w:asciiTheme="minorHAnsi" w:hAnsiTheme="minorHAnsi" w:cstheme="minorHAnsi"/>
                <w:color w:val="000000"/>
                <w:sz w:val="20"/>
                <w:szCs w:val="20"/>
                <w:lang w:val="es-CO" w:eastAsia="es-CO"/>
              </w:rPr>
            </w:pPr>
            <w:r w:rsidRPr="003326FC">
              <w:rPr>
                <w:rFonts w:asciiTheme="minorHAnsi" w:hAnsiTheme="minorHAnsi" w:cstheme="minorHAnsi"/>
                <w:color w:val="000000"/>
                <w:sz w:val="20"/>
                <w:szCs w:val="20"/>
                <w:lang w:val="es-CO" w:eastAsia="es-CO"/>
              </w:rPr>
              <w:t>Total</w:t>
            </w:r>
          </w:p>
        </w:tc>
        <w:tc>
          <w:tcPr>
            <w:tcW w:w="800" w:type="dxa"/>
            <w:tcBorders>
              <w:top w:val="single" w:sz="8" w:space="0" w:color="auto"/>
              <w:left w:val="nil"/>
              <w:bottom w:val="single" w:sz="8" w:space="0" w:color="auto"/>
              <w:right w:val="single" w:sz="8" w:space="0" w:color="auto"/>
            </w:tcBorders>
            <w:shd w:val="clear" w:color="000000" w:fill="D9E1F2"/>
            <w:noWrap/>
            <w:vAlign w:val="bottom"/>
            <w:hideMark/>
          </w:tcPr>
          <w:p w14:paraId="1065BF69" w14:textId="77777777" w:rsidR="00885EEF" w:rsidRPr="003326FC" w:rsidRDefault="00885EEF" w:rsidP="00B048FB">
            <w:pPr>
              <w:jc w:val="center"/>
              <w:rPr>
                <w:rFonts w:asciiTheme="minorHAnsi" w:hAnsiTheme="minorHAnsi" w:cstheme="minorHAnsi"/>
                <w:color w:val="000000"/>
                <w:sz w:val="20"/>
                <w:szCs w:val="20"/>
                <w:lang w:val="es-CO" w:eastAsia="es-CO"/>
              </w:rPr>
            </w:pPr>
            <w:r w:rsidRPr="003326FC">
              <w:rPr>
                <w:rFonts w:asciiTheme="minorHAnsi" w:hAnsiTheme="minorHAnsi" w:cstheme="minorHAnsi"/>
                <w:color w:val="000000"/>
                <w:sz w:val="20"/>
                <w:szCs w:val="20"/>
                <w:lang w:val="es-CO" w:eastAsia="es-CO"/>
              </w:rPr>
              <w:t>4</w:t>
            </w:r>
            <w:r>
              <w:rPr>
                <w:rFonts w:asciiTheme="minorHAnsi" w:hAnsiTheme="minorHAnsi" w:cstheme="minorHAnsi"/>
                <w:color w:val="000000"/>
                <w:sz w:val="20"/>
                <w:szCs w:val="20"/>
                <w:lang w:val="es-CO" w:eastAsia="es-CO"/>
              </w:rPr>
              <w:t>.</w:t>
            </w:r>
            <w:r w:rsidRPr="003326FC">
              <w:rPr>
                <w:rFonts w:asciiTheme="minorHAnsi" w:hAnsiTheme="minorHAnsi" w:cstheme="minorHAnsi"/>
                <w:color w:val="000000"/>
                <w:sz w:val="20"/>
                <w:szCs w:val="20"/>
                <w:lang w:val="es-CO" w:eastAsia="es-CO"/>
              </w:rPr>
              <w:t>6</w:t>
            </w:r>
            <w:r>
              <w:rPr>
                <w:rFonts w:asciiTheme="minorHAnsi" w:hAnsiTheme="minorHAnsi" w:cstheme="minorHAnsi"/>
                <w:color w:val="000000"/>
                <w:sz w:val="20"/>
                <w:szCs w:val="20"/>
                <w:lang w:val="es-CO" w:eastAsia="es-CO"/>
              </w:rPr>
              <w:t>98</w:t>
            </w:r>
          </w:p>
        </w:tc>
      </w:tr>
    </w:tbl>
    <w:p w14:paraId="2824044B" w14:textId="77777777" w:rsidR="000F2BB4" w:rsidRPr="006A0160" w:rsidRDefault="000F2BB4" w:rsidP="000F2BB4">
      <w:pPr>
        <w:pStyle w:val="NormalWeb"/>
        <w:shd w:val="clear" w:color="auto" w:fill="FFFFFF"/>
        <w:spacing w:before="0" w:beforeAutospacing="0" w:after="0" w:afterAutospacing="0"/>
        <w:jc w:val="center"/>
        <w:rPr>
          <w:rFonts w:ascii="Arial" w:eastAsia="Arial" w:hAnsi="Arial" w:cs="Arial"/>
          <w:i/>
          <w:sz w:val="16"/>
          <w:szCs w:val="16"/>
        </w:rPr>
      </w:pPr>
      <w:r w:rsidRPr="00A04691">
        <w:rPr>
          <w:rFonts w:ascii="Arial" w:eastAsia="Arial" w:hAnsi="Arial" w:cs="Arial"/>
          <w:b/>
          <w:i/>
          <w:sz w:val="16"/>
          <w:szCs w:val="16"/>
        </w:rPr>
        <w:t xml:space="preserve">Tabla </w:t>
      </w:r>
      <w:r w:rsidR="00A77A0E" w:rsidRPr="002F4006">
        <w:rPr>
          <w:rFonts w:ascii="Arial" w:eastAsia="Arial" w:hAnsi="Arial" w:cs="Arial"/>
          <w:b/>
          <w:i/>
          <w:sz w:val="16"/>
          <w:szCs w:val="16"/>
        </w:rPr>
        <w:t>No.1</w:t>
      </w:r>
      <w:r w:rsidR="00920DC0">
        <w:rPr>
          <w:rFonts w:ascii="Arial" w:eastAsia="Arial" w:hAnsi="Arial" w:cs="Arial"/>
          <w:b/>
          <w:i/>
          <w:sz w:val="16"/>
          <w:szCs w:val="16"/>
        </w:rPr>
        <w:t>1</w:t>
      </w:r>
      <w:r w:rsidR="006A0160">
        <w:rPr>
          <w:rFonts w:ascii="Arial" w:eastAsia="Arial" w:hAnsi="Arial" w:cs="Arial"/>
          <w:b/>
          <w:i/>
          <w:sz w:val="16"/>
          <w:szCs w:val="16"/>
        </w:rPr>
        <w:t xml:space="preserve">. </w:t>
      </w:r>
      <w:r w:rsidR="006A0160" w:rsidRPr="006A0160">
        <w:rPr>
          <w:rFonts w:ascii="Arial" w:eastAsia="Arial" w:hAnsi="Arial" w:cs="Arial"/>
          <w:i/>
          <w:sz w:val="16"/>
          <w:szCs w:val="16"/>
        </w:rPr>
        <w:t>E</w:t>
      </w:r>
      <w:r w:rsidRPr="006A0160">
        <w:rPr>
          <w:rFonts w:ascii="Arial" w:eastAsia="Arial" w:hAnsi="Arial" w:cs="Arial"/>
          <w:i/>
          <w:sz w:val="16"/>
          <w:szCs w:val="16"/>
        </w:rPr>
        <w:t xml:space="preserve">stado de los requerimientos a corte del presente informe. </w:t>
      </w:r>
    </w:p>
    <w:p w14:paraId="3DC4D7C1" w14:textId="77777777" w:rsidR="000F2BB4" w:rsidRPr="001F5FF0" w:rsidRDefault="000F2BB4" w:rsidP="000F2BB4">
      <w:pPr>
        <w:jc w:val="center"/>
        <w:rPr>
          <w:rFonts w:ascii="Arial" w:hAnsi="Arial" w:cs="Arial"/>
          <w:i/>
          <w:sz w:val="16"/>
          <w:szCs w:val="16"/>
        </w:rPr>
      </w:pPr>
      <w:r w:rsidRPr="001F5FF0">
        <w:rPr>
          <w:rFonts w:ascii="Arial" w:hAnsi="Arial" w:cs="Arial"/>
          <w:i/>
          <w:sz w:val="16"/>
          <w:szCs w:val="16"/>
        </w:rPr>
        <w:t>Fuente: Bogotá te Escucha - Sistema Distrital de Quejas y Soluciones-S</w:t>
      </w:r>
      <w:r w:rsidR="003326FC">
        <w:rPr>
          <w:rFonts w:ascii="Arial" w:hAnsi="Arial" w:cs="Arial"/>
          <w:i/>
          <w:sz w:val="16"/>
          <w:szCs w:val="16"/>
        </w:rPr>
        <w:t>DQS</w:t>
      </w:r>
    </w:p>
    <w:p w14:paraId="797E50C6" w14:textId="77777777" w:rsidR="003326FC" w:rsidRPr="00190197" w:rsidRDefault="003326FC" w:rsidP="003C69DB">
      <w:pPr>
        <w:pStyle w:val="Encabezadodemensaje"/>
        <w:pBdr>
          <w:top w:val="none" w:sz="0" w:space="0" w:color="auto"/>
          <w:left w:val="none" w:sz="0" w:space="0" w:color="auto"/>
          <w:bottom w:val="none" w:sz="0" w:space="0" w:color="auto"/>
          <w:right w:val="none" w:sz="0" w:space="0" w:color="auto"/>
        </w:pBdr>
        <w:shd w:val="clear" w:color="auto" w:fill="auto"/>
        <w:ind w:left="0" w:firstLine="0"/>
        <w:jc w:val="both"/>
        <w:outlineLvl w:val="0"/>
        <w:rPr>
          <w:iCs w:val="0"/>
          <w:kern w:val="2"/>
          <w:position w:val="0"/>
          <w:sz w:val="22"/>
          <w:szCs w:val="22"/>
          <w:lang w:val="es-CO"/>
        </w:rPr>
      </w:pPr>
    </w:p>
    <w:p w14:paraId="7B04FA47" w14:textId="77777777" w:rsidR="004E288B" w:rsidRDefault="004E288B" w:rsidP="00885EEF">
      <w:pPr>
        <w:jc w:val="both"/>
        <w:rPr>
          <w:rFonts w:ascii="Arial" w:eastAsia="Calibri" w:hAnsi="Arial" w:cs="Arial"/>
          <w:sz w:val="22"/>
          <w:szCs w:val="22"/>
          <w:u w:val="single"/>
          <w:lang w:val="es-CO"/>
        </w:rPr>
      </w:pPr>
    </w:p>
    <w:p w14:paraId="211E0594" w14:textId="77777777" w:rsidR="00885EEF" w:rsidRPr="00307CB7" w:rsidRDefault="00885EEF" w:rsidP="00885EEF">
      <w:pPr>
        <w:jc w:val="both"/>
        <w:rPr>
          <w:rFonts w:ascii="Arial" w:eastAsia="Calibri" w:hAnsi="Arial" w:cs="Arial"/>
          <w:sz w:val="22"/>
          <w:szCs w:val="22"/>
          <w:lang w:val="es-CO"/>
        </w:rPr>
      </w:pPr>
      <w:r>
        <w:rPr>
          <w:rFonts w:ascii="Arial" w:eastAsia="Calibri" w:hAnsi="Arial" w:cs="Arial"/>
          <w:sz w:val="22"/>
          <w:szCs w:val="22"/>
          <w:u w:val="single"/>
          <w:lang w:val="es-CO"/>
        </w:rPr>
        <w:t>*Solucionado - por respuesta definitiva</w:t>
      </w:r>
      <w:r>
        <w:rPr>
          <w:rFonts w:ascii="Arial" w:eastAsia="Calibri" w:hAnsi="Arial" w:cs="Arial"/>
          <w:sz w:val="22"/>
          <w:szCs w:val="22"/>
          <w:lang w:val="es-CO"/>
        </w:rPr>
        <w:t>: al generar el evento Respuesta Definitiva, el sistema genera este estado siguiente en la hoja de ruta de la petición, este evento queda en el registro del funcionario que estaba atendiendo la petición y en el registro del funcionario que debe atender la petición.</w:t>
      </w:r>
    </w:p>
    <w:p w14:paraId="568C698B" w14:textId="77777777" w:rsidR="00885EEF" w:rsidRPr="00307CB7" w:rsidRDefault="00885EEF" w:rsidP="00885EEF">
      <w:pPr>
        <w:jc w:val="both"/>
        <w:rPr>
          <w:rFonts w:ascii="Arial" w:eastAsia="Calibri" w:hAnsi="Arial" w:cs="Arial"/>
          <w:sz w:val="22"/>
          <w:szCs w:val="22"/>
          <w:lang w:val="es-CO"/>
        </w:rPr>
      </w:pPr>
    </w:p>
    <w:p w14:paraId="3608C846" w14:textId="77777777" w:rsidR="00885EEF" w:rsidRPr="00307CB7" w:rsidRDefault="00885EEF" w:rsidP="00885EEF">
      <w:pPr>
        <w:jc w:val="both"/>
        <w:rPr>
          <w:rFonts w:ascii="Arial" w:eastAsia="Calibri" w:hAnsi="Arial" w:cs="Arial"/>
          <w:sz w:val="22"/>
          <w:szCs w:val="22"/>
          <w:lang w:val="es-CO"/>
        </w:rPr>
      </w:pPr>
      <w:r>
        <w:rPr>
          <w:rFonts w:ascii="Arial" w:eastAsia="Calibri" w:hAnsi="Arial" w:cs="Arial"/>
          <w:sz w:val="22"/>
          <w:szCs w:val="22"/>
          <w:u w:val="single"/>
          <w:lang w:val="es-CO"/>
        </w:rPr>
        <w:t>*En trámite - por respuesta parcial</w:t>
      </w:r>
      <w:r>
        <w:rPr>
          <w:rFonts w:ascii="Arial" w:eastAsia="Calibri" w:hAnsi="Arial" w:cs="Arial"/>
          <w:sz w:val="22"/>
          <w:szCs w:val="22"/>
          <w:lang w:val="es-CO"/>
        </w:rPr>
        <w:t>: al generar el evento Respuesta Parcial, el sistema genera este estado y estado siguiente en la hoja de ruta de la petición, este evento queda en el registro del funcionario que estaba atendiendo la petición y en el registro del funcionario que debe atender la petición. Con los ajustes realizados al Sistema Distrital de Quejas y Soluciones –SDQS- “Bogotá te Escucha” cuando la petición requiere de este evento (respuesta parcial) esta se debe cargar dentro de los 10 días siguientes a la fecha de inicio de términos, para que el sistema amplié los términos para dar la respuesta definitiva.</w:t>
      </w:r>
    </w:p>
    <w:p w14:paraId="1A939487" w14:textId="77777777" w:rsidR="00885EEF" w:rsidRPr="00307CB7" w:rsidRDefault="00885EEF" w:rsidP="00885EEF">
      <w:pPr>
        <w:jc w:val="both"/>
        <w:rPr>
          <w:rFonts w:ascii="Arial" w:eastAsia="Calibri" w:hAnsi="Arial" w:cs="Arial"/>
          <w:sz w:val="22"/>
          <w:szCs w:val="22"/>
          <w:lang w:val="es-CO"/>
        </w:rPr>
      </w:pPr>
    </w:p>
    <w:p w14:paraId="0E584CC6" w14:textId="77777777" w:rsidR="00885EEF" w:rsidRDefault="00885EEF" w:rsidP="00885EEF">
      <w:pPr>
        <w:jc w:val="both"/>
        <w:rPr>
          <w:rFonts w:ascii="Arial" w:eastAsia="Calibri" w:hAnsi="Arial" w:cs="Arial"/>
          <w:sz w:val="22"/>
          <w:szCs w:val="22"/>
          <w:lang w:val="es-CO"/>
        </w:rPr>
      </w:pPr>
      <w:r>
        <w:rPr>
          <w:rFonts w:ascii="Arial" w:eastAsia="Calibri" w:hAnsi="Arial" w:cs="Arial"/>
          <w:sz w:val="22"/>
          <w:szCs w:val="22"/>
          <w:u w:val="single"/>
          <w:lang w:val="es-CO"/>
        </w:rPr>
        <w:t xml:space="preserve">*En trámite: </w:t>
      </w:r>
      <w:r>
        <w:rPr>
          <w:rFonts w:ascii="Arial" w:eastAsia="Calibri" w:hAnsi="Arial" w:cs="Arial"/>
          <w:sz w:val="22"/>
          <w:szCs w:val="22"/>
          <w:lang w:val="es-CO"/>
        </w:rPr>
        <w:t>son los requerimientos que aún se encuentran dentro de los términos legales para la respuesta.</w:t>
      </w:r>
    </w:p>
    <w:p w14:paraId="6AA258D8" w14:textId="77777777" w:rsidR="00885EEF" w:rsidRDefault="00885EEF" w:rsidP="00885EEF">
      <w:pPr>
        <w:jc w:val="both"/>
        <w:rPr>
          <w:rFonts w:ascii="Arial" w:eastAsia="Calibri" w:hAnsi="Arial" w:cs="Arial"/>
          <w:sz w:val="22"/>
          <w:szCs w:val="22"/>
          <w:lang w:val="es-CO"/>
        </w:rPr>
      </w:pPr>
    </w:p>
    <w:p w14:paraId="1810AE7B" w14:textId="77777777" w:rsidR="00885EEF" w:rsidRDefault="00885EEF" w:rsidP="00885EEF">
      <w:pPr>
        <w:jc w:val="both"/>
        <w:rPr>
          <w:rFonts w:ascii="Arial" w:eastAsia="Calibri" w:hAnsi="Arial" w:cs="Arial"/>
          <w:sz w:val="22"/>
          <w:szCs w:val="22"/>
          <w:lang w:val="es-CO"/>
        </w:rPr>
      </w:pPr>
      <w:r>
        <w:rPr>
          <w:rFonts w:ascii="Arial" w:eastAsia="Calibri" w:hAnsi="Arial" w:cs="Arial"/>
          <w:sz w:val="22"/>
          <w:szCs w:val="22"/>
          <w:u w:val="single"/>
          <w:lang w:val="es-CO"/>
        </w:rPr>
        <w:t xml:space="preserve">*Solucionar por asignar-trasladar: </w:t>
      </w:r>
      <w:r>
        <w:rPr>
          <w:rFonts w:ascii="Arial" w:eastAsia="Calibri" w:hAnsi="Arial" w:cs="Arial"/>
          <w:sz w:val="22"/>
          <w:szCs w:val="22"/>
          <w:lang w:val="es-CO"/>
        </w:rPr>
        <w:t>son los requerimientos que son atendidos tanto por la entidad y se traslada a otra entidad, por el tema solicitado, queda en el registro del funcionario que estaba atendiendo la petición y en el registro del funcionario de la otra entidad que debe atender la petición.</w:t>
      </w:r>
    </w:p>
    <w:p w14:paraId="6FFBD3EC" w14:textId="77777777" w:rsidR="00885EEF" w:rsidRPr="00307CB7" w:rsidRDefault="00885EEF" w:rsidP="00283610">
      <w:pPr>
        <w:pStyle w:val="Ttulo2"/>
        <w:rPr>
          <w:rFonts w:eastAsia="Calibri"/>
          <w:lang w:val="es-CO"/>
        </w:rPr>
      </w:pPr>
    </w:p>
    <w:p w14:paraId="1DDCBF38" w14:textId="77777777" w:rsidR="0093161F" w:rsidRPr="00283610" w:rsidRDefault="0093161F" w:rsidP="00283610">
      <w:pPr>
        <w:pStyle w:val="Ttulo2"/>
        <w:rPr>
          <w:rFonts w:ascii="Arial" w:hAnsi="Arial" w:cs="Arial"/>
          <w:color w:val="auto"/>
          <w:sz w:val="22"/>
          <w:szCs w:val="22"/>
          <w:lang w:val="es-CO"/>
        </w:rPr>
      </w:pPr>
      <w:bookmarkStart w:id="21" w:name="_Toc16273109"/>
      <w:r w:rsidRPr="00283610">
        <w:rPr>
          <w:rFonts w:ascii="Arial" w:hAnsi="Arial" w:cs="Arial"/>
          <w:color w:val="auto"/>
          <w:sz w:val="22"/>
          <w:szCs w:val="22"/>
          <w:lang w:val="es-CO"/>
        </w:rPr>
        <w:t>1.</w:t>
      </w:r>
      <w:r w:rsidR="00283610" w:rsidRPr="00283610">
        <w:rPr>
          <w:rFonts w:ascii="Arial" w:hAnsi="Arial" w:cs="Arial"/>
          <w:color w:val="auto"/>
          <w:sz w:val="22"/>
          <w:szCs w:val="22"/>
          <w:lang w:val="es-CO"/>
        </w:rPr>
        <w:t>9</w:t>
      </w:r>
      <w:r w:rsidRPr="00283610">
        <w:rPr>
          <w:rFonts w:ascii="Arial" w:hAnsi="Arial" w:cs="Arial"/>
          <w:color w:val="auto"/>
          <w:sz w:val="22"/>
          <w:szCs w:val="22"/>
          <w:lang w:val="es-CO"/>
        </w:rPr>
        <w:t>.</w:t>
      </w:r>
      <w:r w:rsidR="003326FC" w:rsidRPr="00283610">
        <w:rPr>
          <w:rFonts w:ascii="Arial" w:hAnsi="Arial" w:cs="Arial"/>
          <w:color w:val="auto"/>
          <w:sz w:val="22"/>
          <w:szCs w:val="22"/>
          <w:lang w:val="es-CO"/>
        </w:rPr>
        <w:t>1</w:t>
      </w:r>
      <w:r w:rsidRPr="00283610">
        <w:rPr>
          <w:rFonts w:ascii="Arial" w:hAnsi="Arial" w:cs="Arial"/>
          <w:color w:val="auto"/>
          <w:sz w:val="22"/>
          <w:szCs w:val="22"/>
          <w:lang w:val="es-CO"/>
        </w:rPr>
        <w:t xml:space="preserve"> Oportunidad de respuesta</w:t>
      </w:r>
      <w:bookmarkEnd w:id="21"/>
    </w:p>
    <w:p w14:paraId="30DCCCAD" w14:textId="77777777" w:rsidR="00F827AE" w:rsidRDefault="00F827AE" w:rsidP="00B44FC4">
      <w:pPr>
        <w:jc w:val="both"/>
      </w:pPr>
    </w:p>
    <w:p w14:paraId="4740C6BA" w14:textId="77777777" w:rsidR="00B44FC4" w:rsidRPr="00F827AE" w:rsidRDefault="00B44FC4" w:rsidP="00B44FC4">
      <w:pPr>
        <w:jc w:val="both"/>
        <w:rPr>
          <w:rFonts w:ascii="Arial" w:eastAsia="Calibri" w:hAnsi="Arial" w:cs="Arial"/>
          <w:sz w:val="22"/>
          <w:szCs w:val="22"/>
          <w:lang w:val="es-CO"/>
        </w:rPr>
      </w:pPr>
      <w:r w:rsidRPr="00F827AE">
        <w:rPr>
          <w:rFonts w:ascii="Arial" w:eastAsia="Calibri" w:hAnsi="Arial" w:cs="Arial"/>
          <w:sz w:val="22"/>
          <w:szCs w:val="22"/>
          <w:lang w:val="es-CO"/>
        </w:rPr>
        <w:t>En esta vigencia se observó que la oportunidad de tiempos de respuesta en los requerimientos por tipología continúa</w:t>
      </w:r>
      <w:r w:rsidR="0086157D">
        <w:rPr>
          <w:rFonts w:ascii="Arial" w:eastAsia="Calibri" w:hAnsi="Arial" w:cs="Arial"/>
          <w:sz w:val="22"/>
          <w:szCs w:val="22"/>
          <w:lang w:val="es-CO"/>
        </w:rPr>
        <w:t>n respondiéndose en menor tiempo de lo estipulado legalmente; es así como, l</w:t>
      </w:r>
      <w:r w:rsidRPr="00F827AE">
        <w:rPr>
          <w:rFonts w:ascii="Arial" w:eastAsia="Calibri" w:hAnsi="Arial" w:cs="Arial"/>
          <w:sz w:val="22"/>
          <w:szCs w:val="22"/>
          <w:lang w:val="es-CO"/>
        </w:rPr>
        <w:t xml:space="preserve">as  quejas, reclamos, sugerencias, peticiones de Interés particular, general y felicitaciones </w:t>
      </w:r>
      <w:r w:rsidR="0086157D">
        <w:rPr>
          <w:rFonts w:ascii="Arial" w:eastAsia="Calibri" w:hAnsi="Arial" w:cs="Arial"/>
          <w:sz w:val="22"/>
          <w:szCs w:val="22"/>
          <w:lang w:val="es-CO"/>
        </w:rPr>
        <w:t>se emiten en un tiempo</w:t>
      </w:r>
      <w:r w:rsidRPr="00F827AE">
        <w:rPr>
          <w:rFonts w:ascii="Arial" w:eastAsia="Calibri" w:hAnsi="Arial" w:cs="Arial"/>
          <w:sz w:val="22"/>
          <w:szCs w:val="22"/>
          <w:lang w:val="es-CO"/>
        </w:rPr>
        <w:t xml:space="preserve"> promedio de 8 días de los 15 establecido</w:t>
      </w:r>
      <w:r w:rsidR="0086157D">
        <w:rPr>
          <w:rFonts w:ascii="Arial" w:eastAsia="Calibri" w:hAnsi="Arial" w:cs="Arial"/>
          <w:sz w:val="22"/>
          <w:szCs w:val="22"/>
          <w:lang w:val="es-CO"/>
        </w:rPr>
        <w:t>s</w:t>
      </w:r>
      <w:r w:rsidRPr="00F827AE">
        <w:rPr>
          <w:rFonts w:ascii="Arial" w:eastAsia="Calibri" w:hAnsi="Arial" w:cs="Arial"/>
          <w:sz w:val="22"/>
          <w:szCs w:val="22"/>
          <w:lang w:val="es-CO"/>
        </w:rPr>
        <w:t xml:space="preserve"> por ley;  En relación con las solicitudes de copia y las solicitudes de acceso a la información se manejó un tiempo promedio de 8 días de los 10 días legales; frente a estas últimas tipologías, las dependencias responsables en algunos casos emiten respuestas parciales a los peticionarios, informando sobre los motivos por los cuales no es </w:t>
      </w:r>
      <w:r w:rsidRPr="00F827AE">
        <w:rPr>
          <w:rFonts w:ascii="Arial" w:eastAsia="Calibri" w:hAnsi="Arial" w:cs="Arial"/>
          <w:sz w:val="22"/>
          <w:szCs w:val="22"/>
          <w:lang w:val="es-CO"/>
        </w:rPr>
        <w:lastRenderedPageBreak/>
        <w:t xml:space="preserve">posible </w:t>
      </w:r>
      <w:r w:rsidR="0086157D">
        <w:rPr>
          <w:rFonts w:ascii="Arial" w:eastAsia="Calibri" w:hAnsi="Arial" w:cs="Arial"/>
          <w:sz w:val="22"/>
          <w:szCs w:val="22"/>
          <w:lang w:val="es-CO"/>
        </w:rPr>
        <w:t>emitir</w:t>
      </w:r>
      <w:r w:rsidRPr="00F827AE">
        <w:rPr>
          <w:rFonts w:ascii="Arial" w:eastAsia="Calibri" w:hAnsi="Arial" w:cs="Arial"/>
          <w:sz w:val="22"/>
          <w:szCs w:val="22"/>
          <w:lang w:val="es-CO"/>
        </w:rPr>
        <w:t xml:space="preserve"> una respuesta dentro de los términos y cuando se dará respuesta definitiva a sus requerimientos. </w:t>
      </w:r>
      <w:r w:rsidR="00E03C7E" w:rsidRPr="00F827AE">
        <w:rPr>
          <w:rFonts w:ascii="Arial" w:eastAsia="Calibri" w:hAnsi="Arial" w:cs="Arial"/>
          <w:sz w:val="22"/>
          <w:szCs w:val="22"/>
          <w:lang w:val="es-CO"/>
        </w:rPr>
        <w:t>Lo anterior, es</w:t>
      </w:r>
      <w:r w:rsidRPr="00F827AE">
        <w:rPr>
          <w:rFonts w:ascii="Arial" w:eastAsia="Calibri" w:hAnsi="Arial" w:cs="Arial"/>
          <w:sz w:val="22"/>
          <w:szCs w:val="22"/>
          <w:lang w:val="es-CO"/>
        </w:rPr>
        <w:t>p</w:t>
      </w:r>
      <w:r w:rsidR="00E03C7E" w:rsidRPr="00F827AE">
        <w:rPr>
          <w:rFonts w:ascii="Arial" w:eastAsia="Calibri" w:hAnsi="Arial" w:cs="Arial"/>
          <w:sz w:val="22"/>
          <w:szCs w:val="22"/>
          <w:lang w:val="es-CO"/>
        </w:rPr>
        <w:t>e</w:t>
      </w:r>
      <w:r w:rsidRPr="00F827AE">
        <w:rPr>
          <w:rFonts w:ascii="Arial" w:eastAsia="Calibri" w:hAnsi="Arial" w:cs="Arial"/>
          <w:sz w:val="22"/>
          <w:szCs w:val="22"/>
          <w:lang w:val="es-CO"/>
        </w:rPr>
        <w:t>cialmente cuando se requieren copias de año 2004 hacía atrás, dado que es documentación se debe solicitar al archivo central para su búsqueda.</w:t>
      </w:r>
    </w:p>
    <w:p w14:paraId="36AF6883" w14:textId="77777777" w:rsidR="00F827AE" w:rsidRPr="004300F0" w:rsidRDefault="00F827AE" w:rsidP="00F827AE">
      <w:pPr>
        <w:jc w:val="both"/>
        <w:rPr>
          <w:rFonts w:ascii="Arial" w:eastAsia="Calibri" w:hAnsi="Arial" w:cs="Arial"/>
          <w:sz w:val="22"/>
          <w:szCs w:val="22"/>
          <w:lang w:val="es-CO"/>
        </w:rPr>
      </w:pPr>
    </w:p>
    <w:p w14:paraId="4DF3379F" w14:textId="77777777" w:rsidR="00F827AE" w:rsidRPr="001F65B5" w:rsidRDefault="00F827AE" w:rsidP="00F827AE">
      <w:pPr>
        <w:jc w:val="both"/>
        <w:rPr>
          <w:rFonts w:ascii="Arial" w:eastAsia="Calibri" w:hAnsi="Arial" w:cs="Arial"/>
          <w:sz w:val="22"/>
          <w:szCs w:val="22"/>
          <w:lang w:val="es-CO"/>
        </w:rPr>
      </w:pPr>
      <w:r>
        <w:rPr>
          <w:rFonts w:ascii="Arial" w:eastAsia="Calibri" w:hAnsi="Arial" w:cs="Arial"/>
          <w:sz w:val="22"/>
          <w:szCs w:val="22"/>
          <w:lang w:val="es-CO"/>
        </w:rPr>
        <w:t xml:space="preserve">Es de resaltar, que la entidad avanza en la oportunidad de respuesta ya que se están utilizando menos </w:t>
      </w:r>
      <w:r w:rsidRPr="004300F0">
        <w:rPr>
          <w:rFonts w:ascii="Arial" w:eastAsia="Calibri" w:hAnsi="Arial" w:cs="Arial"/>
          <w:sz w:val="22"/>
          <w:szCs w:val="22"/>
          <w:lang w:val="es-CO"/>
        </w:rPr>
        <w:t>días</w:t>
      </w:r>
      <w:r>
        <w:rPr>
          <w:rFonts w:ascii="Arial" w:eastAsia="Calibri" w:hAnsi="Arial" w:cs="Arial"/>
          <w:sz w:val="22"/>
          <w:szCs w:val="22"/>
          <w:lang w:val="es-CO"/>
        </w:rPr>
        <w:t xml:space="preserve"> de los establecidos</w:t>
      </w:r>
      <w:r w:rsidRPr="004300F0">
        <w:rPr>
          <w:rFonts w:ascii="Arial" w:eastAsia="Calibri" w:hAnsi="Arial" w:cs="Arial"/>
          <w:sz w:val="22"/>
          <w:szCs w:val="22"/>
          <w:lang w:val="es-CO"/>
        </w:rPr>
        <w:t xml:space="preserve"> le</w:t>
      </w:r>
      <w:r>
        <w:rPr>
          <w:rFonts w:ascii="Arial" w:eastAsia="Calibri" w:hAnsi="Arial" w:cs="Arial"/>
          <w:sz w:val="22"/>
          <w:szCs w:val="22"/>
          <w:lang w:val="es-CO"/>
        </w:rPr>
        <w:t xml:space="preserve">galmente para responder a la ciudadanía, </w:t>
      </w:r>
      <w:proofErr w:type="gramStart"/>
      <w:r w:rsidRPr="004300F0">
        <w:rPr>
          <w:rFonts w:ascii="Arial" w:eastAsia="Calibri" w:hAnsi="Arial" w:cs="Arial"/>
          <w:sz w:val="22"/>
          <w:szCs w:val="22"/>
          <w:lang w:val="es-CO"/>
        </w:rPr>
        <w:t>de acuerdo a</w:t>
      </w:r>
      <w:proofErr w:type="gramEnd"/>
      <w:r w:rsidRPr="004300F0">
        <w:rPr>
          <w:rFonts w:ascii="Arial" w:eastAsia="Calibri" w:hAnsi="Arial" w:cs="Arial"/>
          <w:sz w:val="22"/>
          <w:szCs w:val="22"/>
          <w:lang w:val="es-CO"/>
        </w:rPr>
        <w:t xml:space="preserve"> la tipología</w:t>
      </w:r>
      <w:r w:rsidR="00B35913">
        <w:rPr>
          <w:rFonts w:ascii="Arial" w:eastAsia="Calibri" w:hAnsi="Arial" w:cs="Arial"/>
          <w:sz w:val="22"/>
          <w:szCs w:val="22"/>
          <w:lang w:val="es-CO"/>
        </w:rPr>
        <w:t xml:space="preserve"> de las peticiones. </w:t>
      </w:r>
      <w:r>
        <w:rPr>
          <w:rFonts w:ascii="Arial" w:eastAsia="Calibri" w:hAnsi="Arial" w:cs="Arial"/>
          <w:sz w:val="22"/>
          <w:szCs w:val="22"/>
          <w:lang w:val="es-CO"/>
        </w:rPr>
        <w:t xml:space="preserve"> </w:t>
      </w:r>
    </w:p>
    <w:p w14:paraId="54C529ED" w14:textId="77777777" w:rsidR="00F827AE" w:rsidRPr="00F827AE" w:rsidRDefault="00F827AE" w:rsidP="00B44FC4">
      <w:pPr>
        <w:jc w:val="both"/>
        <w:rPr>
          <w:lang w:val="es-CO"/>
        </w:rPr>
      </w:pPr>
    </w:p>
    <w:p w14:paraId="4D5371F3" w14:textId="77777777" w:rsidR="00F827AE" w:rsidRDefault="00F827AE" w:rsidP="00F827AE">
      <w:pPr>
        <w:pStyle w:val="Textoindependiente"/>
        <w:spacing w:line="240" w:lineRule="auto"/>
        <w:jc w:val="both"/>
        <w:rPr>
          <w:rFonts w:ascii="Arial" w:hAnsi="Arial" w:cs="Arial"/>
          <w:lang w:eastAsia="es-ES"/>
        </w:rPr>
      </w:pPr>
      <w:r>
        <w:rPr>
          <w:rFonts w:ascii="Arial" w:hAnsi="Arial" w:cs="Arial"/>
          <w:lang w:eastAsia="es-ES"/>
        </w:rPr>
        <w:t>D</w:t>
      </w:r>
      <w:r w:rsidRPr="00E06E43">
        <w:rPr>
          <w:rFonts w:ascii="Arial" w:hAnsi="Arial" w:cs="Arial"/>
          <w:lang w:eastAsia="es-ES"/>
        </w:rPr>
        <w:t xml:space="preserve">urante el período comprendido entre el 1° de </w:t>
      </w:r>
      <w:r>
        <w:rPr>
          <w:rFonts w:ascii="Arial" w:hAnsi="Arial" w:cs="Arial"/>
          <w:lang w:eastAsia="es-ES"/>
        </w:rPr>
        <w:t>abril</w:t>
      </w:r>
      <w:r w:rsidRPr="00E06E43">
        <w:rPr>
          <w:rFonts w:ascii="Arial" w:hAnsi="Arial" w:cs="Arial"/>
          <w:lang w:eastAsia="es-ES"/>
        </w:rPr>
        <w:t xml:space="preserve"> y el 3</w:t>
      </w:r>
      <w:r>
        <w:rPr>
          <w:rFonts w:ascii="Arial" w:hAnsi="Arial" w:cs="Arial"/>
          <w:lang w:eastAsia="es-ES"/>
        </w:rPr>
        <w:t>0</w:t>
      </w:r>
      <w:r w:rsidRPr="00E06E43">
        <w:rPr>
          <w:rFonts w:ascii="Arial" w:hAnsi="Arial" w:cs="Arial"/>
          <w:lang w:eastAsia="es-ES"/>
        </w:rPr>
        <w:t xml:space="preserve"> de </w:t>
      </w:r>
      <w:r>
        <w:rPr>
          <w:rFonts w:ascii="Arial" w:hAnsi="Arial" w:cs="Arial"/>
          <w:lang w:eastAsia="es-ES"/>
        </w:rPr>
        <w:t>junio</w:t>
      </w:r>
      <w:r w:rsidRPr="00E06E43">
        <w:rPr>
          <w:rFonts w:ascii="Arial" w:hAnsi="Arial" w:cs="Arial"/>
          <w:lang w:eastAsia="es-ES"/>
        </w:rPr>
        <w:t xml:space="preserve"> de 201</w:t>
      </w:r>
      <w:r>
        <w:rPr>
          <w:rFonts w:ascii="Arial" w:hAnsi="Arial" w:cs="Arial"/>
          <w:lang w:eastAsia="es-ES"/>
        </w:rPr>
        <w:t>9</w:t>
      </w:r>
      <w:r w:rsidRPr="00E06E43">
        <w:rPr>
          <w:rFonts w:ascii="Arial" w:hAnsi="Arial" w:cs="Arial"/>
          <w:lang w:eastAsia="es-ES"/>
        </w:rPr>
        <w:t xml:space="preserve">, se tramitaron un total de </w:t>
      </w:r>
      <w:r>
        <w:rPr>
          <w:rFonts w:ascii="Arial" w:hAnsi="Arial" w:cs="Arial"/>
          <w:b/>
          <w:lang w:eastAsia="es-ES"/>
        </w:rPr>
        <w:t>4698</w:t>
      </w:r>
      <w:r w:rsidRPr="00E06E43">
        <w:rPr>
          <w:rFonts w:ascii="Arial" w:hAnsi="Arial" w:cs="Arial"/>
          <w:lang w:eastAsia="es-ES"/>
        </w:rPr>
        <w:t xml:space="preserve"> requerimientos ciudadanos, en los cuales se evidenció que </w:t>
      </w:r>
      <w:r>
        <w:rPr>
          <w:rFonts w:ascii="Arial" w:hAnsi="Arial" w:cs="Arial"/>
          <w:lang w:eastAsia="es-ES"/>
        </w:rPr>
        <w:t xml:space="preserve">únicamente </w:t>
      </w:r>
      <w:r w:rsidRPr="00E06E43">
        <w:rPr>
          <w:rFonts w:ascii="Arial" w:hAnsi="Arial" w:cs="Arial"/>
          <w:lang w:eastAsia="es-ES"/>
        </w:rPr>
        <w:t xml:space="preserve">el </w:t>
      </w:r>
      <w:r>
        <w:rPr>
          <w:rFonts w:ascii="Arial" w:hAnsi="Arial" w:cs="Arial"/>
          <w:b/>
          <w:lang w:eastAsia="es-ES"/>
        </w:rPr>
        <w:t>0</w:t>
      </w:r>
      <w:r w:rsidRPr="00E06E43">
        <w:rPr>
          <w:rFonts w:ascii="Arial" w:hAnsi="Arial" w:cs="Arial"/>
          <w:b/>
          <w:lang w:eastAsia="es-ES"/>
        </w:rPr>
        <w:t>.</w:t>
      </w:r>
      <w:r>
        <w:rPr>
          <w:rFonts w:ascii="Arial" w:hAnsi="Arial" w:cs="Arial"/>
          <w:b/>
          <w:lang w:eastAsia="es-ES"/>
        </w:rPr>
        <w:t>78</w:t>
      </w:r>
      <w:r w:rsidRPr="00E06E43">
        <w:rPr>
          <w:rFonts w:ascii="Arial" w:hAnsi="Arial" w:cs="Arial"/>
          <w:b/>
          <w:lang w:eastAsia="es-ES"/>
        </w:rPr>
        <w:t>%</w:t>
      </w:r>
      <w:r w:rsidRPr="00E06E43">
        <w:rPr>
          <w:rFonts w:ascii="Arial" w:hAnsi="Arial" w:cs="Arial"/>
          <w:lang w:eastAsia="es-ES"/>
        </w:rPr>
        <w:t xml:space="preserve"> de los mismos, no fueron atendidos</w:t>
      </w:r>
      <w:r>
        <w:rPr>
          <w:rFonts w:ascii="Arial" w:hAnsi="Arial" w:cs="Arial"/>
          <w:lang w:eastAsia="es-ES"/>
        </w:rPr>
        <w:t xml:space="preserve"> dentro de los términos de ley (</w:t>
      </w:r>
      <w:r w:rsidRPr="00E06E43">
        <w:rPr>
          <w:rFonts w:ascii="Arial" w:hAnsi="Arial" w:cs="Arial"/>
          <w:lang w:eastAsia="es-ES"/>
        </w:rPr>
        <w:t xml:space="preserve">ver </w:t>
      </w:r>
      <w:r>
        <w:rPr>
          <w:rFonts w:ascii="Arial" w:hAnsi="Arial" w:cs="Arial"/>
          <w:lang w:eastAsia="es-ES"/>
        </w:rPr>
        <w:t xml:space="preserve">tabla </w:t>
      </w:r>
      <w:r w:rsidRPr="00E06E43">
        <w:rPr>
          <w:rFonts w:ascii="Arial" w:hAnsi="Arial" w:cs="Arial"/>
          <w:lang w:eastAsia="es-ES"/>
        </w:rPr>
        <w:t xml:space="preserve"> </w:t>
      </w:r>
      <w:r>
        <w:rPr>
          <w:rFonts w:ascii="Arial" w:hAnsi="Arial" w:cs="Arial"/>
          <w:lang w:eastAsia="es-ES"/>
        </w:rPr>
        <w:t xml:space="preserve"> </w:t>
      </w:r>
      <w:r w:rsidRPr="00E06E43">
        <w:rPr>
          <w:rFonts w:ascii="Arial" w:hAnsi="Arial" w:cs="Arial"/>
          <w:lang w:eastAsia="es-ES"/>
        </w:rPr>
        <w:t>N</w:t>
      </w:r>
      <w:r>
        <w:rPr>
          <w:rFonts w:ascii="Arial" w:hAnsi="Arial" w:cs="Arial"/>
          <w:lang w:eastAsia="es-ES"/>
        </w:rPr>
        <w:t>o.</w:t>
      </w:r>
      <w:r w:rsidR="00A77A0E" w:rsidRPr="002F4006">
        <w:rPr>
          <w:rFonts w:ascii="Arial" w:hAnsi="Arial" w:cs="Arial"/>
          <w:lang w:eastAsia="es-ES"/>
        </w:rPr>
        <w:t>1</w:t>
      </w:r>
      <w:r w:rsidR="00920DC0">
        <w:rPr>
          <w:rFonts w:ascii="Arial" w:hAnsi="Arial" w:cs="Arial"/>
          <w:lang w:eastAsia="es-ES"/>
        </w:rPr>
        <w:t>2</w:t>
      </w:r>
      <w:r w:rsidRPr="00E06E43">
        <w:rPr>
          <w:rFonts w:ascii="Arial" w:hAnsi="Arial" w:cs="Arial"/>
          <w:lang w:eastAsia="es-ES"/>
        </w:rPr>
        <w:t xml:space="preserve">). </w:t>
      </w:r>
    </w:p>
    <w:p w14:paraId="225B8E8D" w14:textId="77777777" w:rsidR="00F827AE" w:rsidRPr="00BC17A2" w:rsidRDefault="00A77A0E" w:rsidP="00F827AE">
      <w:pPr>
        <w:pStyle w:val="Textoindependiente"/>
        <w:spacing w:line="240" w:lineRule="auto"/>
        <w:jc w:val="both"/>
        <w:rPr>
          <w:rFonts w:ascii="Arial" w:hAnsi="Arial" w:cs="Arial"/>
          <w:lang w:eastAsia="es-ES"/>
        </w:rPr>
      </w:pPr>
      <w:r w:rsidRPr="002F4006">
        <w:rPr>
          <w:rFonts w:ascii="Arial" w:hAnsi="Arial" w:cs="Arial"/>
          <w:lang w:eastAsia="es-ES"/>
        </w:rPr>
        <w:t>La tabla No. 1</w:t>
      </w:r>
      <w:r w:rsidR="00920DC0">
        <w:rPr>
          <w:rFonts w:ascii="Arial" w:hAnsi="Arial" w:cs="Arial"/>
          <w:lang w:eastAsia="es-ES"/>
        </w:rPr>
        <w:t>2</w:t>
      </w:r>
      <w:r w:rsidRPr="002F4006">
        <w:rPr>
          <w:rFonts w:ascii="Arial" w:hAnsi="Arial" w:cs="Arial"/>
          <w:lang w:eastAsia="es-ES"/>
        </w:rPr>
        <w:t xml:space="preserve"> evidencia el promedio de días utilizados fuera del término p</w:t>
      </w:r>
      <w:r w:rsidR="003A2880">
        <w:rPr>
          <w:rFonts w:ascii="Arial" w:hAnsi="Arial" w:cs="Arial"/>
          <w:lang w:eastAsia="es-ES"/>
        </w:rPr>
        <w:t>ara emitir</w:t>
      </w:r>
      <w:r w:rsidRPr="002F4006">
        <w:rPr>
          <w:rFonts w:ascii="Arial" w:hAnsi="Arial" w:cs="Arial"/>
          <w:lang w:eastAsia="es-ES"/>
        </w:rPr>
        <w:t xml:space="preserve"> respuesta durante el período</w:t>
      </w:r>
      <w:r w:rsidR="00861E98">
        <w:rPr>
          <w:rFonts w:ascii="Arial" w:hAnsi="Arial" w:cs="Arial"/>
          <w:lang w:eastAsia="es-ES"/>
        </w:rPr>
        <w:t xml:space="preserve"> reportado:</w:t>
      </w:r>
    </w:p>
    <w:tbl>
      <w:tblPr>
        <w:tblW w:w="8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55"/>
        <w:gridCol w:w="4698"/>
        <w:gridCol w:w="2475"/>
      </w:tblGrid>
      <w:tr w:rsidR="00F827AE" w:rsidRPr="00F4585D" w14:paraId="67C4C176" w14:textId="77777777" w:rsidTr="00EF5FCE">
        <w:trPr>
          <w:trHeight w:val="235"/>
          <w:jc w:val="center"/>
        </w:trPr>
        <w:tc>
          <w:tcPr>
            <w:tcW w:w="155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C0157D6" w14:textId="77777777" w:rsidR="00F827AE" w:rsidRDefault="00F827AE" w:rsidP="00EF5FCE">
            <w:pPr>
              <w:jc w:val="center"/>
              <w:rPr>
                <w:rFonts w:ascii="Arial" w:hAnsi="Arial" w:cs="Arial"/>
                <w:b/>
                <w:bCs/>
                <w:sz w:val="16"/>
                <w:szCs w:val="18"/>
                <w:lang w:eastAsia="es-CO"/>
              </w:rPr>
            </w:pPr>
          </w:p>
          <w:p w14:paraId="7B7DB16F" w14:textId="77777777" w:rsidR="00F827AE" w:rsidRPr="00F4585D" w:rsidRDefault="00F827AE" w:rsidP="00EF5FCE">
            <w:pPr>
              <w:jc w:val="center"/>
              <w:rPr>
                <w:rFonts w:ascii="Arial" w:hAnsi="Arial" w:cs="Arial"/>
                <w:b/>
                <w:bCs/>
                <w:sz w:val="16"/>
                <w:szCs w:val="18"/>
                <w:lang w:eastAsia="es-CO"/>
              </w:rPr>
            </w:pPr>
            <w:r>
              <w:rPr>
                <w:rFonts w:ascii="Arial" w:hAnsi="Arial" w:cs="Arial"/>
                <w:b/>
                <w:bCs/>
                <w:sz w:val="16"/>
                <w:szCs w:val="18"/>
                <w:lang w:eastAsia="es-CO"/>
              </w:rPr>
              <w:t>TÉRMINOS LEGALES (DÍAS)</w:t>
            </w:r>
          </w:p>
        </w:tc>
        <w:tc>
          <w:tcPr>
            <w:tcW w:w="4698"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13178F3B" w14:textId="77777777" w:rsidR="00F827AE" w:rsidRPr="00F4585D" w:rsidRDefault="00F827AE" w:rsidP="00EF5FCE">
            <w:pPr>
              <w:jc w:val="center"/>
              <w:rPr>
                <w:rFonts w:ascii="Arial" w:hAnsi="Arial" w:cs="Arial"/>
                <w:b/>
                <w:bCs/>
                <w:sz w:val="16"/>
                <w:szCs w:val="18"/>
                <w:lang w:eastAsia="es-CO"/>
              </w:rPr>
            </w:pPr>
            <w:r w:rsidRPr="00F4585D">
              <w:rPr>
                <w:rFonts w:ascii="Arial" w:hAnsi="Arial" w:cs="Arial"/>
                <w:b/>
                <w:bCs/>
                <w:sz w:val="16"/>
                <w:szCs w:val="18"/>
                <w:lang w:eastAsia="es-CO"/>
              </w:rPr>
              <w:t>TIPO DE REQUERIMIENTOS</w:t>
            </w:r>
            <w:r>
              <w:rPr>
                <w:rFonts w:ascii="Arial" w:hAnsi="Arial" w:cs="Arial"/>
                <w:b/>
                <w:bCs/>
                <w:sz w:val="16"/>
                <w:szCs w:val="18"/>
                <w:lang w:eastAsia="es-CO"/>
              </w:rPr>
              <w:t>.</w:t>
            </w:r>
          </w:p>
        </w:tc>
        <w:tc>
          <w:tcPr>
            <w:tcW w:w="2475" w:type="dxa"/>
            <w:tcBorders>
              <w:top w:val="single" w:sz="4" w:space="0" w:color="auto"/>
              <w:left w:val="single" w:sz="4" w:space="0" w:color="auto"/>
              <w:bottom w:val="single" w:sz="4" w:space="0" w:color="auto"/>
              <w:right w:val="single" w:sz="4" w:space="0" w:color="auto"/>
            </w:tcBorders>
            <w:shd w:val="clear" w:color="auto" w:fill="BDD6EE"/>
            <w:vAlign w:val="center"/>
            <w:hideMark/>
          </w:tcPr>
          <w:p w14:paraId="09E98571" w14:textId="77777777" w:rsidR="00F827AE" w:rsidRPr="00F4585D" w:rsidRDefault="00F827AE" w:rsidP="00EF5FCE">
            <w:pPr>
              <w:jc w:val="center"/>
              <w:rPr>
                <w:rFonts w:ascii="Arial" w:hAnsi="Arial" w:cs="Arial"/>
                <w:b/>
                <w:bCs/>
                <w:sz w:val="16"/>
                <w:szCs w:val="18"/>
                <w:lang w:eastAsia="es-CO"/>
              </w:rPr>
            </w:pPr>
            <w:r>
              <w:rPr>
                <w:rFonts w:ascii="Arial" w:hAnsi="Arial" w:cs="Arial"/>
                <w:b/>
                <w:bCs/>
                <w:sz w:val="16"/>
                <w:szCs w:val="18"/>
                <w:lang w:eastAsia="es-CO"/>
              </w:rPr>
              <w:t>D</w:t>
            </w:r>
            <w:r w:rsidR="00BC17A2">
              <w:rPr>
                <w:rFonts w:ascii="Arial" w:hAnsi="Arial" w:cs="Arial"/>
                <w:b/>
                <w:bCs/>
                <w:sz w:val="16"/>
                <w:szCs w:val="18"/>
                <w:lang w:eastAsia="es-CO"/>
              </w:rPr>
              <w:t>Í</w:t>
            </w:r>
            <w:r w:rsidRPr="00F4585D">
              <w:rPr>
                <w:rFonts w:ascii="Arial" w:hAnsi="Arial" w:cs="Arial"/>
                <w:b/>
                <w:bCs/>
                <w:sz w:val="16"/>
                <w:szCs w:val="18"/>
                <w:lang w:eastAsia="es-CO"/>
              </w:rPr>
              <w:t>AS FUERA DE T</w:t>
            </w:r>
            <w:r w:rsidR="00BC17A2">
              <w:rPr>
                <w:rFonts w:ascii="Arial" w:hAnsi="Arial" w:cs="Arial"/>
                <w:b/>
                <w:bCs/>
                <w:sz w:val="16"/>
                <w:szCs w:val="18"/>
                <w:lang w:eastAsia="es-CO"/>
              </w:rPr>
              <w:t>É</w:t>
            </w:r>
            <w:r w:rsidRPr="00F4585D">
              <w:rPr>
                <w:rFonts w:ascii="Arial" w:hAnsi="Arial" w:cs="Arial"/>
                <w:b/>
                <w:bCs/>
                <w:sz w:val="16"/>
                <w:szCs w:val="18"/>
                <w:lang w:eastAsia="es-CO"/>
              </w:rPr>
              <w:t>RMINOS PROMEDIO</w:t>
            </w:r>
          </w:p>
        </w:tc>
      </w:tr>
      <w:tr w:rsidR="00F827AE" w:rsidRPr="00F4585D" w14:paraId="65374DF8" w14:textId="77777777" w:rsidTr="00EF5FCE">
        <w:trPr>
          <w:trHeight w:val="621"/>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D4B9D" w14:textId="77777777" w:rsidR="00F827AE" w:rsidRPr="00327F57" w:rsidRDefault="00F827AE" w:rsidP="00EF5FCE">
            <w:pPr>
              <w:jc w:val="center"/>
              <w:rPr>
                <w:rFonts w:ascii="Arial" w:hAnsi="Arial" w:cs="Arial"/>
                <w:bCs/>
                <w:sz w:val="16"/>
                <w:szCs w:val="18"/>
                <w:lang w:eastAsia="es-CO"/>
              </w:rPr>
            </w:pPr>
            <w:r>
              <w:rPr>
                <w:rFonts w:ascii="Arial" w:hAnsi="Arial" w:cs="Arial"/>
                <w:bCs/>
                <w:sz w:val="16"/>
                <w:szCs w:val="18"/>
                <w:lang w:eastAsia="es-CO"/>
              </w:rPr>
              <w:t>15</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035649" w14:textId="77777777" w:rsidR="00F827AE" w:rsidRPr="00327F57" w:rsidRDefault="00F827AE" w:rsidP="00EF5FCE">
            <w:pPr>
              <w:jc w:val="center"/>
              <w:rPr>
                <w:rFonts w:ascii="Arial" w:hAnsi="Arial" w:cs="Arial"/>
                <w:bCs/>
                <w:sz w:val="16"/>
                <w:szCs w:val="18"/>
                <w:lang w:eastAsia="es-CO"/>
              </w:rPr>
            </w:pPr>
            <w:r w:rsidRPr="00327F57">
              <w:rPr>
                <w:rFonts w:ascii="Arial" w:hAnsi="Arial" w:cs="Arial"/>
                <w:bCs/>
                <w:sz w:val="16"/>
                <w:szCs w:val="18"/>
                <w:lang w:eastAsia="es-CO"/>
              </w:rPr>
              <w:t>Reclamos (R), Quejas (Q), Sugerencias (SUG), Peticiones de Interés particular (PIP). Peticiones de Interés general (PIG), Felicitaciones (F). (15 días hábiles)</w:t>
            </w:r>
          </w:p>
          <w:p w14:paraId="3691E7B2" w14:textId="77777777" w:rsidR="00F827AE" w:rsidRPr="00327F57" w:rsidRDefault="00F827AE" w:rsidP="00EF5FCE">
            <w:pPr>
              <w:jc w:val="center"/>
              <w:rPr>
                <w:rFonts w:ascii="Arial" w:hAnsi="Arial" w:cs="Arial"/>
                <w:bCs/>
                <w:sz w:val="16"/>
                <w:szCs w:val="18"/>
                <w:lang w:eastAsia="es-CO"/>
              </w:rPr>
            </w:pP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651AF4" w14:textId="77777777" w:rsidR="00F827AE" w:rsidRPr="00327F57" w:rsidRDefault="00EF4CBB" w:rsidP="00EF5FCE">
            <w:pPr>
              <w:jc w:val="center"/>
              <w:rPr>
                <w:rFonts w:ascii="Arial" w:hAnsi="Arial" w:cs="Arial"/>
                <w:bCs/>
                <w:sz w:val="16"/>
                <w:szCs w:val="18"/>
                <w:lang w:eastAsia="es-CO"/>
              </w:rPr>
            </w:pPr>
            <w:r>
              <w:rPr>
                <w:rFonts w:ascii="Arial" w:hAnsi="Arial" w:cs="Arial"/>
                <w:bCs/>
                <w:sz w:val="16"/>
                <w:szCs w:val="18"/>
                <w:lang w:eastAsia="es-CO"/>
              </w:rPr>
              <w:t>Seis</w:t>
            </w:r>
            <w:r w:rsidRPr="00403E96">
              <w:rPr>
                <w:rFonts w:ascii="Arial" w:hAnsi="Arial" w:cs="Arial"/>
                <w:bCs/>
                <w:sz w:val="16"/>
                <w:szCs w:val="18"/>
                <w:lang w:eastAsia="es-CO"/>
              </w:rPr>
              <w:t xml:space="preserve"> (</w:t>
            </w:r>
            <w:r w:rsidR="00F827AE">
              <w:rPr>
                <w:rFonts w:ascii="Arial" w:hAnsi="Arial" w:cs="Arial"/>
                <w:bCs/>
                <w:sz w:val="16"/>
                <w:szCs w:val="18"/>
                <w:lang w:eastAsia="es-CO"/>
              </w:rPr>
              <w:t>6</w:t>
            </w:r>
            <w:r w:rsidR="00F827AE" w:rsidRPr="00403E96">
              <w:rPr>
                <w:rFonts w:ascii="Arial" w:hAnsi="Arial" w:cs="Arial"/>
                <w:bCs/>
                <w:sz w:val="16"/>
                <w:szCs w:val="18"/>
                <w:lang w:eastAsia="es-CO"/>
              </w:rPr>
              <w:t>)</w:t>
            </w:r>
            <w:r w:rsidR="00F827AE" w:rsidRPr="00327F57">
              <w:rPr>
                <w:rFonts w:ascii="Arial" w:hAnsi="Arial" w:cs="Arial"/>
                <w:bCs/>
                <w:sz w:val="16"/>
                <w:szCs w:val="18"/>
                <w:lang w:eastAsia="es-CO"/>
              </w:rPr>
              <w:t xml:space="preserve"> </w:t>
            </w:r>
          </w:p>
        </w:tc>
      </w:tr>
      <w:tr w:rsidR="00F827AE" w:rsidRPr="00F4585D" w14:paraId="33B8FA61" w14:textId="77777777" w:rsidTr="00EF5FCE">
        <w:trPr>
          <w:trHeight w:val="344"/>
          <w:jc w:val="center"/>
        </w:trPr>
        <w:tc>
          <w:tcPr>
            <w:tcW w:w="1555" w:type="dxa"/>
            <w:tcBorders>
              <w:top w:val="single" w:sz="4" w:space="0" w:color="auto"/>
              <w:left w:val="single" w:sz="4" w:space="0" w:color="auto"/>
              <w:bottom w:val="single" w:sz="4" w:space="0" w:color="auto"/>
              <w:right w:val="single" w:sz="4" w:space="0" w:color="auto"/>
            </w:tcBorders>
            <w:shd w:val="clear" w:color="auto" w:fill="auto"/>
            <w:vAlign w:val="center"/>
          </w:tcPr>
          <w:p w14:paraId="5E8FBDAF" w14:textId="77777777" w:rsidR="00F827AE" w:rsidRDefault="00F827AE" w:rsidP="00EF5FCE">
            <w:pPr>
              <w:jc w:val="center"/>
              <w:rPr>
                <w:rFonts w:ascii="Arial" w:hAnsi="Arial" w:cs="Arial"/>
                <w:bCs/>
                <w:sz w:val="16"/>
                <w:szCs w:val="18"/>
                <w:lang w:eastAsia="es-CO"/>
              </w:rPr>
            </w:pPr>
            <w:r>
              <w:rPr>
                <w:rFonts w:ascii="Arial" w:hAnsi="Arial" w:cs="Arial"/>
                <w:bCs/>
                <w:sz w:val="16"/>
                <w:szCs w:val="18"/>
                <w:lang w:eastAsia="es-CO"/>
              </w:rPr>
              <w:t>10</w:t>
            </w:r>
          </w:p>
        </w:tc>
        <w:tc>
          <w:tcPr>
            <w:tcW w:w="4698" w:type="dxa"/>
            <w:tcBorders>
              <w:top w:val="single" w:sz="4" w:space="0" w:color="auto"/>
              <w:left w:val="single" w:sz="4" w:space="0" w:color="auto"/>
              <w:bottom w:val="single" w:sz="4" w:space="0" w:color="auto"/>
              <w:right w:val="single" w:sz="4" w:space="0" w:color="auto"/>
            </w:tcBorders>
            <w:shd w:val="clear" w:color="auto" w:fill="auto"/>
            <w:vAlign w:val="center"/>
          </w:tcPr>
          <w:p w14:paraId="7401D0D3" w14:textId="77777777" w:rsidR="00F827AE" w:rsidRPr="00327F57" w:rsidRDefault="00F827AE" w:rsidP="00EF5FCE">
            <w:pPr>
              <w:jc w:val="center"/>
              <w:rPr>
                <w:rFonts w:ascii="Arial" w:hAnsi="Arial" w:cs="Arial"/>
                <w:bCs/>
                <w:sz w:val="16"/>
                <w:szCs w:val="18"/>
                <w:lang w:eastAsia="es-CO"/>
              </w:rPr>
            </w:pPr>
            <w:r>
              <w:rPr>
                <w:rFonts w:ascii="Arial" w:hAnsi="Arial" w:cs="Arial"/>
                <w:bCs/>
                <w:sz w:val="16"/>
                <w:szCs w:val="18"/>
                <w:lang w:eastAsia="es-CO"/>
              </w:rPr>
              <w:t>Solicitudes de información, solicitudes de copia</w:t>
            </w:r>
          </w:p>
        </w:tc>
        <w:tc>
          <w:tcPr>
            <w:tcW w:w="2475" w:type="dxa"/>
            <w:tcBorders>
              <w:top w:val="single" w:sz="4" w:space="0" w:color="auto"/>
              <w:left w:val="single" w:sz="4" w:space="0" w:color="auto"/>
              <w:bottom w:val="single" w:sz="4" w:space="0" w:color="auto"/>
              <w:right w:val="single" w:sz="4" w:space="0" w:color="auto"/>
            </w:tcBorders>
            <w:shd w:val="clear" w:color="auto" w:fill="auto"/>
            <w:vAlign w:val="center"/>
          </w:tcPr>
          <w:p w14:paraId="78D25A8D" w14:textId="77777777" w:rsidR="00F827AE" w:rsidRPr="00403E96" w:rsidRDefault="00EF4CBB" w:rsidP="00EF5FCE">
            <w:pPr>
              <w:jc w:val="center"/>
              <w:rPr>
                <w:rFonts w:ascii="Arial" w:hAnsi="Arial" w:cs="Arial"/>
                <w:bCs/>
                <w:sz w:val="16"/>
                <w:szCs w:val="18"/>
                <w:lang w:eastAsia="es-CO"/>
              </w:rPr>
            </w:pPr>
            <w:r w:rsidRPr="00403E96">
              <w:rPr>
                <w:rFonts w:ascii="Arial" w:hAnsi="Arial" w:cs="Arial"/>
                <w:bCs/>
                <w:sz w:val="16"/>
                <w:szCs w:val="18"/>
                <w:lang w:eastAsia="es-CO"/>
              </w:rPr>
              <w:t>Cuatro (</w:t>
            </w:r>
            <w:r w:rsidR="00F827AE" w:rsidRPr="00403E96">
              <w:rPr>
                <w:rFonts w:ascii="Arial" w:hAnsi="Arial" w:cs="Arial"/>
                <w:bCs/>
                <w:sz w:val="16"/>
                <w:szCs w:val="18"/>
                <w:lang w:eastAsia="es-CO"/>
              </w:rPr>
              <w:t>4)</w:t>
            </w:r>
          </w:p>
        </w:tc>
      </w:tr>
    </w:tbl>
    <w:p w14:paraId="1D09FDF0" w14:textId="77777777" w:rsidR="00F827AE" w:rsidRDefault="00A77A0E" w:rsidP="00F827AE">
      <w:pPr>
        <w:jc w:val="center"/>
        <w:rPr>
          <w:rFonts w:ascii="Arial" w:hAnsi="Arial" w:cs="Arial"/>
          <w:i/>
          <w:color w:val="000000"/>
          <w:sz w:val="16"/>
        </w:rPr>
      </w:pPr>
      <w:r w:rsidRPr="002F4006">
        <w:rPr>
          <w:rFonts w:ascii="Arial" w:hAnsi="Arial" w:cs="Arial"/>
          <w:b/>
          <w:i/>
          <w:sz w:val="16"/>
        </w:rPr>
        <w:t xml:space="preserve">Tabla </w:t>
      </w:r>
      <w:r w:rsidRPr="00A77A0E">
        <w:rPr>
          <w:rFonts w:ascii="Arial" w:hAnsi="Arial" w:cs="Arial"/>
          <w:b/>
          <w:i/>
          <w:sz w:val="16"/>
        </w:rPr>
        <w:t>1</w:t>
      </w:r>
      <w:r w:rsidR="00920DC0">
        <w:rPr>
          <w:rFonts w:ascii="Arial" w:hAnsi="Arial" w:cs="Arial"/>
          <w:b/>
          <w:i/>
          <w:sz w:val="16"/>
        </w:rPr>
        <w:t>2</w:t>
      </w:r>
      <w:r w:rsidRPr="002F4006">
        <w:rPr>
          <w:rFonts w:ascii="Arial" w:hAnsi="Arial" w:cs="Arial"/>
          <w:b/>
          <w:i/>
          <w:sz w:val="16"/>
        </w:rPr>
        <w:t xml:space="preserve">. </w:t>
      </w:r>
      <w:r w:rsidRPr="002F4006">
        <w:rPr>
          <w:rFonts w:ascii="Arial" w:hAnsi="Arial" w:cs="Arial"/>
          <w:i/>
          <w:sz w:val="16"/>
        </w:rPr>
        <w:t>Número</w:t>
      </w:r>
      <w:r w:rsidR="00F827AE" w:rsidRPr="00D248B9">
        <w:rPr>
          <w:rFonts w:ascii="Arial" w:hAnsi="Arial" w:cs="Arial"/>
          <w:i/>
          <w:color w:val="000000"/>
          <w:sz w:val="16"/>
        </w:rPr>
        <w:t xml:space="preserve"> total de requerimientos respondidos ex</w:t>
      </w:r>
      <w:r w:rsidR="00F827AE">
        <w:rPr>
          <w:rFonts w:ascii="Arial" w:hAnsi="Arial" w:cs="Arial"/>
          <w:i/>
          <w:color w:val="000000"/>
          <w:sz w:val="16"/>
        </w:rPr>
        <w:t>temporáneamente y días promedio</w:t>
      </w:r>
      <w:r w:rsidR="00F827AE" w:rsidRPr="00D248B9">
        <w:rPr>
          <w:rFonts w:ascii="Arial" w:hAnsi="Arial" w:cs="Arial"/>
          <w:i/>
          <w:color w:val="000000"/>
          <w:sz w:val="16"/>
        </w:rPr>
        <w:t xml:space="preserve"> utilizados fuera de términos.   - Fuente: Bogotá te escucha –SDQS- </w:t>
      </w:r>
      <w:r w:rsidR="00F827AE">
        <w:rPr>
          <w:rFonts w:ascii="Arial" w:hAnsi="Arial" w:cs="Arial"/>
          <w:i/>
          <w:color w:val="000000"/>
          <w:sz w:val="16"/>
        </w:rPr>
        <w:t>2019</w:t>
      </w:r>
    </w:p>
    <w:p w14:paraId="526770CE" w14:textId="77777777" w:rsidR="00587FEF" w:rsidRDefault="00587FEF" w:rsidP="003326FC">
      <w:pPr>
        <w:pStyle w:val="Textoindependiente"/>
        <w:spacing w:after="0" w:line="240" w:lineRule="auto"/>
        <w:jc w:val="both"/>
        <w:rPr>
          <w:rFonts w:ascii="Arial" w:hAnsi="Arial" w:cs="Arial"/>
          <w:lang w:eastAsia="es-ES"/>
        </w:rPr>
      </w:pPr>
    </w:p>
    <w:p w14:paraId="13861F33" w14:textId="77777777" w:rsidR="000129A1" w:rsidRPr="00B44FC4" w:rsidRDefault="000129A1" w:rsidP="000129A1">
      <w:pPr>
        <w:jc w:val="both"/>
        <w:rPr>
          <w:rFonts w:ascii="Arial" w:hAnsi="Arial" w:cs="Arial"/>
        </w:rPr>
      </w:pPr>
      <w:r w:rsidRPr="00F827AE">
        <w:rPr>
          <w:rFonts w:ascii="Arial" w:eastAsia="Calibri" w:hAnsi="Arial" w:cs="Arial"/>
          <w:sz w:val="22"/>
          <w:szCs w:val="22"/>
          <w:lang w:val="es-CO"/>
        </w:rPr>
        <w:t>Se aclara que desde el Servicio Integral a la Ciudadanía –SIAC-, se realiza seguimiento y acompañamiento a las dependencias que presentaron incumplimiento en oportunidad de las respuestas ciudadanas. Por otra parte, en los seguimientos adelantados, se evidenci</w:t>
      </w:r>
      <w:r w:rsidR="00861E98">
        <w:rPr>
          <w:rFonts w:ascii="Arial" w:eastAsia="Calibri" w:hAnsi="Arial" w:cs="Arial"/>
          <w:sz w:val="22"/>
          <w:szCs w:val="22"/>
          <w:lang w:val="es-CO"/>
        </w:rPr>
        <w:t>ó</w:t>
      </w:r>
      <w:r w:rsidRPr="00F827AE">
        <w:rPr>
          <w:rFonts w:ascii="Arial" w:eastAsia="Calibri" w:hAnsi="Arial" w:cs="Arial"/>
          <w:sz w:val="22"/>
          <w:szCs w:val="22"/>
          <w:lang w:val="es-CO"/>
        </w:rPr>
        <w:t xml:space="preserve"> que dependencias como la Subsecretaría y Subdirección para la Familia, detuvieron términos dando respuestas parciales.  </w:t>
      </w:r>
    </w:p>
    <w:p w14:paraId="7CBEED82" w14:textId="77777777" w:rsidR="00587FEF" w:rsidRPr="000129A1" w:rsidRDefault="00587FEF" w:rsidP="003326FC">
      <w:pPr>
        <w:pStyle w:val="Textoindependiente"/>
        <w:spacing w:after="0" w:line="240" w:lineRule="auto"/>
        <w:jc w:val="both"/>
        <w:rPr>
          <w:rFonts w:ascii="Arial" w:hAnsi="Arial" w:cs="Arial"/>
          <w:lang w:val="es-ES" w:eastAsia="es-ES"/>
        </w:rPr>
      </w:pPr>
    </w:p>
    <w:p w14:paraId="6E36661F" w14:textId="77777777" w:rsidR="00587FEF" w:rsidRDefault="00587FEF" w:rsidP="003326FC">
      <w:pPr>
        <w:pStyle w:val="Textoindependiente"/>
        <w:spacing w:after="0" w:line="240" w:lineRule="auto"/>
        <w:jc w:val="both"/>
        <w:rPr>
          <w:rFonts w:ascii="Arial" w:hAnsi="Arial" w:cs="Arial"/>
          <w:lang w:eastAsia="es-ES"/>
        </w:rPr>
      </w:pPr>
    </w:p>
    <w:p w14:paraId="3A218B11" w14:textId="77777777" w:rsidR="000129A1" w:rsidRPr="001F5228" w:rsidRDefault="000129A1" w:rsidP="000129A1">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1F5228">
        <w:rPr>
          <w:rFonts w:ascii="Arial" w:hAnsi="Arial" w:cs="Arial"/>
          <w:b/>
          <w:sz w:val="18"/>
          <w:szCs w:val="18"/>
        </w:rPr>
        <w:t>ANEXO No. 3: INFORME DE REQUERIMIENTOS FUERA DE TÉRMINOS</w:t>
      </w:r>
    </w:p>
    <w:p w14:paraId="38645DC7" w14:textId="77777777" w:rsidR="000129A1" w:rsidRDefault="000129A1" w:rsidP="000129A1">
      <w:pPr>
        <w:pStyle w:val="Ttulo3"/>
        <w:rPr>
          <w:rFonts w:ascii="Arial" w:hAnsi="Arial" w:cs="Arial"/>
          <w:color w:val="FF0000"/>
          <w:sz w:val="22"/>
          <w:szCs w:val="22"/>
          <w:lang w:val="es-CO"/>
        </w:rPr>
      </w:pPr>
    </w:p>
    <w:p w14:paraId="135E58C4" w14:textId="77777777" w:rsidR="00587FEF" w:rsidRDefault="00587FEF" w:rsidP="003326FC">
      <w:pPr>
        <w:pStyle w:val="Textoindependiente"/>
        <w:spacing w:after="0" w:line="240" w:lineRule="auto"/>
        <w:jc w:val="both"/>
        <w:rPr>
          <w:rFonts w:ascii="Arial" w:hAnsi="Arial" w:cs="Arial"/>
          <w:lang w:eastAsia="es-ES"/>
        </w:rPr>
      </w:pPr>
    </w:p>
    <w:p w14:paraId="62EBF9A1" w14:textId="77777777" w:rsidR="00434C6D" w:rsidRDefault="00434C6D" w:rsidP="003326FC">
      <w:pPr>
        <w:pStyle w:val="Textoindependiente"/>
        <w:spacing w:after="0" w:line="240" w:lineRule="auto"/>
        <w:jc w:val="both"/>
        <w:rPr>
          <w:rFonts w:ascii="Arial" w:hAnsi="Arial" w:cs="Arial"/>
          <w:lang w:eastAsia="es-ES"/>
        </w:rPr>
      </w:pPr>
    </w:p>
    <w:p w14:paraId="0C6C2CD5" w14:textId="77777777" w:rsidR="00434C6D" w:rsidRDefault="00434C6D" w:rsidP="003326FC">
      <w:pPr>
        <w:pStyle w:val="Textoindependiente"/>
        <w:spacing w:after="0" w:line="240" w:lineRule="auto"/>
        <w:jc w:val="both"/>
        <w:rPr>
          <w:rFonts w:ascii="Arial" w:hAnsi="Arial" w:cs="Arial"/>
          <w:lang w:eastAsia="es-ES"/>
        </w:rPr>
      </w:pPr>
    </w:p>
    <w:p w14:paraId="709E88E4" w14:textId="77777777" w:rsidR="00434C6D" w:rsidRDefault="00434C6D" w:rsidP="003326FC">
      <w:pPr>
        <w:pStyle w:val="Textoindependiente"/>
        <w:spacing w:after="0" w:line="240" w:lineRule="auto"/>
        <w:jc w:val="both"/>
        <w:rPr>
          <w:rFonts w:ascii="Arial" w:hAnsi="Arial" w:cs="Arial"/>
          <w:lang w:eastAsia="es-ES"/>
        </w:rPr>
      </w:pPr>
    </w:p>
    <w:p w14:paraId="508C98E9" w14:textId="77777777" w:rsidR="00434C6D" w:rsidRDefault="00434C6D" w:rsidP="003326FC">
      <w:pPr>
        <w:pStyle w:val="Textoindependiente"/>
        <w:spacing w:after="0" w:line="240" w:lineRule="auto"/>
        <w:jc w:val="both"/>
        <w:rPr>
          <w:rFonts w:ascii="Arial" w:hAnsi="Arial" w:cs="Arial"/>
          <w:lang w:eastAsia="es-ES"/>
        </w:rPr>
      </w:pPr>
    </w:p>
    <w:p w14:paraId="779F8E76" w14:textId="77777777" w:rsidR="00434C6D" w:rsidRDefault="00434C6D" w:rsidP="003326FC">
      <w:pPr>
        <w:pStyle w:val="Textoindependiente"/>
        <w:spacing w:after="0" w:line="240" w:lineRule="auto"/>
        <w:jc w:val="both"/>
        <w:rPr>
          <w:rFonts w:ascii="Arial" w:hAnsi="Arial" w:cs="Arial"/>
          <w:lang w:eastAsia="es-ES"/>
        </w:rPr>
      </w:pPr>
    </w:p>
    <w:p w14:paraId="7818863E" w14:textId="77777777" w:rsidR="00434C6D" w:rsidRDefault="00434C6D" w:rsidP="003326FC">
      <w:pPr>
        <w:pStyle w:val="Textoindependiente"/>
        <w:spacing w:after="0" w:line="240" w:lineRule="auto"/>
        <w:jc w:val="both"/>
        <w:rPr>
          <w:rFonts w:ascii="Arial" w:hAnsi="Arial" w:cs="Arial"/>
          <w:lang w:eastAsia="es-ES"/>
        </w:rPr>
      </w:pPr>
    </w:p>
    <w:p w14:paraId="44F69B9A" w14:textId="77777777" w:rsidR="00434C6D" w:rsidRDefault="00434C6D" w:rsidP="003326FC">
      <w:pPr>
        <w:pStyle w:val="Textoindependiente"/>
        <w:spacing w:after="0" w:line="240" w:lineRule="auto"/>
        <w:jc w:val="both"/>
        <w:rPr>
          <w:rFonts w:ascii="Arial" w:hAnsi="Arial" w:cs="Arial"/>
          <w:lang w:eastAsia="es-ES"/>
        </w:rPr>
      </w:pPr>
    </w:p>
    <w:p w14:paraId="5F07D11E" w14:textId="77777777" w:rsidR="00434C6D" w:rsidRDefault="00434C6D" w:rsidP="003326FC">
      <w:pPr>
        <w:pStyle w:val="Textoindependiente"/>
        <w:spacing w:after="0" w:line="240" w:lineRule="auto"/>
        <w:jc w:val="both"/>
        <w:rPr>
          <w:rFonts w:ascii="Arial" w:hAnsi="Arial" w:cs="Arial"/>
          <w:lang w:eastAsia="es-ES"/>
        </w:rPr>
      </w:pPr>
    </w:p>
    <w:p w14:paraId="41508A3C" w14:textId="77777777" w:rsidR="00434C6D" w:rsidRDefault="00434C6D" w:rsidP="003326FC">
      <w:pPr>
        <w:pStyle w:val="Textoindependiente"/>
        <w:spacing w:after="0" w:line="240" w:lineRule="auto"/>
        <w:jc w:val="both"/>
        <w:rPr>
          <w:rFonts w:ascii="Arial" w:hAnsi="Arial" w:cs="Arial"/>
          <w:lang w:eastAsia="es-ES"/>
        </w:rPr>
      </w:pPr>
    </w:p>
    <w:p w14:paraId="43D6B1D6" w14:textId="77777777" w:rsidR="00434C6D" w:rsidRDefault="00434C6D" w:rsidP="003326FC">
      <w:pPr>
        <w:pStyle w:val="Textoindependiente"/>
        <w:spacing w:after="0" w:line="240" w:lineRule="auto"/>
        <w:jc w:val="both"/>
        <w:rPr>
          <w:rFonts w:ascii="Arial" w:hAnsi="Arial" w:cs="Arial"/>
          <w:lang w:eastAsia="es-ES"/>
        </w:rPr>
      </w:pPr>
    </w:p>
    <w:p w14:paraId="17DBC151" w14:textId="77777777" w:rsidR="00283610" w:rsidRDefault="00283610" w:rsidP="003C69DB">
      <w:pPr>
        <w:pStyle w:val="Ttulo1"/>
        <w:rPr>
          <w:rFonts w:ascii="Arial" w:hAnsi="Arial" w:cs="Arial"/>
          <w:b/>
          <w:color w:val="auto"/>
          <w:sz w:val="22"/>
          <w:szCs w:val="22"/>
          <w:lang w:val="es-CO"/>
        </w:rPr>
      </w:pPr>
    </w:p>
    <w:p w14:paraId="16996BDB" w14:textId="77777777" w:rsidR="0093161F" w:rsidRPr="00BC52BF" w:rsidRDefault="0093161F" w:rsidP="003C69DB">
      <w:pPr>
        <w:pStyle w:val="Ttulo1"/>
        <w:rPr>
          <w:rFonts w:ascii="Arial" w:hAnsi="Arial" w:cs="Arial"/>
          <w:b/>
          <w:color w:val="auto"/>
          <w:sz w:val="22"/>
          <w:szCs w:val="22"/>
          <w:lang w:val="es-CO"/>
        </w:rPr>
      </w:pPr>
      <w:bookmarkStart w:id="22" w:name="_Toc16273110"/>
      <w:r w:rsidRPr="00BC52BF">
        <w:rPr>
          <w:rFonts w:ascii="Arial" w:hAnsi="Arial" w:cs="Arial"/>
          <w:b/>
          <w:color w:val="auto"/>
          <w:sz w:val="22"/>
          <w:szCs w:val="22"/>
          <w:lang w:val="es-CO"/>
        </w:rPr>
        <w:t>2. CULTURA DE SERVICIO EN LA S</w:t>
      </w:r>
      <w:r w:rsidR="00570E4C">
        <w:rPr>
          <w:rFonts w:ascii="Arial" w:hAnsi="Arial" w:cs="Arial"/>
          <w:b/>
          <w:color w:val="auto"/>
          <w:sz w:val="22"/>
          <w:szCs w:val="22"/>
          <w:lang w:val="es-CO"/>
        </w:rPr>
        <w:t>ECRETARÍA DI</w:t>
      </w:r>
      <w:r w:rsidR="00DE7FB1" w:rsidRPr="00BC52BF">
        <w:rPr>
          <w:rFonts w:ascii="Arial" w:hAnsi="Arial" w:cs="Arial"/>
          <w:b/>
          <w:color w:val="auto"/>
          <w:sz w:val="22"/>
          <w:szCs w:val="22"/>
          <w:lang w:val="es-CO"/>
        </w:rPr>
        <w:t>STRITAL DE INTEGRACIÓN SOCIAL – SDIS.</w:t>
      </w:r>
      <w:bookmarkEnd w:id="22"/>
    </w:p>
    <w:p w14:paraId="6F8BD81B" w14:textId="77777777" w:rsidR="0093161F" w:rsidRPr="00BC52BF" w:rsidRDefault="0093161F" w:rsidP="00DE7FB1">
      <w:pPr>
        <w:pStyle w:val="Ttulo2"/>
        <w:rPr>
          <w:b/>
          <w:color w:val="auto"/>
          <w:sz w:val="22"/>
          <w:szCs w:val="22"/>
        </w:rPr>
      </w:pPr>
    </w:p>
    <w:p w14:paraId="28EDC257" w14:textId="77777777" w:rsidR="00DE7FB1" w:rsidRDefault="00DE7FB1" w:rsidP="00DE7FB1">
      <w:pPr>
        <w:pStyle w:val="Ttulo2"/>
        <w:rPr>
          <w:rFonts w:ascii="Arial" w:hAnsi="Arial" w:cs="Arial"/>
          <w:color w:val="auto"/>
          <w:sz w:val="22"/>
          <w:szCs w:val="22"/>
          <w:lang w:val="es-CO"/>
        </w:rPr>
      </w:pPr>
      <w:bookmarkStart w:id="23" w:name="_Toc16273111"/>
      <w:r w:rsidRPr="000F16C7">
        <w:rPr>
          <w:rFonts w:ascii="Arial" w:hAnsi="Arial" w:cs="Arial"/>
          <w:color w:val="auto"/>
          <w:sz w:val="22"/>
          <w:szCs w:val="22"/>
          <w:lang w:val="es-CO"/>
        </w:rPr>
        <w:t>2.1 Atención Presencial</w:t>
      </w:r>
      <w:bookmarkEnd w:id="23"/>
    </w:p>
    <w:p w14:paraId="2613E9C1" w14:textId="77777777" w:rsidR="00DE7FB1" w:rsidRDefault="00DE7FB1" w:rsidP="00DE7FB1">
      <w:pPr>
        <w:rPr>
          <w:lang w:val="es-CO"/>
        </w:rPr>
      </w:pPr>
    </w:p>
    <w:p w14:paraId="68E61809" w14:textId="77777777" w:rsidR="00F371BA" w:rsidRDefault="00DE7FB1" w:rsidP="00DE7FB1">
      <w:pPr>
        <w:jc w:val="both"/>
        <w:rPr>
          <w:rFonts w:ascii="Arial" w:hAnsi="Arial" w:cs="Arial"/>
          <w:sz w:val="22"/>
          <w:szCs w:val="22"/>
        </w:rPr>
      </w:pPr>
      <w:bookmarkStart w:id="24" w:name="_Hlk5792942"/>
      <w:r w:rsidRPr="000F16C7">
        <w:rPr>
          <w:rFonts w:ascii="Arial" w:hAnsi="Arial" w:cs="Arial"/>
          <w:sz w:val="22"/>
          <w:szCs w:val="22"/>
        </w:rPr>
        <w:t xml:space="preserve">Durante </w:t>
      </w:r>
      <w:r w:rsidR="001510E4" w:rsidRPr="000F16C7">
        <w:rPr>
          <w:rFonts w:ascii="Arial" w:hAnsi="Arial" w:cs="Arial"/>
          <w:sz w:val="22"/>
          <w:szCs w:val="22"/>
        </w:rPr>
        <w:t>el</w:t>
      </w:r>
      <w:r w:rsidR="001510E4">
        <w:rPr>
          <w:rFonts w:ascii="Arial" w:hAnsi="Arial" w:cs="Arial"/>
          <w:sz w:val="22"/>
          <w:szCs w:val="22"/>
        </w:rPr>
        <w:t xml:space="preserve"> segundo</w:t>
      </w:r>
      <w:r w:rsidR="00921A1A">
        <w:rPr>
          <w:rFonts w:ascii="Arial" w:hAnsi="Arial" w:cs="Arial"/>
          <w:sz w:val="22"/>
          <w:szCs w:val="22"/>
        </w:rPr>
        <w:t xml:space="preserve"> </w:t>
      </w:r>
      <w:r w:rsidR="00921A1A" w:rsidRPr="000F16C7">
        <w:rPr>
          <w:rFonts w:ascii="Arial" w:hAnsi="Arial" w:cs="Arial"/>
          <w:sz w:val="22"/>
          <w:szCs w:val="22"/>
        </w:rPr>
        <w:t>trimestre</w:t>
      </w:r>
      <w:r w:rsidRPr="000F16C7">
        <w:rPr>
          <w:rFonts w:ascii="Arial" w:hAnsi="Arial" w:cs="Arial"/>
          <w:sz w:val="22"/>
          <w:szCs w:val="22"/>
        </w:rPr>
        <w:t xml:space="preserve"> de 201</w:t>
      </w:r>
      <w:r>
        <w:rPr>
          <w:rFonts w:ascii="Arial" w:hAnsi="Arial" w:cs="Arial"/>
          <w:sz w:val="22"/>
          <w:szCs w:val="22"/>
        </w:rPr>
        <w:t>9</w:t>
      </w:r>
      <w:r w:rsidRPr="000F16C7">
        <w:rPr>
          <w:rFonts w:ascii="Arial" w:hAnsi="Arial" w:cs="Arial"/>
          <w:sz w:val="22"/>
          <w:szCs w:val="22"/>
        </w:rPr>
        <w:t xml:space="preserve"> y conforme al reporte de atención mensual generada desde el Sistema de Registro de </w:t>
      </w:r>
      <w:r w:rsidR="0011211A">
        <w:rPr>
          <w:rFonts w:ascii="Arial" w:hAnsi="Arial" w:cs="Arial"/>
          <w:sz w:val="22"/>
          <w:szCs w:val="22"/>
        </w:rPr>
        <w:t xml:space="preserve">Beneficiarios (SIRBE) </w:t>
      </w:r>
      <w:r w:rsidR="00D53F36" w:rsidRPr="000F16C7">
        <w:rPr>
          <w:rFonts w:ascii="Arial" w:hAnsi="Arial" w:cs="Arial"/>
          <w:sz w:val="22"/>
          <w:szCs w:val="22"/>
        </w:rPr>
        <w:t xml:space="preserve">se </w:t>
      </w:r>
      <w:r w:rsidR="00F371BA">
        <w:rPr>
          <w:rFonts w:ascii="Arial" w:hAnsi="Arial" w:cs="Arial"/>
          <w:sz w:val="22"/>
          <w:szCs w:val="22"/>
        </w:rPr>
        <w:t>realizaron</w:t>
      </w:r>
      <w:r w:rsidR="00D53F36" w:rsidRPr="000F16C7">
        <w:rPr>
          <w:rFonts w:ascii="Arial" w:hAnsi="Arial" w:cs="Arial"/>
          <w:sz w:val="22"/>
          <w:szCs w:val="22"/>
        </w:rPr>
        <w:t xml:space="preserve"> un total de cincuenta</w:t>
      </w:r>
      <w:r w:rsidR="00D53F36">
        <w:rPr>
          <w:rFonts w:ascii="Arial" w:hAnsi="Arial" w:cs="Arial"/>
          <w:sz w:val="22"/>
          <w:szCs w:val="22"/>
        </w:rPr>
        <w:t xml:space="preserve"> y nueve mil ciento sesenta y ocho </w:t>
      </w:r>
      <w:r w:rsidR="00D53F36" w:rsidRPr="000F16C7">
        <w:rPr>
          <w:rFonts w:ascii="Arial" w:hAnsi="Arial" w:cs="Arial"/>
          <w:b/>
          <w:sz w:val="22"/>
          <w:szCs w:val="22"/>
        </w:rPr>
        <w:t>(5</w:t>
      </w:r>
      <w:r w:rsidR="00D53F36">
        <w:rPr>
          <w:rFonts w:ascii="Arial" w:hAnsi="Arial" w:cs="Arial"/>
          <w:b/>
          <w:sz w:val="22"/>
          <w:szCs w:val="22"/>
        </w:rPr>
        <w:t>9</w:t>
      </w:r>
      <w:r w:rsidR="00D53F36" w:rsidRPr="000F16C7">
        <w:rPr>
          <w:rFonts w:ascii="Arial" w:hAnsi="Arial" w:cs="Arial"/>
          <w:b/>
          <w:sz w:val="22"/>
          <w:szCs w:val="22"/>
        </w:rPr>
        <w:t>.</w:t>
      </w:r>
      <w:r w:rsidR="00D53F36">
        <w:rPr>
          <w:rFonts w:ascii="Arial" w:hAnsi="Arial" w:cs="Arial"/>
          <w:b/>
          <w:sz w:val="22"/>
          <w:szCs w:val="22"/>
        </w:rPr>
        <w:t>168</w:t>
      </w:r>
      <w:r w:rsidR="00D53F36" w:rsidRPr="000F16C7">
        <w:rPr>
          <w:rFonts w:ascii="Arial" w:hAnsi="Arial" w:cs="Arial"/>
          <w:b/>
          <w:sz w:val="22"/>
          <w:szCs w:val="22"/>
        </w:rPr>
        <w:t xml:space="preserve">) </w:t>
      </w:r>
      <w:r w:rsidR="00F371BA">
        <w:rPr>
          <w:rFonts w:ascii="Arial" w:hAnsi="Arial" w:cs="Arial"/>
          <w:sz w:val="22"/>
          <w:szCs w:val="22"/>
        </w:rPr>
        <w:t>atenciones</w:t>
      </w:r>
      <w:r w:rsidR="00F371BA" w:rsidRPr="000F16C7">
        <w:rPr>
          <w:rFonts w:ascii="Arial" w:hAnsi="Arial" w:cs="Arial"/>
          <w:sz w:val="22"/>
          <w:szCs w:val="22"/>
        </w:rPr>
        <w:t xml:space="preserve"> </w:t>
      </w:r>
      <w:r w:rsidR="00D53F36" w:rsidRPr="000F16C7">
        <w:rPr>
          <w:rFonts w:ascii="Arial" w:hAnsi="Arial" w:cs="Arial"/>
          <w:sz w:val="22"/>
          <w:szCs w:val="22"/>
        </w:rPr>
        <w:t xml:space="preserve">en los puntos SIAC, </w:t>
      </w:r>
      <w:r w:rsidR="00D53F36" w:rsidRPr="00940CE0">
        <w:rPr>
          <w:rFonts w:ascii="Arial" w:hAnsi="Arial" w:cs="Arial"/>
          <w:sz w:val="22"/>
          <w:szCs w:val="22"/>
        </w:rPr>
        <w:t xml:space="preserve">como se presenta en la tabla </w:t>
      </w:r>
      <w:r w:rsidR="00A77A0E">
        <w:rPr>
          <w:rFonts w:ascii="Arial" w:hAnsi="Arial" w:cs="Arial"/>
          <w:sz w:val="22"/>
          <w:szCs w:val="22"/>
        </w:rPr>
        <w:t>No</w:t>
      </w:r>
      <w:r w:rsidR="00F371BA">
        <w:rPr>
          <w:rFonts w:ascii="Arial" w:hAnsi="Arial" w:cs="Arial"/>
          <w:sz w:val="22"/>
          <w:szCs w:val="22"/>
        </w:rPr>
        <w:t xml:space="preserve">. </w:t>
      </w:r>
      <w:r w:rsidR="00A77A0E">
        <w:rPr>
          <w:rFonts w:ascii="Arial" w:hAnsi="Arial" w:cs="Arial"/>
          <w:sz w:val="22"/>
          <w:szCs w:val="22"/>
        </w:rPr>
        <w:t>1</w:t>
      </w:r>
      <w:r w:rsidR="00920DC0">
        <w:rPr>
          <w:rFonts w:ascii="Arial" w:hAnsi="Arial" w:cs="Arial"/>
          <w:sz w:val="22"/>
          <w:szCs w:val="22"/>
        </w:rPr>
        <w:t>3</w:t>
      </w:r>
      <w:r w:rsidR="00A77A0E">
        <w:rPr>
          <w:rFonts w:ascii="Arial" w:hAnsi="Arial" w:cs="Arial"/>
          <w:sz w:val="22"/>
          <w:szCs w:val="22"/>
        </w:rPr>
        <w:t>:</w:t>
      </w:r>
    </w:p>
    <w:p w14:paraId="1037B8A3" w14:textId="77777777" w:rsidR="00D53F36" w:rsidRDefault="00D53F36" w:rsidP="00DE7FB1">
      <w:pPr>
        <w:jc w:val="both"/>
        <w:rPr>
          <w:rFonts w:ascii="Arial" w:hAnsi="Arial" w:cs="Arial"/>
          <w:sz w:val="22"/>
          <w:szCs w:val="22"/>
        </w:rPr>
      </w:pPr>
    </w:p>
    <w:tbl>
      <w:tblPr>
        <w:tblW w:w="7672" w:type="dxa"/>
        <w:jc w:val="center"/>
        <w:tblCellMar>
          <w:left w:w="70" w:type="dxa"/>
          <w:right w:w="70" w:type="dxa"/>
        </w:tblCellMar>
        <w:tblLook w:val="04A0" w:firstRow="1" w:lastRow="0" w:firstColumn="1" w:lastColumn="0" w:noHBand="0" w:noVBand="1"/>
      </w:tblPr>
      <w:tblGrid>
        <w:gridCol w:w="3727"/>
        <w:gridCol w:w="1315"/>
        <w:gridCol w:w="1315"/>
        <w:gridCol w:w="1315"/>
      </w:tblGrid>
      <w:tr w:rsidR="00D53F36" w:rsidRPr="009015BF" w14:paraId="5BE9C3E3" w14:textId="77777777" w:rsidTr="006A1619">
        <w:trPr>
          <w:trHeight w:val="254"/>
          <w:tblHeader/>
          <w:jc w:val="center"/>
        </w:trPr>
        <w:tc>
          <w:tcPr>
            <w:tcW w:w="3727"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center"/>
            <w:hideMark/>
          </w:tcPr>
          <w:p w14:paraId="01F93C92" w14:textId="77777777" w:rsidR="00D53F36" w:rsidRPr="009015BF" w:rsidRDefault="00D53F36" w:rsidP="004B12FE">
            <w:pPr>
              <w:jc w:val="center"/>
              <w:rPr>
                <w:rFonts w:asciiTheme="minorHAnsi" w:hAnsiTheme="minorHAnsi" w:cs="Arial"/>
                <w:b/>
                <w:bCs/>
                <w:sz w:val="16"/>
                <w:szCs w:val="16"/>
                <w:lang w:eastAsia="es-CO"/>
              </w:rPr>
            </w:pPr>
            <w:r w:rsidRPr="009015BF">
              <w:rPr>
                <w:rFonts w:asciiTheme="minorHAnsi" w:hAnsiTheme="minorHAnsi" w:cs="Arial"/>
                <w:b/>
                <w:bCs/>
                <w:sz w:val="16"/>
                <w:szCs w:val="16"/>
                <w:lang w:eastAsia="es-CO"/>
              </w:rPr>
              <w:t>DEPENDENCIAS</w:t>
            </w:r>
          </w:p>
        </w:tc>
        <w:tc>
          <w:tcPr>
            <w:tcW w:w="131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64186EBE" w14:textId="77777777" w:rsidR="00D53F36" w:rsidRPr="009015BF" w:rsidRDefault="00D53F36" w:rsidP="004B12FE">
            <w:pPr>
              <w:jc w:val="center"/>
              <w:rPr>
                <w:rFonts w:asciiTheme="minorHAnsi" w:hAnsiTheme="minorHAnsi" w:cs="Arial"/>
                <w:b/>
                <w:bCs/>
                <w:sz w:val="16"/>
                <w:szCs w:val="16"/>
                <w:lang w:eastAsia="es-CO"/>
              </w:rPr>
            </w:pPr>
            <w:r w:rsidRPr="009015BF">
              <w:rPr>
                <w:rFonts w:asciiTheme="minorHAnsi" w:hAnsiTheme="minorHAnsi" w:cs="Arial"/>
                <w:b/>
                <w:bCs/>
                <w:sz w:val="16"/>
                <w:szCs w:val="16"/>
                <w:lang w:eastAsia="es-CO"/>
              </w:rPr>
              <w:t>ABRIL</w:t>
            </w:r>
          </w:p>
        </w:tc>
        <w:tc>
          <w:tcPr>
            <w:tcW w:w="131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4EC16A2F" w14:textId="77777777" w:rsidR="00D53F36" w:rsidRPr="009015BF" w:rsidRDefault="00D53F36" w:rsidP="004B12FE">
            <w:pPr>
              <w:jc w:val="center"/>
              <w:rPr>
                <w:rFonts w:asciiTheme="minorHAnsi" w:hAnsiTheme="minorHAnsi" w:cs="Arial"/>
                <w:b/>
                <w:bCs/>
                <w:sz w:val="16"/>
                <w:szCs w:val="16"/>
                <w:lang w:eastAsia="es-CO"/>
              </w:rPr>
            </w:pPr>
            <w:r w:rsidRPr="009015BF">
              <w:rPr>
                <w:rFonts w:asciiTheme="minorHAnsi" w:hAnsiTheme="minorHAnsi" w:cs="Arial"/>
                <w:b/>
                <w:bCs/>
                <w:sz w:val="16"/>
                <w:szCs w:val="16"/>
                <w:lang w:eastAsia="es-CO"/>
              </w:rPr>
              <w:t>MAYO</w:t>
            </w:r>
          </w:p>
        </w:tc>
        <w:tc>
          <w:tcPr>
            <w:tcW w:w="1315" w:type="dxa"/>
            <w:tcBorders>
              <w:top w:val="single" w:sz="4" w:space="0" w:color="auto"/>
              <w:left w:val="nil"/>
              <w:bottom w:val="single" w:sz="4" w:space="0" w:color="auto"/>
              <w:right w:val="single" w:sz="4" w:space="0" w:color="auto"/>
            </w:tcBorders>
            <w:shd w:val="clear" w:color="auto" w:fill="9CC2E5" w:themeFill="accent1" w:themeFillTint="99"/>
            <w:noWrap/>
            <w:vAlign w:val="center"/>
            <w:hideMark/>
          </w:tcPr>
          <w:p w14:paraId="18317937" w14:textId="77777777" w:rsidR="00D53F36" w:rsidRPr="009015BF" w:rsidRDefault="00D53F36" w:rsidP="004B12FE">
            <w:pPr>
              <w:jc w:val="center"/>
              <w:rPr>
                <w:rFonts w:asciiTheme="minorHAnsi" w:hAnsiTheme="minorHAnsi" w:cs="Arial"/>
                <w:b/>
                <w:bCs/>
                <w:sz w:val="16"/>
                <w:szCs w:val="16"/>
                <w:lang w:eastAsia="es-CO"/>
              </w:rPr>
            </w:pPr>
            <w:r w:rsidRPr="009015BF">
              <w:rPr>
                <w:rFonts w:asciiTheme="minorHAnsi" w:hAnsiTheme="minorHAnsi" w:cs="Arial"/>
                <w:b/>
                <w:bCs/>
                <w:sz w:val="16"/>
                <w:szCs w:val="16"/>
                <w:lang w:eastAsia="es-CO"/>
              </w:rPr>
              <w:t>JUNIO</w:t>
            </w:r>
          </w:p>
        </w:tc>
      </w:tr>
      <w:tr w:rsidR="00D53F36" w:rsidRPr="009015BF" w14:paraId="09AA03C1" w14:textId="77777777" w:rsidTr="004B12FE">
        <w:trPr>
          <w:trHeight w:val="406"/>
          <w:jc w:val="center"/>
        </w:trPr>
        <w:tc>
          <w:tcPr>
            <w:tcW w:w="3727" w:type="dxa"/>
            <w:tcBorders>
              <w:top w:val="nil"/>
              <w:left w:val="single" w:sz="4" w:space="0" w:color="auto"/>
              <w:bottom w:val="single" w:sz="4" w:space="0" w:color="auto"/>
              <w:right w:val="single" w:sz="4" w:space="0" w:color="auto"/>
            </w:tcBorders>
            <w:shd w:val="clear" w:color="auto" w:fill="auto"/>
            <w:vAlign w:val="center"/>
            <w:hideMark/>
          </w:tcPr>
          <w:p w14:paraId="5D9176F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FORTALECIMIENTO PARA LA GESTIÓN INTEGRAL LOCAL</w:t>
            </w:r>
          </w:p>
        </w:tc>
        <w:tc>
          <w:tcPr>
            <w:tcW w:w="1315" w:type="dxa"/>
            <w:tcBorders>
              <w:top w:val="nil"/>
              <w:left w:val="nil"/>
              <w:bottom w:val="single" w:sz="4" w:space="0" w:color="auto"/>
              <w:right w:val="single" w:sz="4" w:space="0" w:color="auto"/>
            </w:tcBorders>
            <w:shd w:val="clear" w:color="auto" w:fill="auto"/>
            <w:noWrap/>
            <w:vAlign w:val="center"/>
            <w:hideMark/>
          </w:tcPr>
          <w:p w14:paraId="299BFF4E"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78</w:t>
            </w:r>
          </w:p>
        </w:tc>
        <w:tc>
          <w:tcPr>
            <w:tcW w:w="1315" w:type="dxa"/>
            <w:tcBorders>
              <w:top w:val="nil"/>
              <w:left w:val="nil"/>
              <w:bottom w:val="single" w:sz="4" w:space="0" w:color="auto"/>
              <w:right w:val="single" w:sz="4" w:space="0" w:color="auto"/>
            </w:tcBorders>
            <w:shd w:val="clear" w:color="auto" w:fill="auto"/>
            <w:noWrap/>
            <w:vAlign w:val="center"/>
            <w:hideMark/>
          </w:tcPr>
          <w:p w14:paraId="31A9243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114</w:t>
            </w:r>
          </w:p>
        </w:tc>
        <w:tc>
          <w:tcPr>
            <w:tcW w:w="1315" w:type="dxa"/>
            <w:tcBorders>
              <w:top w:val="nil"/>
              <w:left w:val="nil"/>
              <w:bottom w:val="single" w:sz="4" w:space="0" w:color="auto"/>
              <w:right w:val="single" w:sz="4" w:space="0" w:color="auto"/>
            </w:tcBorders>
            <w:shd w:val="clear" w:color="auto" w:fill="auto"/>
            <w:noWrap/>
            <w:vAlign w:val="center"/>
            <w:hideMark/>
          </w:tcPr>
          <w:p w14:paraId="43A19E73"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66</w:t>
            </w:r>
          </w:p>
        </w:tc>
      </w:tr>
      <w:tr w:rsidR="00D53F36" w:rsidRPr="009015BF" w14:paraId="46202C30"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39B8227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NIVEL CENTRAL</w:t>
            </w:r>
          </w:p>
        </w:tc>
        <w:tc>
          <w:tcPr>
            <w:tcW w:w="1315" w:type="dxa"/>
            <w:tcBorders>
              <w:top w:val="nil"/>
              <w:left w:val="nil"/>
              <w:bottom w:val="single" w:sz="4" w:space="0" w:color="auto"/>
              <w:right w:val="single" w:sz="4" w:space="0" w:color="auto"/>
            </w:tcBorders>
            <w:shd w:val="clear" w:color="auto" w:fill="auto"/>
            <w:noWrap/>
            <w:vAlign w:val="center"/>
            <w:hideMark/>
          </w:tcPr>
          <w:p w14:paraId="3E2D382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157</w:t>
            </w:r>
          </w:p>
        </w:tc>
        <w:tc>
          <w:tcPr>
            <w:tcW w:w="1315" w:type="dxa"/>
            <w:tcBorders>
              <w:top w:val="nil"/>
              <w:left w:val="nil"/>
              <w:bottom w:val="single" w:sz="4" w:space="0" w:color="auto"/>
              <w:right w:val="single" w:sz="4" w:space="0" w:color="auto"/>
            </w:tcBorders>
            <w:shd w:val="clear" w:color="auto" w:fill="auto"/>
            <w:noWrap/>
            <w:vAlign w:val="center"/>
            <w:hideMark/>
          </w:tcPr>
          <w:p w14:paraId="238CF87A"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167</w:t>
            </w:r>
          </w:p>
        </w:tc>
        <w:tc>
          <w:tcPr>
            <w:tcW w:w="1315" w:type="dxa"/>
            <w:tcBorders>
              <w:top w:val="nil"/>
              <w:left w:val="nil"/>
              <w:bottom w:val="single" w:sz="4" w:space="0" w:color="auto"/>
              <w:right w:val="single" w:sz="4" w:space="0" w:color="auto"/>
            </w:tcBorders>
            <w:shd w:val="clear" w:color="auto" w:fill="auto"/>
            <w:noWrap/>
            <w:vAlign w:val="center"/>
            <w:hideMark/>
          </w:tcPr>
          <w:p w14:paraId="3D619A73"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154</w:t>
            </w:r>
          </w:p>
        </w:tc>
      </w:tr>
      <w:tr w:rsidR="00D53F36" w:rsidRPr="009015BF" w14:paraId="0DF29CCC"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670AC2D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CDC BELLAVISTA</w:t>
            </w:r>
          </w:p>
        </w:tc>
        <w:tc>
          <w:tcPr>
            <w:tcW w:w="1315" w:type="dxa"/>
            <w:tcBorders>
              <w:top w:val="nil"/>
              <w:left w:val="nil"/>
              <w:bottom w:val="single" w:sz="4" w:space="0" w:color="auto"/>
              <w:right w:val="single" w:sz="4" w:space="0" w:color="auto"/>
            </w:tcBorders>
            <w:shd w:val="clear" w:color="auto" w:fill="auto"/>
            <w:noWrap/>
            <w:vAlign w:val="center"/>
            <w:hideMark/>
          </w:tcPr>
          <w:p w14:paraId="6DBD929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1601</w:t>
            </w:r>
          </w:p>
        </w:tc>
        <w:tc>
          <w:tcPr>
            <w:tcW w:w="1315" w:type="dxa"/>
            <w:tcBorders>
              <w:top w:val="nil"/>
              <w:left w:val="nil"/>
              <w:bottom w:val="single" w:sz="4" w:space="0" w:color="auto"/>
              <w:right w:val="single" w:sz="4" w:space="0" w:color="auto"/>
            </w:tcBorders>
            <w:shd w:val="clear" w:color="auto" w:fill="auto"/>
            <w:noWrap/>
            <w:vAlign w:val="center"/>
            <w:hideMark/>
          </w:tcPr>
          <w:p w14:paraId="56514BD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1849</w:t>
            </w:r>
          </w:p>
        </w:tc>
        <w:tc>
          <w:tcPr>
            <w:tcW w:w="1315" w:type="dxa"/>
            <w:tcBorders>
              <w:top w:val="nil"/>
              <w:left w:val="nil"/>
              <w:bottom w:val="single" w:sz="4" w:space="0" w:color="auto"/>
              <w:right w:val="single" w:sz="4" w:space="0" w:color="auto"/>
            </w:tcBorders>
            <w:shd w:val="clear" w:color="auto" w:fill="auto"/>
            <w:noWrap/>
            <w:vAlign w:val="center"/>
            <w:hideMark/>
          </w:tcPr>
          <w:p w14:paraId="2EB98B4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2045</w:t>
            </w:r>
          </w:p>
        </w:tc>
      </w:tr>
      <w:tr w:rsidR="00D53F36" w:rsidRPr="009015BF" w14:paraId="3C43B7BF"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50702A4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CDC KENNEDY</w:t>
            </w:r>
          </w:p>
        </w:tc>
        <w:tc>
          <w:tcPr>
            <w:tcW w:w="1315" w:type="dxa"/>
            <w:tcBorders>
              <w:top w:val="nil"/>
              <w:left w:val="nil"/>
              <w:bottom w:val="single" w:sz="4" w:space="0" w:color="auto"/>
              <w:right w:val="single" w:sz="4" w:space="0" w:color="auto"/>
            </w:tcBorders>
            <w:shd w:val="clear" w:color="auto" w:fill="auto"/>
            <w:noWrap/>
            <w:vAlign w:val="center"/>
            <w:hideMark/>
          </w:tcPr>
          <w:p w14:paraId="27F4766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187</w:t>
            </w:r>
          </w:p>
        </w:tc>
        <w:tc>
          <w:tcPr>
            <w:tcW w:w="1315" w:type="dxa"/>
            <w:tcBorders>
              <w:top w:val="nil"/>
              <w:left w:val="nil"/>
              <w:bottom w:val="single" w:sz="4" w:space="0" w:color="auto"/>
              <w:right w:val="single" w:sz="4" w:space="0" w:color="auto"/>
            </w:tcBorders>
            <w:shd w:val="clear" w:color="auto" w:fill="auto"/>
            <w:noWrap/>
            <w:vAlign w:val="center"/>
            <w:hideMark/>
          </w:tcPr>
          <w:p w14:paraId="67E4325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309</w:t>
            </w:r>
          </w:p>
        </w:tc>
        <w:tc>
          <w:tcPr>
            <w:tcW w:w="1315" w:type="dxa"/>
            <w:tcBorders>
              <w:top w:val="nil"/>
              <w:left w:val="nil"/>
              <w:bottom w:val="single" w:sz="4" w:space="0" w:color="auto"/>
              <w:right w:val="single" w:sz="4" w:space="0" w:color="auto"/>
            </w:tcBorders>
            <w:shd w:val="clear" w:color="auto" w:fill="auto"/>
            <w:noWrap/>
            <w:vAlign w:val="center"/>
            <w:hideMark/>
          </w:tcPr>
          <w:p w14:paraId="766A80D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308</w:t>
            </w:r>
          </w:p>
        </w:tc>
      </w:tr>
      <w:tr w:rsidR="00D53F36" w:rsidRPr="009015BF" w14:paraId="20493F02"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0841D6EE"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CDC PORVENIR</w:t>
            </w:r>
          </w:p>
        </w:tc>
        <w:tc>
          <w:tcPr>
            <w:tcW w:w="1315" w:type="dxa"/>
            <w:tcBorders>
              <w:top w:val="nil"/>
              <w:left w:val="nil"/>
              <w:bottom w:val="single" w:sz="4" w:space="0" w:color="auto"/>
              <w:right w:val="single" w:sz="4" w:space="0" w:color="auto"/>
            </w:tcBorders>
            <w:shd w:val="clear" w:color="auto" w:fill="auto"/>
            <w:noWrap/>
            <w:vAlign w:val="center"/>
            <w:hideMark/>
          </w:tcPr>
          <w:p w14:paraId="6E8F4BEC"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527</w:t>
            </w:r>
          </w:p>
        </w:tc>
        <w:tc>
          <w:tcPr>
            <w:tcW w:w="1315" w:type="dxa"/>
            <w:tcBorders>
              <w:top w:val="nil"/>
              <w:left w:val="nil"/>
              <w:bottom w:val="single" w:sz="4" w:space="0" w:color="auto"/>
              <w:right w:val="single" w:sz="4" w:space="0" w:color="auto"/>
            </w:tcBorders>
            <w:shd w:val="clear" w:color="auto" w:fill="auto"/>
            <w:noWrap/>
            <w:vAlign w:val="center"/>
            <w:hideMark/>
          </w:tcPr>
          <w:p w14:paraId="72729D0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661</w:t>
            </w:r>
          </w:p>
        </w:tc>
        <w:tc>
          <w:tcPr>
            <w:tcW w:w="1315" w:type="dxa"/>
            <w:tcBorders>
              <w:top w:val="nil"/>
              <w:left w:val="nil"/>
              <w:bottom w:val="single" w:sz="4" w:space="0" w:color="auto"/>
              <w:right w:val="single" w:sz="4" w:space="0" w:color="auto"/>
            </w:tcBorders>
            <w:shd w:val="clear" w:color="auto" w:fill="auto"/>
            <w:noWrap/>
            <w:vAlign w:val="center"/>
            <w:hideMark/>
          </w:tcPr>
          <w:p w14:paraId="4D44D340"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553</w:t>
            </w:r>
          </w:p>
        </w:tc>
      </w:tr>
      <w:tr w:rsidR="00D53F36" w:rsidRPr="009015BF" w14:paraId="5B49B696"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2474EDFA"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CDC MOLINOS</w:t>
            </w:r>
          </w:p>
        </w:tc>
        <w:tc>
          <w:tcPr>
            <w:tcW w:w="1315" w:type="dxa"/>
            <w:tcBorders>
              <w:top w:val="nil"/>
              <w:left w:val="nil"/>
              <w:bottom w:val="single" w:sz="4" w:space="0" w:color="auto"/>
              <w:right w:val="single" w:sz="4" w:space="0" w:color="auto"/>
            </w:tcBorders>
            <w:shd w:val="clear" w:color="auto" w:fill="auto"/>
            <w:noWrap/>
            <w:vAlign w:val="center"/>
            <w:hideMark/>
          </w:tcPr>
          <w:p w14:paraId="1EF8115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911</w:t>
            </w:r>
          </w:p>
        </w:tc>
        <w:tc>
          <w:tcPr>
            <w:tcW w:w="1315" w:type="dxa"/>
            <w:tcBorders>
              <w:top w:val="nil"/>
              <w:left w:val="nil"/>
              <w:bottom w:val="single" w:sz="4" w:space="0" w:color="auto"/>
              <w:right w:val="single" w:sz="4" w:space="0" w:color="auto"/>
            </w:tcBorders>
            <w:shd w:val="clear" w:color="auto" w:fill="auto"/>
            <w:noWrap/>
            <w:vAlign w:val="center"/>
            <w:hideMark/>
          </w:tcPr>
          <w:p w14:paraId="28A20E9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1256</w:t>
            </w:r>
          </w:p>
        </w:tc>
        <w:tc>
          <w:tcPr>
            <w:tcW w:w="1315" w:type="dxa"/>
            <w:tcBorders>
              <w:top w:val="nil"/>
              <w:left w:val="nil"/>
              <w:bottom w:val="single" w:sz="4" w:space="0" w:color="auto"/>
              <w:right w:val="single" w:sz="4" w:space="0" w:color="auto"/>
            </w:tcBorders>
            <w:shd w:val="clear" w:color="auto" w:fill="auto"/>
            <w:noWrap/>
            <w:vAlign w:val="center"/>
            <w:hideMark/>
          </w:tcPr>
          <w:p w14:paraId="6E656067"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1405</w:t>
            </w:r>
          </w:p>
        </w:tc>
      </w:tr>
      <w:tr w:rsidR="00D53F36" w:rsidRPr="009015BF" w14:paraId="4A7B76AB"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342BD46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CDC SAMORE</w:t>
            </w:r>
          </w:p>
        </w:tc>
        <w:tc>
          <w:tcPr>
            <w:tcW w:w="1315" w:type="dxa"/>
            <w:tcBorders>
              <w:top w:val="nil"/>
              <w:left w:val="nil"/>
              <w:bottom w:val="single" w:sz="4" w:space="0" w:color="auto"/>
              <w:right w:val="single" w:sz="4" w:space="0" w:color="auto"/>
            </w:tcBorders>
            <w:shd w:val="clear" w:color="auto" w:fill="auto"/>
            <w:noWrap/>
            <w:vAlign w:val="center"/>
            <w:hideMark/>
          </w:tcPr>
          <w:p w14:paraId="7945A82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221</w:t>
            </w:r>
          </w:p>
        </w:tc>
        <w:tc>
          <w:tcPr>
            <w:tcW w:w="1315" w:type="dxa"/>
            <w:tcBorders>
              <w:top w:val="nil"/>
              <w:left w:val="nil"/>
              <w:bottom w:val="single" w:sz="4" w:space="0" w:color="auto"/>
              <w:right w:val="single" w:sz="4" w:space="0" w:color="auto"/>
            </w:tcBorders>
            <w:shd w:val="clear" w:color="auto" w:fill="auto"/>
            <w:noWrap/>
            <w:vAlign w:val="center"/>
            <w:hideMark/>
          </w:tcPr>
          <w:p w14:paraId="41657CDB"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395</w:t>
            </w:r>
          </w:p>
        </w:tc>
        <w:tc>
          <w:tcPr>
            <w:tcW w:w="1315" w:type="dxa"/>
            <w:tcBorders>
              <w:top w:val="nil"/>
              <w:left w:val="nil"/>
              <w:bottom w:val="single" w:sz="4" w:space="0" w:color="auto"/>
              <w:right w:val="single" w:sz="4" w:space="0" w:color="auto"/>
            </w:tcBorders>
            <w:shd w:val="clear" w:color="auto" w:fill="auto"/>
            <w:noWrap/>
            <w:vAlign w:val="center"/>
            <w:hideMark/>
          </w:tcPr>
          <w:p w14:paraId="2633499C"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183</w:t>
            </w:r>
          </w:p>
        </w:tc>
      </w:tr>
      <w:tr w:rsidR="00D53F36" w:rsidRPr="009015BF" w14:paraId="7DD57AA7"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0685161B" w14:textId="77777777" w:rsidR="00D53F36" w:rsidRPr="009015BF" w:rsidRDefault="00D53F36" w:rsidP="004B12FE">
            <w:pPr>
              <w:jc w:val="center"/>
              <w:rPr>
                <w:rFonts w:asciiTheme="minorHAnsi" w:hAnsiTheme="minorHAnsi" w:cs="Arial"/>
                <w:bCs/>
                <w:sz w:val="16"/>
                <w:szCs w:val="16"/>
                <w:lang w:eastAsia="es-CO"/>
              </w:rPr>
            </w:pPr>
            <w:r w:rsidRPr="00600053">
              <w:rPr>
                <w:rFonts w:asciiTheme="minorHAnsi" w:hAnsiTheme="minorHAnsi" w:cs="Arial"/>
                <w:bCs/>
                <w:sz w:val="16"/>
                <w:szCs w:val="16"/>
                <w:lang w:eastAsia="es-CO"/>
              </w:rPr>
              <w:t>SLIS BARRIOS</w:t>
            </w:r>
            <w:r w:rsidRPr="009015BF">
              <w:rPr>
                <w:rFonts w:asciiTheme="minorHAnsi" w:hAnsiTheme="minorHAnsi" w:cs="Arial"/>
                <w:bCs/>
                <w:sz w:val="16"/>
                <w:szCs w:val="16"/>
                <w:lang w:eastAsia="es-CO"/>
              </w:rPr>
              <w:t xml:space="preserve"> UNIDOS</w:t>
            </w:r>
          </w:p>
        </w:tc>
        <w:tc>
          <w:tcPr>
            <w:tcW w:w="1315" w:type="dxa"/>
            <w:tcBorders>
              <w:top w:val="nil"/>
              <w:left w:val="nil"/>
              <w:bottom w:val="single" w:sz="4" w:space="0" w:color="auto"/>
              <w:right w:val="single" w:sz="4" w:space="0" w:color="auto"/>
            </w:tcBorders>
            <w:shd w:val="clear" w:color="auto" w:fill="auto"/>
            <w:noWrap/>
            <w:vAlign w:val="center"/>
            <w:hideMark/>
          </w:tcPr>
          <w:p w14:paraId="752CCC4E"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493</w:t>
            </w:r>
          </w:p>
        </w:tc>
        <w:tc>
          <w:tcPr>
            <w:tcW w:w="1315" w:type="dxa"/>
            <w:tcBorders>
              <w:top w:val="nil"/>
              <w:left w:val="nil"/>
              <w:bottom w:val="single" w:sz="4" w:space="0" w:color="auto"/>
              <w:right w:val="single" w:sz="4" w:space="0" w:color="auto"/>
            </w:tcBorders>
            <w:shd w:val="clear" w:color="auto" w:fill="auto"/>
            <w:noWrap/>
            <w:vAlign w:val="center"/>
            <w:hideMark/>
          </w:tcPr>
          <w:p w14:paraId="68FBB6DA"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416</w:t>
            </w:r>
          </w:p>
        </w:tc>
        <w:tc>
          <w:tcPr>
            <w:tcW w:w="1315" w:type="dxa"/>
            <w:tcBorders>
              <w:top w:val="nil"/>
              <w:left w:val="nil"/>
              <w:bottom w:val="single" w:sz="4" w:space="0" w:color="auto"/>
              <w:right w:val="single" w:sz="4" w:space="0" w:color="auto"/>
            </w:tcBorders>
            <w:shd w:val="clear" w:color="auto" w:fill="auto"/>
            <w:noWrap/>
            <w:vAlign w:val="center"/>
            <w:hideMark/>
          </w:tcPr>
          <w:p w14:paraId="6E49506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409</w:t>
            </w:r>
          </w:p>
        </w:tc>
      </w:tr>
      <w:tr w:rsidR="00D53F36" w:rsidRPr="009015BF" w14:paraId="5EC942DC"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5FD3B1B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BOSA</w:t>
            </w:r>
          </w:p>
        </w:tc>
        <w:tc>
          <w:tcPr>
            <w:tcW w:w="1315" w:type="dxa"/>
            <w:tcBorders>
              <w:top w:val="nil"/>
              <w:left w:val="nil"/>
              <w:bottom w:val="single" w:sz="4" w:space="0" w:color="auto"/>
              <w:right w:val="single" w:sz="4" w:space="0" w:color="auto"/>
            </w:tcBorders>
            <w:shd w:val="clear" w:color="auto" w:fill="auto"/>
            <w:noWrap/>
            <w:vAlign w:val="center"/>
            <w:hideMark/>
          </w:tcPr>
          <w:p w14:paraId="41AB6D9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2336</w:t>
            </w:r>
          </w:p>
        </w:tc>
        <w:tc>
          <w:tcPr>
            <w:tcW w:w="1315" w:type="dxa"/>
            <w:tcBorders>
              <w:top w:val="nil"/>
              <w:left w:val="nil"/>
              <w:bottom w:val="single" w:sz="4" w:space="0" w:color="auto"/>
              <w:right w:val="single" w:sz="4" w:space="0" w:color="auto"/>
            </w:tcBorders>
            <w:shd w:val="clear" w:color="auto" w:fill="auto"/>
            <w:noWrap/>
            <w:vAlign w:val="center"/>
            <w:hideMark/>
          </w:tcPr>
          <w:p w14:paraId="0D44D2DA"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5101</w:t>
            </w:r>
          </w:p>
        </w:tc>
        <w:tc>
          <w:tcPr>
            <w:tcW w:w="1315" w:type="dxa"/>
            <w:tcBorders>
              <w:top w:val="nil"/>
              <w:left w:val="nil"/>
              <w:bottom w:val="single" w:sz="4" w:space="0" w:color="auto"/>
              <w:right w:val="single" w:sz="4" w:space="0" w:color="auto"/>
            </w:tcBorders>
            <w:shd w:val="clear" w:color="auto" w:fill="auto"/>
            <w:noWrap/>
            <w:vAlign w:val="center"/>
            <w:hideMark/>
          </w:tcPr>
          <w:p w14:paraId="2D5E38B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3511</w:t>
            </w:r>
          </w:p>
        </w:tc>
      </w:tr>
      <w:tr w:rsidR="00D53F36" w:rsidRPr="009015BF" w14:paraId="0BF9E456"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78E1FC3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CHAPINERO</w:t>
            </w:r>
          </w:p>
        </w:tc>
        <w:tc>
          <w:tcPr>
            <w:tcW w:w="1315" w:type="dxa"/>
            <w:tcBorders>
              <w:top w:val="nil"/>
              <w:left w:val="nil"/>
              <w:bottom w:val="single" w:sz="4" w:space="0" w:color="auto"/>
              <w:right w:val="single" w:sz="4" w:space="0" w:color="auto"/>
            </w:tcBorders>
            <w:shd w:val="clear" w:color="auto" w:fill="auto"/>
            <w:noWrap/>
            <w:vAlign w:val="center"/>
            <w:hideMark/>
          </w:tcPr>
          <w:p w14:paraId="7710B3A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157</w:t>
            </w:r>
          </w:p>
        </w:tc>
        <w:tc>
          <w:tcPr>
            <w:tcW w:w="1315" w:type="dxa"/>
            <w:tcBorders>
              <w:top w:val="nil"/>
              <w:left w:val="nil"/>
              <w:bottom w:val="single" w:sz="4" w:space="0" w:color="auto"/>
              <w:right w:val="single" w:sz="4" w:space="0" w:color="auto"/>
            </w:tcBorders>
            <w:shd w:val="clear" w:color="auto" w:fill="auto"/>
            <w:noWrap/>
            <w:vAlign w:val="center"/>
            <w:hideMark/>
          </w:tcPr>
          <w:p w14:paraId="3A7A677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240</w:t>
            </w:r>
          </w:p>
        </w:tc>
        <w:tc>
          <w:tcPr>
            <w:tcW w:w="1315" w:type="dxa"/>
            <w:tcBorders>
              <w:top w:val="nil"/>
              <w:left w:val="nil"/>
              <w:bottom w:val="single" w:sz="4" w:space="0" w:color="auto"/>
              <w:right w:val="single" w:sz="4" w:space="0" w:color="auto"/>
            </w:tcBorders>
            <w:shd w:val="clear" w:color="auto" w:fill="auto"/>
            <w:noWrap/>
            <w:vAlign w:val="center"/>
            <w:hideMark/>
          </w:tcPr>
          <w:p w14:paraId="7D2CA41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222</w:t>
            </w:r>
          </w:p>
        </w:tc>
      </w:tr>
      <w:tr w:rsidR="00D53F36" w:rsidRPr="009015BF" w14:paraId="316CEE1B"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402F813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CIUDAD BOLÍVAR</w:t>
            </w:r>
          </w:p>
        </w:tc>
        <w:tc>
          <w:tcPr>
            <w:tcW w:w="1315" w:type="dxa"/>
            <w:tcBorders>
              <w:top w:val="nil"/>
              <w:left w:val="nil"/>
              <w:bottom w:val="single" w:sz="4" w:space="0" w:color="auto"/>
              <w:right w:val="single" w:sz="4" w:space="0" w:color="auto"/>
            </w:tcBorders>
            <w:shd w:val="clear" w:color="auto" w:fill="auto"/>
            <w:noWrap/>
            <w:vAlign w:val="center"/>
            <w:hideMark/>
          </w:tcPr>
          <w:p w14:paraId="1440B53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1001</w:t>
            </w:r>
          </w:p>
        </w:tc>
        <w:tc>
          <w:tcPr>
            <w:tcW w:w="1315" w:type="dxa"/>
            <w:tcBorders>
              <w:top w:val="nil"/>
              <w:left w:val="nil"/>
              <w:bottom w:val="single" w:sz="4" w:space="0" w:color="auto"/>
              <w:right w:val="single" w:sz="4" w:space="0" w:color="auto"/>
            </w:tcBorders>
            <w:shd w:val="clear" w:color="auto" w:fill="auto"/>
            <w:noWrap/>
            <w:vAlign w:val="center"/>
            <w:hideMark/>
          </w:tcPr>
          <w:p w14:paraId="019130D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1640</w:t>
            </w:r>
          </w:p>
        </w:tc>
        <w:tc>
          <w:tcPr>
            <w:tcW w:w="1315" w:type="dxa"/>
            <w:tcBorders>
              <w:top w:val="nil"/>
              <w:left w:val="nil"/>
              <w:bottom w:val="single" w:sz="4" w:space="0" w:color="auto"/>
              <w:right w:val="single" w:sz="4" w:space="0" w:color="auto"/>
            </w:tcBorders>
            <w:shd w:val="clear" w:color="auto" w:fill="auto"/>
            <w:noWrap/>
            <w:vAlign w:val="center"/>
            <w:hideMark/>
          </w:tcPr>
          <w:p w14:paraId="4CC4B94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1109</w:t>
            </w:r>
          </w:p>
        </w:tc>
      </w:tr>
      <w:tr w:rsidR="00D53F36" w:rsidRPr="009015BF" w14:paraId="4AF317B9"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63C29EF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ENGATIVÁ</w:t>
            </w:r>
          </w:p>
        </w:tc>
        <w:tc>
          <w:tcPr>
            <w:tcW w:w="1315" w:type="dxa"/>
            <w:tcBorders>
              <w:top w:val="nil"/>
              <w:left w:val="nil"/>
              <w:bottom w:val="single" w:sz="4" w:space="0" w:color="auto"/>
              <w:right w:val="single" w:sz="4" w:space="0" w:color="auto"/>
            </w:tcBorders>
            <w:shd w:val="clear" w:color="auto" w:fill="auto"/>
            <w:noWrap/>
            <w:vAlign w:val="center"/>
            <w:hideMark/>
          </w:tcPr>
          <w:p w14:paraId="14BEB24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335</w:t>
            </w:r>
          </w:p>
        </w:tc>
        <w:tc>
          <w:tcPr>
            <w:tcW w:w="1315" w:type="dxa"/>
            <w:tcBorders>
              <w:top w:val="nil"/>
              <w:left w:val="nil"/>
              <w:bottom w:val="single" w:sz="4" w:space="0" w:color="auto"/>
              <w:right w:val="single" w:sz="4" w:space="0" w:color="auto"/>
            </w:tcBorders>
            <w:shd w:val="clear" w:color="auto" w:fill="auto"/>
            <w:noWrap/>
            <w:vAlign w:val="center"/>
            <w:hideMark/>
          </w:tcPr>
          <w:p w14:paraId="7076BA7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457</w:t>
            </w:r>
          </w:p>
        </w:tc>
        <w:tc>
          <w:tcPr>
            <w:tcW w:w="1315" w:type="dxa"/>
            <w:tcBorders>
              <w:top w:val="nil"/>
              <w:left w:val="nil"/>
              <w:bottom w:val="single" w:sz="4" w:space="0" w:color="auto"/>
              <w:right w:val="single" w:sz="4" w:space="0" w:color="auto"/>
            </w:tcBorders>
            <w:shd w:val="clear" w:color="auto" w:fill="auto"/>
            <w:noWrap/>
            <w:vAlign w:val="center"/>
            <w:hideMark/>
          </w:tcPr>
          <w:p w14:paraId="5E08B42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459</w:t>
            </w:r>
          </w:p>
        </w:tc>
      </w:tr>
      <w:tr w:rsidR="00D53F36" w:rsidRPr="009015BF" w14:paraId="5C34AF7C"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3F6F7B6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FONTIB</w:t>
            </w:r>
            <w:r w:rsidR="00872B24">
              <w:rPr>
                <w:rFonts w:asciiTheme="minorHAnsi" w:hAnsiTheme="minorHAnsi" w:cs="Arial"/>
                <w:bCs/>
                <w:sz w:val="16"/>
                <w:szCs w:val="16"/>
                <w:lang w:eastAsia="es-CO"/>
              </w:rPr>
              <w:t>Ó</w:t>
            </w:r>
            <w:r w:rsidRPr="009015BF">
              <w:rPr>
                <w:rFonts w:asciiTheme="minorHAnsi" w:hAnsiTheme="minorHAnsi" w:cs="Arial"/>
                <w:bCs/>
                <w:sz w:val="16"/>
                <w:szCs w:val="16"/>
                <w:lang w:eastAsia="es-CO"/>
              </w:rPr>
              <w:t>N</w:t>
            </w:r>
          </w:p>
        </w:tc>
        <w:tc>
          <w:tcPr>
            <w:tcW w:w="1315" w:type="dxa"/>
            <w:tcBorders>
              <w:top w:val="nil"/>
              <w:left w:val="nil"/>
              <w:bottom w:val="single" w:sz="4" w:space="0" w:color="auto"/>
              <w:right w:val="single" w:sz="4" w:space="0" w:color="auto"/>
            </w:tcBorders>
            <w:shd w:val="clear" w:color="auto" w:fill="auto"/>
            <w:noWrap/>
            <w:vAlign w:val="center"/>
            <w:hideMark/>
          </w:tcPr>
          <w:p w14:paraId="3E4741B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207</w:t>
            </w:r>
          </w:p>
        </w:tc>
        <w:tc>
          <w:tcPr>
            <w:tcW w:w="1315" w:type="dxa"/>
            <w:tcBorders>
              <w:top w:val="nil"/>
              <w:left w:val="nil"/>
              <w:bottom w:val="single" w:sz="4" w:space="0" w:color="auto"/>
              <w:right w:val="single" w:sz="4" w:space="0" w:color="auto"/>
            </w:tcBorders>
            <w:shd w:val="clear" w:color="auto" w:fill="auto"/>
            <w:noWrap/>
            <w:vAlign w:val="center"/>
            <w:hideMark/>
          </w:tcPr>
          <w:p w14:paraId="2F32263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294</w:t>
            </w:r>
          </w:p>
        </w:tc>
        <w:tc>
          <w:tcPr>
            <w:tcW w:w="1315" w:type="dxa"/>
            <w:tcBorders>
              <w:top w:val="nil"/>
              <w:left w:val="nil"/>
              <w:bottom w:val="single" w:sz="4" w:space="0" w:color="auto"/>
              <w:right w:val="single" w:sz="4" w:space="0" w:color="auto"/>
            </w:tcBorders>
            <w:shd w:val="clear" w:color="auto" w:fill="auto"/>
            <w:noWrap/>
            <w:vAlign w:val="center"/>
            <w:hideMark/>
          </w:tcPr>
          <w:p w14:paraId="5D8A182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221</w:t>
            </w:r>
          </w:p>
        </w:tc>
      </w:tr>
      <w:tr w:rsidR="00D53F36" w:rsidRPr="009015BF" w14:paraId="2203D9D5"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74D38FE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LAGOS DE TIMIZA</w:t>
            </w:r>
          </w:p>
        </w:tc>
        <w:tc>
          <w:tcPr>
            <w:tcW w:w="1315" w:type="dxa"/>
            <w:tcBorders>
              <w:top w:val="nil"/>
              <w:left w:val="nil"/>
              <w:bottom w:val="single" w:sz="4" w:space="0" w:color="auto"/>
              <w:right w:val="single" w:sz="4" w:space="0" w:color="auto"/>
            </w:tcBorders>
            <w:shd w:val="clear" w:color="auto" w:fill="auto"/>
            <w:noWrap/>
            <w:vAlign w:val="center"/>
            <w:hideMark/>
          </w:tcPr>
          <w:p w14:paraId="50E7CC70"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288</w:t>
            </w:r>
          </w:p>
        </w:tc>
        <w:tc>
          <w:tcPr>
            <w:tcW w:w="1315" w:type="dxa"/>
            <w:tcBorders>
              <w:top w:val="nil"/>
              <w:left w:val="nil"/>
              <w:bottom w:val="single" w:sz="4" w:space="0" w:color="auto"/>
              <w:right w:val="single" w:sz="4" w:space="0" w:color="auto"/>
            </w:tcBorders>
            <w:shd w:val="clear" w:color="auto" w:fill="auto"/>
            <w:noWrap/>
            <w:vAlign w:val="center"/>
            <w:hideMark/>
          </w:tcPr>
          <w:p w14:paraId="21B68167"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340</w:t>
            </w:r>
          </w:p>
        </w:tc>
        <w:tc>
          <w:tcPr>
            <w:tcW w:w="1315" w:type="dxa"/>
            <w:tcBorders>
              <w:top w:val="nil"/>
              <w:left w:val="nil"/>
              <w:bottom w:val="single" w:sz="4" w:space="0" w:color="auto"/>
              <w:right w:val="single" w:sz="4" w:space="0" w:color="auto"/>
            </w:tcBorders>
            <w:shd w:val="clear" w:color="auto" w:fill="auto"/>
            <w:noWrap/>
            <w:vAlign w:val="center"/>
            <w:hideMark/>
          </w:tcPr>
          <w:p w14:paraId="6824581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221</w:t>
            </w:r>
          </w:p>
        </w:tc>
      </w:tr>
      <w:tr w:rsidR="00D53F36" w:rsidRPr="009015BF" w14:paraId="15A523AF"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3C6A0C9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 xml:space="preserve">SLIS </w:t>
            </w:r>
            <w:r w:rsidR="00872B24">
              <w:rPr>
                <w:rFonts w:asciiTheme="minorHAnsi" w:hAnsiTheme="minorHAnsi" w:cs="Arial"/>
                <w:bCs/>
                <w:sz w:val="16"/>
                <w:szCs w:val="16"/>
                <w:lang w:eastAsia="es-CO"/>
              </w:rPr>
              <w:t xml:space="preserve">LOS </w:t>
            </w:r>
            <w:r w:rsidRPr="009015BF">
              <w:rPr>
                <w:rFonts w:asciiTheme="minorHAnsi" w:hAnsiTheme="minorHAnsi" w:cs="Arial"/>
                <w:bCs/>
                <w:sz w:val="16"/>
                <w:szCs w:val="16"/>
                <w:lang w:eastAsia="es-CO"/>
              </w:rPr>
              <w:t>M</w:t>
            </w:r>
            <w:r w:rsidR="00872B24">
              <w:rPr>
                <w:rFonts w:asciiTheme="minorHAnsi" w:hAnsiTheme="minorHAnsi" w:cs="Arial"/>
                <w:bCs/>
                <w:sz w:val="16"/>
                <w:szCs w:val="16"/>
                <w:lang w:eastAsia="es-CO"/>
              </w:rPr>
              <w:t>Á</w:t>
            </w:r>
            <w:r w:rsidRPr="009015BF">
              <w:rPr>
                <w:rFonts w:asciiTheme="minorHAnsi" w:hAnsiTheme="minorHAnsi" w:cs="Arial"/>
                <w:bCs/>
                <w:sz w:val="16"/>
                <w:szCs w:val="16"/>
                <w:lang w:eastAsia="es-CO"/>
              </w:rPr>
              <w:t>RTIRES</w:t>
            </w:r>
          </w:p>
        </w:tc>
        <w:tc>
          <w:tcPr>
            <w:tcW w:w="1315" w:type="dxa"/>
            <w:tcBorders>
              <w:top w:val="nil"/>
              <w:left w:val="nil"/>
              <w:bottom w:val="single" w:sz="4" w:space="0" w:color="auto"/>
              <w:right w:val="single" w:sz="4" w:space="0" w:color="auto"/>
            </w:tcBorders>
            <w:shd w:val="clear" w:color="auto" w:fill="auto"/>
            <w:noWrap/>
            <w:vAlign w:val="center"/>
            <w:hideMark/>
          </w:tcPr>
          <w:p w14:paraId="114E538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494</w:t>
            </w:r>
          </w:p>
        </w:tc>
        <w:tc>
          <w:tcPr>
            <w:tcW w:w="1315" w:type="dxa"/>
            <w:tcBorders>
              <w:top w:val="nil"/>
              <w:left w:val="nil"/>
              <w:bottom w:val="single" w:sz="4" w:space="0" w:color="auto"/>
              <w:right w:val="single" w:sz="4" w:space="0" w:color="auto"/>
            </w:tcBorders>
            <w:shd w:val="clear" w:color="auto" w:fill="auto"/>
            <w:noWrap/>
            <w:vAlign w:val="center"/>
            <w:hideMark/>
          </w:tcPr>
          <w:p w14:paraId="787DB787"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614</w:t>
            </w:r>
          </w:p>
        </w:tc>
        <w:tc>
          <w:tcPr>
            <w:tcW w:w="1315" w:type="dxa"/>
            <w:tcBorders>
              <w:top w:val="nil"/>
              <w:left w:val="nil"/>
              <w:bottom w:val="single" w:sz="4" w:space="0" w:color="auto"/>
              <w:right w:val="single" w:sz="4" w:space="0" w:color="auto"/>
            </w:tcBorders>
            <w:shd w:val="clear" w:color="auto" w:fill="auto"/>
            <w:noWrap/>
            <w:vAlign w:val="center"/>
            <w:hideMark/>
          </w:tcPr>
          <w:p w14:paraId="4C68B2F3"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684</w:t>
            </w:r>
          </w:p>
        </w:tc>
      </w:tr>
      <w:tr w:rsidR="00D53F36" w:rsidRPr="009015BF" w14:paraId="09513DF5"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70CD2D33"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 xml:space="preserve">SLIS PUENTE ARANDA </w:t>
            </w:r>
          </w:p>
        </w:tc>
        <w:tc>
          <w:tcPr>
            <w:tcW w:w="1315" w:type="dxa"/>
            <w:tcBorders>
              <w:top w:val="nil"/>
              <w:left w:val="nil"/>
              <w:bottom w:val="single" w:sz="4" w:space="0" w:color="auto"/>
              <w:right w:val="single" w:sz="4" w:space="0" w:color="auto"/>
            </w:tcBorders>
            <w:shd w:val="clear" w:color="auto" w:fill="auto"/>
            <w:noWrap/>
            <w:vAlign w:val="center"/>
            <w:hideMark/>
          </w:tcPr>
          <w:p w14:paraId="01BB90B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136</w:t>
            </w:r>
          </w:p>
        </w:tc>
        <w:tc>
          <w:tcPr>
            <w:tcW w:w="1315" w:type="dxa"/>
            <w:tcBorders>
              <w:top w:val="nil"/>
              <w:left w:val="nil"/>
              <w:bottom w:val="single" w:sz="4" w:space="0" w:color="auto"/>
              <w:right w:val="single" w:sz="4" w:space="0" w:color="auto"/>
            </w:tcBorders>
            <w:shd w:val="clear" w:color="auto" w:fill="auto"/>
            <w:noWrap/>
            <w:vAlign w:val="center"/>
            <w:hideMark/>
          </w:tcPr>
          <w:p w14:paraId="01687A0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169</w:t>
            </w:r>
          </w:p>
        </w:tc>
        <w:tc>
          <w:tcPr>
            <w:tcW w:w="1315" w:type="dxa"/>
            <w:tcBorders>
              <w:top w:val="nil"/>
              <w:left w:val="nil"/>
              <w:bottom w:val="single" w:sz="4" w:space="0" w:color="auto"/>
              <w:right w:val="single" w:sz="4" w:space="0" w:color="auto"/>
            </w:tcBorders>
            <w:shd w:val="clear" w:color="auto" w:fill="auto"/>
            <w:noWrap/>
            <w:vAlign w:val="center"/>
            <w:hideMark/>
          </w:tcPr>
          <w:p w14:paraId="60F564E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176</w:t>
            </w:r>
          </w:p>
        </w:tc>
      </w:tr>
      <w:tr w:rsidR="00D53F36" w:rsidRPr="009015BF" w14:paraId="5666A81A"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6871D3C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 xml:space="preserve">SLIS RAFAEL URIBE </w:t>
            </w:r>
            <w:proofErr w:type="spellStart"/>
            <w:r w:rsidRPr="009015BF">
              <w:rPr>
                <w:rFonts w:asciiTheme="minorHAnsi" w:hAnsiTheme="minorHAnsi" w:cs="Arial"/>
                <w:bCs/>
                <w:sz w:val="16"/>
                <w:szCs w:val="16"/>
                <w:lang w:eastAsia="es-CO"/>
              </w:rPr>
              <w:t>URIBE</w:t>
            </w:r>
            <w:proofErr w:type="spellEnd"/>
            <w:r w:rsidRPr="009015BF">
              <w:rPr>
                <w:rFonts w:asciiTheme="minorHAnsi" w:hAnsiTheme="minorHAnsi" w:cs="Arial"/>
                <w:bCs/>
                <w:sz w:val="16"/>
                <w:szCs w:val="16"/>
                <w:lang w:eastAsia="es-CO"/>
              </w:rPr>
              <w:t xml:space="preserve"> </w:t>
            </w:r>
          </w:p>
        </w:tc>
        <w:tc>
          <w:tcPr>
            <w:tcW w:w="1315" w:type="dxa"/>
            <w:tcBorders>
              <w:top w:val="nil"/>
              <w:left w:val="nil"/>
              <w:bottom w:val="single" w:sz="4" w:space="0" w:color="auto"/>
              <w:right w:val="single" w:sz="4" w:space="0" w:color="auto"/>
            </w:tcBorders>
            <w:shd w:val="clear" w:color="auto" w:fill="auto"/>
            <w:noWrap/>
            <w:vAlign w:val="center"/>
            <w:hideMark/>
          </w:tcPr>
          <w:p w14:paraId="63547CE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1026</w:t>
            </w:r>
          </w:p>
        </w:tc>
        <w:tc>
          <w:tcPr>
            <w:tcW w:w="1315" w:type="dxa"/>
            <w:tcBorders>
              <w:top w:val="nil"/>
              <w:left w:val="nil"/>
              <w:bottom w:val="single" w:sz="4" w:space="0" w:color="auto"/>
              <w:right w:val="single" w:sz="4" w:space="0" w:color="auto"/>
            </w:tcBorders>
            <w:shd w:val="clear" w:color="auto" w:fill="auto"/>
            <w:noWrap/>
            <w:vAlign w:val="center"/>
            <w:hideMark/>
          </w:tcPr>
          <w:p w14:paraId="66127D2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1341</w:t>
            </w:r>
          </w:p>
        </w:tc>
        <w:tc>
          <w:tcPr>
            <w:tcW w:w="1315" w:type="dxa"/>
            <w:tcBorders>
              <w:top w:val="nil"/>
              <w:left w:val="nil"/>
              <w:bottom w:val="single" w:sz="4" w:space="0" w:color="auto"/>
              <w:right w:val="single" w:sz="4" w:space="0" w:color="auto"/>
            </w:tcBorders>
            <w:shd w:val="clear" w:color="auto" w:fill="auto"/>
            <w:noWrap/>
            <w:vAlign w:val="center"/>
            <w:hideMark/>
          </w:tcPr>
          <w:p w14:paraId="115CADD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1502</w:t>
            </w:r>
          </w:p>
        </w:tc>
      </w:tr>
      <w:tr w:rsidR="00D53F36" w:rsidRPr="009015BF" w14:paraId="3CA3EE3A"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457455FB"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SAN CRISTÓBAL</w:t>
            </w:r>
          </w:p>
        </w:tc>
        <w:tc>
          <w:tcPr>
            <w:tcW w:w="1315" w:type="dxa"/>
            <w:tcBorders>
              <w:top w:val="nil"/>
              <w:left w:val="nil"/>
              <w:bottom w:val="single" w:sz="4" w:space="0" w:color="auto"/>
              <w:right w:val="single" w:sz="4" w:space="0" w:color="auto"/>
            </w:tcBorders>
            <w:shd w:val="clear" w:color="auto" w:fill="auto"/>
            <w:noWrap/>
            <w:vAlign w:val="center"/>
            <w:hideMark/>
          </w:tcPr>
          <w:p w14:paraId="50E9551B"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1297</w:t>
            </w:r>
          </w:p>
        </w:tc>
        <w:tc>
          <w:tcPr>
            <w:tcW w:w="1315" w:type="dxa"/>
            <w:tcBorders>
              <w:top w:val="nil"/>
              <w:left w:val="nil"/>
              <w:bottom w:val="single" w:sz="4" w:space="0" w:color="auto"/>
              <w:right w:val="single" w:sz="4" w:space="0" w:color="auto"/>
            </w:tcBorders>
            <w:shd w:val="clear" w:color="auto" w:fill="auto"/>
            <w:noWrap/>
            <w:vAlign w:val="center"/>
            <w:hideMark/>
          </w:tcPr>
          <w:p w14:paraId="7D1DFF57"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2068</w:t>
            </w:r>
          </w:p>
        </w:tc>
        <w:tc>
          <w:tcPr>
            <w:tcW w:w="1315" w:type="dxa"/>
            <w:tcBorders>
              <w:top w:val="nil"/>
              <w:left w:val="nil"/>
              <w:bottom w:val="single" w:sz="4" w:space="0" w:color="auto"/>
              <w:right w:val="single" w:sz="4" w:space="0" w:color="auto"/>
            </w:tcBorders>
            <w:shd w:val="clear" w:color="auto" w:fill="auto"/>
            <w:noWrap/>
            <w:vAlign w:val="center"/>
            <w:hideMark/>
          </w:tcPr>
          <w:p w14:paraId="1B668B0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1341</w:t>
            </w:r>
          </w:p>
        </w:tc>
      </w:tr>
      <w:tr w:rsidR="00D53F36" w:rsidRPr="009015BF" w14:paraId="13B43716"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62CA60FB"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SANTAFE-CANDELARIA</w:t>
            </w:r>
          </w:p>
        </w:tc>
        <w:tc>
          <w:tcPr>
            <w:tcW w:w="1315" w:type="dxa"/>
            <w:tcBorders>
              <w:top w:val="nil"/>
              <w:left w:val="nil"/>
              <w:bottom w:val="single" w:sz="4" w:space="0" w:color="auto"/>
              <w:right w:val="single" w:sz="4" w:space="0" w:color="auto"/>
            </w:tcBorders>
            <w:shd w:val="clear" w:color="auto" w:fill="auto"/>
            <w:noWrap/>
            <w:vAlign w:val="center"/>
            <w:hideMark/>
          </w:tcPr>
          <w:p w14:paraId="0AD4F91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142</w:t>
            </w:r>
          </w:p>
        </w:tc>
        <w:tc>
          <w:tcPr>
            <w:tcW w:w="1315" w:type="dxa"/>
            <w:tcBorders>
              <w:top w:val="nil"/>
              <w:left w:val="nil"/>
              <w:bottom w:val="single" w:sz="4" w:space="0" w:color="auto"/>
              <w:right w:val="single" w:sz="4" w:space="0" w:color="auto"/>
            </w:tcBorders>
            <w:shd w:val="clear" w:color="auto" w:fill="auto"/>
            <w:noWrap/>
            <w:vAlign w:val="center"/>
            <w:hideMark/>
          </w:tcPr>
          <w:p w14:paraId="14D522C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197</w:t>
            </w:r>
          </w:p>
        </w:tc>
        <w:tc>
          <w:tcPr>
            <w:tcW w:w="1315" w:type="dxa"/>
            <w:tcBorders>
              <w:top w:val="nil"/>
              <w:left w:val="nil"/>
              <w:bottom w:val="single" w:sz="4" w:space="0" w:color="auto"/>
              <w:right w:val="single" w:sz="4" w:space="0" w:color="auto"/>
            </w:tcBorders>
            <w:shd w:val="clear" w:color="auto" w:fill="auto"/>
            <w:noWrap/>
            <w:vAlign w:val="center"/>
            <w:hideMark/>
          </w:tcPr>
          <w:p w14:paraId="1F64BF7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219</w:t>
            </w:r>
          </w:p>
        </w:tc>
      </w:tr>
      <w:tr w:rsidR="00D53F36" w:rsidRPr="009015BF" w14:paraId="26B49204"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532F302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SUBA</w:t>
            </w:r>
          </w:p>
        </w:tc>
        <w:tc>
          <w:tcPr>
            <w:tcW w:w="1315" w:type="dxa"/>
            <w:tcBorders>
              <w:top w:val="nil"/>
              <w:left w:val="nil"/>
              <w:bottom w:val="single" w:sz="4" w:space="0" w:color="auto"/>
              <w:right w:val="single" w:sz="4" w:space="0" w:color="auto"/>
            </w:tcBorders>
            <w:shd w:val="clear" w:color="auto" w:fill="auto"/>
            <w:noWrap/>
            <w:vAlign w:val="center"/>
            <w:hideMark/>
          </w:tcPr>
          <w:p w14:paraId="6FF3F2FA"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2839</w:t>
            </w:r>
          </w:p>
        </w:tc>
        <w:tc>
          <w:tcPr>
            <w:tcW w:w="1315" w:type="dxa"/>
            <w:tcBorders>
              <w:top w:val="nil"/>
              <w:left w:val="nil"/>
              <w:bottom w:val="single" w:sz="4" w:space="0" w:color="auto"/>
              <w:right w:val="single" w:sz="4" w:space="0" w:color="auto"/>
            </w:tcBorders>
            <w:shd w:val="clear" w:color="auto" w:fill="auto"/>
            <w:noWrap/>
            <w:vAlign w:val="center"/>
            <w:hideMark/>
          </w:tcPr>
          <w:p w14:paraId="3A8C3C2C"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2562</w:t>
            </w:r>
          </w:p>
        </w:tc>
        <w:tc>
          <w:tcPr>
            <w:tcW w:w="1315" w:type="dxa"/>
            <w:tcBorders>
              <w:top w:val="nil"/>
              <w:left w:val="nil"/>
              <w:bottom w:val="single" w:sz="4" w:space="0" w:color="auto"/>
              <w:right w:val="single" w:sz="4" w:space="0" w:color="auto"/>
            </w:tcBorders>
            <w:shd w:val="clear" w:color="auto" w:fill="auto"/>
            <w:noWrap/>
            <w:vAlign w:val="center"/>
            <w:hideMark/>
          </w:tcPr>
          <w:p w14:paraId="436A716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2877</w:t>
            </w:r>
          </w:p>
        </w:tc>
      </w:tr>
      <w:tr w:rsidR="00D53F36" w:rsidRPr="009015BF" w14:paraId="7A0A3552"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7D7A777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TEUSAQUILLO</w:t>
            </w:r>
          </w:p>
        </w:tc>
        <w:tc>
          <w:tcPr>
            <w:tcW w:w="1315" w:type="dxa"/>
            <w:tcBorders>
              <w:top w:val="nil"/>
              <w:left w:val="nil"/>
              <w:bottom w:val="single" w:sz="4" w:space="0" w:color="auto"/>
              <w:right w:val="single" w:sz="4" w:space="0" w:color="auto"/>
            </w:tcBorders>
            <w:shd w:val="clear" w:color="auto" w:fill="auto"/>
            <w:noWrap/>
            <w:vAlign w:val="center"/>
            <w:hideMark/>
          </w:tcPr>
          <w:p w14:paraId="1C213BE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110</w:t>
            </w:r>
          </w:p>
        </w:tc>
        <w:tc>
          <w:tcPr>
            <w:tcW w:w="1315" w:type="dxa"/>
            <w:tcBorders>
              <w:top w:val="nil"/>
              <w:left w:val="nil"/>
              <w:bottom w:val="single" w:sz="4" w:space="0" w:color="auto"/>
              <w:right w:val="single" w:sz="4" w:space="0" w:color="auto"/>
            </w:tcBorders>
            <w:shd w:val="clear" w:color="auto" w:fill="auto"/>
            <w:noWrap/>
            <w:vAlign w:val="center"/>
            <w:hideMark/>
          </w:tcPr>
          <w:p w14:paraId="52DEB7E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121</w:t>
            </w:r>
          </w:p>
        </w:tc>
        <w:tc>
          <w:tcPr>
            <w:tcW w:w="1315" w:type="dxa"/>
            <w:tcBorders>
              <w:top w:val="nil"/>
              <w:left w:val="nil"/>
              <w:bottom w:val="single" w:sz="4" w:space="0" w:color="auto"/>
              <w:right w:val="single" w:sz="4" w:space="0" w:color="auto"/>
            </w:tcBorders>
            <w:shd w:val="clear" w:color="auto" w:fill="auto"/>
            <w:noWrap/>
            <w:vAlign w:val="center"/>
            <w:hideMark/>
          </w:tcPr>
          <w:p w14:paraId="35B351E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172</w:t>
            </w:r>
          </w:p>
        </w:tc>
      </w:tr>
      <w:tr w:rsidR="00D53F36" w:rsidRPr="009015BF" w14:paraId="43928C3A"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424F9594"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TUNJUELITO</w:t>
            </w:r>
          </w:p>
        </w:tc>
        <w:tc>
          <w:tcPr>
            <w:tcW w:w="1315" w:type="dxa"/>
            <w:tcBorders>
              <w:top w:val="nil"/>
              <w:left w:val="nil"/>
              <w:bottom w:val="single" w:sz="4" w:space="0" w:color="auto"/>
              <w:right w:val="single" w:sz="4" w:space="0" w:color="auto"/>
            </w:tcBorders>
            <w:shd w:val="clear" w:color="auto" w:fill="auto"/>
            <w:noWrap/>
            <w:vAlign w:val="center"/>
            <w:hideMark/>
          </w:tcPr>
          <w:p w14:paraId="3D2650B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85</w:t>
            </w:r>
          </w:p>
        </w:tc>
        <w:tc>
          <w:tcPr>
            <w:tcW w:w="1315" w:type="dxa"/>
            <w:tcBorders>
              <w:top w:val="nil"/>
              <w:left w:val="nil"/>
              <w:bottom w:val="single" w:sz="4" w:space="0" w:color="auto"/>
              <w:right w:val="single" w:sz="4" w:space="0" w:color="auto"/>
            </w:tcBorders>
            <w:shd w:val="clear" w:color="auto" w:fill="auto"/>
            <w:noWrap/>
            <w:vAlign w:val="center"/>
            <w:hideMark/>
          </w:tcPr>
          <w:p w14:paraId="7E57E621"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91</w:t>
            </w:r>
          </w:p>
        </w:tc>
        <w:tc>
          <w:tcPr>
            <w:tcW w:w="1315" w:type="dxa"/>
            <w:tcBorders>
              <w:top w:val="nil"/>
              <w:left w:val="nil"/>
              <w:bottom w:val="single" w:sz="4" w:space="0" w:color="auto"/>
              <w:right w:val="single" w:sz="4" w:space="0" w:color="auto"/>
            </w:tcBorders>
            <w:shd w:val="clear" w:color="auto" w:fill="auto"/>
            <w:noWrap/>
            <w:vAlign w:val="center"/>
            <w:hideMark/>
          </w:tcPr>
          <w:p w14:paraId="30CBA9E8"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106</w:t>
            </w:r>
          </w:p>
        </w:tc>
      </w:tr>
      <w:tr w:rsidR="00D53F36" w:rsidRPr="009015BF" w14:paraId="2250B84E" w14:textId="77777777" w:rsidTr="004B12FE">
        <w:trPr>
          <w:trHeight w:val="254"/>
          <w:jc w:val="center"/>
        </w:trPr>
        <w:tc>
          <w:tcPr>
            <w:tcW w:w="3727" w:type="dxa"/>
            <w:tcBorders>
              <w:top w:val="nil"/>
              <w:left w:val="single" w:sz="4" w:space="0" w:color="auto"/>
              <w:bottom w:val="single" w:sz="4" w:space="0" w:color="auto"/>
              <w:right w:val="single" w:sz="4" w:space="0" w:color="auto"/>
            </w:tcBorders>
            <w:shd w:val="clear" w:color="auto" w:fill="auto"/>
            <w:noWrap/>
            <w:vAlign w:val="center"/>
            <w:hideMark/>
          </w:tcPr>
          <w:p w14:paraId="108FA55D"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USAQU</w:t>
            </w:r>
            <w:r w:rsidR="00872B24">
              <w:rPr>
                <w:rFonts w:asciiTheme="minorHAnsi" w:hAnsiTheme="minorHAnsi" w:cs="Arial"/>
                <w:bCs/>
                <w:sz w:val="16"/>
                <w:szCs w:val="16"/>
                <w:lang w:eastAsia="es-CO"/>
              </w:rPr>
              <w:t>É</w:t>
            </w:r>
            <w:r w:rsidRPr="009015BF">
              <w:rPr>
                <w:rFonts w:asciiTheme="minorHAnsi" w:hAnsiTheme="minorHAnsi" w:cs="Arial"/>
                <w:bCs/>
                <w:sz w:val="16"/>
                <w:szCs w:val="16"/>
                <w:lang w:eastAsia="es-CO"/>
              </w:rPr>
              <w:t>N</w:t>
            </w:r>
          </w:p>
        </w:tc>
        <w:tc>
          <w:tcPr>
            <w:tcW w:w="1315" w:type="dxa"/>
            <w:tcBorders>
              <w:top w:val="nil"/>
              <w:left w:val="nil"/>
              <w:bottom w:val="single" w:sz="4" w:space="0" w:color="auto"/>
              <w:right w:val="single" w:sz="4" w:space="0" w:color="auto"/>
            </w:tcBorders>
            <w:shd w:val="clear" w:color="auto" w:fill="auto"/>
            <w:noWrap/>
            <w:vAlign w:val="center"/>
            <w:hideMark/>
          </w:tcPr>
          <w:p w14:paraId="1237A52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269</w:t>
            </w:r>
          </w:p>
        </w:tc>
        <w:tc>
          <w:tcPr>
            <w:tcW w:w="1315" w:type="dxa"/>
            <w:tcBorders>
              <w:top w:val="nil"/>
              <w:left w:val="nil"/>
              <w:bottom w:val="single" w:sz="4" w:space="0" w:color="auto"/>
              <w:right w:val="single" w:sz="4" w:space="0" w:color="auto"/>
            </w:tcBorders>
            <w:shd w:val="clear" w:color="auto" w:fill="auto"/>
            <w:noWrap/>
            <w:vAlign w:val="center"/>
            <w:hideMark/>
          </w:tcPr>
          <w:p w14:paraId="352E6F2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108</w:t>
            </w:r>
          </w:p>
        </w:tc>
        <w:tc>
          <w:tcPr>
            <w:tcW w:w="1315" w:type="dxa"/>
            <w:tcBorders>
              <w:top w:val="nil"/>
              <w:left w:val="nil"/>
              <w:bottom w:val="single" w:sz="4" w:space="0" w:color="auto"/>
              <w:right w:val="single" w:sz="4" w:space="0" w:color="auto"/>
            </w:tcBorders>
            <w:shd w:val="clear" w:color="auto" w:fill="auto"/>
            <w:noWrap/>
            <w:vAlign w:val="center"/>
            <w:hideMark/>
          </w:tcPr>
          <w:p w14:paraId="74A1FE53"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62</w:t>
            </w:r>
          </w:p>
        </w:tc>
      </w:tr>
      <w:tr w:rsidR="00D53F36" w:rsidRPr="009015BF" w14:paraId="48191D94" w14:textId="77777777" w:rsidTr="004B12FE">
        <w:trPr>
          <w:trHeight w:val="267"/>
          <w:jc w:val="center"/>
        </w:trPr>
        <w:tc>
          <w:tcPr>
            <w:tcW w:w="3727" w:type="dxa"/>
            <w:tcBorders>
              <w:top w:val="nil"/>
              <w:left w:val="single" w:sz="4" w:space="0" w:color="auto"/>
              <w:bottom w:val="nil"/>
              <w:right w:val="single" w:sz="4" w:space="0" w:color="auto"/>
            </w:tcBorders>
            <w:shd w:val="clear" w:color="auto" w:fill="auto"/>
            <w:noWrap/>
            <w:vAlign w:val="center"/>
            <w:hideMark/>
          </w:tcPr>
          <w:p w14:paraId="2A44ECA0"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SLIS USME- SUMAPAZ</w:t>
            </w:r>
          </w:p>
        </w:tc>
        <w:tc>
          <w:tcPr>
            <w:tcW w:w="1315" w:type="dxa"/>
            <w:tcBorders>
              <w:top w:val="nil"/>
              <w:left w:val="nil"/>
              <w:bottom w:val="single" w:sz="4" w:space="0" w:color="auto"/>
              <w:right w:val="single" w:sz="4" w:space="0" w:color="auto"/>
            </w:tcBorders>
            <w:shd w:val="clear" w:color="auto" w:fill="auto"/>
            <w:noWrap/>
            <w:vAlign w:val="center"/>
            <w:hideMark/>
          </w:tcPr>
          <w:p w14:paraId="0FFE0BC9"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1396</w:t>
            </w:r>
          </w:p>
        </w:tc>
        <w:tc>
          <w:tcPr>
            <w:tcW w:w="1315" w:type="dxa"/>
            <w:tcBorders>
              <w:top w:val="nil"/>
              <w:left w:val="nil"/>
              <w:bottom w:val="single" w:sz="4" w:space="0" w:color="auto"/>
              <w:right w:val="single" w:sz="4" w:space="0" w:color="auto"/>
            </w:tcBorders>
            <w:shd w:val="clear" w:color="auto" w:fill="auto"/>
            <w:noWrap/>
            <w:vAlign w:val="center"/>
            <w:hideMark/>
          </w:tcPr>
          <w:p w14:paraId="15A0414F"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1869</w:t>
            </w:r>
          </w:p>
        </w:tc>
        <w:tc>
          <w:tcPr>
            <w:tcW w:w="1315" w:type="dxa"/>
            <w:tcBorders>
              <w:top w:val="nil"/>
              <w:left w:val="nil"/>
              <w:bottom w:val="single" w:sz="4" w:space="0" w:color="auto"/>
              <w:right w:val="single" w:sz="4" w:space="0" w:color="auto"/>
            </w:tcBorders>
            <w:shd w:val="clear" w:color="auto" w:fill="auto"/>
            <w:noWrap/>
            <w:vAlign w:val="center"/>
            <w:hideMark/>
          </w:tcPr>
          <w:p w14:paraId="50719C85"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2491</w:t>
            </w:r>
          </w:p>
        </w:tc>
      </w:tr>
      <w:tr w:rsidR="00D53F36" w:rsidRPr="009015BF" w14:paraId="4613028D" w14:textId="77777777" w:rsidTr="004B12FE">
        <w:trPr>
          <w:trHeight w:val="267"/>
          <w:jc w:val="center"/>
        </w:trPr>
        <w:tc>
          <w:tcPr>
            <w:tcW w:w="372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F9B38F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TOTAL</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14:paraId="481F0DB6"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16293</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14:paraId="6CB4A552"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22379</w:t>
            </w:r>
          </w:p>
        </w:tc>
        <w:tc>
          <w:tcPr>
            <w:tcW w:w="1315" w:type="dxa"/>
            <w:tcBorders>
              <w:top w:val="single" w:sz="8" w:space="0" w:color="auto"/>
              <w:left w:val="nil"/>
              <w:bottom w:val="single" w:sz="8" w:space="0" w:color="auto"/>
              <w:right w:val="single" w:sz="8" w:space="0" w:color="auto"/>
            </w:tcBorders>
            <w:shd w:val="clear" w:color="auto" w:fill="auto"/>
            <w:noWrap/>
            <w:vAlign w:val="center"/>
            <w:hideMark/>
          </w:tcPr>
          <w:p w14:paraId="07CC1ACB" w14:textId="77777777" w:rsidR="00D53F36" w:rsidRPr="009015BF" w:rsidRDefault="00D53F36" w:rsidP="004B12FE">
            <w:pPr>
              <w:jc w:val="center"/>
              <w:rPr>
                <w:rFonts w:asciiTheme="minorHAnsi" w:hAnsiTheme="minorHAnsi" w:cs="Arial"/>
                <w:bCs/>
                <w:sz w:val="16"/>
                <w:szCs w:val="16"/>
                <w:lang w:eastAsia="es-CO"/>
              </w:rPr>
            </w:pPr>
            <w:r w:rsidRPr="009015BF">
              <w:rPr>
                <w:rFonts w:asciiTheme="minorHAnsi" w:hAnsiTheme="minorHAnsi" w:cs="Arial"/>
                <w:bCs/>
                <w:sz w:val="16"/>
                <w:szCs w:val="16"/>
                <w:lang w:eastAsia="es-CO"/>
              </w:rPr>
              <w:t>20496</w:t>
            </w:r>
          </w:p>
        </w:tc>
      </w:tr>
    </w:tbl>
    <w:p w14:paraId="3A302B4B" w14:textId="77777777" w:rsidR="00D53F36" w:rsidRPr="002F4006" w:rsidRDefault="00A77A0E" w:rsidP="00D53F36">
      <w:pPr>
        <w:jc w:val="center"/>
        <w:rPr>
          <w:rFonts w:ascii="Arial" w:eastAsiaTheme="minorEastAsia" w:hAnsi="Arial" w:cs="Arial"/>
          <w:i/>
          <w:sz w:val="16"/>
          <w:szCs w:val="16"/>
          <w:lang w:eastAsia="es-MX"/>
        </w:rPr>
      </w:pPr>
      <w:r>
        <w:rPr>
          <w:rFonts w:ascii="Arial" w:eastAsiaTheme="minorEastAsia" w:hAnsi="Arial" w:cs="Arial"/>
          <w:b/>
          <w:i/>
          <w:sz w:val="16"/>
          <w:szCs w:val="16"/>
          <w:lang w:eastAsia="es-MX"/>
        </w:rPr>
        <w:t>Tabla No.</w:t>
      </w:r>
      <w:r w:rsidRPr="002F4006">
        <w:rPr>
          <w:rFonts w:ascii="Arial" w:eastAsiaTheme="minorEastAsia" w:hAnsi="Arial" w:cs="Arial"/>
          <w:b/>
          <w:i/>
          <w:sz w:val="16"/>
          <w:szCs w:val="16"/>
          <w:lang w:eastAsia="es-MX"/>
        </w:rPr>
        <w:t>1</w:t>
      </w:r>
      <w:r w:rsidR="00920DC0">
        <w:rPr>
          <w:rFonts w:ascii="Arial" w:eastAsiaTheme="minorEastAsia" w:hAnsi="Arial" w:cs="Arial"/>
          <w:b/>
          <w:i/>
          <w:sz w:val="16"/>
          <w:szCs w:val="16"/>
          <w:lang w:eastAsia="es-MX"/>
        </w:rPr>
        <w:t>3</w:t>
      </w:r>
      <w:r w:rsidRPr="002F4006">
        <w:rPr>
          <w:rFonts w:ascii="Arial" w:eastAsiaTheme="minorEastAsia" w:hAnsi="Arial" w:cs="Arial"/>
          <w:b/>
          <w:i/>
          <w:sz w:val="16"/>
          <w:szCs w:val="16"/>
          <w:lang w:eastAsia="es-MX"/>
        </w:rPr>
        <w:t>:</w:t>
      </w:r>
      <w:r w:rsidR="00D53F36">
        <w:rPr>
          <w:rFonts w:ascii="Arial" w:eastAsiaTheme="minorEastAsia" w:hAnsi="Arial" w:cs="Arial"/>
          <w:b/>
          <w:i/>
          <w:sz w:val="16"/>
          <w:szCs w:val="16"/>
          <w:lang w:eastAsia="es-MX"/>
        </w:rPr>
        <w:t xml:space="preserve"> </w:t>
      </w:r>
      <w:r w:rsidRPr="002F4006">
        <w:rPr>
          <w:rFonts w:ascii="Arial" w:eastAsiaTheme="minorEastAsia" w:hAnsi="Arial" w:cs="Arial"/>
          <w:i/>
          <w:sz w:val="16"/>
          <w:szCs w:val="16"/>
          <w:lang w:eastAsia="es-MX"/>
        </w:rPr>
        <w:t>número de ciudadanos/as atendidos en puntos SIAC.</w:t>
      </w:r>
    </w:p>
    <w:p w14:paraId="3E1D09EA" w14:textId="77777777" w:rsidR="00D53F36" w:rsidRPr="002F4006" w:rsidRDefault="00A77A0E" w:rsidP="00D53F36">
      <w:pPr>
        <w:jc w:val="center"/>
        <w:rPr>
          <w:rFonts w:ascii="Arial" w:eastAsiaTheme="minorEastAsia" w:hAnsi="Arial" w:cs="Arial"/>
          <w:i/>
          <w:sz w:val="16"/>
          <w:szCs w:val="16"/>
          <w:lang w:eastAsia="es-MX"/>
        </w:rPr>
      </w:pPr>
      <w:r w:rsidRPr="002F4006">
        <w:rPr>
          <w:rFonts w:ascii="Arial" w:eastAsiaTheme="minorEastAsia" w:hAnsi="Arial" w:cs="Arial"/>
          <w:i/>
          <w:sz w:val="16"/>
          <w:szCs w:val="16"/>
          <w:lang w:eastAsia="es-MX"/>
        </w:rPr>
        <w:t>Fuente: Aplicativo SIRBE y Formato Planilla Asistencia</w:t>
      </w:r>
      <w:r w:rsidR="00550A8E">
        <w:rPr>
          <w:rFonts w:ascii="Arial" w:eastAsiaTheme="minorEastAsia" w:hAnsi="Arial" w:cs="Arial"/>
          <w:i/>
          <w:sz w:val="16"/>
          <w:szCs w:val="16"/>
          <w:lang w:eastAsia="es-MX"/>
        </w:rPr>
        <w:t xml:space="preserve">. </w:t>
      </w:r>
    </w:p>
    <w:bookmarkEnd w:id="24"/>
    <w:p w14:paraId="687C6DE0" w14:textId="77777777" w:rsidR="00FE3244" w:rsidRPr="00550A8E" w:rsidRDefault="00FE3244" w:rsidP="00BC52BF">
      <w:pPr>
        <w:jc w:val="center"/>
        <w:rPr>
          <w:rFonts w:ascii="Arial" w:eastAsiaTheme="minorEastAsia" w:hAnsi="Arial" w:cs="Arial"/>
          <w:i/>
          <w:sz w:val="16"/>
          <w:szCs w:val="16"/>
          <w:lang w:eastAsia="es-MX"/>
        </w:rPr>
      </w:pPr>
    </w:p>
    <w:p w14:paraId="5B2F9378" w14:textId="77777777" w:rsidR="00D53F36" w:rsidRDefault="00D53F36" w:rsidP="00BC52BF">
      <w:pPr>
        <w:jc w:val="center"/>
        <w:rPr>
          <w:rFonts w:ascii="Arial" w:eastAsiaTheme="minorEastAsia" w:hAnsi="Arial" w:cs="Arial"/>
          <w:i/>
          <w:sz w:val="16"/>
          <w:szCs w:val="16"/>
          <w:lang w:eastAsia="es-MX"/>
        </w:rPr>
      </w:pPr>
    </w:p>
    <w:p w14:paraId="58E6DD4E" w14:textId="77777777" w:rsidR="00D53F36" w:rsidRDefault="00D53F36" w:rsidP="00BC52BF">
      <w:pPr>
        <w:jc w:val="center"/>
        <w:rPr>
          <w:rFonts w:ascii="Arial" w:eastAsiaTheme="minorEastAsia" w:hAnsi="Arial" w:cs="Arial"/>
          <w:i/>
          <w:sz w:val="16"/>
          <w:szCs w:val="16"/>
          <w:lang w:eastAsia="es-MX"/>
        </w:rPr>
      </w:pPr>
    </w:p>
    <w:p w14:paraId="32DDD987" w14:textId="77777777" w:rsidR="00D53F36" w:rsidRDefault="00D53F36" w:rsidP="00D53F36">
      <w:pPr>
        <w:jc w:val="both"/>
        <w:rPr>
          <w:rFonts w:ascii="Arial" w:hAnsi="Arial" w:cs="Arial"/>
          <w:sz w:val="22"/>
          <w:szCs w:val="22"/>
        </w:rPr>
      </w:pPr>
      <w:r>
        <w:rPr>
          <w:rFonts w:ascii="Arial" w:hAnsi="Arial" w:cs="Arial"/>
          <w:color w:val="000000"/>
          <w:sz w:val="22"/>
          <w:szCs w:val="22"/>
        </w:rPr>
        <w:lastRenderedPageBreak/>
        <w:t>Los puntos SIAC que presentaron</w:t>
      </w:r>
      <w:r w:rsidRPr="000F16C7">
        <w:rPr>
          <w:rFonts w:ascii="Arial" w:hAnsi="Arial" w:cs="Arial"/>
          <w:color w:val="000000"/>
          <w:sz w:val="22"/>
          <w:szCs w:val="22"/>
        </w:rPr>
        <w:t xml:space="preserve"> alta demanda en la atención durante </w:t>
      </w:r>
      <w:r>
        <w:rPr>
          <w:rFonts w:ascii="Arial" w:hAnsi="Arial" w:cs="Arial"/>
          <w:color w:val="000000"/>
          <w:sz w:val="22"/>
          <w:szCs w:val="22"/>
        </w:rPr>
        <w:t xml:space="preserve">el </w:t>
      </w:r>
      <w:r w:rsidRPr="000F16C7">
        <w:rPr>
          <w:rFonts w:ascii="Arial" w:hAnsi="Arial" w:cs="Arial"/>
          <w:color w:val="000000"/>
          <w:sz w:val="22"/>
          <w:szCs w:val="22"/>
        </w:rPr>
        <w:t xml:space="preserve">trimestre </w:t>
      </w:r>
      <w:r w:rsidR="00616AC0">
        <w:rPr>
          <w:rFonts w:ascii="Arial" w:hAnsi="Arial" w:cs="Arial"/>
          <w:color w:val="000000"/>
          <w:sz w:val="22"/>
          <w:szCs w:val="22"/>
        </w:rPr>
        <w:t>fueron</w:t>
      </w:r>
      <w:r>
        <w:rPr>
          <w:rFonts w:ascii="Arial" w:hAnsi="Arial" w:cs="Arial"/>
          <w:color w:val="000000"/>
          <w:sz w:val="22"/>
          <w:szCs w:val="22"/>
        </w:rPr>
        <w:t xml:space="preserve">: </w:t>
      </w:r>
      <w:r w:rsidRPr="000F16C7">
        <w:rPr>
          <w:rFonts w:ascii="Arial" w:hAnsi="Arial" w:cs="Arial"/>
          <w:sz w:val="22"/>
          <w:szCs w:val="22"/>
        </w:rPr>
        <w:t xml:space="preserve">Subdirección Local </w:t>
      </w:r>
      <w:r>
        <w:rPr>
          <w:rFonts w:ascii="Arial" w:hAnsi="Arial" w:cs="Arial"/>
          <w:sz w:val="22"/>
          <w:szCs w:val="22"/>
        </w:rPr>
        <w:t xml:space="preserve">de </w:t>
      </w:r>
      <w:r w:rsidRPr="000F16C7">
        <w:rPr>
          <w:rFonts w:ascii="Arial" w:hAnsi="Arial" w:cs="Arial"/>
          <w:sz w:val="22"/>
          <w:szCs w:val="22"/>
        </w:rPr>
        <w:t>Bosa</w:t>
      </w:r>
      <w:r>
        <w:rPr>
          <w:rFonts w:ascii="Arial" w:hAnsi="Arial" w:cs="Arial"/>
          <w:sz w:val="22"/>
          <w:szCs w:val="22"/>
        </w:rPr>
        <w:t>,</w:t>
      </w:r>
      <w:r w:rsidRPr="000F16C7">
        <w:rPr>
          <w:rFonts w:ascii="Arial" w:hAnsi="Arial" w:cs="Arial"/>
          <w:sz w:val="22"/>
          <w:szCs w:val="22"/>
        </w:rPr>
        <w:t xml:space="preserve"> Subdirección Local </w:t>
      </w:r>
      <w:r>
        <w:rPr>
          <w:rFonts w:ascii="Arial" w:hAnsi="Arial" w:cs="Arial"/>
          <w:sz w:val="22"/>
          <w:szCs w:val="22"/>
        </w:rPr>
        <w:t xml:space="preserve">de </w:t>
      </w:r>
      <w:r w:rsidRPr="000F16C7">
        <w:rPr>
          <w:rFonts w:ascii="Arial" w:hAnsi="Arial" w:cs="Arial"/>
          <w:sz w:val="22"/>
          <w:szCs w:val="22"/>
        </w:rPr>
        <w:t xml:space="preserve">Suba, Subdirección Local </w:t>
      </w:r>
      <w:r>
        <w:rPr>
          <w:rFonts w:ascii="Arial" w:hAnsi="Arial" w:cs="Arial"/>
          <w:sz w:val="22"/>
          <w:szCs w:val="22"/>
        </w:rPr>
        <w:t>Usme y CDC Bellavista</w:t>
      </w:r>
      <w:r w:rsidRPr="000F16C7">
        <w:rPr>
          <w:rFonts w:ascii="Arial" w:hAnsi="Arial" w:cs="Arial"/>
          <w:sz w:val="22"/>
          <w:szCs w:val="22"/>
        </w:rPr>
        <w:t xml:space="preserve">. </w:t>
      </w:r>
    </w:p>
    <w:p w14:paraId="7D3BEE8F" w14:textId="77777777" w:rsidR="00D53F36" w:rsidRDefault="00D53F36" w:rsidP="00D53F36">
      <w:pPr>
        <w:jc w:val="both"/>
        <w:rPr>
          <w:rFonts w:ascii="Arial" w:hAnsi="Arial" w:cs="Arial"/>
          <w:sz w:val="22"/>
          <w:szCs w:val="22"/>
        </w:rPr>
      </w:pPr>
    </w:p>
    <w:p w14:paraId="3B88899E" w14:textId="77777777" w:rsidR="00D53F36" w:rsidRDefault="00D53F36" w:rsidP="00D53F36">
      <w:pPr>
        <w:rPr>
          <w:rFonts w:ascii="Arial" w:hAnsi="Arial" w:cs="Arial"/>
          <w:color w:val="000000"/>
          <w:sz w:val="22"/>
          <w:szCs w:val="22"/>
        </w:rPr>
      </w:pPr>
    </w:p>
    <w:p w14:paraId="69E2BB2B" w14:textId="77777777" w:rsidR="00D53F36" w:rsidRDefault="00D53F36" w:rsidP="00BC52BF">
      <w:pPr>
        <w:jc w:val="center"/>
        <w:rPr>
          <w:rFonts w:ascii="Arial" w:eastAsiaTheme="minorEastAsia" w:hAnsi="Arial" w:cs="Arial"/>
          <w:i/>
          <w:sz w:val="16"/>
          <w:szCs w:val="16"/>
          <w:lang w:eastAsia="es-MX"/>
        </w:rPr>
      </w:pPr>
      <w:r w:rsidRPr="00D53F36">
        <w:rPr>
          <w:rFonts w:ascii="Arial" w:eastAsiaTheme="minorEastAsia" w:hAnsi="Arial" w:cs="Arial"/>
          <w:i/>
          <w:noProof/>
          <w:sz w:val="16"/>
          <w:szCs w:val="16"/>
          <w:lang w:val="es-CO" w:eastAsia="es-CO"/>
        </w:rPr>
        <w:drawing>
          <wp:inline distT="0" distB="0" distL="0" distR="0" wp14:anchorId="7533E6CB" wp14:editId="07777777">
            <wp:extent cx="4416085" cy="2369713"/>
            <wp:effectExtent l="19050" t="0" r="22565" b="0"/>
            <wp:docPr id="8" name="Gráfico 4">
              <a:extLst xmlns:a="http://schemas.openxmlformats.org/drawingml/2006/main">
                <a:ext uri="{FF2B5EF4-FFF2-40B4-BE49-F238E27FC236}">
                  <a16:creationId xmlns:a16="http://schemas.microsoft.com/office/drawing/2014/main" id="{ACE435C5-1074-46F9-B8F3-17F6E9D28C3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57C0D796" w14:textId="77777777" w:rsidR="0010357C" w:rsidRDefault="0010357C" w:rsidP="00BC52BF">
      <w:pPr>
        <w:jc w:val="center"/>
        <w:rPr>
          <w:rFonts w:ascii="Arial" w:eastAsiaTheme="minorEastAsia" w:hAnsi="Arial" w:cs="Arial"/>
          <w:i/>
          <w:sz w:val="16"/>
          <w:szCs w:val="16"/>
          <w:lang w:eastAsia="es-MX"/>
        </w:rPr>
      </w:pPr>
    </w:p>
    <w:p w14:paraId="0D142F6F" w14:textId="77777777" w:rsidR="0010357C" w:rsidRPr="002F4006" w:rsidRDefault="0010357C" w:rsidP="00BC52BF">
      <w:pPr>
        <w:jc w:val="center"/>
        <w:rPr>
          <w:rFonts w:ascii="Arial" w:eastAsiaTheme="minorEastAsia" w:hAnsi="Arial" w:cs="Arial"/>
          <w:i/>
          <w:sz w:val="18"/>
          <w:szCs w:val="18"/>
          <w:lang w:eastAsia="es-MX"/>
        </w:rPr>
      </w:pPr>
    </w:p>
    <w:p w14:paraId="68CAEDB5" w14:textId="77777777" w:rsidR="001365DA" w:rsidRPr="002F4006" w:rsidRDefault="00A77A0E" w:rsidP="001365DA">
      <w:pPr>
        <w:jc w:val="center"/>
        <w:rPr>
          <w:rFonts w:ascii="Arial" w:hAnsi="Arial" w:cs="Arial"/>
          <w:i/>
          <w:sz w:val="18"/>
          <w:szCs w:val="18"/>
          <w:lang w:val="es-CO"/>
        </w:rPr>
      </w:pPr>
      <w:bookmarkStart w:id="25" w:name="_Toc514841828"/>
      <w:r w:rsidRPr="00434C6D">
        <w:rPr>
          <w:rFonts w:ascii="Arial" w:hAnsi="Arial" w:cs="Arial"/>
          <w:b/>
          <w:i/>
          <w:sz w:val="18"/>
          <w:szCs w:val="18"/>
          <w:lang w:val="es-CO"/>
        </w:rPr>
        <w:t>Gráfica No. 6</w:t>
      </w:r>
      <w:r w:rsidRPr="002F4006">
        <w:rPr>
          <w:rFonts w:ascii="Arial" w:hAnsi="Arial" w:cs="Arial"/>
          <w:b/>
          <w:i/>
          <w:sz w:val="18"/>
          <w:szCs w:val="18"/>
          <w:lang w:val="es-CO"/>
        </w:rPr>
        <w:t>.</w:t>
      </w:r>
      <w:r w:rsidRPr="002F4006">
        <w:rPr>
          <w:rFonts w:ascii="Arial" w:hAnsi="Arial" w:cs="Arial"/>
          <w:i/>
          <w:sz w:val="18"/>
          <w:szCs w:val="18"/>
          <w:lang w:val="es-CO"/>
        </w:rPr>
        <w:t>Alta demanda en la atención.</w:t>
      </w:r>
    </w:p>
    <w:p w14:paraId="3849EF8B" w14:textId="77777777" w:rsidR="00DE7FB1" w:rsidRPr="002F4006" w:rsidRDefault="00A77A0E" w:rsidP="001365DA">
      <w:pPr>
        <w:jc w:val="center"/>
        <w:rPr>
          <w:rFonts w:ascii="Arial" w:hAnsi="Arial" w:cs="Arial"/>
          <w:i/>
          <w:sz w:val="18"/>
          <w:szCs w:val="18"/>
          <w:lang w:val="es-CO"/>
        </w:rPr>
      </w:pPr>
      <w:r w:rsidRPr="002F4006">
        <w:rPr>
          <w:rFonts w:ascii="Arial" w:hAnsi="Arial" w:cs="Arial"/>
          <w:i/>
          <w:sz w:val="18"/>
          <w:szCs w:val="18"/>
          <w:lang w:val="es-CO"/>
        </w:rPr>
        <w:t>Fuente: Aplicativo SIRBE</w:t>
      </w:r>
    </w:p>
    <w:p w14:paraId="4475AD14" w14:textId="77777777" w:rsidR="00417C46" w:rsidRDefault="00417C46" w:rsidP="00637912">
      <w:pPr>
        <w:rPr>
          <w:rFonts w:ascii="Arial" w:hAnsi="Arial" w:cs="Arial"/>
          <w:color w:val="000000" w:themeColor="text1"/>
          <w:sz w:val="22"/>
          <w:szCs w:val="22"/>
        </w:rPr>
      </w:pPr>
    </w:p>
    <w:p w14:paraId="28D152A1" w14:textId="77777777" w:rsidR="00637912" w:rsidRPr="00283610" w:rsidRDefault="00637912" w:rsidP="00283610">
      <w:pPr>
        <w:pStyle w:val="Ttulo2"/>
        <w:rPr>
          <w:rFonts w:ascii="Arial" w:hAnsi="Arial" w:cs="Arial"/>
          <w:sz w:val="22"/>
          <w:szCs w:val="22"/>
        </w:rPr>
      </w:pPr>
      <w:bookmarkStart w:id="26" w:name="_Toc16273112"/>
      <w:r w:rsidRPr="00283610">
        <w:rPr>
          <w:rFonts w:ascii="Arial" w:hAnsi="Arial" w:cs="Arial"/>
          <w:color w:val="auto"/>
          <w:sz w:val="22"/>
          <w:szCs w:val="22"/>
        </w:rPr>
        <w:t xml:space="preserve">2.2 </w:t>
      </w:r>
      <w:r w:rsidR="00D53F36" w:rsidRPr="00283610">
        <w:rPr>
          <w:rFonts w:ascii="Arial" w:hAnsi="Arial" w:cs="Arial"/>
          <w:color w:val="auto"/>
          <w:sz w:val="22"/>
          <w:szCs w:val="22"/>
        </w:rPr>
        <w:t>A</w:t>
      </w:r>
      <w:r w:rsidRPr="00283610">
        <w:rPr>
          <w:rFonts w:ascii="Arial" w:hAnsi="Arial" w:cs="Arial"/>
          <w:color w:val="auto"/>
          <w:sz w:val="22"/>
          <w:szCs w:val="22"/>
        </w:rPr>
        <w:t xml:space="preserve">pertura </w:t>
      </w:r>
      <w:r w:rsidR="00417C46" w:rsidRPr="00283610">
        <w:rPr>
          <w:rFonts w:ascii="Arial" w:hAnsi="Arial" w:cs="Arial"/>
          <w:color w:val="auto"/>
          <w:sz w:val="22"/>
          <w:szCs w:val="22"/>
        </w:rPr>
        <w:t>buzón</w:t>
      </w:r>
      <w:r w:rsidRPr="00283610">
        <w:rPr>
          <w:rFonts w:ascii="Arial" w:hAnsi="Arial" w:cs="Arial"/>
          <w:color w:val="auto"/>
          <w:sz w:val="22"/>
          <w:szCs w:val="22"/>
        </w:rPr>
        <w:t xml:space="preserve"> de sugerencias</w:t>
      </w:r>
      <w:r w:rsidR="00417C46" w:rsidRPr="00283610">
        <w:rPr>
          <w:rFonts w:ascii="Arial" w:hAnsi="Arial" w:cs="Arial"/>
          <w:color w:val="auto"/>
          <w:sz w:val="22"/>
          <w:szCs w:val="22"/>
        </w:rPr>
        <w:t>.</w:t>
      </w:r>
      <w:bookmarkEnd w:id="26"/>
    </w:p>
    <w:p w14:paraId="120C4E94" w14:textId="77777777" w:rsidR="00637912" w:rsidRPr="00637912" w:rsidRDefault="00637912" w:rsidP="00637912">
      <w:pPr>
        <w:rPr>
          <w:rFonts w:ascii="Arial" w:hAnsi="Arial" w:cs="Arial"/>
          <w:color w:val="000000" w:themeColor="text1"/>
          <w:sz w:val="22"/>
          <w:szCs w:val="22"/>
        </w:rPr>
      </w:pPr>
    </w:p>
    <w:p w14:paraId="3287BFA5" w14:textId="77777777" w:rsidR="00637912" w:rsidRPr="00637912" w:rsidRDefault="00637912" w:rsidP="00F463B1">
      <w:pPr>
        <w:jc w:val="both"/>
        <w:rPr>
          <w:rFonts w:ascii="Arial" w:hAnsi="Arial" w:cs="Arial"/>
          <w:color w:val="000000" w:themeColor="text1"/>
          <w:sz w:val="22"/>
          <w:szCs w:val="22"/>
        </w:rPr>
      </w:pPr>
      <w:r w:rsidRPr="00637912">
        <w:rPr>
          <w:rFonts w:ascii="Arial" w:hAnsi="Arial" w:cs="Arial"/>
          <w:color w:val="000000" w:themeColor="text1"/>
          <w:sz w:val="22"/>
          <w:szCs w:val="22"/>
        </w:rPr>
        <w:t xml:space="preserve">A fin de garantizar el </w:t>
      </w:r>
      <w:r w:rsidR="00434C6D" w:rsidRPr="00637912">
        <w:rPr>
          <w:rFonts w:ascii="Arial" w:hAnsi="Arial" w:cs="Arial"/>
          <w:color w:val="000000" w:themeColor="text1"/>
          <w:sz w:val="22"/>
          <w:szCs w:val="22"/>
        </w:rPr>
        <w:t xml:space="preserve">cumplimiento </w:t>
      </w:r>
      <w:r w:rsidR="00434C6D">
        <w:rPr>
          <w:rFonts w:ascii="Arial" w:hAnsi="Arial" w:cs="Arial"/>
          <w:color w:val="000000" w:themeColor="text1"/>
          <w:sz w:val="22"/>
          <w:szCs w:val="22"/>
        </w:rPr>
        <w:t>en</w:t>
      </w:r>
      <w:r w:rsidR="00F463B1">
        <w:rPr>
          <w:rFonts w:ascii="Arial" w:hAnsi="Arial" w:cs="Arial"/>
          <w:color w:val="000000" w:themeColor="text1"/>
          <w:sz w:val="22"/>
          <w:szCs w:val="22"/>
        </w:rPr>
        <w:t xml:space="preserve"> la implementación del instructivo de canales de interacción</w:t>
      </w:r>
      <w:r w:rsidR="000D7C43">
        <w:rPr>
          <w:rFonts w:ascii="Arial" w:hAnsi="Arial" w:cs="Arial"/>
          <w:color w:val="000000" w:themeColor="text1"/>
          <w:sz w:val="22"/>
          <w:szCs w:val="22"/>
        </w:rPr>
        <w:t xml:space="preserve">, </w:t>
      </w:r>
      <w:r w:rsidR="00555D8B">
        <w:rPr>
          <w:rFonts w:ascii="Arial" w:hAnsi="Arial" w:cs="Arial"/>
          <w:color w:val="000000" w:themeColor="text1"/>
          <w:sz w:val="22"/>
          <w:szCs w:val="22"/>
        </w:rPr>
        <w:t xml:space="preserve">desde el SIAC </w:t>
      </w:r>
      <w:r w:rsidR="00434C6D">
        <w:rPr>
          <w:rFonts w:ascii="Arial" w:hAnsi="Arial" w:cs="Arial"/>
          <w:color w:val="000000" w:themeColor="text1"/>
          <w:sz w:val="22"/>
          <w:szCs w:val="22"/>
        </w:rPr>
        <w:t>se viene</w:t>
      </w:r>
      <w:r w:rsidR="00F463B1">
        <w:rPr>
          <w:rFonts w:ascii="Arial" w:hAnsi="Arial" w:cs="Arial"/>
          <w:color w:val="000000" w:themeColor="text1"/>
          <w:sz w:val="22"/>
          <w:szCs w:val="22"/>
        </w:rPr>
        <w:t xml:space="preserve"> adelantando seguimiento mensual a la apertura de los buzones de sugerencias</w:t>
      </w:r>
      <w:r w:rsidR="00555D8B">
        <w:rPr>
          <w:rFonts w:ascii="Arial" w:hAnsi="Arial" w:cs="Arial"/>
          <w:color w:val="000000" w:themeColor="text1"/>
          <w:sz w:val="22"/>
          <w:szCs w:val="22"/>
        </w:rPr>
        <w:t>,</w:t>
      </w:r>
      <w:r w:rsidR="000D7C43">
        <w:rPr>
          <w:rFonts w:ascii="Arial" w:hAnsi="Arial" w:cs="Arial"/>
          <w:color w:val="000000" w:themeColor="text1"/>
          <w:sz w:val="22"/>
          <w:szCs w:val="22"/>
        </w:rPr>
        <w:t xml:space="preserve"> mediante la verificación </w:t>
      </w:r>
      <w:r w:rsidR="00555D8B">
        <w:rPr>
          <w:rFonts w:ascii="Arial" w:hAnsi="Arial" w:cs="Arial"/>
          <w:color w:val="000000" w:themeColor="text1"/>
          <w:sz w:val="22"/>
          <w:szCs w:val="22"/>
        </w:rPr>
        <w:t>del</w:t>
      </w:r>
      <w:r w:rsidR="003778FD">
        <w:rPr>
          <w:rFonts w:ascii="Arial" w:hAnsi="Arial" w:cs="Arial"/>
          <w:color w:val="000000" w:themeColor="text1"/>
          <w:sz w:val="22"/>
          <w:szCs w:val="22"/>
        </w:rPr>
        <w:t xml:space="preserve"> cumplimiento semanal de la apertura, cargue de requerimientos </w:t>
      </w:r>
      <w:r w:rsidR="00675527">
        <w:rPr>
          <w:rFonts w:ascii="Arial" w:hAnsi="Arial" w:cs="Arial"/>
          <w:color w:val="000000" w:themeColor="text1"/>
          <w:sz w:val="22"/>
          <w:szCs w:val="22"/>
        </w:rPr>
        <w:t>encontrados</w:t>
      </w:r>
      <w:r w:rsidR="003778FD">
        <w:rPr>
          <w:rFonts w:ascii="Arial" w:hAnsi="Arial" w:cs="Arial"/>
          <w:color w:val="000000" w:themeColor="text1"/>
          <w:sz w:val="22"/>
          <w:szCs w:val="22"/>
        </w:rPr>
        <w:t xml:space="preserve"> </w:t>
      </w:r>
      <w:r w:rsidR="00434C6D">
        <w:rPr>
          <w:rFonts w:ascii="Arial" w:hAnsi="Arial" w:cs="Arial"/>
          <w:color w:val="000000" w:themeColor="text1"/>
          <w:sz w:val="22"/>
          <w:szCs w:val="22"/>
        </w:rPr>
        <w:t>en este</w:t>
      </w:r>
      <w:r w:rsidR="003778FD">
        <w:rPr>
          <w:rFonts w:ascii="Arial" w:hAnsi="Arial" w:cs="Arial"/>
          <w:color w:val="000000" w:themeColor="text1"/>
          <w:sz w:val="22"/>
          <w:szCs w:val="22"/>
        </w:rPr>
        <w:t xml:space="preserve"> medio </w:t>
      </w:r>
      <w:r w:rsidR="00675527">
        <w:rPr>
          <w:rFonts w:ascii="Arial" w:hAnsi="Arial" w:cs="Arial"/>
          <w:color w:val="000000" w:themeColor="text1"/>
          <w:sz w:val="22"/>
          <w:szCs w:val="22"/>
        </w:rPr>
        <w:t xml:space="preserve">de interacción </w:t>
      </w:r>
      <w:r w:rsidR="00434C6D">
        <w:rPr>
          <w:rFonts w:ascii="Arial" w:hAnsi="Arial" w:cs="Arial"/>
          <w:color w:val="000000" w:themeColor="text1"/>
          <w:sz w:val="22"/>
          <w:szCs w:val="22"/>
        </w:rPr>
        <w:t>y diligenciamiento</w:t>
      </w:r>
      <w:r w:rsidR="003778FD">
        <w:rPr>
          <w:rFonts w:ascii="Arial" w:hAnsi="Arial" w:cs="Arial"/>
          <w:color w:val="000000" w:themeColor="text1"/>
          <w:sz w:val="22"/>
          <w:szCs w:val="22"/>
        </w:rPr>
        <w:t xml:space="preserve"> del formato control apertura buzón de sugerencias. En este sentido</w:t>
      </w:r>
      <w:r w:rsidR="00675527">
        <w:rPr>
          <w:rFonts w:ascii="Arial" w:hAnsi="Arial" w:cs="Arial"/>
          <w:color w:val="000000" w:themeColor="text1"/>
          <w:sz w:val="22"/>
          <w:szCs w:val="22"/>
        </w:rPr>
        <w:t xml:space="preserve">, </w:t>
      </w:r>
      <w:r w:rsidR="003778FD">
        <w:rPr>
          <w:rFonts w:ascii="Arial" w:hAnsi="Arial" w:cs="Arial"/>
          <w:color w:val="000000" w:themeColor="text1"/>
          <w:sz w:val="22"/>
          <w:szCs w:val="22"/>
        </w:rPr>
        <w:t>se ha evidenciado más oportunidad y compromiso por parte de las dependencias que reportan mensualmente las aperturas realizadas</w:t>
      </w:r>
      <w:r w:rsidR="00555D8B">
        <w:rPr>
          <w:rFonts w:ascii="Arial" w:hAnsi="Arial" w:cs="Arial"/>
          <w:color w:val="000000" w:themeColor="text1"/>
          <w:sz w:val="22"/>
          <w:szCs w:val="22"/>
        </w:rPr>
        <w:t xml:space="preserve"> y oportunidad en las respuestas a los requerimientos.</w:t>
      </w:r>
      <w:r w:rsidR="003778FD">
        <w:rPr>
          <w:rFonts w:ascii="Arial" w:hAnsi="Arial" w:cs="Arial"/>
          <w:color w:val="000000" w:themeColor="text1"/>
          <w:sz w:val="22"/>
          <w:szCs w:val="22"/>
        </w:rPr>
        <w:t xml:space="preserve">  </w:t>
      </w:r>
      <w:r w:rsidR="00F463B1">
        <w:rPr>
          <w:rFonts w:ascii="Arial" w:hAnsi="Arial" w:cs="Arial"/>
          <w:color w:val="000000" w:themeColor="text1"/>
          <w:sz w:val="22"/>
          <w:szCs w:val="22"/>
        </w:rPr>
        <w:t xml:space="preserve">  </w:t>
      </w:r>
    </w:p>
    <w:p w14:paraId="42AFC42D" w14:textId="77777777" w:rsidR="00DE7FB1" w:rsidRPr="00637912" w:rsidRDefault="00DE7FB1" w:rsidP="00DE7FB1">
      <w:pPr>
        <w:rPr>
          <w:rFonts w:ascii="Arial" w:hAnsi="Arial" w:cs="Arial"/>
          <w:color w:val="000000" w:themeColor="text1"/>
          <w:sz w:val="22"/>
          <w:szCs w:val="22"/>
        </w:rPr>
      </w:pPr>
    </w:p>
    <w:p w14:paraId="55BB7850" w14:textId="77777777" w:rsidR="00DE7FB1" w:rsidRPr="000F16C7" w:rsidRDefault="00DE7FB1" w:rsidP="00DE7FB1">
      <w:pPr>
        <w:pStyle w:val="Ttulo2"/>
        <w:rPr>
          <w:rFonts w:ascii="Arial" w:hAnsi="Arial" w:cs="Arial"/>
          <w:color w:val="auto"/>
          <w:sz w:val="22"/>
          <w:szCs w:val="22"/>
          <w:lang w:val="es-CO"/>
        </w:rPr>
      </w:pPr>
      <w:bookmarkStart w:id="27" w:name="_Toc16273113"/>
      <w:r w:rsidRPr="000F16C7">
        <w:rPr>
          <w:rFonts w:ascii="Arial" w:hAnsi="Arial" w:cs="Arial"/>
          <w:color w:val="auto"/>
          <w:sz w:val="22"/>
          <w:szCs w:val="22"/>
          <w:lang w:val="es-CO"/>
        </w:rPr>
        <w:t>2.</w:t>
      </w:r>
      <w:r w:rsidR="00D53F36">
        <w:rPr>
          <w:rFonts w:ascii="Arial" w:hAnsi="Arial" w:cs="Arial"/>
          <w:color w:val="auto"/>
          <w:sz w:val="22"/>
          <w:szCs w:val="22"/>
          <w:lang w:val="es-CO"/>
        </w:rPr>
        <w:t>3</w:t>
      </w:r>
      <w:r w:rsidRPr="000F16C7">
        <w:rPr>
          <w:rFonts w:ascii="Arial" w:hAnsi="Arial" w:cs="Arial"/>
          <w:color w:val="auto"/>
          <w:sz w:val="22"/>
          <w:szCs w:val="22"/>
          <w:lang w:val="es-CO"/>
        </w:rPr>
        <w:t xml:space="preserve"> Estrategia comunicativa y divulgativa</w:t>
      </w:r>
      <w:bookmarkEnd w:id="25"/>
      <w:bookmarkEnd w:id="27"/>
    </w:p>
    <w:p w14:paraId="271CA723" w14:textId="77777777" w:rsidR="00DE7FB1" w:rsidRPr="000F16C7" w:rsidRDefault="00DE7FB1" w:rsidP="00DE7FB1">
      <w:pPr>
        <w:tabs>
          <w:tab w:val="left" w:pos="2070"/>
        </w:tabs>
        <w:rPr>
          <w:rFonts w:ascii="Arial" w:hAnsi="Arial" w:cs="Arial"/>
          <w:color w:val="FF0000"/>
          <w:sz w:val="22"/>
          <w:szCs w:val="22"/>
          <w:lang w:val="es-CO"/>
        </w:rPr>
      </w:pPr>
      <w:r w:rsidRPr="000F16C7">
        <w:rPr>
          <w:rFonts w:ascii="Arial" w:hAnsi="Arial" w:cs="Arial"/>
          <w:color w:val="FF0000"/>
          <w:sz w:val="22"/>
          <w:szCs w:val="22"/>
          <w:lang w:val="es-CO"/>
        </w:rPr>
        <w:tab/>
      </w:r>
    </w:p>
    <w:p w14:paraId="4A0EFD85" w14:textId="77777777" w:rsidR="00D53F36" w:rsidRDefault="00DE7FB1" w:rsidP="00D53F36">
      <w:pPr>
        <w:jc w:val="both"/>
        <w:rPr>
          <w:rFonts w:ascii="Arial" w:hAnsi="Arial" w:cs="Arial"/>
          <w:sz w:val="22"/>
          <w:szCs w:val="22"/>
        </w:rPr>
      </w:pPr>
      <w:r w:rsidRPr="000F16C7">
        <w:rPr>
          <w:rFonts w:ascii="Arial" w:hAnsi="Arial" w:cs="Arial"/>
          <w:sz w:val="22"/>
          <w:szCs w:val="22"/>
          <w:lang w:val="es-CO"/>
        </w:rPr>
        <w:t>Con el objeto de dar cumplimiento a la Ley 1437 de 2011, por</w:t>
      </w:r>
      <w:r w:rsidR="007944A8">
        <w:rPr>
          <w:rFonts w:ascii="Arial" w:hAnsi="Arial" w:cs="Arial"/>
          <w:sz w:val="22"/>
          <w:szCs w:val="22"/>
          <w:lang w:val="es-CO"/>
        </w:rPr>
        <w:t xml:space="preserve"> </w:t>
      </w:r>
      <w:r w:rsidRPr="000F16C7">
        <w:rPr>
          <w:rFonts w:ascii="Arial" w:hAnsi="Arial" w:cs="Arial"/>
          <w:sz w:val="22"/>
          <w:szCs w:val="22"/>
          <w:lang w:val="es-CO"/>
        </w:rPr>
        <w:t xml:space="preserve">la cual </w:t>
      </w:r>
      <w:r w:rsidR="007944A8">
        <w:rPr>
          <w:rFonts w:ascii="Arial" w:hAnsi="Arial" w:cs="Arial"/>
          <w:sz w:val="22"/>
          <w:szCs w:val="22"/>
          <w:lang w:val="es-CO"/>
        </w:rPr>
        <w:t xml:space="preserve">se </w:t>
      </w:r>
      <w:r w:rsidRPr="000F16C7">
        <w:rPr>
          <w:rFonts w:ascii="Arial" w:hAnsi="Arial" w:cs="Arial"/>
          <w:sz w:val="22"/>
          <w:szCs w:val="22"/>
          <w:lang w:val="es-CO"/>
        </w:rPr>
        <w:t xml:space="preserve">expide el </w:t>
      </w:r>
      <w:r w:rsidR="007944A8">
        <w:rPr>
          <w:rFonts w:ascii="Arial" w:hAnsi="Arial" w:cs="Arial"/>
          <w:sz w:val="22"/>
          <w:szCs w:val="22"/>
          <w:lang w:val="es-CO"/>
        </w:rPr>
        <w:t>C</w:t>
      </w:r>
      <w:r w:rsidRPr="000F16C7">
        <w:rPr>
          <w:rFonts w:ascii="Arial" w:hAnsi="Arial" w:cs="Arial"/>
          <w:sz w:val="22"/>
          <w:szCs w:val="22"/>
          <w:lang w:val="es-CO"/>
        </w:rPr>
        <w:t xml:space="preserve">ódigo de </w:t>
      </w:r>
      <w:r w:rsidR="007944A8">
        <w:rPr>
          <w:rFonts w:ascii="Arial" w:hAnsi="Arial" w:cs="Arial"/>
          <w:sz w:val="22"/>
          <w:szCs w:val="22"/>
          <w:lang w:val="es-CO"/>
        </w:rPr>
        <w:t>P</w:t>
      </w:r>
      <w:r w:rsidRPr="000F16C7">
        <w:rPr>
          <w:rFonts w:ascii="Arial" w:hAnsi="Arial" w:cs="Arial"/>
          <w:sz w:val="22"/>
          <w:szCs w:val="22"/>
          <w:lang w:val="es-CO"/>
        </w:rPr>
        <w:t xml:space="preserve">rocedimiento </w:t>
      </w:r>
      <w:r w:rsidR="007944A8">
        <w:rPr>
          <w:rFonts w:ascii="Arial" w:hAnsi="Arial" w:cs="Arial"/>
          <w:sz w:val="22"/>
          <w:szCs w:val="22"/>
          <w:lang w:val="es-CO"/>
        </w:rPr>
        <w:t>A</w:t>
      </w:r>
      <w:r w:rsidRPr="000F16C7">
        <w:rPr>
          <w:rFonts w:ascii="Arial" w:hAnsi="Arial" w:cs="Arial"/>
          <w:sz w:val="22"/>
          <w:szCs w:val="22"/>
          <w:lang w:val="es-CO"/>
        </w:rPr>
        <w:t xml:space="preserve">dministrativo y de lo </w:t>
      </w:r>
      <w:r w:rsidR="007944A8">
        <w:rPr>
          <w:rFonts w:ascii="Arial" w:hAnsi="Arial" w:cs="Arial"/>
          <w:sz w:val="22"/>
          <w:szCs w:val="22"/>
          <w:lang w:val="es-CO"/>
        </w:rPr>
        <w:t>C</w:t>
      </w:r>
      <w:r w:rsidRPr="000F16C7">
        <w:rPr>
          <w:rFonts w:ascii="Arial" w:hAnsi="Arial" w:cs="Arial"/>
          <w:sz w:val="22"/>
          <w:szCs w:val="22"/>
          <w:lang w:val="es-CO"/>
        </w:rPr>
        <w:t xml:space="preserve">ontencioso </w:t>
      </w:r>
      <w:r w:rsidR="007944A8">
        <w:rPr>
          <w:rFonts w:ascii="Arial" w:hAnsi="Arial" w:cs="Arial"/>
          <w:sz w:val="22"/>
          <w:szCs w:val="22"/>
          <w:lang w:val="es-CO"/>
        </w:rPr>
        <w:t>A</w:t>
      </w:r>
      <w:r w:rsidRPr="000F16C7">
        <w:rPr>
          <w:rFonts w:ascii="Arial" w:hAnsi="Arial" w:cs="Arial"/>
          <w:sz w:val="22"/>
          <w:szCs w:val="22"/>
          <w:lang w:val="es-CO"/>
        </w:rPr>
        <w:t xml:space="preserve">dministrativo, artículo </w:t>
      </w:r>
      <w:r w:rsidR="00434C6D" w:rsidRPr="000F16C7">
        <w:rPr>
          <w:rFonts w:ascii="Arial" w:hAnsi="Arial" w:cs="Arial"/>
          <w:sz w:val="22"/>
          <w:szCs w:val="22"/>
          <w:lang w:val="es-CO"/>
        </w:rPr>
        <w:t>8</w:t>
      </w:r>
      <w:r w:rsidR="00434C6D">
        <w:rPr>
          <w:rFonts w:ascii="Arial" w:hAnsi="Arial" w:cs="Arial"/>
          <w:sz w:val="22"/>
          <w:szCs w:val="22"/>
          <w:lang w:val="es-CO"/>
        </w:rPr>
        <w:t>:</w:t>
      </w:r>
      <w:r w:rsidR="00434C6D" w:rsidRPr="003D7482">
        <w:rPr>
          <w:rFonts w:ascii="Arial" w:hAnsi="Arial" w:cs="Arial"/>
          <w:i/>
          <w:sz w:val="22"/>
          <w:szCs w:val="22"/>
          <w:lang w:val="es-CO"/>
        </w:rPr>
        <w:t xml:space="preserve"> “</w:t>
      </w:r>
      <w:r w:rsidRPr="003D7482">
        <w:rPr>
          <w:rFonts w:ascii="Arial" w:hAnsi="Arial" w:cs="Arial"/>
          <w:i/>
          <w:sz w:val="22"/>
          <w:szCs w:val="22"/>
          <w:lang w:val="es-CO"/>
        </w:rPr>
        <w:t>Deber de información al público. Las autoridades deberán mantener a disposición de toda persona información completa y actualizada, en el sitio de atención y en la página electrónica, y suministrarla a través de los medios impresos y electrónicos de que disponga.”</w:t>
      </w:r>
      <w:r w:rsidR="004B5217">
        <w:rPr>
          <w:rFonts w:ascii="Arial" w:hAnsi="Arial" w:cs="Arial"/>
          <w:i/>
          <w:sz w:val="22"/>
          <w:szCs w:val="22"/>
          <w:lang w:val="es-CO"/>
        </w:rPr>
        <w:t xml:space="preserve">, </w:t>
      </w:r>
      <w:r w:rsidR="003D7482">
        <w:rPr>
          <w:rFonts w:ascii="Arial" w:hAnsi="Arial" w:cs="Arial"/>
          <w:sz w:val="22"/>
          <w:szCs w:val="22"/>
          <w:lang w:val="es-CO"/>
        </w:rPr>
        <w:t xml:space="preserve">se </w:t>
      </w:r>
      <w:r w:rsidR="003D7482">
        <w:rPr>
          <w:rFonts w:ascii="Arial" w:hAnsi="Arial" w:cs="Arial"/>
          <w:color w:val="000000" w:themeColor="text1"/>
          <w:sz w:val="22"/>
          <w:szCs w:val="22"/>
        </w:rPr>
        <w:t xml:space="preserve"> solicitó a </w:t>
      </w:r>
      <w:r w:rsidRPr="0088741D">
        <w:rPr>
          <w:rFonts w:ascii="Arial" w:hAnsi="Arial" w:cs="Arial"/>
          <w:color w:val="000000" w:themeColor="text1"/>
          <w:sz w:val="22"/>
          <w:szCs w:val="22"/>
        </w:rPr>
        <w:t xml:space="preserve">la Oficina Asesora de Comunicaciones </w:t>
      </w:r>
      <w:r w:rsidR="00BE04AD">
        <w:rPr>
          <w:rFonts w:ascii="Arial" w:hAnsi="Arial" w:cs="Arial"/>
          <w:color w:val="000000" w:themeColor="text1"/>
          <w:sz w:val="22"/>
          <w:szCs w:val="22"/>
        </w:rPr>
        <w:t>(en adelante</w:t>
      </w:r>
      <w:r w:rsidR="00BC52BF">
        <w:rPr>
          <w:rFonts w:ascii="Arial" w:hAnsi="Arial" w:cs="Arial"/>
          <w:color w:val="000000" w:themeColor="text1"/>
          <w:sz w:val="22"/>
          <w:szCs w:val="22"/>
        </w:rPr>
        <w:t>-</w:t>
      </w:r>
      <w:r w:rsidRPr="0088741D">
        <w:rPr>
          <w:rFonts w:ascii="Arial" w:hAnsi="Arial" w:cs="Arial"/>
          <w:color w:val="000000" w:themeColor="text1"/>
          <w:sz w:val="22"/>
          <w:szCs w:val="22"/>
        </w:rPr>
        <w:t>OAC</w:t>
      </w:r>
      <w:r w:rsidR="00BE04AD">
        <w:rPr>
          <w:rFonts w:ascii="Arial" w:hAnsi="Arial" w:cs="Arial"/>
          <w:color w:val="000000" w:themeColor="text1"/>
          <w:sz w:val="22"/>
          <w:szCs w:val="22"/>
        </w:rPr>
        <w:t>)</w:t>
      </w:r>
      <w:r w:rsidR="003D7482">
        <w:rPr>
          <w:rFonts w:ascii="Arial" w:hAnsi="Arial" w:cs="Arial"/>
          <w:color w:val="000000" w:themeColor="text1"/>
          <w:sz w:val="22"/>
          <w:szCs w:val="22"/>
        </w:rPr>
        <w:t xml:space="preserve">, lo siguiente: </w:t>
      </w:r>
      <w:r w:rsidRPr="0088741D">
        <w:rPr>
          <w:rFonts w:ascii="Arial" w:hAnsi="Arial" w:cs="Arial"/>
          <w:color w:val="000000" w:themeColor="text1"/>
          <w:sz w:val="22"/>
          <w:szCs w:val="22"/>
        </w:rPr>
        <w:t xml:space="preserve"> adhesivos para </w:t>
      </w:r>
      <w:r>
        <w:rPr>
          <w:rFonts w:ascii="Arial" w:hAnsi="Arial" w:cs="Arial"/>
          <w:color w:val="000000" w:themeColor="text1"/>
          <w:sz w:val="22"/>
          <w:szCs w:val="22"/>
        </w:rPr>
        <w:t xml:space="preserve">la </w:t>
      </w:r>
      <w:r w:rsidRPr="0088741D">
        <w:rPr>
          <w:rFonts w:ascii="Arial" w:hAnsi="Arial" w:cs="Arial"/>
          <w:color w:val="000000" w:themeColor="text1"/>
          <w:sz w:val="22"/>
          <w:szCs w:val="22"/>
        </w:rPr>
        <w:t>actualiza</w:t>
      </w:r>
      <w:r>
        <w:rPr>
          <w:rFonts w:ascii="Arial" w:hAnsi="Arial" w:cs="Arial"/>
          <w:color w:val="000000" w:themeColor="text1"/>
          <w:sz w:val="22"/>
          <w:szCs w:val="22"/>
        </w:rPr>
        <w:t>ción de</w:t>
      </w:r>
      <w:r w:rsidRPr="0088741D">
        <w:rPr>
          <w:rFonts w:ascii="Arial" w:hAnsi="Arial" w:cs="Arial"/>
          <w:color w:val="000000" w:themeColor="text1"/>
          <w:sz w:val="22"/>
          <w:szCs w:val="22"/>
        </w:rPr>
        <w:t xml:space="preserve"> la información</w:t>
      </w:r>
      <w:r>
        <w:rPr>
          <w:rFonts w:ascii="Arial" w:hAnsi="Arial" w:cs="Arial"/>
          <w:color w:val="000000" w:themeColor="text1"/>
          <w:sz w:val="22"/>
          <w:szCs w:val="22"/>
        </w:rPr>
        <w:t xml:space="preserve"> relacionada con las nuevas</w:t>
      </w:r>
      <w:r w:rsidRPr="0088741D">
        <w:rPr>
          <w:rFonts w:ascii="Arial" w:hAnsi="Arial" w:cs="Arial"/>
          <w:color w:val="000000" w:themeColor="text1"/>
          <w:sz w:val="22"/>
          <w:szCs w:val="22"/>
        </w:rPr>
        <w:t xml:space="preserve"> l</w:t>
      </w:r>
      <w:r w:rsidR="003D7482">
        <w:rPr>
          <w:rFonts w:ascii="Arial" w:hAnsi="Arial" w:cs="Arial"/>
          <w:color w:val="000000" w:themeColor="text1"/>
          <w:sz w:val="22"/>
          <w:szCs w:val="22"/>
        </w:rPr>
        <w:t>íneas de atención telefónica</w:t>
      </w:r>
      <w:r w:rsidR="007944A8">
        <w:rPr>
          <w:rFonts w:ascii="Arial" w:hAnsi="Arial" w:cs="Arial"/>
          <w:color w:val="000000" w:themeColor="text1"/>
          <w:sz w:val="22"/>
          <w:szCs w:val="22"/>
        </w:rPr>
        <w:t>;</w:t>
      </w:r>
      <w:r w:rsidR="003D7482">
        <w:rPr>
          <w:rFonts w:ascii="Arial" w:hAnsi="Arial" w:cs="Arial"/>
          <w:color w:val="000000" w:themeColor="text1"/>
          <w:sz w:val="22"/>
          <w:szCs w:val="22"/>
        </w:rPr>
        <w:t xml:space="preserve"> </w:t>
      </w:r>
      <w:r w:rsidRPr="0088741D">
        <w:rPr>
          <w:rFonts w:ascii="Arial" w:hAnsi="Arial" w:cs="Arial"/>
          <w:color w:val="000000" w:themeColor="text1"/>
          <w:sz w:val="22"/>
          <w:szCs w:val="22"/>
        </w:rPr>
        <w:t xml:space="preserve">piezas </w:t>
      </w:r>
      <w:r w:rsidR="00D918E8" w:rsidRPr="0088741D">
        <w:rPr>
          <w:rFonts w:ascii="Arial" w:hAnsi="Arial" w:cs="Arial"/>
          <w:color w:val="000000" w:themeColor="text1"/>
          <w:sz w:val="22"/>
          <w:szCs w:val="22"/>
        </w:rPr>
        <w:t>comunicativas</w:t>
      </w:r>
      <w:r w:rsidR="00D918E8">
        <w:rPr>
          <w:rFonts w:ascii="Arial" w:hAnsi="Arial" w:cs="Arial"/>
          <w:color w:val="000000" w:themeColor="text1"/>
          <w:sz w:val="22"/>
          <w:szCs w:val="22"/>
        </w:rPr>
        <w:t xml:space="preserve"> como</w:t>
      </w:r>
      <w:r>
        <w:rPr>
          <w:rFonts w:ascii="Arial" w:hAnsi="Arial" w:cs="Arial"/>
          <w:color w:val="000000" w:themeColor="text1"/>
          <w:sz w:val="22"/>
          <w:szCs w:val="22"/>
        </w:rPr>
        <w:t>:</w:t>
      </w:r>
      <w:r w:rsidR="00D918E8">
        <w:rPr>
          <w:rFonts w:ascii="Arial" w:hAnsi="Arial" w:cs="Arial"/>
          <w:color w:val="000000" w:themeColor="text1"/>
          <w:sz w:val="22"/>
          <w:szCs w:val="22"/>
        </w:rPr>
        <w:t xml:space="preserve"> </w:t>
      </w:r>
      <w:r w:rsidR="00BC52BF" w:rsidRPr="0088741D">
        <w:rPr>
          <w:rFonts w:ascii="Arial" w:hAnsi="Arial" w:cs="Arial"/>
          <w:color w:val="000000" w:themeColor="text1"/>
          <w:sz w:val="22"/>
          <w:szCs w:val="22"/>
        </w:rPr>
        <w:t>Carta</w:t>
      </w:r>
      <w:r w:rsidRPr="0088741D">
        <w:rPr>
          <w:rFonts w:ascii="Arial" w:hAnsi="Arial" w:cs="Arial"/>
          <w:color w:val="000000" w:themeColor="text1"/>
          <w:sz w:val="22"/>
          <w:szCs w:val="22"/>
        </w:rPr>
        <w:t xml:space="preserve"> de </w:t>
      </w:r>
      <w:r>
        <w:rPr>
          <w:rFonts w:ascii="Arial" w:hAnsi="Arial" w:cs="Arial"/>
          <w:color w:val="000000" w:themeColor="text1"/>
          <w:sz w:val="22"/>
          <w:szCs w:val="22"/>
        </w:rPr>
        <w:t>Trato D</w:t>
      </w:r>
      <w:r w:rsidRPr="0088741D">
        <w:rPr>
          <w:rFonts w:ascii="Arial" w:hAnsi="Arial" w:cs="Arial"/>
          <w:color w:val="000000" w:themeColor="text1"/>
          <w:sz w:val="22"/>
          <w:szCs w:val="22"/>
        </w:rPr>
        <w:t xml:space="preserve">igno (deberes y derechos de la ciudadanía) y </w:t>
      </w:r>
      <w:r>
        <w:rPr>
          <w:rFonts w:ascii="Arial" w:hAnsi="Arial" w:cs="Arial"/>
          <w:color w:val="000000" w:themeColor="text1"/>
          <w:sz w:val="22"/>
          <w:szCs w:val="22"/>
        </w:rPr>
        <w:lastRenderedPageBreak/>
        <w:t>Medios de C</w:t>
      </w:r>
      <w:r w:rsidRPr="0088741D">
        <w:rPr>
          <w:rFonts w:ascii="Arial" w:hAnsi="Arial" w:cs="Arial"/>
          <w:color w:val="000000" w:themeColor="text1"/>
          <w:sz w:val="22"/>
          <w:szCs w:val="22"/>
        </w:rPr>
        <w:t>ontacto</w:t>
      </w:r>
      <w:r w:rsidR="007103E2">
        <w:rPr>
          <w:rFonts w:ascii="Arial" w:hAnsi="Arial" w:cs="Arial"/>
          <w:color w:val="000000" w:themeColor="text1"/>
          <w:sz w:val="22"/>
          <w:szCs w:val="22"/>
        </w:rPr>
        <w:t xml:space="preserve">, </w:t>
      </w:r>
      <w:r w:rsidR="00D53F36">
        <w:rPr>
          <w:rFonts w:ascii="Arial" w:hAnsi="Arial" w:cs="Arial"/>
          <w:color w:val="000000" w:themeColor="text1"/>
          <w:sz w:val="22"/>
          <w:szCs w:val="22"/>
        </w:rPr>
        <w:t>a</w:t>
      </w:r>
      <w:r w:rsidR="00D53F36" w:rsidRPr="001A2EC0">
        <w:rPr>
          <w:rFonts w:ascii="Arial" w:hAnsi="Arial" w:cs="Arial"/>
          <w:sz w:val="22"/>
          <w:szCs w:val="22"/>
        </w:rPr>
        <w:t xml:space="preserve"> los cuales no se les </w:t>
      </w:r>
      <w:r w:rsidR="00D53F36">
        <w:rPr>
          <w:rFonts w:ascii="Arial" w:hAnsi="Arial" w:cs="Arial"/>
          <w:sz w:val="22"/>
          <w:szCs w:val="22"/>
        </w:rPr>
        <w:t xml:space="preserve">dio </w:t>
      </w:r>
      <w:r w:rsidR="00D53F36" w:rsidRPr="001A2EC0">
        <w:rPr>
          <w:rFonts w:ascii="Arial" w:hAnsi="Arial" w:cs="Arial"/>
          <w:sz w:val="22"/>
          <w:szCs w:val="22"/>
        </w:rPr>
        <w:t xml:space="preserve"> cumplimiento de entrega </w:t>
      </w:r>
      <w:r w:rsidR="00D53F36">
        <w:rPr>
          <w:rFonts w:ascii="Arial" w:hAnsi="Arial" w:cs="Arial"/>
          <w:sz w:val="22"/>
          <w:szCs w:val="22"/>
        </w:rPr>
        <w:t xml:space="preserve">durante </w:t>
      </w:r>
      <w:r w:rsidR="00D53F36" w:rsidRPr="001A2EC0">
        <w:rPr>
          <w:rFonts w:ascii="Arial" w:hAnsi="Arial" w:cs="Arial"/>
          <w:sz w:val="22"/>
          <w:szCs w:val="22"/>
        </w:rPr>
        <w:t xml:space="preserve">el segundo trimestre, </w:t>
      </w:r>
      <w:r w:rsidR="00D53F36">
        <w:rPr>
          <w:rFonts w:ascii="Arial" w:hAnsi="Arial" w:cs="Arial"/>
          <w:sz w:val="22"/>
          <w:szCs w:val="22"/>
        </w:rPr>
        <w:t xml:space="preserve">informando </w:t>
      </w:r>
      <w:r w:rsidR="00D53F36" w:rsidRPr="001A2EC0">
        <w:rPr>
          <w:rFonts w:ascii="Arial" w:hAnsi="Arial" w:cs="Arial"/>
          <w:sz w:val="22"/>
          <w:szCs w:val="22"/>
        </w:rPr>
        <w:t>que estos estarán disponibles para el tercer trimestre</w:t>
      </w:r>
      <w:r w:rsidR="007944A8">
        <w:rPr>
          <w:rFonts w:ascii="Arial" w:hAnsi="Arial" w:cs="Arial"/>
          <w:sz w:val="22"/>
          <w:szCs w:val="22"/>
        </w:rPr>
        <w:t xml:space="preserve"> de 2019</w:t>
      </w:r>
      <w:r w:rsidR="00D53F36" w:rsidRPr="001A2EC0">
        <w:rPr>
          <w:rFonts w:ascii="Arial" w:hAnsi="Arial" w:cs="Arial"/>
          <w:sz w:val="22"/>
          <w:szCs w:val="22"/>
        </w:rPr>
        <w:t>, de acuerdo con lo indicado por la OAC, es de aclarar que desde el SIAC se continúa realizando seguimiento a la entrega</w:t>
      </w:r>
      <w:r w:rsidR="00D53F36">
        <w:rPr>
          <w:rFonts w:ascii="Arial" w:hAnsi="Arial" w:cs="Arial"/>
          <w:sz w:val="22"/>
          <w:szCs w:val="22"/>
        </w:rPr>
        <w:t>.</w:t>
      </w:r>
    </w:p>
    <w:p w14:paraId="75FBE423" w14:textId="77777777" w:rsidR="00D53F36" w:rsidRDefault="00D53F36" w:rsidP="00D53F36">
      <w:pPr>
        <w:jc w:val="both"/>
        <w:rPr>
          <w:rFonts w:ascii="Arial" w:hAnsi="Arial" w:cs="Arial"/>
          <w:sz w:val="22"/>
          <w:szCs w:val="22"/>
        </w:rPr>
      </w:pPr>
    </w:p>
    <w:p w14:paraId="08409BB2" w14:textId="77777777" w:rsidR="00D53F36" w:rsidRPr="00D53F36" w:rsidRDefault="00D53F36" w:rsidP="00D53F36">
      <w:pPr>
        <w:jc w:val="both"/>
        <w:rPr>
          <w:rFonts w:ascii="Arial" w:hAnsi="Arial" w:cs="Arial"/>
          <w:color w:val="000000" w:themeColor="text1"/>
          <w:sz w:val="22"/>
          <w:szCs w:val="22"/>
        </w:rPr>
      </w:pPr>
      <w:r w:rsidRPr="00D53F36">
        <w:rPr>
          <w:rFonts w:ascii="Arial" w:hAnsi="Arial" w:cs="Arial"/>
          <w:color w:val="000000" w:themeColor="text1"/>
          <w:sz w:val="22"/>
          <w:szCs w:val="22"/>
        </w:rPr>
        <w:t>Por otra parte, se solicitó a la Oficina Asesora de Comunicaciones:</w:t>
      </w:r>
    </w:p>
    <w:p w14:paraId="2D3F0BEC" w14:textId="77777777" w:rsidR="00D53F36" w:rsidRPr="00D53F36" w:rsidRDefault="00D53F36" w:rsidP="00D53F36">
      <w:pPr>
        <w:jc w:val="both"/>
        <w:rPr>
          <w:rFonts w:ascii="Arial" w:hAnsi="Arial" w:cs="Arial"/>
          <w:color w:val="000000" w:themeColor="text1"/>
          <w:sz w:val="22"/>
          <w:szCs w:val="22"/>
        </w:rPr>
      </w:pPr>
    </w:p>
    <w:p w14:paraId="0438D8AC" w14:textId="77777777" w:rsidR="004B12FE" w:rsidRPr="00C24150" w:rsidRDefault="004B12FE" w:rsidP="004B12FE">
      <w:pPr>
        <w:pStyle w:val="Prrafodelista"/>
        <w:numPr>
          <w:ilvl w:val="0"/>
          <w:numId w:val="14"/>
        </w:numPr>
        <w:jc w:val="both"/>
        <w:rPr>
          <w:rFonts w:ascii="Arial" w:hAnsi="Arial" w:cs="Arial"/>
          <w:sz w:val="22"/>
          <w:szCs w:val="22"/>
          <w:lang w:val="es-CO" w:eastAsia="es-ES"/>
        </w:rPr>
      </w:pPr>
      <w:r w:rsidRPr="00C24150">
        <w:rPr>
          <w:rFonts w:ascii="Arial" w:hAnsi="Arial" w:cs="Arial"/>
          <w:sz w:val="22"/>
          <w:szCs w:val="22"/>
          <w:lang w:val="es-CO" w:eastAsia="es-ES"/>
        </w:rPr>
        <w:t xml:space="preserve">Rediseño de pieza comunicativa, relacionada con el </w:t>
      </w:r>
      <w:r w:rsidRPr="00C24150">
        <w:rPr>
          <w:rFonts w:ascii="Arial" w:hAnsi="Arial" w:cs="Arial"/>
          <w:i/>
          <w:sz w:val="22"/>
          <w:szCs w:val="22"/>
          <w:lang w:val="es-CO" w:eastAsia="es-ES"/>
        </w:rPr>
        <w:t>"tratamiento de datos personales</w:t>
      </w:r>
      <w:r w:rsidR="00434C6D" w:rsidRPr="00C24150">
        <w:rPr>
          <w:rFonts w:ascii="Arial" w:hAnsi="Arial" w:cs="Arial"/>
          <w:i/>
          <w:sz w:val="22"/>
          <w:szCs w:val="22"/>
          <w:lang w:val="es-CO" w:eastAsia="es-ES"/>
        </w:rPr>
        <w:t>” la</w:t>
      </w:r>
      <w:r w:rsidR="00A32F64">
        <w:rPr>
          <w:rFonts w:ascii="Arial" w:hAnsi="Arial" w:cs="Arial"/>
          <w:sz w:val="22"/>
          <w:szCs w:val="22"/>
          <w:lang w:val="es-CO" w:eastAsia="es-ES"/>
        </w:rPr>
        <w:t xml:space="preserve"> cual será</w:t>
      </w:r>
      <w:r>
        <w:rPr>
          <w:rFonts w:ascii="Arial" w:hAnsi="Arial" w:cs="Arial"/>
          <w:sz w:val="22"/>
          <w:szCs w:val="22"/>
          <w:lang w:val="es-CO" w:eastAsia="es-ES"/>
        </w:rPr>
        <w:t xml:space="preserve"> </w:t>
      </w:r>
      <w:r w:rsidR="00A32F64">
        <w:rPr>
          <w:rFonts w:ascii="Arial" w:hAnsi="Arial" w:cs="Arial"/>
          <w:sz w:val="22"/>
          <w:szCs w:val="22"/>
          <w:lang w:val="es-CO" w:eastAsia="es-ES"/>
        </w:rPr>
        <w:t xml:space="preserve">impresa y divulgada </w:t>
      </w:r>
      <w:r w:rsidR="00434C6D">
        <w:rPr>
          <w:rFonts w:ascii="Arial" w:hAnsi="Arial" w:cs="Arial"/>
          <w:sz w:val="22"/>
          <w:szCs w:val="22"/>
          <w:lang w:val="es-CO" w:eastAsia="es-ES"/>
        </w:rPr>
        <w:t>en los</w:t>
      </w:r>
      <w:r>
        <w:rPr>
          <w:rFonts w:ascii="Arial" w:hAnsi="Arial" w:cs="Arial"/>
          <w:sz w:val="22"/>
          <w:szCs w:val="22"/>
          <w:lang w:val="es-CO" w:eastAsia="es-ES"/>
        </w:rPr>
        <w:t xml:space="preserve"> SIAC locales.</w:t>
      </w:r>
    </w:p>
    <w:p w14:paraId="7C651ABF" w14:textId="77777777" w:rsidR="00D53F36" w:rsidRPr="00D53F36" w:rsidRDefault="00D53F36" w:rsidP="00D53F36">
      <w:pPr>
        <w:pStyle w:val="Prrafodelista"/>
        <w:numPr>
          <w:ilvl w:val="0"/>
          <w:numId w:val="14"/>
        </w:numPr>
        <w:jc w:val="both"/>
        <w:rPr>
          <w:rFonts w:ascii="Arial" w:hAnsi="Arial" w:cs="Arial"/>
          <w:color w:val="000000" w:themeColor="text1"/>
          <w:sz w:val="22"/>
          <w:szCs w:val="22"/>
          <w:lang w:val="es-ES" w:eastAsia="es-ES"/>
        </w:rPr>
      </w:pPr>
      <w:r w:rsidRPr="00D53F36">
        <w:rPr>
          <w:rFonts w:ascii="Arial" w:hAnsi="Arial" w:cs="Arial"/>
          <w:color w:val="000000" w:themeColor="text1"/>
          <w:sz w:val="22"/>
          <w:szCs w:val="22"/>
          <w:lang w:val="es-ES" w:eastAsia="es-ES"/>
        </w:rPr>
        <w:t>Publicación informe primer trimestre 2019 en la página Web de la SDIS.</w:t>
      </w:r>
    </w:p>
    <w:p w14:paraId="7BA47280" w14:textId="77777777" w:rsidR="00493E17" w:rsidRPr="002F4006" w:rsidRDefault="00D53F36" w:rsidP="001943AD">
      <w:pPr>
        <w:pStyle w:val="Prrafodelista"/>
        <w:numPr>
          <w:ilvl w:val="0"/>
          <w:numId w:val="14"/>
        </w:numPr>
        <w:jc w:val="both"/>
        <w:rPr>
          <w:rFonts w:ascii="Arial" w:hAnsi="Arial" w:cs="Arial"/>
          <w:color w:val="000000" w:themeColor="text1"/>
          <w:sz w:val="22"/>
          <w:szCs w:val="22"/>
          <w:lang w:val="es-CO"/>
        </w:rPr>
      </w:pPr>
      <w:r w:rsidRPr="00493E17">
        <w:rPr>
          <w:rFonts w:ascii="Arial" w:hAnsi="Arial" w:cs="Arial"/>
          <w:color w:val="000000" w:themeColor="text1"/>
          <w:sz w:val="22"/>
          <w:szCs w:val="22"/>
          <w:lang w:val="es-ES" w:eastAsia="es-ES"/>
        </w:rPr>
        <w:t>Rediseño pieza tips SDQS, esta oficina realiz</w:t>
      </w:r>
      <w:r w:rsidR="00493E17" w:rsidRPr="00493E17">
        <w:rPr>
          <w:rFonts w:ascii="Arial" w:hAnsi="Arial" w:cs="Arial"/>
          <w:color w:val="000000" w:themeColor="text1"/>
          <w:sz w:val="22"/>
          <w:szCs w:val="22"/>
          <w:lang w:val="es-ES" w:eastAsia="es-ES"/>
        </w:rPr>
        <w:t>ó</w:t>
      </w:r>
      <w:r w:rsidRPr="00493E17">
        <w:rPr>
          <w:rFonts w:ascii="Arial" w:hAnsi="Arial" w:cs="Arial"/>
          <w:color w:val="000000" w:themeColor="text1"/>
          <w:sz w:val="22"/>
          <w:szCs w:val="22"/>
          <w:lang w:val="es-ES" w:eastAsia="es-ES"/>
        </w:rPr>
        <w:t xml:space="preserve"> entrega el 11/06/2019 y su divulgación el 21/06/2019</w:t>
      </w:r>
      <w:r w:rsidR="00493E17" w:rsidRPr="00493E17">
        <w:rPr>
          <w:rFonts w:ascii="Arial" w:hAnsi="Arial" w:cs="Arial"/>
          <w:color w:val="000000" w:themeColor="text1"/>
          <w:sz w:val="22"/>
          <w:szCs w:val="22"/>
          <w:lang w:val="es-ES" w:eastAsia="es-ES"/>
        </w:rPr>
        <w:t xml:space="preserve"> </w:t>
      </w:r>
      <w:r w:rsidRPr="00493E17">
        <w:rPr>
          <w:rFonts w:ascii="Arial" w:hAnsi="Arial" w:cs="Arial"/>
          <w:color w:val="000000" w:themeColor="text1"/>
          <w:sz w:val="22"/>
          <w:szCs w:val="22"/>
          <w:lang w:val="es-ES" w:eastAsia="es-ES"/>
        </w:rPr>
        <w:t>a través de correo interno/ Mailling.</w:t>
      </w:r>
      <w:r w:rsidR="00493E17" w:rsidRPr="00493E17">
        <w:rPr>
          <w:rFonts w:ascii="Arial" w:hAnsi="Arial" w:cs="Arial"/>
          <w:color w:val="000000" w:themeColor="text1"/>
          <w:sz w:val="22"/>
          <w:szCs w:val="22"/>
          <w:lang w:val="es-ES" w:eastAsia="es-ES"/>
        </w:rPr>
        <w:t xml:space="preserve"> </w:t>
      </w:r>
    </w:p>
    <w:p w14:paraId="7C15CFEA" w14:textId="77777777" w:rsidR="002720FC" w:rsidRPr="002F4006" w:rsidRDefault="002720FC" w:rsidP="001943AD">
      <w:pPr>
        <w:pStyle w:val="Prrafodelista"/>
        <w:numPr>
          <w:ilvl w:val="0"/>
          <w:numId w:val="14"/>
        </w:numPr>
        <w:jc w:val="both"/>
        <w:rPr>
          <w:rFonts w:ascii="Arial" w:hAnsi="Arial" w:cs="Arial"/>
          <w:color w:val="000000" w:themeColor="text1"/>
          <w:sz w:val="22"/>
          <w:szCs w:val="22"/>
          <w:lang w:val="es-CO"/>
        </w:rPr>
      </w:pPr>
      <w:r>
        <w:rPr>
          <w:rFonts w:ascii="Arial" w:hAnsi="Arial" w:cs="Arial"/>
          <w:color w:val="000000" w:themeColor="text1"/>
          <w:sz w:val="22"/>
          <w:szCs w:val="22"/>
          <w:lang w:val="es-ES" w:eastAsia="es-ES"/>
        </w:rPr>
        <w:t xml:space="preserve">Actualización en la página web de la entidad, del espacio atención a la ciudadanía. </w:t>
      </w:r>
    </w:p>
    <w:p w14:paraId="164F3E66" w14:textId="77777777" w:rsidR="003A7EBC" w:rsidRPr="002F4006" w:rsidRDefault="00434C6D" w:rsidP="002F4006">
      <w:pPr>
        <w:pStyle w:val="Prrafodelista"/>
        <w:numPr>
          <w:ilvl w:val="0"/>
          <w:numId w:val="14"/>
        </w:numPr>
        <w:jc w:val="both"/>
        <w:rPr>
          <w:rFonts w:ascii="Arial" w:hAnsi="Arial" w:cs="Arial"/>
          <w:color w:val="000000" w:themeColor="text1"/>
          <w:sz w:val="22"/>
          <w:szCs w:val="22"/>
          <w:lang w:val="es-ES"/>
        </w:rPr>
      </w:pPr>
      <w:r>
        <w:rPr>
          <w:rFonts w:ascii="Arial" w:hAnsi="Arial" w:cs="Arial"/>
          <w:color w:val="000000" w:themeColor="text1"/>
          <w:sz w:val="22"/>
          <w:szCs w:val="22"/>
          <w:lang w:val="es-ES" w:eastAsia="es-ES"/>
        </w:rPr>
        <w:t xml:space="preserve">Pieza </w:t>
      </w:r>
      <w:r w:rsidRPr="002F4006">
        <w:rPr>
          <w:rFonts w:ascii="Arial" w:hAnsi="Arial" w:cs="Arial"/>
          <w:color w:val="000000" w:themeColor="text1"/>
          <w:sz w:val="22"/>
          <w:szCs w:val="22"/>
          <w:lang w:val="es-CO"/>
        </w:rPr>
        <w:t>divulgativa</w:t>
      </w:r>
      <w:r w:rsidR="003435C3">
        <w:rPr>
          <w:rStyle w:val="Refdenotaalpie"/>
          <w:rFonts w:ascii="Arial" w:hAnsi="Arial" w:cs="Arial"/>
          <w:color w:val="000000" w:themeColor="text1"/>
          <w:sz w:val="22"/>
          <w:szCs w:val="22"/>
          <w:lang w:val="es-CO"/>
        </w:rPr>
        <w:footnoteReference w:id="2"/>
      </w:r>
      <w:r w:rsidR="00A77A0E">
        <w:rPr>
          <w:rFonts w:ascii="Arial" w:hAnsi="Arial" w:cs="Arial"/>
          <w:color w:val="000000" w:themeColor="text1"/>
          <w:sz w:val="22"/>
          <w:szCs w:val="22"/>
          <w:lang w:val="es-CO"/>
        </w:rPr>
        <w:t xml:space="preserve"> con el objeto de difundir a la ciudadanía </w:t>
      </w:r>
      <w:r>
        <w:rPr>
          <w:rFonts w:ascii="Arial" w:hAnsi="Arial" w:cs="Arial"/>
          <w:color w:val="000000" w:themeColor="text1"/>
          <w:sz w:val="22"/>
          <w:szCs w:val="22"/>
          <w:lang w:val="es-CO"/>
        </w:rPr>
        <w:t>el mensaje</w:t>
      </w:r>
      <w:r w:rsidR="00A77A0E">
        <w:rPr>
          <w:rFonts w:ascii="Arial" w:hAnsi="Arial" w:cs="Arial"/>
          <w:color w:val="000000" w:themeColor="text1"/>
          <w:sz w:val="22"/>
          <w:szCs w:val="22"/>
          <w:lang w:val="es-CO"/>
        </w:rPr>
        <w:t xml:space="preserve"> “Los servicios sociales y trámites prestados por la entidad, son totalmente gratuitos y no requieren de intermediarios”.   En es</w:t>
      </w:r>
      <w:r w:rsidR="00A77A0E" w:rsidRPr="002F4006">
        <w:rPr>
          <w:rFonts w:ascii="Arial" w:hAnsi="Arial" w:cs="Arial"/>
          <w:color w:val="000000" w:themeColor="text1"/>
          <w:sz w:val="22"/>
          <w:szCs w:val="22"/>
          <w:lang w:val="es-CO"/>
        </w:rPr>
        <w:t xml:space="preserve">te sentido el mensaje fue difundido a través del </w:t>
      </w:r>
      <w:proofErr w:type="gramStart"/>
      <w:r w:rsidR="00A77A0E" w:rsidRPr="002F4006">
        <w:rPr>
          <w:rFonts w:ascii="Arial" w:hAnsi="Arial" w:cs="Arial"/>
          <w:color w:val="000000" w:themeColor="text1"/>
          <w:sz w:val="22"/>
          <w:szCs w:val="22"/>
          <w:lang w:val="es-CO"/>
        </w:rPr>
        <w:t>Call center</w:t>
      </w:r>
      <w:proofErr w:type="gramEnd"/>
      <w:r w:rsidR="00A77A0E" w:rsidRPr="002F4006">
        <w:rPr>
          <w:rFonts w:ascii="Arial" w:hAnsi="Arial" w:cs="Arial"/>
          <w:color w:val="000000" w:themeColor="text1"/>
          <w:sz w:val="22"/>
          <w:szCs w:val="22"/>
          <w:lang w:val="es-CO"/>
        </w:rPr>
        <w:t xml:space="preserve"> de la entidad. Adicionalmente, fue publicado </w:t>
      </w:r>
      <w:r w:rsidRPr="002F4006">
        <w:rPr>
          <w:rFonts w:ascii="Arial" w:hAnsi="Arial" w:cs="Arial"/>
          <w:color w:val="000000" w:themeColor="text1"/>
          <w:sz w:val="22"/>
          <w:szCs w:val="22"/>
          <w:lang w:val="es-CO"/>
        </w:rPr>
        <w:t>en 17</w:t>
      </w:r>
      <w:r w:rsidR="00A77A0E" w:rsidRPr="002F4006">
        <w:rPr>
          <w:rFonts w:ascii="Arial" w:hAnsi="Arial" w:cs="Arial"/>
          <w:color w:val="000000" w:themeColor="text1"/>
          <w:sz w:val="22"/>
          <w:szCs w:val="22"/>
          <w:lang w:val="es-CO" w:eastAsia="es-ES"/>
        </w:rPr>
        <w:t xml:space="preserve"> sub</w:t>
      </w:r>
      <w:r w:rsidR="00A77A0E">
        <w:rPr>
          <w:rFonts w:ascii="Arial" w:hAnsi="Arial" w:cs="Arial"/>
          <w:color w:val="000000" w:themeColor="text1"/>
          <w:sz w:val="22"/>
          <w:szCs w:val="22"/>
          <w:lang w:val="es-ES" w:eastAsia="es-ES"/>
        </w:rPr>
        <w:t xml:space="preserve">direcciones locales, 5 Centros de Desarrollo </w:t>
      </w:r>
      <w:r>
        <w:rPr>
          <w:rFonts w:ascii="Arial" w:hAnsi="Arial" w:cs="Arial"/>
          <w:color w:val="000000" w:themeColor="text1"/>
          <w:sz w:val="22"/>
          <w:szCs w:val="22"/>
          <w:lang w:val="es-ES" w:eastAsia="es-ES"/>
        </w:rPr>
        <w:t>Comunitario y</w:t>
      </w:r>
      <w:r w:rsidR="00A77A0E">
        <w:rPr>
          <w:rFonts w:ascii="Arial" w:hAnsi="Arial" w:cs="Arial"/>
          <w:color w:val="000000" w:themeColor="text1"/>
          <w:sz w:val="22"/>
          <w:szCs w:val="22"/>
          <w:lang w:val="es-ES" w:eastAsia="es-ES"/>
        </w:rPr>
        <w:t xml:space="preserve"> en la Subdirección para la Identificación, Caracterización e Integración. </w:t>
      </w:r>
    </w:p>
    <w:p w14:paraId="75CF4315" w14:textId="77777777" w:rsidR="003A7EBC" w:rsidRPr="002F4006" w:rsidRDefault="003A7EBC" w:rsidP="002F4006">
      <w:pPr>
        <w:pStyle w:val="Prrafodelista"/>
        <w:rPr>
          <w:rFonts w:ascii="Arial" w:hAnsi="Arial" w:cs="Arial"/>
          <w:color w:val="000000" w:themeColor="text1"/>
          <w:sz w:val="22"/>
          <w:szCs w:val="22"/>
          <w:lang w:val="es-ES"/>
        </w:rPr>
      </w:pPr>
    </w:p>
    <w:p w14:paraId="72C9BC02" w14:textId="77777777" w:rsidR="006A1619" w:rsidRPr="00283610" w:rsidRDefault="00A77A0E" w:rsidP="00283610">
      <w:pPr>
        <w:pStyle w:val="Ttulo2"/>
        <w:rPr>
          <w:rFonts w:ascii="Arial" w:hAnsi="Arial" w:cs="Arial"/>
          <w:color w:val="auto"/>
          <w:sz w:val="22"/>
          <w:szCs w:val="22"/>
          <w:lang w:val="es-CO"/>
        </w:rPr>
      </w:pPr>
      <w:bookmarkStart w:id="28" w:name="_Toc16273114"/>
      <w:r w:rsidRPr="00283610">
        <w:rPr>
          <w:rFonts w:ascii="Arial" w:hAnsi="Arial" w:cs="Arial"/>
          <w:color w:val="auto"/>
          <w:sz w:val="22"/>
          <w:szCs w:val="22"/>
          <w:lang w:val="es-CO"/>
        </w:rPr>
        <w:t>2</w:t>
      </w:r>
      <w:r w:rsidRPr="00283610">
        <w:rPr>
          <w:rFonts w:ascii="Arial" w:hAnsi="Arial" w:cs="Arial"/>
          <w:color w:val="auto"/>
          <w:sz w:val="22"/>
          <w:szCs w:val="22"/>
          <w:lang w:val="es-CO" w:eastAsia="en-US"/>
        </w:rPr>
        <w:t>.4 Actividad Infórmate</w:t>
      </w:r>
      <w:bookmarkEnd w:id="28"/>
      <w:r w:rsidRPr="00283610">
        <w:rPr>
          <w:rFonts w:ascii="Arial" w:hAnsi="Arial" w:cs="Arial"/>
          <w:color w:val="auto"/>
          <w:sz w:val="22"/>
          <w:szCs w:val="22"/>
          <w:lang w:val="es-CO"/>
        </w:rPr>
        <w:t xml:space="preserve"> </w:t>
      </w:r>
    </w:p>
    <w:p w14:paraId="3CB648E9" w14:textId="77777777" w:rsidR="006A1619" w:rsidRPr="002F4006" w:rsidRDefault="006A1619" w:rsidP="006A1619">
      <w:pPr>
        <w:pStyle w:val="Prrafodelista"/>
        <w:spacing w:after="160"/>
        <w:ind w:left="0"/>
        <w:jc w:val="both"/>
        <w:rPr>
          <w:rFonts w:ascii="Arial" w:hAnsi="Arial" w:cs="Arial"/>
          <w:color w:val="000000" w:themeColor="text1"/>
          <w:sz w:val="22"/>
          <w:szCs w:val="22"/>
          <w:lang w:val="es-CO"/>
        </w:rPr>
      </w:pPr>
    </w:p>
    <w:p w14:paraId="2DFE1FCD" w14:textId="77777777" w:rsidR="006A1619" w:rsidRPr="002F4006" w:rsidRDefault="00A77A0E" w:rsidP="006A1619">
      <w:pPr>
        <w:pStyle w:val="Prrafodelista"/>
        <w:spacing w:after="160"/>
        <w:ind w:left="0"/>
        <w:jc w:val="both"/>
        <w:rPr>
          <w:rFonts w:ascii="Arial" w:hAnsi="Arial" w:cs="Arial"/>
          <w:sz w:val="22"/>
          <w:szCs w:val="22"/>
          <w:lang w:val="es-CO"/>
        </w:rPr>
      </w:pPr>
      <w:r>
        <w:rPr>
          <w:rFonts w:ascii="Arial" w:hAnsi="Arial" w:cs="Arial"/>
          <w:color w:val="000000" w:themeColor="text1"/>
          <w:sz w:val="22"/>
          <w:szCs w:val="22"/>
          <w:lang w:val="es-CO"/>
        </w:rPr>
        <w:t>Con el fin de establecer interacción con la ciudadanía para la divulgación del Servicio Integral de Atención a la Ciudadanía –SIAC y</w:t>
      </w:r>
      <w:r w:rsidR="002E0971">
        <w:rPr>
          <w:rFonts w:ascii="Arial" w:hAnsi="Arial" w:cs="Arial"/>
          <w:color w:val="000000" w:themeColor="text1"/>
          <w:sz w:val="22"/>
          <w:szCs w:val="22"/>
          <w:lang w:val="es-CO"/>
        </w:rPr>
        <w:t xml:space="preserve"> los</w:t>
      </w:r>
      <w:r>
        <w:rPr>
          <w:rFonts w:ascii="Arial" w:hAnsi="Arial" w:cs="Arial"/>
          <w:color w:val="000000" w:themeColor="text1"/>
          <w:sz w:val="22"/>
          <w:szCs w:val="22"/>
          <w:lang w:val="es-CO"/>
        </w:rPr>
        <w:t xml:space="preserve"> criterios de ingreso y acceso oportuno a los servicios de la Secretar</w:t>
      </w:r>
      <w:r w:rsidR="002E0971">
        <w:rPr>
          <w:rFonts w:ascii="Arial" w:hAnsi="Arial" w:cs="Arial"/>
          <w:color w:val="000000" w:themeColor="text1"/>
          <w:sz w:val="22"/>
          <w:szCs w:val="22"/>
          <w:lang w:val="es-CO"/>
        </w:rPr>
        <w:t>í</w:t>
      </w:r>
      <w:r>
        <w:rPr>
          <w:rFonts w:ascii="Arial" w:hAnsi="Arial" w:cs="Arial"/>
          <w:color w:val="000000" w:themeColor="text1"/>
          <w:sz w:val="22"/>
          <w:szCs w:val="22"/>
          <w:lang w:val="es-CO"/>
        </w:rPr>
        <w:t>a Distrital de Integración Social, los responsables SIAC ubicados en las Subdirecciones locales y Centros de Desarrollo Comunitario adelantaron la actividad Infórmate, durante  el segundo trimestre de 2019 en l</w:t>
      </w:r>
      <w:r w:rsidR="002E0971">
        <w:rPr>
          <w:rFonts w:ascii="Arial" w:hAnsi="Arial" w:cs="Arial"/>
          <w:color w:val="000000" w:themeColor="text1"/>
          <w:sz w:val="22"/>
          <w:szCs w:val="22"/>
          <w:lang w:val="es-CO"/>
        </w:rPr>
        <w:t>a</w:t>
      </w:r>
      <w:r>
        <w:rPr>
          <w:rFonts w:ascii="Arial" w:hAnsi="Arial" w:cs="Arial"/>
          <w:color w:val="000000" w:themeColor="text1"/>
          <w:sz w:val="22"/>
          <w:szCs w:val="22"/>
          <w:lang w:val="es-CO"/>
        </w:rPr>
        <w:t xml:space="preserve"> cual se contó con la participación de</w:t>
      </w:r>
      <w:r w:rsidR="002E0971">
        <w:rPr>
          <w:rFonts w:ascii="Arial" w:hAnsi="Arial" w:cs="Arial"/>
          <w:color w:val="000000" w:themeColor="text1"/>
          <w:sz w:val="22"/>
          <w:szCs w:val="22"/>
          <w:lang w:val="es-CO"/>
        </w:rPr>
        <w:t xml:space="preserve"> cuatro mil </w:t>
      </w:r>
      <w:r>
        <w:rPr>
          <w:rFonts w:ascii="Arial" w:hAnsi="Arial" w:cs="Arial"/>
          <w:color w:val="000000" w:themeColor="text1"/>
          <w:sz w:val="22"/>
          <w:szCs w:val="22"/>
          <w:lang w:val="es-CO"/>
        </w:rPr>
        <w:t xml:space="preserve"> doscientos ve</w:t>
      </w:r>
      <w:r w:rsidRPr="002F4006">
        <w:rPr>
          <w:rFonts w:ascii="Arial" w:hAnsi="Arial" w:cs="Arial"/>
          <w:color w:val="000000" w:themeColor="text1"/>
          <w:sz w:val="22"/>
          <w:szCs w:val="22"/>
          <w:lang w:val="es-ES" w:eastAsia="es-ES"/>
        </w:rPr>
        <w:t>inte</w:t>
      </w:r>
      <w:r>
        <w:rPr>
          <w:rFonts w:ascii="Arial" w:hAnsi="Arial" w:cs="Arial"/>
          <w:color w:val="000000" w:themeColor="text1"/>
          <w:sz w:val="22"/>
          <w:szCs w:val="22"/>
          <w:lang w:val="es-ES" w:eastAsia="es-ES"/>
        </w:rPr>
        <w:t xml:space="preserve"> </w:t>
      </w:r>
      <w:r w:rsidRPr="002F4006">
        <w:rPr>
          <w:rFonts w:ascii="Arial" w:hAnsi="Arial" w:cs="Arial"/>
          <w:b/>
          <w:color w:val="000000" w:themeColor="text1"/>
          <w:sz w:val="22"/>
          <w:szCs w:val="22"/>
          <w:lang w:val="es-ES" w:eastAsia="es-ES"/>
        </w:rPr>
        <w:t>(4.220)</w:t>
      </w:r>
      <w:r w:rsidRPr="002F4006">
        <w:rPr>
          <w:rFonts w:ascii="Arial" w:hAnsi="Arial" w:cs="Arial"/>
          <w:color w:val="000000" w:themeColor="text1"/>
          <w:sz w:val="22"/>
          <w:szCs w:val="22"/>
          <w:lang w:val="es-ES" w:eastAsia="es-ES"/>
        </w:rPr>
        <w:t xml:space="preserve"> ciuda</w:t>
      </w:r>
      <w:r>
        <w:rPr>
          <w:rFonts w:ascii="Arial" w:hAnsi="Arial" w:cs="Arial"/>
          <w:color w:val="000000" w:themeColor="text1"/>
          <w:sz w:val="22"/>
          <w:szCs w:val="22"/>
          <w:lang w:val="es-CO"/>
        </w:rPr>
        <w:t>danos y ciudadana</w:t>
      </w:r>
      <w:r w:rsidR="002E0971">
        <w:rPr>
          <w:rFonts w:ascii="Arial" w:hAnsi="Arial" w:cs="Arial"/>
          <w:color w:val="000000" w:themeColor="text1"/>
          <w:sz w:val="22"/>
          <w:szCs w:val="22"/>
          <w:lang w:val="es-CO"/>
        </w:rPr>
        <w:t>s</w:t>
      </w:r>
      <w:r>
        <w:rPr>
          <w:rFonts w:ascii="Arial" w:hAnsi="Arial" w:cs="Arial"/>
          <w:color w:val="000000" w:themeColor="text1"/>
          <w:sz w:val="22"/>
          <w:szCs w:val="22"/>
          <w:lang w:val="es-CO"/>
        </w:rPr>
        <w:t xml:space="preserve">, como se observa en la tabla </w:t>
      </w:r>
      <w:r w:rsidRPr="002F4006">
        <w:rPr>
          <w:rFonts w:ascii="Arial" w:hAnsi="Arial" w:cs="Arial"/>
          <w:sz w:val="22"/>
          <w:szCs w:val="22"/>
          <w:lang w:val="es-CO"/>
        </w:rPr>
        <w:t>No</w:t>
      </w:r>
      <w:r w:rsidR="005E06E8">
        <w:rPr>
          <w:rFonts w:ascii="Arial" w:hAnsi="Arial" w:cs="Arial"/>
          <w:sz w:val="22"/>
          <w:szCs w:val="22"/>
          <w:lang w:val="es-CO"/>
        </w:rPr>
        <w:t>.1</w:t>
      </w:r>
      <w:r w:rsidR="00920DC0">
        <w:rPr>
          <w:rFonts w:ascii="Arial" w:hAnsi="Arial" w:cs="Arial"/>
          <w:sz w:val="22"/>
          <w:szCs w:val="22"/>
          <w:lang w:val="es-CO"/>
        </w:rPr>
        <w:t>4</w:t>
      </w:r>
      <w:r w:rsidRPr="002F4006">
        <w:rPr>
          <w:rFonts w:ascii="Arial" w:hAnsi="Arial" w:cs="Arial"/>
          <w:sz w:val="22"/>
          <w:szCs w:val="22"/>
          <w:lang w:val="es-CO"/>
        </w:rPr>
        <w:t xml:space="preserve">: </w:t>
      </w:r>
    </w:p>
    <w:p w14:paraId="0C178E9E" w14:textId="77777777" w:rsidR="006A1619" w:rsidRPr="0010357C" w:rsidRDefault="006A1619" w:rsidP="006A1619">
      <w:pPr>
        <w:pStyle w:val="Prrafodelista"/>
        <w:spacing w:after="160"/>
        <w:ind w:left="0"/>
        <w:jc w:val="both"/>
        <w:rPr>
          <w:rFonts w:ascii="Arial" w:hAnsi="Arial" w:cs="Arial"/>
          <w:color w:val="000000" w:themeColor="text1"/>
          <w:sz w:val="22"/>
          <w:szCs w:val="22"/>
          <w:lang w:val="es-CO"/>
        </w:rPr>
      </w:pPr>
    </w:p>
    <w:tbl>
      <w:tblPr>
        <w:tblW w:w="8186" w:type="dxa"/>
        <w:jc w:val="center"/>
        <w:tblCellMar>
          <w:left w:w="70" w:type="dxa"/>
          <w:right w:w="70" w:type="dxa"/>
        </w:tblCellMar>
        <w:tblLook w:val="04A0" w:firstRow="1" w:lastRow="0" w:firstColumn="1" w:lastColumn="0" w:noHBand="0" w:noVBand="1"/>
      </w:tblPr>
      <w:tblGrid>
        <w:gridCol w:w="303"/>
        <w:gridCol w:w="1826"/>
        <w:gridCol w:w="715"/>
        <w:gridCol w:w="1343"/>
        <w:gridCol w:w="1343"/>
        <w:gridCol w:w="2656"/>
      </w:tblGrid>
      <w:tr w:rsidR="006A1619" w:rsidRPr="00D31B8E" w14:paraId="3C324693" w14:textId="77777777" w:rsidTr="001427FC">
        <w:trPr>
          <w:trHeight w:val="279"/>
          <w:tblHeader/>
          <w:jc w:val="center"/>
        </w:trPr>
        <w:tc>
          <w:tcPr>
            <w:tcW w:w="0" w:type="auto"/>
            <w:vMerge w:val="restart"/>
            <w:tcBorders>
              <w:top w:val="single" w:sz="4" w:space="0" w:color="auto"/>
              <w:left w:val="single" w:sz="4" w:space="0" w:color="auto"/>
              <w:bottom w:val="single" w:sz="4" w:space="0" w:color="auto"/>
              <w:right w:val="nil"/>
            </w:tcBorders>
            <w:shd w:val="clear" w:color="000000" w:fill="FFFFFF"/>
            <w:vAlign w:val="center"/>
            <w:hideMark/>
          </w:tcPr>
          <w:p w14:paraId="3C0395D3" w14:textId="77777777" w:rsidR="006A1619" w:rsidRPr="00ED656B" w:rsidRDefault="006A1619" w:rsidP="004B12FE">
            <w:pPr>
              <w:jc w:val="center"/>
              <w:rPr>
                <w:rFonts w:ascii="Calibri" w:hAnsi="Calibri"/>
                <w:b/>
                <w:bCs/>
                <w:sz w:val="16"/>
                <w:szCs w:val="16"/>
                <w:lang w:eastAsia="es-CO"/>
              </w:rPr>
            </w:pP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F8E7608"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SUBDIRECCIÓN LOCAL</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14:paraId="1D077185"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MES</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5B2C4C56"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ABRIL</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137E8802"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MAYO</w:t>
            </w:r>
          </w:p>
        </w:tc>
        <w:tc>
          <w:tcPr>
            <w:tcW w:w="0" w:type="auto"/>
            <w:tcBorders>
              <w:top w:val="single" w:sz="4" w:space="0" w:color="auto"/>
              <w:left w:val="nil"/>
              <w:bottom w:val="single" w:sz="4" w:space="0" w:color="auto"/>
              <w:right w:val="single" w:sz="4" w:space="0" w:color="auto"/>
            </w:tcBorders>
            <w:shd w:val="clear" w:color="auto" w:fill="BDD6EE" w:themeFill="accent1" w:themeFillTint="66"/>
            <w:vAlign w:val="center"/>
            <w:hideMark/>
          </w:tcPr>
          <w:p w14:paraId="31EE87F1"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JUNIO</w:t>
            </w:r>
          </w:p>
        </w:tc>
      </w:tr>
      <w:tr w:rsidR="006A1619" w:rsidRPr="00D31B8E" w14:paraId="0974431E" w14:textId="77777777" w:rsidTr="001427FC">
        <w:trPr>
          <w:trHeight w:val="711"/>
          <w:tblHeader/>
          <w:jc w:val="center"/>
        </w:trPr>
        <w:tc>
          <w:tcPr>
            <w:tcW w:w="0" w:type="auto"/>
            <w:vMerge/>
            <w:tcBorders>
              <w:top w:val="single" w:sz="4" w:space="0" w:color="auto"/>
              <w:left w:val="single" w:sz="4" w:space="0" w:color="auto"/>
              <w:bottom w:val="single" w:sz="4" w:space="0" w:color="auto"/>
              <w:right w:val="nil"/>
            </w:tcBorders>
            <w:vAlign w:val="center"/>
            <w:hideMark/>
          </w:tcPr>
          <w:p w14:paraId="3254BC2F" w14:textId="77777777" w:rsidR="006A1619" w:rsidRPr="00ED656B" w:rsidRDefault="006A1619" w:rsidP="004B12FE">
            <w:pPr>
              <w:rPr>
                <w:rFonts w:ascii="Calibri" w:hAnsi="Calibri"/>
                <w:b/>
                <w:bCs/>
                <w:sz w:val="16"/>
                <w:szCs w:val="16"/>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1E9592" w14:textId="77777777" w:rsidR="006A1619" w:rsidRPr="00ED656B" w:rsidRDefault="006A1619" w:rsidP="004B12FE">
            <w:pPr>
              <w:rPr>
                <w:rFonts w:ascii="Calibri" w:hAnsi="Calibri"/>
                <w:b/>
                <w:bCs/>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4412D1B"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TEMA</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D00CA42"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SIAC-LINEA TELEFONICA</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25DEC743"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SIAC-LINEA TELEFONICA</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5514A9AA" w14:textId="77777777" w:rsidR="006A1619" w:rsidRPr="00ED656B" w:rsidRDefault="006A1619" w:rsidP="004B12FE">
            <w:pPr>
              <w:jc w:val="center"/>
              <w:rPr>
                <w:rFonts w:ascii="Calibri" w:hAnsi="Calibri"/>
                <w:b/>
                <w:bCs/>
                <w:color w:val="000000"/>
                <w:sz w:val="16"/>
                <w:szCs w:val="16"/>
                <w:lang w:eastAsia="es-CO"/>
              </w:rPr>
            </w:pPr>
            <w:r w:rsidRPr="00D31B8E">
              <w:rPr>
                <w:rFonts w:ascii="Calibri" w:hAnsi="Calibri"/>
                <w:b/>
                <w:bCs/>
                <w:color w:val="000000"/>
                <w:sz w:val="16"/>
                <w:szCs w:val="16"/>
                <w:lang w:eastAsia="es-CO"/>
              </w:rPr>
              <w:t>DESARROLLO INTEGRAL DESDE LA GESTACIÓN HASTA LA ADOLESCENCIA Y DISTRITO JOVEN</w:t>
            </w:r>
          </w:p>
        </w:tc>
      </w:tr>
      <w:tr w:rsidR="006A1619" w:rsidRPr="00D31B8E" w14:paraId="4948DD9B" w14:textId="77777777" w:rsidTr="001427FC">
        <w:trPr>
          <w:trHeight w:val="279"/>
          <w:tblHeader/>
          <w:jc w:val="center"/>
        </w:trPr>
        <w:tc>
          <w:tcPr>
            <w:tcW w:w="0" w:type="auto"/>
            <w:vMerge/>
            <w:tcBorders>
              <w:top w:val="single" w:sz="4" w:space="0" w:color="auto"/>
              <w:left w:val="single" w:sz="4" w:space="0" w:color="auto"/>
              <w:bottom w:val="single" w:sz="4" w:space="0" w:color="auto"/>
              <w:right w:val="nil"/>
            </w:tcBorders>
            <w:vAlign w:val="center"/>
            <w:hideMark/>
          </w:tcPr>
          <w:p w14:paraId="269E314A" w14:textId="77777777" w:rsidR="006A1619" w:rsidRPr="00ED656B" w:rsidRDefault="006A1619" w:rsidP="004B12FE">
            <w:pPr>
              <w:rPr>
                <w:rFonts w:ascii="Calibri" w:hAnsi="Calibri"/>
                <w:b/>
                <w:bCs/>
                <w:sz w:val="16"/>
                <w:szCs w:val="16"/>
                <w:lang w:eastAsia="es-C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41341" w14:textId="77777777" w:rsidR="006A1619" w:rsidRPr="00ED656B" w:rsidRDefault="006A1619" w:rsidP="004B12FE">
            <w:pPr>
              <w:rPr>
                <w:rFonts w:ascii="Calibri" w:hAnsi="Calibri"/>
                <w:b/>
                <w:bCs/>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2AFB29E"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No.</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7F00E3FB"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No. PARTICIPANTES</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5053A9BE"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No. PARTICIPANTES</w:t>
            </w:r>
          </w:p>
        </w:tc>
        <w:tc>
          <w:tcPr>
            <w:tcW w:w="0" w:type="auto"/>
            <w:tcBorders>
              <w:top w:val="nil"/>
              <w:left w:val="nil"/>
              <w:bottom w:val="single" w:sz="4" w:space="0" w:color="auto"/>
              <w:right w:val="single" w:sz="4" w:space="0" w:color="auto"/>
            </w:tcBorders>
            <w:shd w:val="clear" w:color="auto" w:fill="BDD6EE" w:themeFill="accent1" w:themeFillTint="66"/>
            <w:vAlign w:val="center"/>
            <w:hideMark/>
          </w:tcPr>
          <w:p w14:paraId="634E00DD"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No. PARTICIPANTES</w:t>
            </w:r>
          </w:p>
        </w:tc>
      </w:tr>
      <w:tr w:rsidR="006A1619" w:rsidRPr="00D31B8E" w14:paraId="064544FF" w14:textId="77777777" w:rsidTr="004B12FE">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95336A"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0743060"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BOSA</w:t>
            </w:r>
          </w:p>
        </w:tc>
        <w:tc>
          <w:tcPr>
            <w:tcW w:w="0" w:type="auto"/>
            <w:tcBorders>
              <w:top w:val="nil"/>
              <w:left w:val="nil"/>
              <w:bottom w:val="single" w:sz="4" w:space="0" w:color="auto"/>
              <w:right w:val="single" w:sz="4" w:space="0" w:color="auto"/>
            </w:tcBorders>
            <w:shd w:val="clear" w:color="000000" w:fill="FFFFFF"/>
            <w:vAlign w:val="center"/>
            <w:hideMark/>
          </w:tcPr>
          <w:p w14:paraId="20B585D4"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224</w:t>
            </w:r>
          </w:p>
        </w:tc>
        <w:tc>
          <w:tcPr>
            <w:tcW w:w="0" w:type="auto"/>
            <w:tcBorders>
              <w:top w:val="nil"/>
              <w:left w:val="nil"/>
              <w:bottom w:val="single" w:sz="4" w:space="0" w:color="auto"/>
              <w:right w:val="single" w:sz="4" w:space="0" w:color="auto"/>
            </w:tcBorders>
            <w:shd w:val="clear" w:color="000000" w:fill="FFFFFF"/>
            <w:vAlign w:val="center"/>
            <w:hideMark/>
          </w:tcPr>
          <w:p w14:paraId="75F86EEF"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485</w:t>
            </w:r>
          </w:p>
        </w:tc>
        <w:tc>
          <w:tcPr>
            <w:tcW w:w="0" w:type="auto"/>
            <w:tcBorders>
              <w:top w:val="nil"/>
              <w:left w:val="nil"/>
              <w:bottom w:val="single" w:sz="4" w:space="0" w:color="auto"/>
              <w:right w:val="single" w:sz="4" w:space="0" w:color="auto"/>
            </w:tcBorders>
            <w:shd w:val="clear" w:color="000000" w:fill="FFFFFF"/>
            <w:vAlign w:val="center"/>
            <w:hideMark/>
          </w:tcPr>
          <w:p w14:paraId="0EEDF11B"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301</w:t>
            </w:r>
          </w:p>
        </w:tc>
      </w:tr>
      <w:tr w:rsidR="006A1619" w:rsidRPr="00ED656B" w14:paraId="2713074E"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8CB7E"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2</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BCBFC80"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BARRIOS UNIDOS</w:t>
            </w:r>
          </w:p>
        </w:tc>
        <w:tc>
          <w:tcPr>
            <w:tcW w:w="0" w:type="auto"/>
            <w:tcBorders>
              <w:top w:val="nil"/>
              <w:left w:val="nil"/>
              <w:bottom w:val="single" w:sz="4" w:space="0" w:color="auto"/>
              <w:right w:val="single" w:sz="4" w:space="0" w:color="auto"/>
            </w:tcBorders>
            <w:shd w:val="clear" w:color="auto" w:fill="auto"/>
            <w:noWrap/>
            <w:vAlign w:val="bottom"/>
            <w:hideMark/>
          </w:tcPr>
          <w:p w14:paraId="43538BBD"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14:paraId="43FBD11F"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45</w:t>
            </w:r>
          </w:p>
        </w:tc>
        <w:tc>
          <w:tcPr>
            <w:tcW w:w="0" w:type="auto"/>
            <w:tcBorders>
              <w:top w:val="nil"/>
              <w:left w:val="nil"/>
              <w:bottom w:val="single" w:sz="4" w:space="0" w:color="auto"/>
              <w:right w:val="single" w:sz="4" w:space="0" w:color="auto"/>
            </w:tcBorders>
            <w:shd w:val="clear" w:color="000000" w:fill="FFFFFF"/>
            <w:vAlign w:val="center"/>
            <w:hideMark/>
          </w:tcPr>
          <w:p w14:paraId="6DDB914C"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6</w:t>
            </w:r>
          </w:p>
        </w:tc>
      </w:tr>
      <w:tr w:rsidR="006A1619" w:rsidRPr="00D31B8E" w14:paraId="5EBF82CB"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778152"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4211750"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USME</w:t>
            </w:r>
            <w:r w:rsidRPr="00ED656B">
              <w:rPr>
                <w:rFonts w:ascii="Calibri" w:hAnsi="Calibri"/>
                <w:bCs/>
                <w:sz w:val="16"/>
                <w:szCs w:val="16"/>
                <w:lang w:eastAsia="es-CO"/>
              </w:rPr>
              <w:t xml:space="preserve"> SUMAPAZ</w:t>
            </w:r>
          </w:p>
        </w:tc>
        <w:tc>
          <w:tcPr>
            <w:tcW w:w="0" w:type="auto"/>
            <w:tcBorders>
              <w:top w:val="nil"/>
              <w:left w:val="nil"/>
              <w:bottom w:val="single" w:sz="4" w:space="0" w:color="auto"/>
              <w:right w:val="single" w:sz="4" w:space="0" w:color="auto"/>
            </w:tcBorders>
            <w:shd w:val="clear" w:color="auto" w:fill="auto"/>
            <w:noWrap/>
            <w:vAlign w:val="bottom"/>
            <w:hideMark/>
          </w:tcPr>
          <w:p w14:paraId="7CDC7B3B"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27</w:t>
            </w:r>
          </w:p>
        </w:tc>
        <w:tc>
          <w:tcPr>
            <w:tcW w:w="0" w:type="auto"/>
            <w:tcBorders>
              <w:top w:val="nil"/>
              <w:left w:val="nil"/>
              <w:bottom w:val="single" w:sz="4" w:space="0" w:color="auto"/>
              <w:right w:val="single" w:sz="4" w:space="0" w:color="auto"/>
            </w:tcBorders>
            <w:shd w:val="clear" w:color="000000" w:fill="FFFFFF"/>
            <w:vAlign w:val="center"/>
            <w:hideMark/>
          </w:tcPr>
          <w:p w14:paraId="4EF93A77"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89</w:t>
            </w:r>
          </w:p>
        </w:tc>
        <w:tc>
          <w:tcPr>
            <w:tcW w:w="0" w:type="auto"/>
            <w:tcBorders>
              <w:top w:val="nil"/>
              <w:left w:val="nil"/>
              <w:bottom w:val="single" w:sz="4" w:space="0" w:color="auto"/>
              <w:right w:val="single" w:sz="4" w:space="0" w:color="auto"/>
            </w:tcBorders>
            <w:shd w:val="clear" w:color="000000" w:fill="FFFFFF"/>
            <w:vAlign w:val="center"/>
            <w:hideMark/>
          </w:tcPr>
          <w:p w14:paraId="4B34824B"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29</w:t>
            </w:r>
          </w:p>
        </w:tc>
      </w:tr>
      <w:tr w:rsidR="006A1619" w:rsidRPr="00D31B8E" w14:paraId="5A558F01"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2995D"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4</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F17CC1E"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CDC KENNEDY</w:t>
            </w:r>
          </w:p>
        </w:tc>
        <w:tc>
          <w:tcPr>
            <w:tcW w:w="0" w:type="auto"/>
            <w:tcBorders>
              <w:top w:val="nil"/>
              <w:left w:val="nil"/>
              <w:bottom w:val="single" w:sz="4" w:space="0" w:color="auto"/>
              <w:right w:val="single" w:sz="4" w:space="0" w:color="auto"/>
            </w:tcBorders>
            <w:shd w:val="clear" w:color="auto" w:fill="auto"/>
            <w:noWrap/>
            <w:vAlign w:val="bottom"/>
            <w:hideMark/>
          </w:tcPr>
          <w:p w14:paraId="5D0116D1"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13</w:t>
            </w:r>
          </w:p>
        </w:tc>
        <w:tc>
          <w:tcPr>
            <w:tcW w:w="0" w:type="auto"/>
            <w:tcBorders>
              <w:top w:val="nil"/>
              <w:left w:val="nil"/>
              <w:bottom w:val="single" w:sz="4" w:space="0" w:color="auto"/>
              <w:right w:val="single" w:sz="4" w:space="0" w:color="auto"/>
            </w:tcBorders>
            <w:shd w:val="clear" w:color="000000" w:fill="FFFFFF"/>
            <w:vAlign w:val="center"/>
            <w:hideMark/>
          </w:tcPr>
          <w:p w14:paraId="36334656"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26</w:t>
            </w:r>
          </w:p>
        </w:tc>
        <w:tc>
          <w:tcPr>
            <w:tcW w:w="0" w:type="auto"/>
            <w:tcBorders>
              <w:top w:val="nil"/>
              <w:left w:val="nil"/>
              <w:bottom w:val="single" w:sz="4" w:space="0" w:color="auto"/>
              <w:right w:val="single" w:sz="4" w:space="0" w:color="auto"/>
            </w:tcBorders>
            <w:shd w:val="thinReverseDiagStripe" w:color="000000" w:fill="auto"/>
            <w:vAlign w:val="center"/>
            <w:hideMark/>
          </w:tcPr>
          <w:p w14:paraId="42EF2083" w14:textId="77777777" w:rsidR="006A1619" w:rsidRPr="00ED656B" w:rsidRDefault="006A1619" w:rsidP="004B12FE">
            <w:pPr>
              <w:jc w:val="center"/>
              <w:rPr>
                <w:rFonts w:ascii="Calibri" w:hAnsi="Calibri"/>
                <w:sz w:val="16"/>
                <w:szCs w:val="16"/>
                <w:lang w:eastAsia="es-CO"/>
              </w:rPr>
            </w:pPr>
          </w:p>
        </w:tc>
      </w:tr>
      <w:tr w:rsidR="006A1619" w:rsidRPr="00D31B8E" w14:paraId="2CF704C5"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0ADF7A"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lastRenderedPageBreak/>
              <w:t>5</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611B933"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ENGATIVA</w:t>
            </w:r>
          </w:p>
        </w:tc>
        <w:tc>
          <w:tcPr>
            <w:tcW w:w="0" w:type="auto"/>
            <w:tcBorders>
              <w:top w:val="nil"/>
              <w:left w:val="nil"/>
              <w:bottom w:val="single" w:sz="4" w:space="0" w:color="auto"/>
              <w:right w:val="single" w:sz="4" w:space="0" w:color="auto"/>
            </w:tcBorders>
            <w:shd w:val="thinReverseDiagStripe" w:color="000000" w:fill="auto"/>
            <w:vAlign w:val="center"/>
            <w:hideMark/>
          </w:tcPr>
          <w:p w14:paraId="7B40C951" w14:textId="77777777" w:rsidR="006A1619" w:rsidRPr="00ED656B" w:rsidRDefault="006A1619" w:rsidP="004B12FE">
            <w:pPr>
              <w:jc w:val="center"/>
              <w:rPr>
                <w:rFonts w:ascii="Calibri" w:hAnsi="Calibri"/>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72A4FFC0"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20</w:t>
            </w:r>
          </w:p>
        </w:tc>
        <w:tc>
          <w:tcPr>
            <w:tcW w:w="0" w:type="auto"/>
            <w:tcBorders>
              <w:top w:val="nil"/>
              <w:left w:val="nil"/>
              <w:bottom w:val="single" w:sz="4" w:space="0" w:color="auto"/>
              <w:right w:val="single" w:sz="4" w:space="0" w:color="auto"/>
            </w:tcBorders>
            <w:shd w:val="thinReverseDiagStripe" w:color="000000" w:fill="auto"/>
            <w:vAlign w:val="center"/>
            <w:hideMark/>
          </w:tcPr>
          <w:p w14:paraId="4B4D7232" w14:textId="77777777" w:rsidR="006A1619" w:rsidRPr="00ED656B" w:rsidRDefault="006A1619" w:rsidP="004B12FE">
            <w:pPr>
              <w:jc w:val="center"/>
              <w:rPr>
                <w:rFonts w:ascii="Calibri" w:hAnsi="Calibri"/>
                <w:sz w:val="16"/>
                <w:szCs w:val="16"/>
                <w:lang w:eastAsia="es-CO"/>
              </w:rPr>
            </w:pPr>
          </w:p>
        </w:tc>
      </w:tr>
      <w:tr w:rsidR="006A1619" w:rsidRPr="00D31B8E" w14:paraId="7DDE2CAB" w14:textId="77777777" w:rsidTr="001427FC">
        <w:trPr>
          <w:trHeight w:val="206"/>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A48CF"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1921809"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PUENTE</w:t>
            </w:r>
            <w:r w:rsidRPr="00ED656B">
              <w:rPr>
                <w:rFonts w:ascii="Calibri" w:hAnsi="Calibri"/>
                <w:bCs/>
                <w:sz w:val="16"/>
                <w:szCs w:val="16"/>
                <w:lang w:eastAsia="es-CO"/>
              </w:rPr>
              <w:t xml:space="preserve"> ARANDA</w:t>
            </w:r>
          </w:p>
        </w:tc>
        <w:tc>
          <w:tcPr>
            <w:tcW w:w="0" w:type="auto"/>
            <w:tcBorders>
              <w:top w:val="nil"/>
              <w:left w:val="nil"/>
              <w:bottom w:val="single" w:sz="4" w:space="0" w:color="auto"/>
              <w:right w:val="single" w:sz="4" w:space="0" w:color="auto"/>
            </w:tcBorders>
            <w:shd w:val="clear" w:color="auto" w:fill="auto"/>
            <w:noWrap/>
            <w:vAlign w:val="bottom"/>
            <w:hideMark/>
          </w:tcPr>
          <w:p w14:paraId="6089FD39" w14:textId="77777777" w:rsidR="006A1619" w:rsidRPr="00ED656B" w:rsidRDefault="006A1619" w:rsidP="004B12FE">
            <w:pPr>
              <w:jc w:val="center"/>
              <w:rPr>
                <w:rFonts w:ascii="Calibri" w:hAnsi="Calibri"/>
                <w:sz w:val="16"/>
                <w:szCs w:val="16"/>
                <w:lang w:eastAsia="es-CO"/>
              </w:rPr>
            </w:pPr>
            <w:r w:rsidRPr="00ED656B">
              <w:rPr>
                <w:rFonts w:ascii="Calibri" w:hAnsi="Calibri"/>
                <w:bCs/>
                <w:sz w:val="16"/>
                <w:szCs w:val="16"/>
                <w:lang w:eastAsia="es-CO"/>
              </w:rPr>
              <w:t>48</w:t>
            </w:r>
          </w:p>
        </w:tc>
        <w:tc>
          <w:tcPr>
            <w:tcW w:w="0" w:type="auto"/>
            <w:tcBorders>
              <w:top w:val="nil"/>
              <w:left w:val="nil"/>
              <w:bottom w:val="single" w:sz="4" w:space="0" w:color="auto"/>
              <w:right w:val="single" w:sz="4" w:space="0" w:color="auto"/>
            </w:tcBorders>
            <w:shd w:val="clear" w:color="000000" w:fill="FFFFFF"/>
            <w:vAlign w:val="center"/>
            <w:hideMark/>
          </w:tcPr>
          <w:p w14:paraId="7FBB681B"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115</w:t>
            </w:r>
          </w:p>
        </w:tc>
        <w:tc>
          <w:tcPr>
            <w:tcW w:w="0" w:type="auto"/>
            <w:tcBorders>
              <w:top w:val="nil"/>
              <w:left w:val="nil"/>
              <w:bottom w:val="single" w:sz="4" w:space="0" w:color="auto"/>
              <w:right w:val="single" w:sz="4" w:space="0" w:color="auto"/>
            </w:tcBorders>
            <w:shd w:val="clear" w:color="000000" w:fill="FFFFFF"/>
            <w:vAlign w:val="center"/>
            <w:hideMark/>
          </w:tcPr>
          <w:p w14:paraId="174B1212"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60</w:t>
            </w:r>
          </w:p>
        </w:tc>
      </w:tr>
      <w:tr w:rsidR="006A1619" w:rsidRPr="00D31B8E" w14:paraId="012793C7"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246AF9"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7</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FE8A8F3"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USAQUEN</w:t>
            </w:r>
          </w:p>
        </w:tc>
        <w:tc>
          <w:tcPr>
            <w:tcW w:w="0" w:type="auto"/>
            <w:tcBorders>
              <w:top w:val="nil"/>
              <w:left w:val="nil"/>
              <w:bottom w:val="single" w:sz="4" w:space="0" w:color="auto"/>
              <w:right w:val="single" w:sz="4" w:space="0" w:color="auto"/>
            </w:tcBorders>
            <w:shd w:val="clear" w:color="auto" w:fill="auto"/>
            <w:noWrap/>
            <w:vAlign w:val="bottom"/>
            <w:hideMark/>
          </w:tcPr>
          <w:p w14:paraId="021EB39A"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56</w:t>
            </w:r>
          </w:p>
        </w:tc>
        <w:tc>
          <w:tcPr>
            <w:tcW w:w="0" w:type="auto"/>
            <w:tcBorders>
              <w:top w:val="nil"/>
              <w:left w:val="nil"/>
              <w:bottom w:val="single" w:sz="4" w:space="0" w:color="auto"/>
              <w:right w:val="single" w:sz="4" w:space="0" w:color="auto"/>
            </w:tcBorders>
            <w:shd w:val="clear" w:color="000000" w:fill="FFFFFF"/>
            <w:vAlign w:val="center"/>
            <w:hideMark/>
          </w:tcPr>
          <w:p w14:paraId="735DA4F4"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11</w:t>
            </w:r>
          </w:p>
        </w:tc>
        <w:tc>
          <w:tcPr>
            <w:tcW w:w="0" w:type="auto"/>
            <w:tcBorders>
              <w:top w:val="nil"/>
              <w:left w:val="nil"/>
              <w:bottom w:val="single" w:sz="4" w:space="0" w:color="auto"/>
              <w:right w:val="single" w:sz="4" w:space="0" w:color="auto"/>
            </w:tcBorders>
            <w:shd w:val="clear" w:color="000000" w:fill="FFFFFF"/>
            <w:vAlign w:val="center"/>
            <w:hideMark/>
          </w:tcPr>
          <w:p w14:paraId="64397A95"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44</w:t>
            </w:r>
          </w:p>
        </w:tc>
      </w:tr>
      <w:tr w:rsidR="006A1619" w:rsidRPr="00D31B8E" w14:paraId="6293466C"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32D11"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8</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4A431789"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CDC BELLAVISTA</w:t>
            </w:r>
          </w:p>
        </w:tc>
        <w:tc>
          <w:tcPr>
            <w:tcW w:w="0" w:type="auto"/>
            <w:tcBorders>
              <w:top w:val="nil"/>
              <w:left w:val="nil"/>
              <w:bottom w:val="single" w:sz="4" w:space="0" w:color="auto"/>
              <w:right w:val="single" w:sz="4" w:space="0" w:color="auto"/>
            </w:tcBorders>
            <w:shd w:val="clear" w:color="000000" w:fill="FFFFFF"/>
            <w:noWrap/>
            <w:vAlign w:val="bottom"/>
            <w:hideMark/>
          </w:tcPr>
          <w:p w14:paraId="169B972E"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73</w:t>
            </w:r>
          </w:p>
        </w:tc>
        <w:tc>
          <w:tcPr>
            <w:tcW w:w="0" w:type="auto"/>
            <w:tcBorders>
              <w:top w:val="nil"/>
              <w:left w:val="nil"/>
              <w:bottom w:val="single" w:sz="4" w:space="0" w:color="auto"/>
              <w:right w:val="single" w:sz="4" w:space="0" w:color="auto"/>
            </w:tcBorders>
            <w:shd w:val="clear" w:color="000000" w:fill="FFFFFF"/>
            <w:vAlign w:val="center"/>
            <w:hideMark/>
          </w:tcPr>
          <w:p w14:paraId="58A771A2"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75</w:t>
            </w:r>
          </w:p>
        </w:tc>
        <w:tc>
          <w:tcPr>
            <w:tcW w:w="0" w:type="auto"/>
            <w:tcBorders>
              <w:top w:val="nil"/>
              <w:left w:val="nil"/>
              <w:bottom w:val="single" w:sz="4" w:space="0" w:color="auto"/>
              <w:right w:val="single" w:sz="4" w:space="0" w:color="auto"/>
            </w:tcBorders>
            <w:shd w:val="clear" w:color="000000" w:fill="FFFFFF"/>
            <w:vAlign w:val="center"/>
            <w:hideMark/>
          </w:tcPr>
          <w:p w14:paraId="25668B4D"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78</w:t>
            </w:r>
          </w:p>
        </w:tc>
      </w:tr>
      <w:tr w:rsidR="006A1619" w:rsidRPr="00D31B8E" w14:paraId="534DD5C7"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DC4293"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013D70A6"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CIUDAD</w:t>
            </w:r>
            <w:r w:rsidRPr="00ED656B">
              <w:rPr>
                <w:rFonts w:ascii="Calibri" w:hAnsi="Calibri"/>
                <w:bCs/>
                <w:sz w:val="16"/>
                <w:szCs w:val="16"/>
                <w:lang w:eastAsia="es-CO"/>
              </w:rPr>
              <w:t xml:space="preserve"> BOLIVAR </w:t>
            </w:r>
          </w:p>
        </w:tc>
        <w:tc>
          <w:tcPr>
            <w:tcW w:w="0" w:type="auto"/>
            <w:tcBorders>
              <w:top w:val="nil"/>
              <w:left w:val="nil"/>
              <w:bottom w:val="single" w:sz="4" w:space="0" w:color="auto"/>
              <w:right w:val="single" w:sz="4" w:space="0" w:color="auto"/>
            </w:tcBorders>
            <w:shd w:val="clear" w:color="auto" w:fill="auto"/>
            <w:noWrap/>
            <w:vAlign w:val="bottom"/>
            <w:hideMark/>
          </w:tcPr>
          <w:p w14:paraId="19FCCF4E"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123</w:t>
            </w:r>
          </w:p>
        </w:tc>
        <w:tc>
          <w:tcPr>
            <w:tcW w:w="0" w:type="auto"/>
            <w:tcBorders>
              <w:top w:val="nil"/>
              <w:left w:val="nil"/>
              <w:bottom w:val="single" w:sz="4" w:space="0" w:color="auto"/>
              <w:right w:val="single" w:sz="4" w:space="0" w:color="auto"/>
            </w:tcBorders>
            <w:shd w:val="clear" w:color="000000" w:fill="FFFFFF"/>
            <w:vAlign w:val="center"/>
            <w:hideMark/>
          </w:tcPr>
          <w:p w14:paraId="1DCDD72D"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162</w:t>
            </w:r>
          </w:p>
        </w:tc>
        <w:tc>
          <w:tcPr>
            <w:tcW w:w="0" w:type="auto"/>
            <w:tcBorders>
              <w:top w:val="nil"/>
              <w:left w:val="nil"/>
              <w:bottom w:val="single" w:sz="4" w:space="0" w:color="auto"/>
              <w:right w:val="single" w:sz="4" w:space="0" w:color="auto"/>
            </w:tcBorders>
            <w:shd w:val="clear" w:color="000000" w:fill="FFFFFF"/>
            <w:vAlign w:val="center"/>
            <w:hideMark/>
          </w:tcPr>
          <w:p w14:paraId="4F5DFF28"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111</w:t>
            </w:r>
          </w:p>
        </w:tc>
      </w:tr>
      <w:tr w:rsidR="006A1619" w:rsidRPr="00D31B8E" w14:paraId="016D8A31"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AD3BD9"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10</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17FE1425"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SUBA</w:t>
            </w:r>
          </w:p>
        </w:tc>
        <w:tc>
          <w:tcPr>
            <w:tcW w:w="0" w:type="auto"/>
            <w:tcBorders>
              <w:top w:val="nil"/>
              <w:left w:val="nil"/>
              <w:bottom w:val="single" w:sz="4" w:space="0" w:color="auto"/>
              <w:right w:val="single" w:sz="4" w:space="0" w:color="auto"/>
            </w:tcBorders>
            <w:shd w:val="clear" w:color="auto" w:fill="auto"/>
            <w:noWrap/>
            <w:vAlign w:val="bottom"/>
            <w:hideMark/>
          </w:tcPr>
          <w:p w14:paraId="54368C02"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49</w:t>
            </w:r>
          </w:p>
        </w:tc>
        <w:tc>
          <w:tcPr>
            <w:tcW w:w="0" w:type="auto"/>
            <w:tcBorders>
              <w:top w:val="nil"/>
              <w:left w:val="nil"/>
              <w:bottom w:val="single" w:sz="4" w:space="0" w:color="auto"/>
              <w:right w:val="single" w:sz="4" w:space="0" w:color="auto"/>
            </w:tcBorders>
            <w:shd w:val="clear" w:color="000000" w:fill="FFFFFF"/>
            <w:vAlign w:val="center"/>
            <w:hideMark/>
          </w:tcPr>
          <w:p w14:paraId="0F3167D2"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104</w:t>
            </w:r>
          </w:p>
        </w:tc>
        <w:tc>
          <w:tcPr>
            <w:tcW w:w="0" w:type="auto"/>
            <w:tcBorders>
              <w:top w:val="nil"/>
              <w:left w:val="nil"/>
              <w:bottom w:val="single" w:sz="4" w:space="0" w:color="auto"/>
              <w:right w:val="single" w:sz="4" w:space="0" w:color="auto"/>
            </w:tcBorders>
            <w:shd w:val="clear" w:color="000000" w:fill="FFFFFF"/>
            <w:vAlign w:val="center"/>
            <w:hideMark/>
          </w:tcPr>
          <w:p w14:paraId="663C344E" w14:textId="77777777" w:rsidR="006A1619" w:rsidRPr="00ED656B" w:rsidRDefault="006A1619" w:rsidP="004B12FE">
            <w:pPr>
              <w:jc w:val="center"/>
              <w:rPr>
                <w:rFonts w:ascii="Calibri" w:hAnsi="Calibri"/>
                <w:color w:val="000000"/>
                <w:sz w:val="16"/>
                <w:szCs w:val="16"/>
                <w:lang w:eastAsia="es-CO"/>
              </w:rPr>
            </w:pPr>
            <w:r>
              <w:rPr>
                <w:rFonts w:ascii="Calibri" w:hAnsi="Calibri"/>
                <w:color w:val="000000"/>
                <w:sz w:val="16"/>
                <w:szCs w:val="16"/>
                <w:lang w:eastAsia="es-CO"/>
              </w:rPr>
              <w:t>85</w:t>
            </w:r>
          </w:p>
        </w:tc>
      </w:tr>
      <w:tr w:rsidR="006A1619" w:rsidRPr="00D31B8E" w14:paraId="6EA75A34"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622172"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11</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25FDDB79"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SAN</w:t>
            </w:r>
            <w:r w:rsidRPr="00ED656B">
              <w:rPr>
                <w:rFonts w:ascii="Calibri" w:hAnsi="Calibri"/>
                <w:bCs/>
                <w:sz w:val="16"/>
                <w:szCs w:val="16"/>
                <w:lang w:eastAsia="es-CO"/>
              </w:rPr>
              <w:t xml:space="preserve"> CRISTOBAL</w:t>
            </w:r>
          </w:p>
        </w:tc>
        <w:tc>
          <w:tcPr>
            <w:tcW w:w="0" w:type="auto"/>
            <w:tcBorders>
              <w:top w:val="nil"/>
              <w:left w:val="nil"/>
              <w:bottom w:val="single" w:sz="4" w:space="0" w:color="auto"/>
              <w:right w:val="single" w:sz="4" w:space="0" w:color="auto"/>
            </w:tcBorders>
            <w:shd w:val="clear" w:color="auto" w:fill="auto"/>
            <w:noWrap/>
            <w:vAlign w:val="bottom"/>
            <w:hideMark/>
          </w:tcPr>
          <w:p w14:paraId="4C2A823A"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15</w:t>
            </w:r>
          </w:p>
        </w:tc>
        <w:tc>
          <w:tcPr>
            <w:tcW w:w="0" w:type="auto"/>
            <w:tcBorders>
              <w:top w:val="nil"/>
              <w:left w:val="nil"/>
              <w:bottom w:val="single" w:sz="4" w:space="0" w:color="auto"/>
              <w:right w:val="single" w:sz="4" w:space="0" w:color="auto"/>
            </w:tcBorders>
            <w:shd w:val="clear" w:color="000000" w:fill="FFFFFF"/>
            <w:vAlign w:val="center"/>
            <w:hideMark/>
          </w:tcPr>
          <w:p w14:paraId="0CD124DB"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38</w:t>
            </w:r>
          </w:p>
        </w:tc>
        <w:tc>
          <w:tcPr>
            <w:tcW w:w="0" w:type="auto"/>
            <w:tcBorders>
              <w:top w:val="nil"/>
              <w:left w:val="nil"/>
              <w:bottom w:val="single" w:sz="4" w:space="0" w:color="auto"/>
              <w:right w:val="single" w:sz="4" w:space="0" w:color="auto"/>
            </w:tcBorders>
            <w:shd w:val="clear" w:color="000000" w:fill="FFFFFF"/>
            <w:vAlign w:val="center"/>
            <w:hideMark/>
          </w:tcPr>
          <w:p w14:paraId="7CE58F48"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33</w:t>
            </w:r>
          </w:p>
        </w:tc>
      </w:tr>
      <w:tr w:rsidR="006A1619" w:rsidRPr="00D31B8E" w14:paraId="5CB7B029"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C502F"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12</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5F6C8E58"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TUNJUELITO</w:t>
            </w:r>
          </w:p>
        </w:tc>
        <w:tc>
          <w:tcPr>
            <w:tcW w:w="0" w:type="auto"/>
            <w:tcBorders>
              <w:top w:val="nil"/>
              <w:left w:val="nil"/>
              <w:bottom w:val="single" w:sz="4" w:space="0" w:color="auto"/>
              <w:right w:val="single" w:sz="4" w:space="0" w:color="auto"/>
            </w:tcBorders>
            <w:shd w:val="clear" w:color="000000" w:fill="FFFFFF"/>
            <w:noWrap/>
            <w:vAlign w:val="bottom"/>
            <w:hideMark/>
          </w:tcPr>
          <w:p w14:paraId="779F5E77"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48</w:t>
            </w:r>
          </w:p>
        </w:tc>
        <w:tc>
          <w:tcPr>
            <w:tcW w:w="0" w:type="auto"/>
            <w:tcBorders>
              <w:top w:val="nil"/>
              <w:left w:val="nil"/>
              <w:bottom w:val="single" w:sz="4" w:space="0" w:color="auto"/>
              <w:right w:val="single" w:sz="4" w:space="0" w:color="auto"/>
            </w:tcBorders>
            <w:shd w:val="clear" w:color="000000" w:fill="FFFFFF"/>
            <w:vAlign w:val="center"/>
            <w:hideMark/>
          </w:tcPr>
          <w:p w14:paraId="57393B24"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28</w:t>
            </w:r>
          </w:p>
        </w:tc>
        <w:tc>
          <w:tcPr>
            <w:tcW w:w="0" w:type="auto"/>
            <w:tcBorders>
              <w:top w:val="nil"/>
              <w:left w:val="nil"/>
              <w:bottom w:val="single" w:sz="4" w:space="0" w:color="auto"/>
              <w:right w:val="single" w:sz="4" w:space="0" w:color="auto"/>
            </w:tcBorders>
            <w:shd w:val="clear" w:color="000000" w:fill="FFFFFF"/>
            <w:vAlign w:val="center"/>
            <w:hideMark/>
          </w:tcPr>
          <w:p w14:paraId="30768756"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28</w:t>
            </w:r>
          </w:p>
        </w:tc>
      </w:tr>
      <w:tr w:rsidR="006A1619" w:rsidRPr="00D31B8E" w14:paraId="71F5F999"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384D1"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13</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1F59BD5"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MARTIRES</w:t>
            </w:r>
          </w:p>
        </w:tc>
        <w:tc>
          <w:tcPr>
            <w:tcW w:w="0" w:type="auto"/>
            <w:tcBorders>
              <w:top w:val="nil"/>
              <w:left w:val="nil"/>
              <w:bottom w:val="single" w:sz="4" w:space="0" w:color="auto"/>
              <w:right w:val="single" w:sz="4" w:space="0" w:color="auto"/>
            </w:tcBorders>
            <w:shd w:val="clear" w:color="000000" w:fill="FFFFFF"/>
            <w:noWrap/>
            <w:vAlign w:val="bottom"/>
            <w:hideMark/>
          </w:tcPr>
          <w:p w14:paraId="1D8EB8EE"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24</w:t>
            </w:r>
          </w:p>
        </w:tc>
        <w:tc>
          <w:tcPr>
            <w:tcW w:w="0" w:type="auto"/>
            <w:tcBorders>
              <w:top w:val="nil"/>
              <w:left w:val="nil"/>
              <w:bottom w:val="single" w:sz="4" w:space="0" w:color="auto"/>
              <w:right w:val="single" w:sz="4" w:space="0" w:color="auto"/>
            </w:tcBorders>
            <w:shd w:val="clear" w:color="000000" w:fill="FFFFFF"/>
            <w:vAlign w:val="center"/>
            <w:hideMark/>
          </w:tcPr>
          <w:p w14:paraId="4BFDD700"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25</w:t>
            </w:r>
          </w:p>
        </w:tc>
        <w:tc>
          <w:tcPr>
            <w:tcW w:w="0" w:type="auto"/>
            <w:tcBorders>
              <w:top w:val="nil"/>
              <w:left w:val="nil"/>
              <w:bottom w:val="single" w:sz="4" w:space="0" w:color="auto"/>
              <w:right w:val="single" w:sz="4" w:space="0" w:color="auto"/>
            </w:tcBorders>
            <w:shd w:val="clear" w:color="000000" w:fill="FFFFFF"/>
            <w:vAlign w:val="center"/>
            <w:hideMark/>
          </w:tcPr>
          <w:p w14:paraId="21A1E311"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7</w:t>
            </w:r>
          </w:p>
        </w:tc>
      </w:tr>
      <w:tr w:rsidR="006A1619" w:rsidRPr="00D31B8E" w14:paraId="4DFA992F"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6873E"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14</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1A426C64"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FONTIBON</w:t>
            </w:r>
          </w:p>
        </w:tc>
        <w:tc>
          <w:tcPr>
            <w:tcW w:w="0" w:type="auto"/>
            <w:tcBorders>
              <w:top w:val="nil"/>
              <w:left w:val="nil"/>
              <w:bottom w:val="single" w:sz="4" w:space="0" w:color="auto"/>
              <w:right w:val="single" w:sz="4" w:space="0" w:color="auto"/>
            </w:tcBorders>
            <w:shd w:val="clear" w:color="000000" w:fill="FFFFFF"/>
            <w:noWrap/>
            <w:vAlign w:val="bottom"/>
            <w:hideMark/>
          </w:tcPr>
          <w:p w14:paraId="490E9F23"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85</w:t>
            </w:r>
          </w:p>
        </w:tc>
        <w:tc>
          <w:tcPr>
            <w:tcW w:w="0" w:type="auto"/>
            <w:tcBorders>
              <w:top w:val="nil"/>
              <w:left w:val="nil"/>
              <w:bottom w:val="single" w:sz="4" w:space="0" w:color="auto"/>
              <w:right w:val="single" w:sz="4" w:space="0" w:color="auto"/>
            </w:tcBorders>
            <w:shd w:val="clear" w:color="000000" w:fill="FFFFFF"/>
            <w:vAlign w:val="center"/>
            <w:hideMark/>
          </w:tcPr>
          <w:p w14:paraId="46DE38F6"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65</w:t>
            </w:r>
          </w:p>
        </w:tc>
        <w:tc>
          <w:tcPr>
            <w:tcW w:w="0" w:type="auto"/>
            <w:tcBorders>
              <w:top w:val="nil"/>
              <w:left w:val="nil"/>
              <w:bottom w:val="single" w:sz="4" w:space="0" w:color="auto"/>
              <w:right w:val="single" w:sz="4" w:space="0" w:color="auto"/>
            </w:tcBorders>
            <w:shd w:val="clear" w:color="000000" w:fill="FFFFFF"/>
            <w:vAlign w:val="center"/>
            <w:hideMark/>
          </w:tcPr>
          <w:p w14:paraId="60E7A8A8"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58</w:t>
            </w:r>
          </w:p>
        </w:tc>
      </w:tr>
      <w:tr w:rsidR="006A1619" w:rsidRPr="00D31B8E" w14:paraId="6A4A555E"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50DF2"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15</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3ACA3B0E"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TEUSAQUILLO</w:t>
            </w:r>
          </w:p>
        </w:tc>
        <w:tc>
          <w:tcPr>
            <w:tcW w:w="0" w:type="auto"/>
            <w:tcBorders>
              <w:top w:val="nil"/>
              <w:left w:val="nil"/>
              <w:bottom w:val="single" w:sz="4" w:space="0" w:color="auto"/>
              <w:right w:val="single" w:sz="4" w:space="0" w:color="auto"/>
            </w:tcBorders>
            <w:shd w:val="clear" w:color="000000" w:fill="FFFFFF"/>
            <w:vAlign w:val="center"/>
            <w:hideMark/>
          </w:tcPr>
          <w:p w14:paraId="2E643A39"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w:t>
            </w:r>
          </w:p>
        </w:tc>
        <w:tc>
          <w:tcPr>
            <w:tcW w:w="0" w:type="auto"/>
            <w:tcBorders>
              <w:top w:val="nil"/>
              <w:left w:val="nil"/>
              <w:bottom w:val="single" w:sz="4" w:space="0" w:color="auto"/>
              <w:right w:val="single" w:sz="4" w:space="0" w:color="auto"/>
            </w:tcBorders>
            <w:shd w:val="clear" w:color="000000" w:fill="FFFFFF"/>
            <w:vAlign w:val="center"/>
            <w:hideMark/>
          </w:tcPr>
          <w:p w14:paraId="029B61C8"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26</w:t>
            </w:r>
          </w:p>
        </w:tc>
        <w:tc>
          <w:tcPr>
            <w:tcW w:w="0" w:type="auto"/>
            <w:tcBorders>
              <w:top w:val="nil"/>
              <w:left w:val="nil"/>
              <w:bottom w:val="single" w:sz="4" w:space="0" w:color="auto"/>
              <w:right w:val="single" w:sz="4" w:space="0" w:color="auto"/>
            </w:tcBorders>
            <w:shd w:val="clear" w:color="000000" w:fill="FFFFFF"/>
            <w:vAlign w:val="center"/>
            <w:hideMark/>
          </w:tcPr>
          <w:p w14:paraId="3BD39E45"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7</w:t>
            </w:r>
          </w:p>
        </w:tc>
      </w:tr>
      <w:tr w:rsidR="006A1619" w:rsidRPr="00D31B8E" w14:paraId="1B9E5060"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2BF140"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16</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B6D5859"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CHAPINERO</w:t>
            </w:r>
          </w:p>
        </w:tc>
        <w:tc>
          <w:tcPr>
            <w:tcW w:w="0" w:type="auto"/>
            <w:tcBorders>
              <w:top w:val="nil"/>
              <w:left w:val="nil"/>
              <w:bottom w:val="single" w:sz="4" w:space="0" w:color="auto"/>
              <w:right w:val="single" w:sz="4" w:space="0" w:color="auto"/>
            </w:tcBorders>
            <w:shd w:val="clear" w:color="000000" w:fill="FFFFFF"/>
            <w:noWrap/>
            <w:vAlign w:val="bottom"/>
            <w:hideMark/>
          </w:tcPr>
          <w:p w14:paraId="111B77A1"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17</w:t>
            </w:r>
          </w:p>
        </w:tc>
        <w:tc>
          <w:tcPr>
            <w:tcW w:w="0" w:type="auto"/>
            <w:tcBorders>
              <w:top w:val="nil"/>
              <w:left w:val="nil"/>
              <w:bottom w:val="single" w:sz="4" w:space="0" w:color="auto"/>
              <w:right w:val="single" w:sz="4" w:space="0" w:color="auto"/>
            </w:tcBorders>
            <w:shd w:val="clear" w:color="000000" w:fill="FFFFFF"/>
            <w:vAlign w:val="center"/>
            <w:hideMark/>
          </w:tcPr>
          <w:p w14:paraId="6109C677"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28</w:t>
            </w:r>
          </w:p>
        </w:tc>
        <w:tc>
          <w:tcPr>
            <w:tcW w:w="0" w:type="auto"/>
            <w:tcBorders>
              <w:top w:val="nil"/>
              <w:left w:val="nil"/>
              <w:bottom w:val="single" w:sz="4" w:space="0" w:color="auto"/>
              <w:right w:val="single" w:sz="4" w:space="0" w:color="auto"/>
            </w:tcBorders>
            <w:shd w:val="clear" w:color="000000" w:fill="FFFFFF"/>
            <w:vAlign w:val="center"/>
            <w:hideMark/>
          </w:tcPr>
          <w:p w14:paraId="7A9E3E4F"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28</w:t>
            </w:r>
          </w:p>
        </w:tc>
      </w:tr>
      <w:tr w:rsidR="006A1619" w:rsidRPr="00D31B8E" w14:paraId="28C42D97" w14:textId="77777777" w:rsidTr="001427FC">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A96121"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17</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6649FD28"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 </w:t>
            </w:r>
            <w:r w:rsidRPr="00D31B8E">
              <w:rPr>
                <w:rFonts w:ascii="Calibri" w:hAnsi="Calibri"/>
                <w:bCs/>
                <w:sz w:val="16"/>
                <w:szCs w:val="16"/>
                <w:lang w:eastAsia="es-CO"/>
              </w:rPr>
              <w:t>LOCAL RAFAEL</w:t>
            </w:r>
            <w:r w:rsidRPr="00ED656B">
              <w:rPr>
                <w:rFonts w:ascii="Calibri" w:hAnsi="Calibri"/>
                <w:bCs/>
                <w:sz w:val="16"/>
                <w:szCs w:val="16"/>
                <w:lang w:eastAsia="es-CO"/>
              </w:rPr>
              <w:t xml:space="preserve"> URIBE </w:t>
            </w:r>
            <w:proofErr w:type="spellStart"/>
            <w:r w:rsidRPr="00ED656B">
              <w:rPr>
                <w:rFonts w:ascii="Calibri" w:hAnsi="Calibri"/>
                <w:bCs/>
                <w:sz w:val="16"/>
                <w:szCs w:val="16"/>
                <w:lang w:eastAsia="es-CO"/>
              </w:rPr>
              <w:t>URIBE</w:t>
            </w:r>
            <w:proofErr w:type="spellEnd"/>
          </w:p>
        </w:tc>
        <w:tc>
          <w:tcPr>
            <w:tcW w:w="0" w:type="auto"/>
            <w:tcBorders>
              <w:top w:val="nil"/>
              <w:left w:val="nil"/>
              <w:bottom w:val="single" w:sz="4" w:space="0" w:color="auto"/>
              <w:right w:val="single" w:sz="4" w:space="0" w:color="auto"/>
            </w:tcBorders>
            <w:shd w:val="clear" w:color="000000" w:fill="FFFFFF"/>
            <w:noWrap/>
            <w:vAlign w:val="bottom"/>
            <w:hideMark/>
          </w:tcPr>
          <w:p w14:paraId="35631579"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27</w:t>
            </w:r>
          </w:p>
        </w:tc>
        <w:tc>
          <w:tcPr>
            <w:tcW w:w="0" w:type="auto"/>
            <w:tcBorders>
              <w:top w:val="nil"/>
              <w:left w:val="nil"/>
              <w:bottom w:val="single" w:sz="4" w:space="0" w:color="auto"/>
              <w:right w:val="single" w:sz="4" w:space="0" w:color="auto"/>
            </w:tcBorders>
            <w:shd w:val="clear" w:color="000000" w:fill="FFFFFF"/>
            <w:vAlign w:val="center"/>
            <w:hideMark/>
          </w:tcPr>
          <w:p w14:paraId="339EFE5D"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16</w:t>
            </w:r>
          </w:p>
        </w:tc>
        <w:tc>
          <w:tcPr>
            <w:tcW w:w="0" w:type="auto"/>
            <w:tcBorders>
              <w:top w:val="nil"/>
              <w:left w:val="nil"/>
              <w:bottom w:val="single" w:sz="4" w:space="0" w:color="auto"/>
              <w:right w:val="single" w:sz="4" w:space="0" w:color="auto"/>
            </w:tcBorders>
            <w:shd w:val="clear" w:color="000000" w:fill="FFFFFF"/>
            <w:vAlign w:val="center"/>
            <w:hideMark/>
          </w:tcPr>
          <w:p w14:paraId="10F4084E"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111</w:t>
            </w:r>
          </w:p>
        </w:tc>
      </w:tr>
      <w:tr w:rsidR="006A1619" w:rsidRPr="00D31B8E" w14:paraId="38529040" w14:textId="77777777" w:rsidTr="001427FC">
        <w:trPr>
          <w:trHeight w:val="41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8E51F"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18</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65F6B6AE"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SANTAFE - CANDELARÍA</w:t>
            </w:r>
          </w:p>
        </w:tc>
        <w:tc>
          <w:tcPr>
            <w:tcW w:w="0" w:type="auto"/>
            <w:tcBorders>
              <w:top w:val="nil"/>
              <w:left w:val="nil"/>
              <w:bottom w:val="single" w:sz="4" w:space="0" w:color="auto"/>
              <w:right w:val="single" w:sz="4" w:space="0" w:color="auto"/>
            </w:tcBorders>
            <w:shd w:val="thinReverseDiagStripe" w:color="000000" w:fill="auto"/>
            <w:vAlign w:val="center"/>
            <w:hideMark/>
          </w:tcPr>
          <w:p w14:paraId="2093CA67" w14:textId="77777777" w:rsidR="006A1619" w:rsidRPr="00ED656B" w:rsidRDefault="006A1619" w:rsidP="004B12FE">
            <w:pPr>
              <w:jc w:val="center"/>
              <w:rPr>
                <w:rFonts w:ascii="Calibri" w:hAnsi="Calibri"/>
                <w:sz w:val="16"/>
                <w:szCs w:val="16"/>
                <w:lang w:eastAsia="es-CO"/>
              </w:rPr>
            </w:pPr>
          </w:p>
        </w:tc>
        <w:tc>
          <w:tcPr>
            <w:tcW w:w="0" w:type="auto"/>
            <w:tcBorders>
              <w:top w:val="nil"/>
              <w:left w:val="nil"/>
              <w:bottom w:val="single" w:sz="4" w:space="0" w:color="auto"/>
              <w:right w:val="single" w:sz="4" w:space="0" w:color="auto"/>
            </w:tcBorders>
            <w:shd w:val="thinReverseDiagStripe" w:color="000000" w:fill="auto"/>
            <w:vAlign w:val="center"/>
            <w:hideMark/>
          </w:tcPr>
          <w:p w14:paraId="2503B197" w14:textId="77777777" w:rsidR="006A1619" w:rsidRPr="00ED656B" w:rsidRDefault="006A1619" w:rsidP="004B12FE">
            <w:pPr>
              <w:jc w:val="center"/>
              <w:rPr>
                <w:rFonts w:ascii="Calibri" w:hAnsi="Calibri"/>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43F02807"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79</w:t>
            </w:r>
          </w:p>
        </w:tc>
      </w:tr>
      <w:tr w:rsidR="006A1619" w:rsidRPr="00D31B8E" w14:paraId="27FF7FED" w14:textId="77777777" w:rsidTr="001427FC">
        <w:trPr>
          <w:trHeight w:val="279"/>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4D38D"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19</w:t>
            </w:r>
          </w:p>
        </w:tc>
        <w:tc>
          <w:tcPr>
            <w:tcW w:w="0" w:type="auto"/>
            <w:gridSpan w:val="2"/>
            <w:tcBorders>
              <w:top w:val="single" w:sz="4" w:space="0" w:color="auto"/>
              <w:left w:val="nil"/>
              <w:bottom w:val="single" w:sz="4" w:space="0" w:color="auto"/>
              <w:right w:val="single" w:sz="4" w:space="0" w:color="000000"/>
            </w:tcBorders>
            <w:shd w:val="clear" w:color="auto" w:fill="auto"/>
            <w:vAlign w:val="center"/>
            <w:hideMark/>
          </w:tcPr>
          <w:p w14:paraId="35253EF6"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SUB. LOCAL LAGO TIMIZA</w:t>
            </w:r>
          </w:p>
        </w:tc>
        <w:tc>
          <w:tcPr>
            <w:tcW w:w="0" w:type="auto"/>
            <w:tcBorders>
              <w:top w:val="nil"/>
              <w:left w:val="nil"/>
              <w:bottom w:val="single" w:sz="4" w:space="0" w:color="auto"/>
              <w:right w:val="single" w:sz="4" w:space="0" w:color="auto"/>
            </w:tcBorders>
            <w:shd w:val="clear" w:color="000000" w:fill="FFFFFF"/>
            <w:noWrap/>
            <w:vAlign w:val="bottom"/>
            <w:hideMark/>
          </w:tcPr>
          <w:p w14:paraId="704A35C2"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40</w:t>
            </w:r>
          </w:p>
        </w:tc>
        <w:tc>
          <w:tcPr>
            <w:tcW w:w="0" w:type="auto"/>
            <w:tcBorders>
              <w:top w:val="nil"/>
              <w:left w:val="nil"/>
              <w:bottom w:val="single" w:sz="4" w:space="0" w:color="auto"/>
              <w:right w:val="single" w:sz="4" w:space="0" w:color="auto"/>
            </w:tcBorders>
            <w:shd w:val="clear" w:color="000000" w:fill="FFFFFF"/>
            <w:vAlign w:val="center"/>
            <w:hideMark/>
          </w:tcPr>
          <w:p w14:paraId="33A369E3"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38</w:t>
            </w:r>
          </w:p>
        </w:tc>
        <w:tc>
          <w:tcPr>
            <w:tcW w:w="0" w:type="auto"/>
            <w:tcBorders>
              <w:top w:val="nil"/>
              <w:left w:val="nil"/>
              <w:bottom w:val="single" w:sz="4" w:space="0" w:color="auto"/>
              <w:right w:val="single" w:sz="4" w:space="0" w:color="auto"/>
            </w:tcBorders>
            <w:shd w:val="clear" w:color="000000" w:fill="FFFFFF"/>
            <w:vAlign w:val="center"/>
            <w:hideMark/>
          </w:tcPr>
          <w:p w14:paraId="0E96C845"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40</w:t>
            </w:r>
          </w:p>
        </w:tc>
      </w:tr>
      <w:tr w:rsidR="006A1619" w:rsidRPr="00D31B8E" w14:paraId="58763AC8" w14:textId="77777777" w:rsidTr="001427FC">
        <w:trPr>
          <w:trHeight w:val="628"/>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6A9027"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20</w:t>
            </w:r>
          </w:p>
        </w:tc>
        <w:tc>
          <w:tcPr>
            <w:tcW w:w="0" w:type="auto"/>
            <w:gridSpan w:val="2"/>
            <w:tcBorders>
              <w:top w:val="single" w:sz="4" w:space="0" w:color="auto"/>
              <w:left w:val="nil"/>
              <w:bottom w:val="single" w:sz="4" w:space="0" w:color="auto"/>
              <w:right w:val="single" w:sz="4" w:space="0" w:color="000000"/>
            </w:tcBorders>
            <w:shd w:val="clear" w:color="000000" w:fill="FFFFFF"/>
            <w:vAlign w:val="center"/>
            <w:hideMark/>
          </w:tcPr>
          <w:p w14:paraId="0785301E"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 xml:space="preserve">SUBDIRECCIÓN INTEGRACIÓN, CARACTERIZACIÓN E IDENTIFICACIÓN </w:t>
            </w:r>
          </w:p>
        </w:tc>
        <w:tc>
          <w:tcPr>
            <w:tcW w:w="0" w:type="auto"/>
            <w:tcBorders>
              <w:top w:val="nil"/>
              <w:left w:val="nil"/>
              <w:bottom w:val="single" w:sz="4" w:space="0" w:color="auto"/>
              <w:right w:val="single" w:sz="4" w:space="0" w:color="auto"/>
            </w:tcBorders>
            <w:shd w:val="clear" w:color="000000" w:fill="FFFFFF"/>
            <w:vAlign w:val="center"/>
            <w:hideMark/>
          </w:tcPr>
          <w:p w14:paraId="7C675C08"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16</w:t>
            </w:r>
          </w:p>
        </w:tc>
        <w:tc>
          <w:tcPr>
            <w:tcW w:w="0" w:type="auto"/>
            <w:tcBorders>
              <w:top w:val="nil"/>
              <w:left w:val="nil"/>
              <w:bottom w:val="single" w:sz="4" w:space="0" w:color="auto"/>
              <w:right w:val="single" w:sz="4" w:space="0" w:color="auto"/>
            </w:tcBorders>
            <w:shd w:val="clear" w:color="000000" w:fill="FFFFFF"/>
            <w:vAlign w:val="center"/>
            <w:hideMark/>
          </w:tcPr>
          <w:p w14:paraId="60063D61"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12</w:t>
            </w:r>
          </w:p>
        </w:tc>
        <w:tc>
          <w:tcPr>
            <w:tcW w:w="0" w:type="auto"/>
            <w:tcBorders>
              <w:top w:val="nil"/>
              <w:left w:val="nil"/>
              <w:bottom w:val="single" w:sz="4" w:space="0" w:color="auto"/>
              <w:right w:val="single" w:sz="4" w:space="0" w:color="auto"/>
            </w:tcBorders>
            <w:shd w:val="clear" w:color="000000" w:fill="FFFFFF"/>
            <w:vAlign w:val="center"/>
            <w:hideMark/>
          </w:tcPr>
          <w:p w14:paraId="0AA4FC67"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24</w:t>
            </w:r>
          </w:p>
        </w:tc>
      </w:tr>
      <w:tr w:rsidR="006A1619" w:rsidRPr="00D31B8E" w14:paraId="79FB93C7" w14:textId="77777777" w:rsidTr="004B12FE">
        <w:trPr>
          <w:trHeight w:val="279"/>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B568215"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21</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407A4AC8"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CDC MOLINOS</w:t>
            </w:r>
          </w:p>
        </w:tc>
        <w:tc>
          <w:tcPr>
            <w:tcW w:w="0" w:type="auto"/>
            <w:tcBorders>
              <w:top w:val="nil"/>
              <w:left w:val="nil"/>
              <w:bottom w:val="single" w:sz="4" w:space="0" w:color="auto"/>
              <w:right w:val="single" w:sz="4" w:space="0" w:color="auto"/>
            </w:tcBorders>
            <w:shd w:val="clear" w:color="auto" w:fill="auto"/>
            <w:noWrap/>
            <w:vAlign w:val="bottom"/>
            <w:hideMark/>
          </w:tcPr>
          <w:p w14:paraId="337717FA"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154</w:t>
            </w:r>
          </w:p>
        </w:tc>
        <w:tc>
          <w:tcPr>
            <w:tcW w:w="0" w:type="auto"/>
            <w:tcBorders>
              <w:top w:val="nil"/>
              <w:left w:val="nil"/>
              <w:bottom w:val="single" w:sz="4" w:space="0" w:color="auto"/>
              <w:right w:val="single" w:sz="4" w:space="0" w:color="auto"/>
            </w:tcBorders>
            <w:shd w:val="clear" w:color="000000" w:fill="FFFFFF"/>
            <w:vAlign w:val="center"/>
            <w:hideMark/>
          </w:tcPr>
          <w:p w14:paraId="6F5909ED"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141</w:t>
            </w:r>
          </w:p>
        </w:tc>
        <w:tc>
          <w:tcPr>
            <w:tcW w:w="0" w:type="auto"/>
            <w:tcBorders>
              <w:top w:val="nil"/>
              <w:left w:val="nil"/>
              <w:bottom w:val="single" w:sz="4" w:space="0" w:color="auto"/>
              <w:right w:val="single" w:sz="4" w:space="0" w:color="auto"/>
            </w:tcBorders>
            <w:shd w:val="clear" w:color="000000" w:fill="FFFFFF"/>
            <w:vAlign w:val="center"/>
            <w:hideMark/>
          </w:tcPr>
          <w:p w14:paraId="72CF255B"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130</w:t>
            </w:r>
          </w:p>
        </w:tc>
      </w:tr>
      <w:tr w:rsidR="006A1619" w:rsidRPr="00D31B8E" w14:paraId="516153EF" w14:textId="77777777" w:rsidTr="004B12FE">
        <w:trPr>
          <w:trHeight w:val="279"/>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27287505"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22</w:t>
            </w:r>
          </w:p>
        </w:tc>
        <w:tc>
          <w:tcPr>
            <w:tcW w:w="0" w:type="auto"/>
            <w:gridSpan w:val="2"/>
            <w:tcBorders>
              <w:top w:val="single" w:sz="4" w:space="0" w:color="auto"/>
              <w:left w:val="single" w:sz="4" w:space="0" w:color="auto"/>
              <w:bottom w:val="single" w:sz="4" w:space="0" w:color="auto"/>
              <w:right w:val="single" w:sz="4" w:space="0" w:color="000000"/>
            </w:tcBorders>
            <w:shd w:val="clear" w:color="000000" w:fill="FFFFFF"/>
            <w:vAlign w:val="center"/>
            <w:hideMark/>
          </w:tcPr>
          <w:p w14:paraId="743B0E35" w14:textId="77777777" w:rsidR="006A1619" w:rsidRPr="00ED656B" w:rsidRDefault="006A1619" w:rsidP="004B12FE">
            <w:pPr>
              <w:rPr>
                <w:rFonts w:ascii="Calibri" w:hAnsi="Calibri"/>
                <w:bCs/>
                <w:sz w:val="16"/>
                <w:szCs w:val="16"/>
                <w:lang w:eastAsia="es-CO"/>
              </w:rPr>
            </w:pPr>
            <w:r w:rsidRPr="00ED656B">
              <w:rPr>
                <w:rFonts w:ascii="Calibri" w:hAnsi="Calibri"/>
                <w:bCs/>
                <w:sz w:val="16"/>
                <w:szCs w:val="16"/>
                <w:lang w:eastAsia="es-CO"/>
              </w:rPr>
              <w:t>CDC PORVENIR</w:t>
            </w:r>
          </w:p>
        </w:tc>
        <w:tc>
          <w:tcPr>
            <w:tcW w:w="0" w:type="auto"/>
            <w:tcBorders>
              <w:top w:val="nil"/>
              <w:left w:val="nil"/>
              <w:bottom w:val="single" w:sz="4" w:space="0" w:color="auto"/>
              <w:right w:val="single" w:sz="4" w:space="0" w:color="auto"/>
            </w:tcBorders>
            <w:shd w:val="clear" w:color="auto" w:fill="auto"/>
            <w:noWrap/>
            <w:vAlign w:val="bottom"/>
            <w:hideMark/>
          </w:tcPr>
          <w:p w14:paraId="346E7D3E" w14:textId="77777777" w:rsidR="006A1619" w:rsidRPr="00ED656B" w:rsidRDefault="006A1619" w:rsidP="004B12FE">
            <w:pPr>
              <w:jc w:val="center"/>
              <w:rPr>
                <w:rFonts w:ascii="Calibri" w:hAnsi="Calibri"/>
                <w:sz w:val="16"/>
                <w:szCs w:val="16"/>
                <w:lang w:eastAsia="es-CO"/>
              </w:rPr>
            </w:pPr>
            <w:r w:rsidRPr="00ED656B">
              <w:rPr>
                <w:rFonts w:ascii="Calibri" w:hAnsi="Calibri"/>
                <w:sz w:val="16"/>
                <w:szCs w:val="16"/>
                <w:lang w:eastAsia="es-CO"/>
              </w:rPr>
              <w:t>163</w:t>
            </w:r>
          </w:p>
        </w:tc>
        <w:tc>
          <w:tcPr>
            <w:tcW w:w="0" w:type="auto"/>
            <w:tcBorders>
              <w:top w:val="nil"/>
              <w:left w:val="nil"/>
              <w:bottom w:val="single" w:sz="4" w:space="0" w:color="auto"/>
              <w:right w:val="single" w:sz="4" w:space="0" w:color="auto"/>
            </w:tcBorders>
            <w:shd w:val="thinReverseDiagStripe" w:color="000000" w:fill="auto"/>
            <w:vAlign w:val="center"/>
            <w:hideMark/>
          </w:tcPr>
          <w:p w14:paraId="38288749" w14:textId="77777777" w:rsidR="006A1619" w:rsidRPr="00ED656B" w:rsidRDefault="006A1619" w:rsidP="004B12FE">
            <w:pPr>
              <w:jc w:val="center"/>
              <w:rPr>
                <w:rFonts w:ascii="Calibri" w:hAnsi="Calibri"/>
                <w:bCs/>
                <w:color w:val="000000"/>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1D66412A"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127</w:t>
            </w:r>
          </w:p>
        </w:tc>
      </w:tr>
      <w:tr w:rsidR="006A1619" w:rsidRPr="00D31B8E" w14:paraId="04C7C574" w14:textId="77777777" w:rsidTr="004B12FE">
        <w:trPr>
          <w:trHeight w:val="279"/>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2E4F76D" w14:textId="77777777" w:rsidR="006A1619" w:rsidRPr="00ED656B" w:rsidRDefault="006A1619" w:rsidP="004B12FE">
            <w:pPr>
              <w:jc w:val="center"/>
              <w:rPr>
                <w:rFonts w:ascii="Calibri" w:hAnsi="Calibri"/>
                <w:bCs/>
                <w:color w:val="000000"/>
                <w:sz w:val="16"/>
                <w:szCs w:val="16"/>
                <w:lang w:eastAsia="es-CO"/>
              </w:rPr>
            </w:pPr>
            <w:r w:rsidRPr="00ED656B">
              <w:rPr>
                <w:rFonts w:ascii="Calibri" w:hAnsi="Calibri"/>
                <w:bCs/>
                <w:color w:val="000000"/>
                <w:sz w:val="16"/>
                <w:szCs w:val="16"/>
                <w:lang w:eastAsia="es-CO"/>
              </w:rPr>
              <w:t>23</w:t>
            </w:r>
          </w:p>
        </w:tc>
        <w:tc>
          <w:tcPr>
            <w:tcW w:w="0" w:type="auto"/>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73D39934" w14:textId="77777777" w:rsidR="006A1619" w:rsidRPr="00ED656B" w:rsidRDefault="006A1619" w:rsidP="004B12FE">
            <w:pPr>
              <w:rPr>
                <w:rFonts w:ascii="Calibri" w:hAnsi="Calibri"/>
                <w:bCs/>
                <w:color w:val="000000"/>
                <w:sz w:val="16"/>
                <w:szCs w:val="16"/>
                <w:lang w:eastAsia="es-CO"/>
              </w:rPr>
            </w:pPr>
            <w:r w:rsidRPr="00ED656B">
              <w:rPr>
                <w:rFonts w:ascii="Calibri" w:hAnsi="Calibri"/>
                <w:bCs/>
                <w:color w:val="000000"/>
                <w:sz w:val="16"/>
                <w:szCs w:val="16"/>
                <w:lang w:eastAsia="es-CO"/>
              </w:rPr>
              <w:t>CDC SAMORE</w:t>
            </w:r>
          </w:p>
        </w:tc>
        <w:tc>
          <w:tcPr>
            <w:tcW w:w="0" w:type="auto"/>
            <w:tcBorders>
              <w:top w:val="nil"/>
              <w:left w:val="nil"/>
              <w:bottom w:val="single" w:sz="4" w:space="0" w:color="auto"/>
              <w:right w:val="single" w:sz="4" w:space="0" w:color="auto"/>
            </w:tcBorders>
            <w:shd w:val="thinReverseDiagStripe" w:color="000000" w:fill="auto"/>
            <w:vAlign w:val="center"/>
            <w:hideMark/>
          </w:tcPr>
          <w:p w14:paraId="20BD9A1A" w14:textId="77777777" w:rsidR="006A1619" w:rsidRPr="00ED656B" w:rsidRDefault="006A1619" w:rsidP="004B12FE">
            <w:pPr>
              <w:jc w:val="center"/>
              <w:rPr>
                <w:rFonts w:ascii="Calibri" w:hAnsi="Calibri"/>
                <w:sz w:val="16"/>
                <w:szCs w:val="16"/>
                <w:lang w:eastAsia="es-CO"/>
              </w:rPr>
            </w:pPr>
          </w:p>
        </w:tc>
        <w:tc>
          <w:tcPr>
            <w:tcW w:w="0" w:type="auto"/>
            <w:tcBorders>
              <w:top w:val="nil"/>
              <w:left w:val="nil"/>
              <w:bottom w:val="single" w:sz="4" w:space="0" w:color="auto"/>
              <w:right w:val="single" w:sz="4" w:space="0" w:color="auto"/>
            </w:tcBorders>
            <w:shd w:val="clear" w:color="000000" w:fill="FFFFFF"/>
            <w:vAlign w:val="center"/>
            <w:hideMark/>
          </w:tcPr>
          <w:p w14:paraId="347BE502" w14:textId="77777777" w:rsidR="006A1619" w:rsidRPr="00ED656B" w:rsidRDefault="006A1619" w:rsidP="004B12FE">
            <w:pPr>
              <w:jc w:val="center"/>
              <w:rPr>
                <w:rFonts w:ascii="Calibri" w:hAnsi="Calibri"/>
                <w:bCs/>
                <w:sz w:val="16"/>
                <w:szCs w:val="16"/>
                <w:lang w:eastAsia="es-CO"/>
              </w:rPr>
            </w:pPr>
            <w:r w:rsidRPr="00ED656B">
              <w:rPr>
                <w:rFonts w:ascii="Calibri" w:hAnsi="Calibri"/>
                <w:bCs/>
                <w:sz w:val="16"/>
                <w:szCs w:val="16"/>
                <w:lang w:eastAsia="es-CO"/>
              </w:rPr>
              <w:t>39</w:t>
            </w:r>
          </w:p>
        </w:tc>
        <w:tc>
          <w:tcPr>
            <w:tcW w:w="0" w:type="auto"/>
            <w:tcBorders>
              <w:top w:val="nil"/>
              <w:left w:val="nil"/>
              <w:bottom w:val="single" w:sz="4" w:space="0" w:color="auto"/>
              <w:right w:val="single" w:sz="4" w:space="0" w:color="auto"/>
            </w:tcBorders>
            <w:shd w:val="clear" w:color="000000" w:fill="FFFFFF"/>
            <w:vAlign w:val="center"/>
            <w:hideMark/>
          </w:tcPr>
          <w:p w14:paraId="7B5474F0" w14:textId="77777777" w:rsidR="006A1619" w:rsidRPr="00ED656B" w:rsidRDefault="006A1619" w:rsidP="004B12FE">
            <w:pPr>
              <w:jc w:val="center"/>
              <w:rPr>
                <w:rFonts w:ascii="Calibri" w:hAnsi="Calibri"/>
                <w:color w:val="000000"/>
                <w:sz w:val="16"/>
                <w:szCs w:val="16"/>
                <w:lang w:eastAsia="es-CO"/>
              </w:rPr>
            </w:pPr>
            <w:r w:rsidRPr="00ED656B">
              <w:rPr>
                <w:rFonts w:ascii="Calibri" w:hAnsi="Calibri"/>
                <w:color w:val="000000"/>
                <w:sz w:val="16"/>
                <w:szCs w:val="16"/>
                <w:lang w:eastAsia="es-CO"/>
              </w:rPr>
              <w:t>20</w:t>
            </w:r>
          </w:p>
        </w:tc>
      </w:tr>
      <w:tr w:rsidR="006A1619" w:rsidRPr="00D31B8E" w14:paraId="01F018CE" w14:textId="77777777" w:rsidTr="004B12FE">
        <w:trPr>
          <w:trHeight w:val="321"/>
          <w:jc w:val="center"/>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0C136CF1" w14:textId="77777777" w:rsidR="006A1619" w:rsidRPr="00ED656B" w:rsidRDefault="006A1619" w:rsidP="004B12FE">
            <w:pPr>
              <w:jc w:val="center"/>
              <w:rPr>
                <w:rFonts w:ascii="Calibri" w:hAnsi="Calibri"/>
                <w:color w:val="000000"/>
                <w:sz w:val="16"/>
                <w:szCs w:val="16"/>
                <w:lang w:eastAsia="es-CO"/>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42DD28" w14:textId="77777777" w:rsidR="006A1619" w:rsidRPr="00ED656B" w:rsidRDefault="006A1619" w:rsidP="004B12FE">
            <w:pPr>
              <w:jc w:val="center"/>
              <w:rPr>
                <w:rFonts w:ascii="Calibri" w:hAnsi="Calibri"/>
                <w:b/>
                <w:bCs/>
                <w:color w:val="000000"/>
                <w:sz w:val="16"/>
                <w:szCs w:val="16"/>
                <w:lang w:eastAsia="es-CO"/>
              </w:rPr>
            </w:pPr>
            <w:r w:rsidRPr="00ED656B">
              <w:rPr>
                <w:rFonts w:ascii="Calibri" w:hAnsi="Calibri"/>
                <w:b/>
                <w:bCs/>
                <w:color w:val="000000"/>
                <w:sz w:val="16"/>
                <w:szCs w:val="16"/>
                <w:lang w:eastAsia="es-CO"/>
              </w:rPr>
              <w:t>TOTAL</w:t>
            </w:r>
          </w:p>
        </w:tc>
        <w:tc>
          <w:tcPr>
            <w:tcW w:w="0" w:type="auto"/>
            <w:tcBorders>
              <w:top w:val="nil"/>
              <w:left w:val="nil"/>
              <w:bottom w:val="single" w:sz="4" w:space="0" w:color="auto"/>
              <w:right w:val="single" w:sz="4" w:space="0" w:color="auto"/>
            </w:tcBorders>
            <w:shd w:val="clear" w:color="000000" w:fill="FFFFFF"/>
            <w:vAlign w:val="center"/>
            <w:hideMark/>
          </w:tcPr>
          <w:p w14:paraId="0A392C6A" w14:textId="77777777" w:rsidR="006A1619" w:rsidRPr="00D31B8E" w:rsidRDefault="006A1619" w:rsidP="004B12FE">
            <w:pPr>
              <w:rPr>
                <w:rFonts w:ascii="Calibri" w:hAnsi="Calibri"/>
                <w:b/>
                <w:bCs/>
                <w:sz w:val="16"/>
                <w:szCs w:val="16"/>
                <w:lang w:eastAsia="es-CO"/>
              </w:rPr>
            </w:pPr>
          </w:p>
          <w:p w14:paraId="5080A252"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1226</w:t>
            </w:r>
          </w:p>
        </w:tc>
        <w:tc>
          <w:tcPr>
            <w:tcW w:w="0" w:type="auto"/>
            <w:tcBorders>
              <w:top w:val="nil"/>
              <w:left w:val="nil"/>
              <w:bottom w:val="single" w:sz="4" w:space="0" w:color="auto"/>
              <w:right w:val="single" w:sz="4" w:space="0" w:color="auto"/>
            </w:tcBorders>
            <w:shd w:val="clear" w:color="auto" w:fill="auto"/>
            <w:noWrap/>
            <w:vAlign w:val="bottom"/>
            <w:hideMark/>
          </w:tcPr>
          <w:p w14:paraId="43425B62"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1588</w:t>
            </w:r>
          </w:p>
        </w:tc>
        <w:tc>
          <w:tcPr>
            <w:tcW w:w="0" w:type="auto"/>
            <w:tcBorders>
              <w:top w:val="nil"/>
              <w:left w:val="nil"/>
              <w:bottom w:val="single" w:sz="4" w:space="0" w:color="auto"/>
              <w:right w:val="single" w:sz="4" w:space="0" w:color="auto"/>
            </w:tcBorders>
            <w:shd w:val="clear" w:color="auto" w:fill="auto"/>
            <w:noWrap/>
            <w:vAlign w:val="bottom"/>
            <w:hideMark/>
          </w:tcPr>
          <w:p w14:paraId="67BE2A50" w14:textId="77777777" w:rsidR="006A1619" w:rsidRPr="00ED656B" w:rsidRDefault="006A1619" w:rsidP="004B12FE">
            <w:pPr>
              <w:jc w:val="center"/>
              <w:rPr>
                <w:rFonts w:ascii="Calibri" w:hAnsi="Calibri"/>
                <w:b/>
                <w:bCs/>
                <w:sz w:val="16"/>
                <w:szCs w:val="16"/>
                <w:lang w:eastAsia="es-CO"/>
              </w:rPr>
            </w:pPr>
            <w:r w:rsidRPr="00ED656B">
              <w:rPr>
                <w:rFonts w:ascii="Calibri" w:hAnsi="Calibri"/>
                <w:b/>
                <w:bCs/>
                <w:sz w:val="16"/>
                <w:szCs w:val="16"/>
                <w:lang w:eastAsia="es-CO"/>
              </w:rPr>
              <w:t>14</w:t>
            </w:r>
            <w:r>
              <w:rPr>
                <w:rFonts w:ascii="Calibri" w:hAnsi="Calibri"/>
                <w:b/>
                <w:bCs/>
                <w:sz w:val="16"/>
                <w:szCs w:val="16"/>
                <w:lang w:eastAsia="es-CO"/>
              </w:rPr>
              <w:t>06</w:t>
            </w:r>
          </w:p>
        </w:tc>
      </w:tr>
    </w:tbl>
    <w:p w14:paraId="1B6C0CF2" w14:textId="77777777" w:rsidR="001427FC" w:rsidRPr="002F4006" w:rsidRDefault="00A77A0E" w:rsidP="001427FC">
      <w:pPr>
        <w:jc w:val="center"/>
        <w:rPr>
          <w:rFonts w:ascii="Arial" w:eastAsiaTheme="minorEastAsia" w:hAnsi="Arial" w:cs="Arial"/>
          <w:i/>
          <w:sz w:val="16"/>
          <w:szCs w:val="16"/>
          <w:lang w:eastAsia="es-MX"/>
        </w:rPr>
      </w:pPr>
      <w:r>
        <w:rPr>
          <w:rFonts w:ascii="Arial" w:eastAsiaTheme="minorEastAsia" w:hAnsi="Arial" w:cs="Arial"/>
          <w:b/>
          <w:i/>
          <w:sz w:val="16"/>
          <w:szCs w:val="16"/>
          <w:lang w:eastAsia="es-MX"/>
        </w:rPr>
        <w:t>Tabla No.1</w:t>
      </w:r>
      <w:r w:rsidR="00920DC0">
        <w:rPr>
          <w:rFonts w:ascii="Arial" w:eastAsiaTheme="minorEastAsia" w:hAnsi="Arial" w:cs="Arial"/>
          <w:b/>
          <w:i/>
          <w:sz w:val="16"/>
          <w:szCs w:val="16"/>
          <w:lang w:eastAsia="es-MX"/>
        </w:rPr>
        <w:t>4</w:t>
      </w:r>
      <w:r w:rsidRPr="002F4006">
        <w:rPr>
          <w:rFonts w:ascii="Arial" w:eastAsiaTheme="minorEastAsia" w:hAnsi="Arial" w:cs="Arial"/>
          <w:b/>
          <w:i/>
          <w:sz w:val="16"/>
          <w:szCs w:val="16"/>
          <w:lang w:eastAsia="es-MX"/>
        </w:rPr>
        <w:t>.</w:t>
      </w:r>
      <w:r w:rsidRPr="002F4006">
        <w:rPr>
          <w:rFonts w:ascii="Arial" w:eastAsiaTheme="minorEastAsia" w:hAnsi="Arial" w:cs="Arial"/>
          <w:i/>
          <w:color w:val="FF0000"/>
          <w:sz w:val="16"/>
          <w:szCs w:val="16"/>
          <w:lang w:eastAsia="es-MX"/>
        </w:rPr>
        <w:t xml:space="preserve"> </w:t>
      </w:r>
      <w:r w:rsidRPr="002F4006">
        <w:rPr>
          <w:rFonts w:ascii="Arial" w:eastAsiaTheme="minorEastAsia" w:hAnsi="Arial" w:cs="Arial"/>
          <w:i/>
          <w:sz w:val="16"/>
          <w:szCs w:val="16"/>
          <w:lang w:eastAsia="es-MX"/>
        </w:rPr>
        <w:t xml:space="preserve"> Número de ciudadanos/as atendidos en puntos SIAC.</w:t>
      </w:r>
    </w:p>
    <w:p w14:paraId="0E6A3116" w14:textId="77777777" w:rsidR="001427FC" w:rsidRPr="002F4006" w:rsidRDefault="00A77A0E" w:rsidP="001427FC">
      <w:pPr>
        <w:jc w:val="center"/>
        <w:rPr>
          <w:rFonts w:ascii="Arial" w:eastAsiaTheme="minorEastAsia" w:hAnsi="Arial" w:cs="Arial"/>
          <w:i/>
          <w:sz w:val="16"/>
          <w:szCs w:val="16"/>
          <w:lang w:eastAsia="es-MX"/>
        </w:rPr>
      </w:pPr>
      <w:r w:rsidRPr="002F4006">
        <w:rPr>
          <w:rFonts w:ascii="Arial" w:eastAsiaTheme="minorEastAsia" w:hAnsi="Arial" w:cs="Arial"/>
          <w:i/>
          <w:sz w:val="16"/>
          <w:szCs w:val="16"/>
          <w:lang w:eastAsia="es-MX"/>
        </w:rPr>
        <w:t>Fuente: Aplicativo SIRBE y Formato Planilla Asistencia</w:t>
      </w:r>
    </w:p>
    <w:p w14:paraId="290583F9" w14:textId="77777777" w:rsidR="00DE7FB1" w:rsidRPr="00EF1DD4" w:rsidRDefault="00DE7FB1" w:rsidP="00DE7FB1">
      <w:pPr>
        <w:jc w:val="both"/>
        <w:rPr>
          <w:rFonts w:ascii="Arial" w:hAnsi="Arial" w:cs="Arial"/>
          <w:sz w:val="22"/>
          <w:szCs w:val="22"/>
        </w:rPr>
      </w:pPr>
    </w:p>
    <w:p w14:paraId="68F21D90" w14:textId="77777777" w:rsidR="00DE7FB1" w:rsidRPr="000F16C7" w:rsidRDefault="00DE7FB1" w:rsidP="00DE7FB1">
      <w:pPr>
        <w:jc w:val="both"/>
        <w:rPr>
          <w:rFonts w:ascii="Arial" w:hAnsi="Arial" w:cs="Arial"/>
          <w:sz w:val="22"/>
          <w:szCs w:val="22"/>
          <w:lang w:val="es-CO"/>
        </w:rPr>
      </w:pPr>
    </w:p>
    <w:p w14:paraId="07BD6BCA" w14:textId="77777777" w:rsidR="00DE7FB1" w:rsidRPr="002F4006" w:rsidRDefault="00A77A0E" w:rsidP="001F5228">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F4006">
        <w:rPr>
          <w:rFonts w:ascii="Arial" w:hAnsi="Arial" w:cs="Arial"/>
          <w:b/>
          <w:sz w:val="18"/>
          <w:szCs w:val="18"/>
        </w:rPr>
        <w:t xml:space="preserve">ANEXO No. 4: AVANCES ESTRATEGIA COMUNICATIVA Y DIVULGATIVA </w:t>
      </w:r>
    </w:p>
    <w:p w14:paraId="13C326F3" w14:textId="77777777" w:rsidR="00DE7FB1" w:rsidRDefault="00DE7FB1" w:rsidP="00DE7FB1">
      <w:pPr>
        <w:jc w:val="both"/>
        <w:rPr>
          <w:rFonts w:ascii="Arial" w:hAnsi="Arial" w:cs="Arial"/>
          <w:color w:val="000000"/>
          <w:sz w:val="22"/>
          <w:szCs w:val="22"/>
        </w:rPr>
      </w:pPr>
    </w:p>
    <w:p w14:paraId="4853B841" w14:textId="77777777" w:rsidR="002259E5" w:rsidRPr="000F16C7" w:rsidRDefault="002259E5" w:rsidP="00DE7FB1">
      <w:pPr>
        <w:jc w:val="both"/>
        <w:rPr>
          <w:rFonts w:ascii="Arial" w:hAnsi="Arial" w:cs="Arial"/>
          <w:color w:val="000000"/>
          <w:sz w:val="22"/>
          <w:szCs w:val="22"/>
        </w:rPr>
      </w:pPr>
    </w:p>
    <w:p w14:paraId="1414F875" w14:textId="77777777" w:rsidR="00DE7FB1" w:rsidRDefault="00DE7FB1" w:rsidP="00DE7FB1">
      <w:pPr>
        <w:pStyle w:val="Ttulo2"/>
        <w:rPr>
          <w:rFonts w:ascii="Arial" w:hAnsi="Arial" w:cs="Arial"/>
          <w:color w:val="000000" w:themeColor="text1"/>
          <w:sz w:val="22"/>
          <w:szCs w:val="22"/>
          <w:lang w:val="es-CO"/>
        </w:rPr>
      </w:pPr>
      <w:bookmarkStart w:id="29" w:name="_Toc16273115"/>
      <w:r w:rsidRPr="00264019">
        <w:rPr>
          <w:rFonts w:ascii="Arial" w:hAnsi="Arial" w:cs="Arial"/>
          <w:color w:val="000000" w:themeColor="text1"/>
          <w:sz w:val="22"/>
          <w:szCs w:val="22"/>
          <w:lang w:val="es-CO"/>
        </w:rPr>
        <w:t>2.</w:t>
      </w:r>
      <w:r w:rsidR="00B25FD0">
        <w:rPr>
          <w:rFonts w:ascii="Arial" w:hAnsi="Arial" w:cs="Arial"/>
          <w:color w:val="000000" w:themeColor="text1"/>
          <w:sz w:val="22"/>
          <w:szCs w:val="22"/>
          <w:lang w:val="es-CO"/>
        </w:rPr>
        <w:t>5</w:t>
      </w:r>
      <w:r w:rsidRPr="00264019">
        <w:rPr>
          <w:rFonts w:ascii="Arial" w:hAnsi="Arial" w:cs="Arial"/>
          <w:color w:val="000000" w:themeColor="text1"/>
          <w:sz w:val="22"/>
          <w:szCs w:val="22"/>
          <w:lang w:val="es-CO"/>
        </w:rPr>
        <w:t>.  Atención telefónica</w:t>
      </w:r>
      <w:bookmarkEnd w:id="29"/>
    </w:p>
    <w:p w14:paraId="50125231" w14:textId="77777777" w:rsidR="00DE7FB1" w:rsidRPr="000F16C7" w:rsidRDefault="00DE7FB1" w:rsidP="00DE7FB1">
      <w:pPr>
        <w:contextualSpacing/>
        <w:jc w:val="both"/>
        <w:rPr>
          <w:rFonts w:ascii="Arial" w:hAnsi="Arial" w:cs="Arial"/>
          <w:sz w:val="22"/>
          <w:szCs w:val="22"/>
          <w:lang w:val="es-CO"/>
        </w:rPr>
      </w:pPr>
    </w:p>
    <w:p w14:paraId="6A1F7F9F" w14:textId="77777777" w:rsidR="00DE7FB1" w:rsidRDefault="00DE7FB1" w:rsidP="00DE7FB1">
      <w:pPr>
        <w:contextualSpacing/>
        <w:jc w:val="both"/>
        <w:rPr>
          <w:rFonts w:ascii="Arial" w:hAnsi="Arial" w:cs="Arial"/>
          <w:sz w:val="22"/>
          <w:szCs w:val="22"/>
          <w:lang w:val="es-CO"/>
        </w:rPr>
      </w:pPr>
      <w:r w:rsidRPr="000F16C7">
        <w:rPr>
          <w:rFonts w:ascii="Arial" w:hAnsi="Arial" w:cs="Arial"/>
          <w:sz w:val="22"/>
          <w:szCs w:val="22"/>
          <w:lang w:val="es-CO"/>
        </w:rPr>
        <w:t>En el marco del Manual de Atención a la Ciudadanía de la SDIS, numeral 3.4</w:t>
      </w:r>
      <w:r w:rsidR="000E1D2D">
        <w:rPr>
          <w:rFonts w:ascii="Arial" w:hAnsi="Arial" w:cs="Arial"/>
          <w:sz w:val="22"/>
          <w:szCs w:val="22"/>
          <w:lang w:val="es-CO"/>
        </w:rPr>
        <w:t>.</w:t>
      </w:r>
      <w:r w:rsidRPr="000F16C7">
        <w:rPr>
          <w:rFonts w:ascii="Arial" w:hAnsi="Arial" w:cs="Arial"/>
          <w:sz w:val="22"/>
          <w:szCs w:val="22"/>
          <w:lang w:val="es-CO"/>
        </w:rPr>
        <w:t xml:space="preserve"> Protocolo atención telefónica, durante los meses de </w:t>
      </w:r>
      <w:r w:rsidR="006B5001">
        <w:rPr>
          <w:rFonts w:ascii="Arial" w:hAnsi="Arial" w:cs="Arial"/>
          <w:sz w:val="22"/>
          <w:szCs w:val="22"/>
          <w:lang w:val="es-CO"/>
        </w:rPr>
        <w:t xml:space="preserve">abril a junio </w:t>
      </w:r>
      <w:r w:rsidR="00434C6D">
        <w:rPr>
          <w:rFonts w:ascii="Arial" w:hAnsi="Arial" w:cs="Arial"/>
          <w:sz w:val="22"/>
          <w:szCs w:val="22"/>
          <w:lang w:val="es-CO"/>
        </w:rPr>
        <w:t>2019 se</w:t>
      </w:r>
      <w:r w:rsidR="00E707D9">
        <w:rPr>
          <w:rFonts w:ascii="Arial" w:hAnsi="Arial" w:cs="Arial"/>
          <w:sz w:val="22"/>
          <w:szCs w:val="22"/>
          <w:lang w:val="es-CO"/>
        </w:rPr>
        <w:t xml:space="preserve"> adelantaron</w:t>
      </w:r>
      <w:r w:rsidR="006B5001">
        <w:rPr>
          <w:rFonts w:ascii="Arial" w:hAnsi="Arial" w:cs="Arial"/>
          <w:sz w:val="22"/>
          <w:szCs w:val="22"/>
          <w:lang w:val="es-CO"/>
        </w:rPr>
        <w:t xml:space="preserve"> l</w:t>
      </w:r>
      <w:r w:rsidR="000E1D2D">
        <w:rPr>
          <w:rFonts w:ascii="Arial" w:hAnsi="Arial" w:cs="Arial"/>
          <w:sz w:val="22"/>
          <w:szCs w:val="22"/>
          <w:lang w:val="es-CO"/>
        </w:rPr>
        <w:t xml:space="preserve">as </w:t>
      </w:r>
      <w:r w:rsidRPr="000F16C7">
        <w:rPr>
          <w:rFonts w:ascii="Arial" w:hAnsi="Arial" w:cs="Arial"/>
          <w:sz w:val="22"/>
          <w:szCs w:val="22"/>
          <w:lang w:val="es-CO"/>
        </w:rPr>
        <w:t>siguientes actividades:</w:t>
      </w:r>
    </w:p>
    <w:p w14:paraId="5A25747A" w14:textId="77777777" w:rsidR="005154F7" w:rsidRDefault="005154F7" w:rsidP="00DE7FB1">
      <w:pPr>
        <w:contextualSpacing/>
        <w:jc w:val="both"/>
        <w:rPr>
          <w:rFonts w:ascii="Arial" w:hAnsi="Arial" w:cs="Arial"/>
          <w:sz w:val="22"/>
          <w:szCs w:val="22"/>
          <w:lang w:val="es-CO"/>
        </w:rPr>
      </w:pPr>
    </w:p>
    <w:p w14:paraId="43E934B7" w14:textId="77777777" w:rsidR="0062428C" w:rsidRDefault="005B5AF7" w:rsidP="008F61F1">
      <w:pPr>
        <w:pStyle w:val="Prrafodelista"/>
        <w:numPr>
          <w:ilvl w:val="0"/>
          <w:numId w:val="9"/>
        </w:numPr>
        <w:jc w:val="both"/>
        <w:rPr>
          <w:rFonts w:ascii="Arial" w:hAnsi="Arial" w:cs="Arial"/>
          <w:sz w:val="22"/>
          <w:szCs w:val="22"/>
          <w:lang w:val="es-CO"/>
        </w:rPr>
      </w:pPr>
      <w:r>
        <w:rPr>
          <w:rFonts w:ascii="Arial" w:hAnsi="Arial" w:cs="Arial"/>
          <w:sz w:val="22"/>
          <w:szCs w:val="22"/>
          <w:lang w:val="es-CO"/>
        </w:rPr>
        <w:lastRenderedPageBreak/>
        <w:t>En coordinación con la OAC se adelantó</w:t>
      </w:r>
      <w:r w:rsidR="0062428C">
        <w:rPr>
          <w:rFonts w:ascii="Arial" w:hAnsi="Arial" w:cs="Arial"/>
          <w:sz w:val="22"/>
          <w:szCs w:val="22"/>
          <w:lang w:val="es-CO"/>
        </w:rPr>
        <w:t xml:space="preserve"> mediante correo interno /Mailling la divulgación de tips dirigidos a los servidores, servidoras y </w:t>
      </w:r>
      <w:r w:rsidR="006B5001">
        <w:rPr>
          <w:rFonts w:ascii="Arial" w:hAnsi="Arial" w:cs="Arial"/>
          <w:sz w:val="22"/>
          <w:szCs w:val="22"/>
          <w:lang w:val="es-CO"/>
        </w:rPr>
        <w:t>contratista</w:t>
      </w:r>
      <w:r w:rsidR="00380E7A">
        <w:rPr>
          <w:rFonts w:ascii="Arial" w:hAnsi="Arial" w:cs="Arial"/>
          <w:sz w:val="22"/>
          <w:szCs w:val="22"/>
          <w:lang w:val="es-CO"/>
        </w:rPr>
        <w:t>s de la entidad</w:t>
      </w:r>
      <w:r w:rsidR="006B5001">
        <w:rPr>
          <w:rFonts w:ascii="Arial" w:hAnsi="Arial" w:cs="Arial"/>
          <w:sz w:val="22"/>
          <w:szCs w:val="22"/>
          <w:lang w:val="es-CO"/>
        </w:rPr>
        <w:t xml:space="preserve"> para</w:t>
      </w:r>
      <w:r w:rsidR="0062428C">
        <w:rPr>
          <w:rFonts w:ascii="Arial" w:hAnsi="Arial" w:cs="Arial"/>
          <w:sz w:val="22"/>
          <w:szCs w:val="22"/>
          <w:lang w:val="es-CO"/>
        </w:rPr>
        <w:t xml:space="preserve"> la apropiación del protocolo de atención telefónica en esta Secretaría. </w:t>
      </w:r>
    </w:p>
    <w:p w14:paraId="09B8D95D" w14:textId="77777777" w:rsidR="006B5001" w:rsidRDefault="006B5001" w:rsidP="003C571E">
      <w:pPr>
        <w:pStyle w:val="Prrafodelista"/>
        <w:ind w:left="360"/>
        <w:jc w:val="both"/>
        <w:rPr>
          <w:rFonts w:ascii="Arial" w:hAnsi="Arial" w:cs="Arial"/>
          <w:sz w:val="22"/>
          <w:szCs w:val="22"/>
          <w:lang w:val="es-CO"/>
        </w:rPr>
      </w:pPr>
    </w:p>
    <w:p w14:paraId="4D909AE7" w14:textId="77777777" w:rsidR="00DE7FB1" w:rsidRPr="003C571E" w:rsidRDefault="003C571E" w:rsidP="008F61F1">
      <w:pPr>
        <w:pStyle w:val="Prrafodelista"/>
        <w:numPr>
          <w:ilvl w:val="0"/>
          <w:numId w:val="6"/>
        </w:numPr>
        <w:shd w:val="clear" w:color="auto" w:fill="FFFFFF"/>
        <w:spacing w:before="100" w:beforeAutospacing="1" w:after="100" w:afterAutospacing="1"/>
        <w:jc w:val="both"/>
        <w:rPr>
          <w:rFonts w:ascii="Arial" w:hAnsi="Arial" w:cs="Arial"/>
          <w:sz w:val="22"/>
          <w:szCs w:val="22"/>
          <w:lang w:val="es-CO"/>
        </w:rPr>
      </w:pPr>
      <w:r w:rsidRPr="003D53B5">
        <w:rPr>
          <w:rFonts w:ascii="Arial" w:hAnsi="Arial" w:cs="Arial"/>
          <w:sz w:val="22"/>
          <w:szCs w:val="22"/>
          <w:lang w:val="es-CO"/>
        </w:rPr>
        <w:t>Recepción de 2</w:t>
      </w:r>
      <w:r w:rsidR="003D53B5">
        <w:rPr>
          <w:rFonts w:ascii="Arial" w:hAnsi="Arial" w:cs="Arial"/>
          <w:sz w:val="22"/>
          <w:szCs w:val="22"/>
          <w:lang w:val="es-CO"/>
        </w:rPr>
        <w:t>9</w:t>
      </w:r>
      <w:r w:rsidRPr="003D53B5">
        <w:rPr>
          <w:rFonts w:ascii="Arial" w:hAnsi="Arial" w:cs="Arial"/>
          <w:sz w:val="22"/>
          <w:szCs w:val="22"/>
          <w:lang w:val="es-CO"/>
        </w:rPr>
        <w:t>.</w:t>
      </w:r>
      <w:r w:rsidR="003D53B5">
        <w:rPr>
          <w:rFonts w:ascii="Arial" w:hAnsi="Arial" w:cs="Arial"/>
          <w:sz w:val="22"/>
          <w:szCs w:val="22"/>
          <w:lang w:val="es-CO"/>
        </w:rPr>
        <w:t>808</w:t>
      </w:r>
      <w:r w:rsidRPr="003D53B5">
        <w:rPr>
          <w:rFonts w:ascii="Arial" w:hAnsi="Arial" w:cs="Arial"/>
          <w:sz w:val="22"/>
          <w:szCs w:val="22"/>
          <w:lang w:val="es-CO"/>
        </w:rPr>
        <w:t xml:space="preserve"> llamadas telefónicas</w:t>
      </w:r>
      <w:r w:rsidR="00DE7FB1" w:rsidRPr="003D53B5">
        <w:rPr>
          <w:rFonts w:ascii="Arial" w:hAnsi="Arial" w:cs="Arial"/>
          <w:sz w:val="22"/>
          <w:szCs w:val="22"/>
          <w:lang w:val="es-CO"/>
        </w:rPr>
        <w:t xml:space="preserve"> a través de la línea 3808330 opción</w:t>
      </w:r>
      <w:r w:rsidR="008655FC">
        <w:rPr>
          <w:rFonts w:ascii="Arial" w:hAnsi="Arial" w:cs="Arial"/>
          <w:sz w:val="22"/>
          <w:szCs w:val="22"/>
          <w:lang w:val="es-CO"/>
        </w:rPr>
        <w:t xml:space="preserve"> 1</w:t>
      </w:r>
      <w:r w:rsidR="00DE7FB1" w:rsidRPr="003D53B5">
        <w:rPr>
          <w:rFonts w:ascii="Arial" w:hAnsi="Arial" w:cs="Arial"/>
          <w:sz w:val="22"/>
          <w:szCs w:val="22"/>
          <w:lang w:val="es-CO"/>
        </w:rPr>
        <w:t xml:space="preserve"> (atención ciudadana)</w:t>
      </w:r>
      <w:r w:rsidRPr="003D53B5">
        <w:rPr>
          <w:rFonts w:ascii="Arial" w:hAnsi="Arial" w:cs="Arial"/>
          <w:sz w:val="22"/>
          <w:szCs w:val="22"/>
          <w:lang w:val="es-CO"/>
        </w:rPr>
        <w:t>, de las</w:t>
      </w:r>
      <w:r>
        <w:rPr>
          <w:rFonts w:ascii="Arial" w:hAnsi="Arial" w:cs="Arial"/>
          <w:sz w:val="22"/>
          <w:szCs w:val="22"/>
          <w:lang w:val="es-CO"/>
        </w:rPr>
        <w:t xml:space="preserve"> cuales se </w:t>
      </w:r>
      <w:r w:rsidR="00434C6D">
        <w:rPr>
          <w:rFonts w:ascii="Arial" w:hAnsi="Arial" w:cs="Arial"/>
          <w:sz w:val="22"/>
          <w:szCs w:val="22"/>
          <w:lang w:val="es-CO"/>
        </w:rPr>
        <w:t>completaron</w:t>
      </w:r>
      <w:r w:rsidR="00434C6D" w:rsidRPr="003C571E">
        <w:rPr>
          <w:rFonts w:ascii="Arial" w:hAnsi="Arial" w:cs="Arial"/>
          <w:sz w:val="22"/>
          <w:szCs w:val="22"/>
          <w:lang w:val="es-CO"/>
        </w:rPr>
        <w:t xml:space="preserve"> </w:t>
      </w:r>
      <w:r w:rsidR="00434C6D">
        <w:rPr>
          <w:rFonts w:ascii="Arial" w:hAnsi="Arial" w:cs="Arial"/>
          <w:sz w:val="22"/>
          <w:szCs w:val="22"/>
          <w:lang w:val="es-CO"/>
        </w:rPr>
        <w:t>22.568</w:t>
      </w:r>
      <w:r w:rsidR="00E2175D">
        <w:rPr>
          <w:rFonts w:ascii="Arial" w:hAnsi="Arial" w:cs="Arial"/>
          <w:sz w:val="22"/>
          <w:szCs w:val="22"/>
          <w:lang w:val="es-CO"/>
        </w:rPr>
        <w:t xml:space="preserve"> atendiendo l</w:t>
      </w:r>
      <w:r w:rsidR="00F01D13">
        <w:rPr>
          <w:rFonts w:ascii="Arial" w:hAnsi="Arial" w:cs="Arial"/>
          <w:sz w:val="22"/>
          <w:szCs w:val="22"/>
          <w:lang w:val="es-CO"/>
        </w:rPr>
        <w:t>a</w:t>
      </w:r>
      <w:r w:rsidR="00E2175D">
        <w:rPr>
          <w:rFonts w:ascii="Arial" w:hAnsi="Arial" w:cs="Arial"/>
          <w:sz w:val="22"/>
          <w:szCs w:val="22"/>
          <w:lang w:val="es-CO"/>
        </w:rPr>
        <w:t xml:space="preserve">s </w:t>
      </w:r>
      <w:r w:rsidR="00F01D13">
        <w:rPr>
          <w:rFonts w:ascii="Arial" w:hAnsi="Arial" w:cs="Arial"/>
          <w:sz w:val="22"/>
          <w:szCs w:val="22"/>
          <w:lang w:val="es-CO"/>
        </w:rPr>
        <w:t xml:space="preserve">solicitudes de información </w:t>
      </w:r>
      <w:r w:rsidR="00434C6D">
        <w:rPr>
          <w:rFonts w:ascii="Arial" w:hAnsi="Arial" w:cs="Arial"/>
          <w:sz w:val="22"/>
          <w:szCs w:val="22"/>
          <w:lang w:val="es-CO"/>
        </w:rPr>
        <w:t>ciudadana a</w:t>
      </w:r>
      <w:r w:rsidR="00E2175D">
        <w:rPr>
          <w:rFonts w:ascii="Arial" w:hAnsi="Arial" w:cs="Arial"/>
          <w:sz w:val="22"/>
          <w:szCs w:val="22"/>
          <w:lang w:val="es-CO"/>
        </w:rPr>
        <w:t xml:space="preserve"> través de los responsables de los puntos SIAC </w:t>
      </w:r>
      <w:r w:rsidR="00434C6D">
        <w:rPr>
          <w:rFonts w:ascii="Arial" w:hAnsi="Arial" w:cs="Arial"/>
          <w:sz w:val="22"/>
          <w:szCs w:val="22"/>
          <w:lang w:val="es-CO"/>
        </w:rPr>
        <w:t>de las</w:t>
      </w:r>
      <w:r w:rsidR="009B1A5B">
        <w:rPr>
          <w:rFonts w:ascii="Arial" w:hAnsi="Arial" w:cs="Arial"/>
          <w:sz w:val="22"/>
          <w:szCs w:val="22"/>
          <w:lang w:val="es-CO"/>
        </w:rPr>
        <w:t xml:space="preserve"> </w:t>
      </w:r>
      <w:r w:rsidR="00E2175D">
        <w:rPr>
          <w:rFonts w:ascii="Arial" w:hAnsi="Arial" w:cs="Arial"/>
          <w:sz w:val="22"/>
          <w:szCs w:val="22"/>
          <w:lang w:val="es-CO"/>
        </w:rPr>
        <w:t>Subdirecciones Locales. Es de aclarar, que las</w:t>
      </w:r>
      <w:r w:rsidR="008655FC">
        <w:rPr>
          <w:rFonts w:ascii="Arial" w:hAnsi="Arial" w:cs="Arial"/>
          <w:sz w:val="22"/>
          <w:szCs w:val="22"/>
          <w:lang w:val="es-CO"/>
        </w:rPr>
        <w:t xml:space="preserve"> </w:t>
      </w:r>
      <w:r w:rsidR="00434C6D">
        <w:rPr>
          <w:rFonts w:ascii="Arial" w:hAnsi="Arial" w:cs="Arial"/>
          <w:sz w:val="22"/>
          <w:szCs w:val="22"/>
          <w:lang w:val="es-CO"/>
        </w:rPr>
        <w:t>7.240 llamadas</w:t>
      </w:r>
      <w:r w:rsidR="00E2175D">
        <w:rPr>
          <w:rFonts w:ascii="Arial" w:hAnsi="Arial" w:cs="Arial"/>
          <w:sz w:val="22"/>
          <w:szCs w:val="22"/>
          <w:lang w:val="es-CO"/>
        </w:rPr>
        <w:t xml:space="preserve"> no se completaron por entrar en fila y no alcanzaron a ser atendidas por un agente</w:t>
      </w:r>
      <w:r w:rsidR="00003128">
        <w:rPr>
          <w:rFonts w:ascii="Arial" w:hAnsi="Arial" w:cs="Arial"/>
          <w:sz w:val="22"/>
          <w:szCs w:val="22"/>
          <w:lang w:val="es-CO"/>
        </w:rPr>
        <w:t>;</w:t>
      </w:r>
      <w:r w:rsidR="00DE7FB1" w:rsidRPr="003C571E">
        <w:rPr>
          <w:rFonts w:ascii="Arial" w:hAnsi="Arial" w:cs="Arial"/>
          <w:sz w:val="22"/>
          <w:szCs w:val="22"/>
          <w:lang w:val="es-CO"/>
        </w:rPr>
        <w:t xml:space="preserve"> o los ciudadanos/</w:t>
      </w:r>
      <w:r w:rsidR="00E2175D">
        <w:rPr>
          <w:rFonts w:ascii="Arial" w:hAnsi="Arial" w:cs="Arial"/>
          <w:sz w:val="22"/>
          <w:szCs w:val="22"/>
          <w:lang w:val="es-CO"/>
        </w:rPr>
        <w:t>as</w:t>
      </w:r>
      <w:r w:rsidR="00DE7FB1" w:rsidRPr="003C571E">
        <w:rPr>
          <w:rFonts w:ascii="Arial" w:hAnsi="Arial" w:cs="Arial"/>
          <w:sz w:val="22"/>
          <w:szCs w:val="22"/>
          <w:lang w:val="es-CO"/>
        </w:rPr>
        <w:t xml:space="preserve"> declinan la llamada al darse cuenta </w:t>
      </w:r>
      <w:r w:rsidR="009B1A5B">
        <w:rPr>
          <w:rFonts w:ascii="Arial" w:hAnsi="Arial" w:cs="Arial"/>
          <w:sz w:val="22"/>
          <w:szCs w:val="22"/>
          <w:lang w:val="es-CO"/>
        </w:rPr>
        <w:t xml:space="preserve">de </w:t>
      </w:r>
      <w:r w:rsidR="00DE7FB1" w:rsidRPr="003C571E">
        <w:rPr>
          <w:rFonts w:ascii="Arial" w:hAnsi="Arial" w:cs="Arial"/>
          <w:sz w:val="22"/>
          <w:szCs w:val="22"/>
          <w:lang w:val="es-CO"/>
        </w:rPr>
        <w:t xml:space="preserve">que esta se encuentra en espera. </w:t>
      </w:r>
      <w:r w:rsidR="003D53B5">
        <w:rPr>
          <w:rFonts w:ascii="Arial" w:hAnsi="Arial" w:cs="Arial"/>
          <w:sz w:val="22"/>
          <w:szCs w:val="22"/>
          <w:lang w:val="es-CO"/>
        </w:rPr>
        <w:t xml:space="preserve"> Es de tener en cuenta que los agentes SIAC realizan simultáneamente atención al ciudadano mediante el canal presencial, lo cual impide una atención telefónica al 100% durante el desarrollo de la jornada.</w:t>
      </w:r>
    </w:p>
    <w:p w14:paraId="78BEFD2A" w14:textId="77777777" w:rsidR="00DE7FB1" w:rsidRDefault="00DE7FB1" w:rsidP="00DE7FB1">
      <w:pPr>
        <w:pStyle w:val="Prrafodelista"/>
        <w:shd w:val="clear" w:color="auto" w:fill="FFFFFF"/>
        <w:spacing w:before="100" w:beforeAutospacing="1" w:after="100" w:afterAutospacing="1"/>
        <w:ind w:left="360"/>
        <w:jc w:val="both"/>
        <w:rPr>
          <w:rFonts w:ascii="Arial" w:hAnsi="Arial" w:cs="Arial"/>
          <w:sz w:val="22"/>
          <w:szCs w:val="22"/>
          <w:lang w:val="es-CO"/>
        </w:rPr>
      </w:pPr>
    </w:p>
    <w:p w14:paraId="28684EA7" w14:textId="77777777" w:rsidR="00DE7FB1" w:rsidRPr="00A942FB" w:rsidRDefault="00003128" w:rsidP="008F61F1">
      <w:pPr>
        <w:pStyle w:val="Prrafodelista"/>
        <w:numPr>
          <w:ilvl w:val="0"/>
          <w:numId w:val="6"/>
        </w:numPr>
        <w:shd w:val="clear" w:color="auto" w:fill="FFFFFF"/>
        <w:spacing w:before="100" w:beforeAutospacing="1" w:after="100" w:afterAutospacing="1"/>
        <w:jc w:val="both"/>
        <w:rPr>
          <w:rFonts w:ascii="Arial" w:hAnsi="Arial" w:cs="Arial"/>
          <w:sz w:val="22"/>
          <w:szCs w:val="22"/>
          <w:lang w:val="es-CO"/>
        </w:rPr>
      </w:pPr>
      <w:r w:rsidRPr="00A942FB">
        <w:rPr>
          <w:rFonts w:ascii="Arial" w:hAnsi="Arial" w:cs="Arial"/>
          <w:sz w:val="22"/>
          <w:szCs w:val="22"/>
          <w:lang w:val="es-CO"/>
        </w:rPr>
        <w:t xml:space="preserve">Recepción </w:t>
      </w:r>
      <w:r w:rsidR="00434C6D" w:rsidRPr="00A942FB">
        <w:rPr>
          <w:rFonts w:ascii="Arial" w:hAnsi="Arial" w:cs="Arial"/>
          <w:sz w:val="22"/>
          <w:szCs w:val="22"/>
          <w:lang w:val="es-CO"/>
        </w:rPr>
        <w:t xml:space="preserve">de </w:t>
      </w:r>
      <w:r w:rsidR="00434C6D">
        <w:rPr>
          <w:rFonts w:ascii="Arial" w:hAnsi="Arial" w:cs="Arial"/>
          <w:sz w:val="22"/>
          <w:szCs w:val="22"/>
          <w:lang w:val="es-CO"/>
        </w:rPr>
        <w:t>22.148</w:t>
      </w:r>
      <w:r w:rsidR="00434C6D" w:rsidRPr="00A942FB">
        <w:rPr>
          <w:rFonts w:ascii="Arial" w:hAnsi="Arial" w:cs="Arial"/>
          <w:sz w:val="22"/>
          <w:szCs w:val="22"/>
          <w:lang w:val="es-CO"/>
        </w:rPr>
        <w:t xml:space="preserve"> </w:t>
      </w:r>
      <w:r w:rsidR="00434C6D">
        <w:rPr>
          <w:rFonts w:ascii="Arial" w:hAnsi="Arial" w:cs="Arial"/>
          <w:sz w:val="22"/>
          <w:szCs w:val="22"/>
          <w:lang w:val="es-CO"/>
        </w:rPr>
        <w:t>llamadas</w:t>
      </w:r>
      <w:r w:rsidR="003C17AD" w:rsidRPr="00A942FB">
        <w:rPr>
          <w:rFonts w:ascii="Arial" w:hAnsi="Arial" w:cs="Arial"/>
          <w:sz w:val="22"/>
          <w:szCs w:val="22"/>
          <w:lang w:val="es-CO"/>
        </w:rPr>
        <w:t xml:space="preserve"> </w:t>
      </w:r>
      <w:r w:rsidRPr="00A942FB">
        <w:rPr>
          <w:rFonts w:ascii="Arial" w:hAnsi="Arial" w:cs="Arial"/>
          <w:sz w:val="22"/>
          <w:szCs w:val="22"/>
          <w:lang w:val="es-CO"/>
        </w:rPr>
        <w:t xml:space="preserve">a través de la </w:t>
      </w:r>
      <w:r w:rsidR="00DE7FB1" w:rsidRPr="00A942FB">
        <w:rPr>
          <w:rFonts w:ascii="Arial" w:hAnsi="Arial" w:cs="Arial"/>
          <w:sz w:val="22"/>
          <w:szCs w:val="22"/>
          <w:lang w:val="es-CO"/>
        </w:rPr>
        <w:t xml:space="preserve">opción 0 (administrativa), de </w:t>
      </w:r>
      <w:r w:rsidR="00CE1B49">
        <w:rPr>
          <w:rFonts w:ascii="Arial" w:hAnsi="Arial" w:cs="Arial"/>
          <w:sz w:val="22"/>
          <w:szCs w:val="22"/>
          <w:lang w:val="es-CO"/>
        </w:rPr>
        <w:t xml:space="preserve">este </w:t>
      </w:r>
      <w:r w:rsidR="00E44304">
        <w:rPr>
          <w:rFonts w:ascii="Arial" w:hAnsi="Arial" w:cs="Arial"/>
          <w:sz w:val="22"/>
          <w:szCs w:val="22"/>
          <w:lang w:val="es-CO"/>
        </w:rPr>
        <w:t xml:space="preserve">total </w:t>
      </w:r>
      <w:r w:rsidR="00E44304" w:rsidRPr="00A942FB">
        <w:rPr>
          <w:rFonts w:ascii="Arial" w:hAnsi="Arial" w:cs="Arial"/>
          <w:sz w:val="22"/>
          <w:szCs w:val="22"/>
          <w:lang w:val="es-CO"/>
        </w:rPr>
        <w:t>se</w:t>
      </w:r>
      <w:r w:rsidRPr="00A942FB">
        <w:rPr>
          <w:rFonts w:ascii="Arial" w:hAnsi="Arial" w:cs="Arial"/>
          <w:sz w:val="22"/>
          <w:szCs w:val="22"/>
          <w:lang w:val="es-CO"/>
        </w:rPr>
        <w:t xml:space="preserve"> atendieron 11.</w:t>
      </w:r>
      <w:r w:rsidR="008655FC">
        <w:rPr>
          <w:rFonts w:ascii="Arial" w:hAnsi="Arial" w:cs="Arial"/>
          <w:sz w:val="22"/>
          <w:szCs w:val="22"/>
          <w:lang w:val="es-CO"/>
        </w:rPr>
        <w:t>423</w:t>
      </w:r>
      <w:r w:rsidR="00DE7FB1" w:rsidRPr="00A942FB">
        <w:rPr>
          <w:rFonts w:ascii="Arial" w:hAnsi="Arial" w:cs="Arial"/>
          <w:sz w:val="22"/>
          <w:szCs w:val="22"/>
          <w:lang w:val="es-CO"/>
        </w:rPr>
        <w:t xml:space="preserve"> y se perdieron </w:t>
      </w:r>
      <w:r w:rsidR="008655FC">
        <w:rPr>
          <w:rFonts w:ascii="Arial" w:hAnsi="Arial" w:cs="Arial"/>
          <w:sz w:val="22"/>
          <w:szCs w:val="22"/>
          <w:lang w:val="es-CO"/>
        </w:rPr>
        <w:t>10.725</w:t>
      </w:r>
      <w:r w:rsidR="00836422" w:rsidRPr="00A942FB">
        <w:rPr>
          <w:rFonts w:ascii="Arial" w:hAnsi="Arial" w:cs="Arial"/>
          <w:sz w:val="22"/>
          <w:szCs w:val="22"/>
          <w:lang w:val="es-CO"/>
        </w:rPr>
        <w:t>,</w:t>
      </w:r>
      <w:r w:rsidR="008655FC">
        <w:rPr>
          <w:rFonts w:ascii="Arial" w:hAnsi="Arial" w:cs="Arial"/>
          <w:sz w:val="22"/>
          <w:szCs w:val="22"/>
          <w:lang w:val="es-CO"/>
        </w:rPr>
        <w:t xml:space="preserve"> </w:t>
      </w:r>
      <w:r w:rsidR="008E6670">
        <w:rPr>
          <w:rFonts w:ascii="Arial" w:hAnsi="Arial" w:cs="Arial"/>
          <w:sz w:val="22"/>
          <w:szCs w:val="22"/>
          <w:lang w:val="es-CO"/>
        </w:rPr>
        <w:t xml:space="preserve">por lo </w:t>
      </w:r>
      <w:r w:rsidR="00DE7FB1" w:rsidRPr="00A942FB">
        <w:rPr>
          <w:rFonts w:ascii="Arial" w:hAnsi="Arial" w:cs="Arial"/>
          <w:sz w:val="22"/>
          <w:szCs w:val="22"/>
          <w:lang w:val="es-CO"/>
        </w:rPr>
        <w:t xml:space="preserve">cual se puede deducir que </w:t>
      </w:r>
      <w:r w:rsidR="001F5228" w:rsidRPr="00A942FB">
        <w:rPr>
          <w:rFonts w:ascii="Arial" w:hAnsi="Arial" w:cs="Arial"/>
          <w:sz w:val="22"/>
          <w:szCs w:val="22"/>
          <w:lang w:val="es-CO"/>
        </w:rPr>
        <w:t>las llamadas abandonadas se presentan</w:t>
      </w:r>
      <w:r w:rsidR="00DE7FB1" w:rsidRPr="00A942FB">
        <w:rPr>
          <w:rFonts w:ascii="Arial" w:hAnsi="Arial" w:cs="Arial"/>
          <w:sz w:val="22"/>
          <w:szCs w:val="22"/>
          <w:lang w:val="es-CO"/>
        </w:rPr>
        <w:t xml:space="preserve"> por la falta de agentes para atender el volumen de llamadas entrantes al componente administrativo nivel central.   </w:t>
      </w:r>
    </w:p>
    <w:p w14:paraId="27A76422" w14:textId="77777777" w:rsidR="00DE7FB1" w:rsidRPr="00B10BA3" w:rsidRDefault="00DE7FB1" w:rsidP="00DE7FB1">
      <w:pPr>
        <w:pStyle w:val="Prrafodelista"/>
        <w:rPr>
          <w:rFonts w:ascii="Arial" w:hAnsi="Arial" w:cs="Arial"/>
          <w:sz w:val="22"/>
          <w:szCs w:val="22"/>
          <w:lang w:val="es-CO"/>
        </w:rPr>
      </w:pPr>
    </w:p>
    <w:p w14:paraId="2291FBC2" w14:textId="77777777" w:rsidR="00E36A41" w:rsidRDefault="00836422" w:rsidP="008F61F1">
      <w:pPr>
        <w:pStyle w:val="Prrafodelista"/>
        <w:numPr>
          <w:ilvl w:val="0"/>
          <w:numId w:val="6"/>
        </w:numPr>
        <w:shd w:val="clear" w:color="auto" w:fill="FFFFFF"/>
        <w:spacing w:before="100" w:beforeAutospacing="1" w:after="100" w:afterAutospacing="1"/>
        <w:jc w:val="both"/>
        <w:rPr>
          <w:rFonts w:ascii="Arial" w:hAnsi="Arial" w:cs="Arial"/>
          <w:sz w:val="22"/>
          <w:szCs w:val="22"/>
          <w:lang w:val="es-CO"/>
        </w:rPr>
      </w:pPr>
      <w:r w:rsidRPr="00151D66">
        <w:rPr>
          <w:rFonts w:ascii="Arial" w:hAnsi="Arial" w:cs="Arial"/>
          <w:sz w:val="22"/>
          <w:szCs w:val="22"/>
          <w:lang w:val="es-CO"/>
        </w:rPr>
        <w:t>Recepción de 2</w:t>
      </w:r>
      <w:r w:rsidR="0091339D">
        <w:rPr>
          <w:rFonts w:ascii="Arial" w:hAnsi="Arial" w:cs="Arial"/>
          <w:sz w:val="22"/>
          <w:szCs w:val="22"/>
          <w:lang w:val="es-CO"/>
        </w:rPr>
        <w:t>.364</w:t>
      </w:r>
      <w:r w:rsidRPr="00151D66">
        <w:rPr>
          <w:rFonts w:ascii="Arial" w:hAnsi="Arial" w:cs="Arial"/>
          <w:sz w:val="22"/>
          <w:szCs w:val="22"/>
          <w:lang w:val="es-CO"/>
        </w:rPr>
        <w:t xml:space="preserve"> llamadas a t</w:t>
      </w:r>
      <w:r w:rsidR="00DE7FB1" w:rsidRPr="00151D66">
        <w:rPr>
          <w:rFonts w:ascii="Arial" w:hAnsi="Arial" w:cs="Arial"/>
          <w:sz w:val="22"/>
          <w:szCs w:val="22"/>
          <w:lang w:val="es-CO"/>
        </w:rPr>
        <w:t>ravés de la opción 2 (PQRS)</w:t>
      </w:r>
      <w:r w:rsidR="004821CF">
        <w:rPr>
          <w:rStyle w:val="Refdenotaalpie"/>
          <w:rFonts w:ascii="Arial" w:hAnsi="Arial" w:cs="Arial"/>
          <w:sz w:val="22"/>
          <w:szCs w:val="22"/>
          <w:lang w:val="es-CO"/>
        </w:rPr>
        <w:footnoteReference w:id="3"/>
      </w:r>
      <w:r w:rsidR="00DE7FB1" w:rsidRPr="00151D66">
        <w:rPr>
          <w:rFonts w:ascii="Arial" w:hAnsi="Arial" w:cs="Arial"/>
          <w:sz w:val="22"/>
          <w:szCs w:val="22"/>
          <w:lang w:val="es-CO"/>
        </w:rPr>
        <w:t xml:space="preserve">, </w:t>
      </w:r>
      <w:r w:rsidR="00A10C53" w:rsidRPr="00151D66">
        <w:rPr>
          <w:rFonts w:ascii="Arial" w:hAnsi="Arial" w:cs="Arial"/>
          <w:sz w:val="22"/>
          <w:szCs w:val="22"/>
          <w:lang w:val="es-CO"/>
        </w:rPr>
        <w:t>de las cuales fueron</w:t>
      </w:r>
      <w:r w:rsidR="0091339D">
        <w:rPr>
          <w:rFonts w:ascii="Arial" w:hAnsi="Arial" w:cs="Arial"/>
          <w:sz w:val="22"/>
          <w:szCs w:val="22"/>
          <w:lang w:val="es-CO"/>
        </w:rPr>
        <w:t xml:space="preserve"> abandonadas 888</w:t>
      </w:r>
      <w:r w:rsidR="00A10C53" w:rsidRPr="00151D66">
        <w:rPr>
          <w:rFonts w:ascii="Arial" w:hAnsi="Arial" w:cs="Arial"/>
          <w:sz w:val="22"/>
          <w:szCs w:val="22"/>
          <w:lang w:val="es-CO"/>
        </w:rPr>
        <w:t xml:space="preserve">; </w:t>
      </w:r>
      <w:r w:rsidR="00D63FA0" w:rsidRPr="00151D66">
        <w:rPr>
          <w:rFonts w:ascii="Arial" w:hAnsi="Arial" w:cs="Arial"/>
          <w:sz w:val="22"/>
          <w:szCs w:val="22"/>
          <w:lang w:val="es-CO"/>
        </w:rPr>
        <w:t xml:space="preserve">estas llamadas </w:t>
      </w:r>
      <w:r w:rsidR="00B7525F">
        <w:rPr>
          <w:rFonts w:ascii="Arial" w:hAnsi="Arial" w:cs="Arial"/>
          <w:sz w:val="22"/>
          <w:szCs w:val="22"/>
          <w:lang w:val="es-CO"/>
        </w:rPr>
        <w:t>pueden perderse</w:t>
      </w:r>
      <w:r w:rsidR="00A10C53" w:rsidRPr="00151D66">
        <w:rPr>
          <w:rFonts w:ascii="Arial" w:hAnsi="Arial" w:cs="Arial"/>
          <w:sz w:val="22"/>
          <w:szCs w:val="22"/>
          <w:lang w:val="es-CO"/>
        </w:rPr>
        <w:t xml:space="preserve"> debido a que a través de la opción dos </w:t>
      </w:r>
      <w:r w:rsidR="00151D66" w:rsidRPr="00151D66">
        <w:rPr>
          <w:rFonts w:ascii="Arial" w:hAnsi="Arial" w:cs="Arial"/>
          <w:sz w:val="22"/>
          <w:szCs w:val="22"/>
          <w:lang w:val="es-CO"/>
        </w:rPr>
        <w:t>(2)</w:t>
      </w:r>
      <w:r w:rsidR="00395001">
        <w:rPr>
          <w:rFonts w:ascii="Arial" w:hAnsi="Arial" w:cs="Arial"/>
          <w:sz w:val="22"/>
          <w:szCs w:val="22"/>
          <w:lang w:val="es-CO"/>
        </w:rPr>
        <w:t xml:space="preserve"> se </w:t>
      </w:r>
      <w:r w:rsidR="00BF0072">
        <w:rPr>
          <w:rFonts w:ascii="Arial" w:hAnsi="Arial" w:cs="Arial"/>
          <w:sz w:val="22"/>
          <w:szCs w:val="22"/>
          <w:lang w:val="es-CO"/>
        </w:rPr>
        <w:t>registran</w:t>
      </w:r>
      <w:r w:rsidR="00A10C53" w:rsidRPr="00151D66">
        <w:rPr>
          <w:rFonts w:ascii="Arial" w:hAnsi="Arial" w:cs="Arial"/>
          <w:sz w:val="22"/>
          <w:szCs w:val="22"/>
          <w:lang w:val="es-CO"/>
        </w:rPr>
        <w:t xml:space="preserve"> PQRS</w:t>
      </w:r>
      <w:r w:rsidR="00395001">
        <w:rPr>
          <w:rFonts w:ascii="Arial" w:hAnsi="Arial" w:cs="Arial"/>
          <w:sz w:val="22"/>
          <w:szCs w:val="22"/>
          <w:lang w:val="es-CO"/>
        </w:rPr>
        <w:t xml:space="preserve"> en el Sistema Distrital de Quejas y Soluciones-Bogotá te Escucha-</w:t>
      </w:r>
      <w:r w:rsidR="008965F2">
        <w:rPr>
          <w:rFonts w:ascii="Arial" w:hAnsi="Arial" w:cs="Arial"/>
          <w:sz w:val="22"/>
          <w:szCs w:val="22"/>
          <w:lang w:val="es-CO"/>
        </w:rPr>
        <w:t>, este</w:t>
      </w:r>
      <w:r w:rsidR="00BF0072">
        <w:rPr>
          <w:rFonts w:ascii="Arial" w:hAnsi="Arial" w:cs="Arial"/>
          <w:sz w:val="22"/>
          <w:szCs w:val="22"/>
          <w:lang w:val="es-CO"/>
        </w:rPr>
        <w:t xml:space="preserve"> registro </w:t>
      </w:r>
      <w:r w:rsidR="00A10C53" w:rsidRPr="00151D66">
        <w:rPr>
          <w:rFonts w:ascii="Arial" w:hAnsi="Arial" w:cs="Arial"/>
          <w:sz w:val="22"/>
          <w:szCs w:val="22"/>
          <w:lang w:val="es-CO"/>
        </w:rPr>
        <w:t xml:space="preserve">puede tardar entre 20 y 30 minutos aproximadamente, ocasionado perdida en las llamadas entrantes durante </w:t>
      </w:r>
      <w:r w:rsidR="00BF0072">
        <w:rPr>
          <w:rFonts w:ascii="Arial" w:hAnsi="Arial" w:cs="Arial"/>
          <w:sz w:val="22"/>
          <w:szCs w:val="22"/>
          <w:lang w:val="es-CO"/>
        </w:rPr>
        <w:t>la actividad</w:t>
      </w:r>
      <w:r w:rsidR="00A10C53" w:rsidRPr="00151D66">
        <w:rPr>
          <w:rFonts w:ascii="Arial" w:hAnsi="Arial" w:cs="Arial"/>
          <w:sz w:val="22"/>
          <w:szCs w:val="22"/>
          <w:lang w:val="es-CO"/>
        </w:rPr>
        <w:t xml:space="preserve">. Por otra parte, </w:t>
      </w:r>
      <w:r w:rsidR="00151D66" w:rsidRPr="00151D66">
        <w:rPr>
          <w:rFonts w:ascii="Arial" w:hAnsi="Arial" w:cs="Arial"/>
          <w:sz w:val="22"/>
          <w:szCs w:val="22"/>
          <w:lang w:val="es-CO"/>
        </w:rPr>
        <w:t xml:space="preserve">se completaron </w:t>
      </w:r>
      <w:r w:rsidR="0091339D">
        <w:rPr>
          <w:rFonts w:ascii="Arial" w:hAnsi="Arial" w:cs="Arial"/>
          <w:sz w:val="22"/>
          <w:szCs w:val="22"/>
          <w:lang w:val="es-CO"/>
        </w:rPr>
        <w:t>1.476</w:t>
      </w:r>
      <w:r w:rsidR="00151D66" w:rsidRPr="00151D66">
        <w:rPr>
          <w:rFonts w:ascii="Arial" w:hAnsi="Arial" w:cs="Arial"/>
          <w:sz w:val="22"/>
          <w:szCs w:val="22"/>
          <w:lang w:val="es-CO"/>
        </w:rPr>
        <w:t xml:space="preserve"> llamadas </w:t>
      </w:r>
      <w:r w:rsidR="00DE7FB1" w:rsidRPr="00151D66">
        <w:rPr>
          <w:rFonts w:ascii="Arial" w:hAnsi="Arial" w:cs="Arial"/>
          <w:sz w:val="22"/>
          <w:szCs w:val="22"/>
          <w:lang w:val="es-CO"/>
        </w:rPr>
        <w:t xml:space="preserve">de las cuales solo </w:t>
      </w:r>
      <w:r w:rsidR="00C006CE">
        <w:rPr>
          <w:rFonts w:ascii="Arial" w:hAnsi="Arial" w:cs="Arial"/>
          <w:sz w:val="22"/>
          <w:szCs w:val="22"/>
          <w:lang w:val="es-CO"/>
        </w:rPr>
        <w:t>1001</w:t>
      </w:r>
      <w:r w:rsidR="00DE7FB1" w:rsidRPr="00151D66">
        <w:rPr>
          <w:rFonts w:ascii="Arial" w:hAnsi="Arial" w:cs="Arial"/>
          <w:sz w:val="22"/>
          <w:szCs w:val="22"/>
          <w:lang w:val="es-CO"/>
        </w:rPr>
        <w:t xml:space="preserve"> fueron requerimientos ciudadanos, tramitados a través de Bogotá te escucha</w:t>
      </w:r>
      <w:r w:rsidR="00C006CE">
        <w:rPr>
          <w:rFonts w:ascii="Arial" w:hAnsi="Arial" w:cs="Arial"/>
          <w:sz w:val="22"/>
          <w:szCs w:val="22"/>
          <w:lang w:val="es-CO"/>
        </w:rPr>
        <w:t>- Sistema Distrital de Quejas y Soluciones- SDQS</w:t>
      </w:r>
      <w:r w:rsidR="008965F2">
        <w:rPr>
          <w:rFonts w:ascii="Arial" w:hAnsi="Arial" w:cs="Arial"/>
          <w:sz w:val="22"/>
          <w:szCs w:val="22"/>
          <w:lang w:val="es-CO"/>
        </w:rPr>
        <w:t>.</w:t>
      </w:r>
    </w:p>
    <w:p w14:paraId="49206A88" w14:textId="77777777" w:rsidR="00151D66" w:rsidRPr="00151D66" w:rsidRDefault="00151D66" w:rsidP="00151D66">
      <w:pPr>
        <w:pStyle w:val="Prrafodelista"/>
        <w:rPr>
          <w:rFonts w:ascii="Arial" w:hAnsi="Arial" w:cs="Arial"/>
          <w:sz w:val="22"/>
          <w:szCs w:val="22"/>
          <w:lang w:val="es-CO"/>
        </w:rPr>
      </w:pPr>
    </w:p>
    <w:p w14:paraId="6F9D3EA2" w14:textId="77777777" w:rsidR="00DE7FB1" w:rsidRDefault="00011E0C" w:rsidP="008F61F1">
      <w:pPr>
        <w:pStyle w:val="Prrafodelista"/>
        <w:numPr>
          <w:ilvl w:val="0"/>
          <w:numId w:val="6"/>
        </w:numPr>
        <w:shd w:val="clear" w:color="auto" w:fill="FFFFFF"/>
        <w:spacing w:before="100" w:beforeAutospacing="1" w:after="100" w:afterAutospacing="1"/>
        <w:jc w:val="both"/>
        <w:rPr>
          <w:rFonts w:ascii="Arial" w:hAnsi="Arial" w:cs="Arial"/>
          <w:sz w:val="22"/>
          <w:szCs w:val="22"/>
          <w:lang w:val="es-CO"/>
        </w:rPr>
      </w:pPr>
      <w:r>
        <w:rPr>
          <w:rFonts w:ascii="Arial" w:hAnsi="Arial" w:cs="Arial"/>
          <w:sz w:val="22"/>
          <w:szCs w:val="22"/>
          <w:lang w:val="es-CO"/>
        </w:rPr>
        <w:t xml:space="preserve">Recepción de </w:t>
      </w:r>
      <w:r w:rsidR="00E44304" w:rsidRPr="00936C72">
        <w:rPr>
          <w:rFonts w:ascii="Arial" w:hAnsi="Arial" w:cs="Arial"/>
          <w:sz w:val="22"/>
          <w:szCs w:val="22"/>
          <w:lang w:val="es-CO"/>
        </w:rPr>
        <w:t>2</w:t>
      </w:r>
      <w:r w:rsidR="00E44304">
        <w:rPr>
          <w:rFonts w:ascii="Arial" w:hAnsi="Arial" w:cs="Arial"/>
          <w:sz w:val="22"/>
          <w:szCs w:val="22"/>
          <w:lang w:val="es-CO"/>
        </w:rPr>
        <w:t xml:space="preserve">54 </w:t>
      </w:r>
      <w:r w:rsidR="00E44304" w:rsidRPr="00936C72">
        <w:rPr>
          <w:rFonts w:ascii="Arial" w:hAnsi="Arial" w:cs="Arial"/>
          <w:sz w:val="22"/>
          <w:szCs w:val="22"/>
          <w:lang w:val="es-CO"/>
        </w:rPr>
        <w:t>llamadas</w:t>
      </w:r>
      <w:r>
        <w:rPr>
          <w:rFonts w:ascii="Arial" w:hAnsi="Arial" w:cs="Arial"/>
          <w:sz w:val="22"/>
          <w:szCs w:val="22"/>
          <w:lang w:val="es-CO"/>
        </w:rPr>
        <w:t xml:space="preserve"> a través de la opción 3</w:t>
      </w:r>
      <w:r w:rsidRPr="00936C72">
        <w:rPr>
          <w:rFonts w:ascii="Arial" w:hAnsi="Arial" w:cs="Arial"/>
          <w:sz w:val="22"/>
          <w:szCs w:val="22"/>
          <w:lang w:val="es-CO"/>
        </w:rPr>
        <w:t xml:space="preserve"> (</w:t>
      </w:r>
      <w:r>
        <w:rPr>
          <w:rFonts w:ascii="Arial" w:hAnsi="Arial" w:cs="Arial"/>
          <w:sz w:val="22"/>
          <w:szCs w:val="22"/>
          <w:lang w:val="es-CO"/>
        </w:rPr>
        <w:t xml:space="preserve">denuncias por presuntos </w:t>
      </w:r>
      <w:r w:rsidRPr="00936C72">
        <w:rPr>
          <w:rFonts w:ascii="Arial" w:hAnsi="Arial" w:cs="Arial"/>
          <w:sz w:val="22"/>
          <w:szCs w:val="22"/>
          <w:lang w:val="es-CO"/>
        </w:rPr>
        <w:t xml:space="preserve">actos de corrupción) de las cuales se atendieron </w:t>
      </w:r>
      <w:r w:rsidR="00C006CE">
        <w:rPr>
          <w:rFonts w:ascii="Arial" w:hAnsi="Arial" w:cs="Arial"/>
          <w:sz w:val="22"/>
          <w:szCs w:val="22"/>
          <w:lang w:val="es-CO"/>
        </w:rPr>
        <w:t>122</w:t>
      </w:r>
      <w:r>
        <w:rPr>
          <w:rFonts w:ascii="Arial" w:hAnsi="Arial" w:cs="Arial"/>
          <w:sz w:val="22"/>
          <w:szCs w:val="22"/>
          <w:lang w:val="es-CO"/>
        </w:rPr>
        <w:t xml:space="preserve"> </w:t>
      </w:r>
      <w:r w:rsidRPr="00936C72">
        <w:rPr>
          <w:rFonts w:ascii="Arial" w:hAnsi="Arial" w:cs="Arial"/>
          <w:sz w:val="22"/>
          <w:szCs w:val="22"/>
          <w:lang w:val="es-CO"/>
        </w:rPr>
        <w:t>y</w:t>
      </w:r>
      <w:r>
        <w:rPr>
          <w:rFonts w:ascii="Arial" w:hAnsi="Arial" w:cs="Arial"/>
          <w:sz w:val="22"/>
          <w:szCs w:val="22"/>
          <w:lang w:val="es-CO"/>
        </w:rPr>
        <w:t>,</w:t>
      </w:r>
      <w:r w:rsidRPr="00936C72">
        <w:rPr>
          <w:rFonts w:ascii="Arial" w:hAnsi="Arial" w:cs="Arial"/>
          <w:sz w:val="22"/>
          <w:szCs w:val="22"/>
          <w:lang w:val="es-CO"/>
        </w:rPr>
        <w:t xml:space="preserve"> únicamente 1 correspondía </w:t>
      </w:r>
      <w:r>
        <w:rPr>
          <w:rFonts w:ascii="Arial" w:hAnsi="Arial" w:cs="Arial"/>
          <w:sz w:val="22"/>
          <w:szCs w:val="22"/>
          <w:lang w:val="es-CO"/>
        </w:rPr>
        <w:t xml:space="preserve">a denuncia por presunto </w:t>
      </w:r>
      <w:r w:rsidRPr="00936C72">
        <w:rPr>
          <w:rFonts w:ascii="Arial" w:hAnsi="Arial" w:cs="Arial"/>
          <w:sz w:val="22"/>
          <w:szCs w:val="22"/>
          <w:lang w:val="es-CO"/>
        </w:rPr>
        <w:t>acto de corrupción</w:t>
      </w:r>
      <w:r>
        <w:rPr>
          <w:rFonts w:ascii="Arial" w:hAnsi="Arial" w:cs="Arial"/>
          <w:sz w:val="22"/>
          <w:szCs w:val="22"/>
          <w:lang w:val="es-CO"/>
        </w:rPr>
        <w:t xml:space="preserve">, </w:t>
      </w:r>
      <w:r w:rsidR="00DE7FB1" w:rsidRPr="00936C72">
        <w:rPr>
          <w:rFonts w:ascii="Arial" w:hAnsi="Arial" w:cs="Arial"/>
          <w:sz w:val="22"/>
          <w:szCs w:val="22"/>
          <w:lang w:val="es-CO"/>
        </w:rPr>
        <w:t>las restantes estaban relacionadas con solicitudes de información</w:t>
      </w:r>
      <w:r w:rsidR="00C006CE">
        <w:rPr>
          <w:rFonts w:ascii="Arial" w:hAnsi="Arial" w:cs="Arial"/>
          <w:sz w:val="22"/>
          <w:szCs w:val="22"/>
          <w:lang w:val="es-CO"/>
        </w:rPr>
        <w:t xml:space="preserve"> </w:t>
      </w:r>
      <w:r w:rsidR="00E44304">
        <w:rPr>
          <w:rFonts w:ascii="Arial" w:hAnsi="Arial" w:cs="Arial"/>
          <w:sz w:val="22"/>
          <w:szCs w:val="22"/>
          <w:lang w:val="es-CO"/>
        </w:rPr>
        <w:t xml:space="preserve">y </w:t>
      </w:r>
      <w:r w:rsidR="00E44304" w:rsidRPr="00936C72">
        <w:rPr>
          <w:rFonts w:ascii="Arial" w:hAnsi="Arial" w:cs="Arial"/>
          <w:sz w:val="22"/>
          <w:szCs w:val="22"/>
          <w:lang w:val="es-CO"/>
        </w:rPr>
        <w:t>PQRS</w:t>
      </w:r>
      <w:r w:rsidR="00DE7FB1" w:rsidRPr="00936C72">
        <w:rPr>
          <w:rFonts w:ascii="Arial" w:hAnsi="Arial" w:cs="Arial"/>
          <w:sz w:val="22"/>
          <w:szCs w:val="22"/>
          <w:lang w:val="es-CO"/>
        </w:rPr>
        <w:t xml:space="preserve">.   </w:t>
      </w:r>
    </w:p>
    <w:p w14:paraId="4D17554C" w14:textId="77777777" w:rsidR="002259E5" w:rsidRDefault="005154F7" w:rsidP="005154F7">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5AA50547" w14:textId="77777777" w:rsidR="005154F7" w:rsidRDefault="009841BF" w:rsidP="00283610">
      <w:pPr>
        <w:pStyle w:val="Ttulo2"/>
        <w:rPr>
          <w:rFonts w:ascii="Segoe UI" w:hAnsi="Segoe UI" w:cs="Segoe UI"/>
          <w:sz w:val="18"/>
          <w:szCs w:val="18"/>
        </w:rPr>
      </w:pPr>
      <w:bookmarkStart w:id="30" w:name="_Toc16273116"/>
      <w:r w:rsidRPr="00283610">
        <w:rPr>
          <w:rStyle w:val="eop"/>
          <w:rFonts w:ascii="Arial" w:hAnsi="Arial" w:cs="Arial"/>
          <w:color w:val="auto"/>
          <w:sz w:val="22"/>
          <w:szCs w:val="22"/>
        </w:rPr>
        <w:t>2.</w:t>
      </w:r>
      <w:r w:rsidR="00B25FD0" w:rsidRPr="00283610">
        <w:rPr>
          <w:rStyle w:val="eop"/>
          <w:rFonts w:ascii="Arial" w:hAnsi="Arial" w:cs="Arial"/>
          <w:color w:val="auto"/>
          <w:sz w:val="22"/>
          <w:szCs w:val="22"/>
        </w:rPr>
        <w:t>6</w:t>
      </w:r>
      <w:r w:rsidR="00FD46B7" w:rsidRPr="00283610">
        <w:rPr>
          <w:rStyle w:val="eop"/>
          <w:rFonts w:ascii="Arial" w:hAnsi="Arial" w:cs="Arial"/>
          <w:color w:val="auto"/>
          <w:sz w:val="22"/>
          <w:szCs w:val="22"/>
        </w:rPr>
        <w:t xml:space="preserve"> </w:t>
      </w:r>
      <w:r w:rsidR="009D6A35" w:rsidRPr="00283610">
        <w:rPr>
          <w:rStyle w:val="eop"/>
          <w:rFonts w:ascii="Arial" w:hAnsi="Arial" w:cs="Arial"/>
          <w:color w:val="auto"/>
          <w:sz w:val="22"/>
          <w:szCs w:val="22"/>
        </w:rPr>
        <w:t>R</w:t>
      </w:r>
      <w:r w:rsidR="00FD46B7" w:rsidRPr="00283610">
        <w:rPr>
          <w:rStyle w:val="eop"/>
          <w:rFonts w:ascii="Arial" w:hAnsi="Arial" w:cs="Arial"/>
          <w:color w:val="auto"/>
          <w:sz w:val="22"/>
          <w:szCs w:val="22"/>
        </w:rPr>
        <w:t xml:space="preserve">esultados encuesta atención </w:t>
      </w:r>
      <w:r w:rsidR="00161A12" w:rsidRPr="00283610">
        <w:rPr>
          <w:rStyle w:val="eop"/>
          <w:rFonts w:ascii="Arial" w:hAnsi="Arial" w:cs="Arial"/>
          <w:color w:val="auto"/>
          <w:sz w:val="22"/>
          <w:szCs w:val="22"/>
        </w:rPr>
        <w:t>telefónica.</w:t>
      </w:r>
      <w:bookmarkEnd w:id="30"/>
    </w:p>
    <w:p w14:paraId="1AAE048F" w14:textId="77777777" w:rsidR="004F7A47" w:rsidRDefault="009D6A35" w:rsidP="004F7A47">
      <w:pPr>
        <w:shd w:val="clear" w:color="auto" w:fill="FFFFFF"/>
        <w:spacing w:before="100" w:beforeAutospacing="1" w:after="100" w:afterAutospacing="1"/>
        <w:jc w:val="both"/>
        <w:rPr>
          <w:rFonts w:ascii="Arial" w:hAnsi="Arial" w:cs="Arial"/>
          <w:sz w:val="22"/>
          <w:szCs w:val="22"/>
          <w:lang w:val="es-CO"/>
        </w:rPr>
      </w:pPr>
      <w:r>
        <w:rPr>
          <w:rFonts w:ascii="Arial" w:hAnsi="Arial" w:cs="Arial"/>
          <w:sz w:val="22"/>
          <w:szCs w:val="22"/>
          <w:lang w:val="es-CO"/>
        </w:rPr>
        <w:t>D</w:t>
      </w:r>
      <w:r w:rsidR="004F7A47" w:rsidRPr="00300620">
        <w:rPr>
          <w:rFonts w:ascii="Arial" w:hAnsi="Arial" w:cs="Arial"/>
          <w:sz w:val="22"/>
          <w:szCs w:val="22"/>
          <w:lang w:val="es-CO"/>
        </w:rPr>
        <w:t>urante el</w:t>
      </w:r>
      <w:r w:rsidR="004F7A47">
        <w:rPr>
          <w:rFonts w:ascii="Arial" w:hAnsi="Arial" w:cs="Arial"/>
          <w:sz w:val="22"/>
          <w:szCs w:val="22"/>
          <w:lang w:val="es-CO"/>
        </w:rPr>
        <w:t xml:space="preserve"> segundo </w:t>
      </w:r>
      <w:r w:rsidR="004F7A47" w:rsidRPr="00300620">
        <w:rPr>
          <w:rFonts w:ascii="Arial" w:hAnsi="Arial" w:cs="Arial"/>
          <w:sz w:val="22"/>
          <w:szCs w:val="22"/>
          <w:lang w:val="es-CO"/>
        </w:rPr>
        <w:t>trimestre</w:t>
      </w:r>
      <w:r>
        <w:rPr>
          <w:rFonts w:ascii="Arial" w:hAnsi="Arial" w:cs="Arial"/>
          <w:sz w:val="22"/>
          <w:szCs w:val="22"/>
          <w:lang w:val="es-CO"/>
        </w:rPr>
        <w:t xml:space="preserve"> de 2019</w:t>
      </w:r>
      <w:r w:rsidR="004F7A47" w:rsidRPr="00300620">
        <w:rPr>
          <w:rFonts w:ascii="Arial" w:hAnsi="Arial" w:cs="Arial"/>
          <w:sz w:val="22"/>
          <w:szCs w:val="22"/>
          <w:lang w:val="es-CO"/>
        </w:rPr>
        <w:t>,</w:t>
      </w:r>
      <w:r w:rsidR="004F7A47">
        <w:rPr>
          <w:rFonts w:ascii="Arial" w:hAnsi="Arial" w:cs="Arial"/>
          <w:sz w:val="22"/>
          <w:szCs w:val="22"/>
          <w:lang w:val="es-CO"/>
        </w:rPr>
        <w:t xml:space="preserve"> desde los puntos de atención a la ciudadanía</w:t>
      </w:r>
      <w:r w:rsidR="004F7A47" w:rsidRPr="00300620">
        <w:rPr>
          <w:rFonts w:ascii="Arial" w:hAnsi="Arial" w:cs="Arial"/>
          <w:sz w:val="22"/>
          <w:szCs w:val="22"/>
          <w:lang w:val="es-CO"/>
        </w:rPr>
        <w:t xml:space="preserve"> se trasfirieron </w:t>
      </w:r>
      <w:r w:rsidR="004F7A47">
        <w:rPr>
          <w:rFonts w:ascii="Arial" w:hAnsi="Arial" w:cs="Arial"/>
          <w:sz w:val="22"/>
          <w:szCs w:val="22"/>
          <w:lang w:val="es-CO"/>
        </w:rPr>
        <w:t>1.867</w:t>
      </w:r>
      <w:r w:rsidR="004F7A47" w:rsidRPr="00300620">
        <w:rPr>
          <w:rFonts w:ascii="Arial" w:hAnsi="Arial" w:cs="Arial"/>
          <w:sz w:val="22"/>
          <w:szCs w:val="22"/>
          <w:lang w:val="es-CO"/>
        </w:rPr>
        <w:t xml:space="preserve"> llamadas a la extensión 88888 </w:t>
      </w:r>
      <w:proofErr w:type="gramStart"/>
      <w:r w:rsidR="004F7A47" w:rsidRPr="00300620">
        <w:rPr>
          <w:rFonts w:ascii="Arial" w:hAnsi="Arial" w:cs="Arial"/>
          <w:sz w:val="22"/>
          <w:szCs w:val="22"/>
          <w:lang w:val="es-CO"/>
        </w:rPr>
        <w:t>con el objeto que</w:t>
      </w:r>
      <w:proofErr w:type="gramEnd"/>
      <w:r w:rsidR="004F7A47" w:rsidRPr="00300620">
        <w:rPr>
          <w:rFonts w:ascii="Arial" w:hAnsi="Arial" w:cs="Arial"/>
          <w:sz w:val="22"/>
          <w:szCs w:val="22"/>
          <w:lang w:val="es-CO"/>
        </w:rPr>
        <w:t xml:space="preserve"> la ciudadanía diera respuesta a la encuesta de atención telefónica, </w:t>
      </w:r>
      <w:r w:rsidR="004F7A47">
        <w:rPr>
          <w:rFonts w:ascii="Arial" w:hAnsi="Arial" w:cs="Arial"/>
          <w:sz w:val="22"/>
          <w:szCs w:val="22"/>
          <w:lang w:val="es-CO"/>
        </w:rPr>
        <w:t>como se muestra en la siguiente gráfica:</w:t>
      </w:r>
    </w:p>
    <w:p w14:paraId="67B7A70C" w14:textId="77777777" w:rsidR="003F7CEB" w:rsidRDefault="003F7CEB" w:rsidP="005154F7">
      <w:pPr>
        <w:pStyle w:val="paragraph"/>
        <w:spacing w:before="0" w:beforeAutospacing="0" w:after="0" w:afterAutospacing="0"/>
        <w:jc w:val="center"/>
        <w:textAlignment w:val="baseline"/>
        <w:rPr>
          <w:rStyle w:val="normaltextrun"/>
          <w:rFonts w:ascii="Arial" w:hAnsi="Arial" w:cs="Arial"/>
          <w:b/>
          <w:bCs/>
          <w:sz w:val="22"/>
          <w:szCs w:val="22"/>
        </w:rPr>
      </w:pPr>
    </w:p>
    <w:p w14:paraId="0BF7BD9A" w14:textId="77777777" w:rsidR="005154F7" w:rsidRDefault="005154F7" w:rsidP="005154F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b/>
          <w:bCs/>
          <w:sz w:val="22"/>
          <w:szCs w:val="22"/>
        </w:rPr>
        <w:lastRenderedPageBreak/>
        <w:t>Análisis grafico de resultado de encuestas</w:t>
      </w:r>
      <w:r>
        <w:rPr>
          <w:rStyle w:val="eop"/>
          <w:rFonts w:ascii="Arial" w:hAnsi="Arial" w:cs="Arial"/>
          <w:sz w:val="22"/>
          <w:szCs w:val="22"/>
        </w:rPr>
        <w:t> </w:t>
      </w:r>
    </w:p>
    <w:p w14:paraId="01512BE8" w14:textId="77777777" w:rsidR="005154F7" w:rsidRDefault="005154F7" w:rsidP="005154F7">
      <w:pPr>
        <w:pStyle w:val="paragraph"/>
        <w:spacing w:before="0" w:beforeAutospacing="0" w:after="0" w:afterAutospacing="0"/>
        <w:jc w:val="center"/>
        <w:textAlignment w:val="baseline"/>
        <w:rPr>
          <w:rFonts w:ascii="Segoe UI" w:hAnsi="Segoe UI" w:cs="Segoe UI"/>
          <w:sz w:val="18"/>
          <w:szCs w:val="18"/>
        </w:rPr>
      </w:pPr>
      <w:r>
        <w:rPr>
          <w:rFonts w:ascii="Arial" w:hAnsi="Arial" w:cs="Arial"/>
          <w:noProof/>
          <w:sz w:val="22"/>
          <w:szCs w:val="22"/>
        </w:rPr>
        <w:drawing>
          <wp:inline distT="0" distB="0" distL="0" distR="0" wp14:anchorId="2AD9E3A3" wp14:editId="07777777">
            <wp:extent cx="4860081" cy="1815921"/>
            <wp:effectExtent l="0" t="0" r="0" b="0"/>
            <wp:docPr id="19" name="Imagen 19" descr="C:\Users\consu\AppData\Local\Microsoft\Windows\INetCache\Content.MSO\9E07B15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consu\AppData\Local\Microsoft\Windows\INetCache\Content.MSO\9E07B154.tmp"/>
                    <pic:cNvPicPr>
                      <a:picLocks noChangeAspect="1" noChangeArrowheads="1"/>
                    </pic:cNvPicPr>
                  </pic:nvPicPr>
                  <pic:blipFill>
                    <a:blip r:embed="rId19" cstate="print">
                      <a:extLst>
                        <a:ext uri="{28A0092B-C50C-407E-A947-70E740481C1C}">
                          <a14:useLocalDpi xmlns:a14="http://schemas.microsoft.com/office/drawing/2010/main" val="0"/>
                        </a:ext>
                      </a:extLst>
                    </a:blip>
                    <a:srcRect r="1022" b="6996"/>
                    <a:stretch>
                      <a:fillRect/>
                    </a:stretch>
                  </pic:blipFill>
                  <pic:spPr bwMode="auto">
                    <a:xfrm>
                      <a:off x="0" y="0"/>
                      <a:ext cx="4869828" cy="1819563"/>
                    </a:xfrm>
                    <a:prstGeom prst="rect">
                      <a:avLst/>
                    </a:prstGeom>
                    <a:noFill/>
                    <a:ln>
                      <a:noFill/>
                    </a:ln>
                  </pic:spPr>
                </pic:pic>
              </a:graphicData>
            </a:graphic>
          </wp:inline>
        </w:drawing>
      </w:r>
      <w:r>
        <w:rPr>
          <w:rStyle w:val="eop"/>
          <w:rFonts w:ascii="Calibri" w:hAnsi="Calibri" w:cs="Calibri"/>
          <w:sz w:val="22"/>
          <w:szCs w:val="22"/>
        </w:rPr>
        <w:t> </w:t>
      </w:r>
    </w:p>
    <w:p w14:paraId="429E671B" w14:textId="77777777" w:rsidR="004D772A" w:rsidRPr="002F4006" w:rsidRDefault="00A77A0E" w:rsidP="004D772A">
      <w:pPr>
        <w:pStyle w:val="Sinespaciado"/>
        <w:jc w:val="center"/>
        <w:rPr>
          <w:rFonts w:ascii="Arial" w:hAnsi="Arial" w:cs="Arial"/>
          <w:i/>
          <w:sz w:val="16"/>
          <w:szCs w:val="16"/>
          <w:lang w:val="es-CO"/>
        </w:rPr>
      </w:pPr>
      <w:r w:rsidRPr="002F4006">
        <w:rPr>
          <w:rFonts w:ascii="Arial" w:hAnsi="Arial" w:cs="Arial"/>
          <w:b/>
          <w:i/>
          <w:sz w:val="16"/>
          <w:szCs w:val="16"/>
        </w:rPr>
        <w:t>Gráfica No. 7</w:t>
      </w:r>
      <w:r w:rsidRPr="002F4006">
        <w:rPr>
          <w:rFonts w:ascii="Arial" w:hAnsi="Arial" w:cs="Arial"/>
          <w:b/>
          <w:i/>
          <w:sz w:val="16"/>
          <w:szCs w:val="16"/>
          <w:lang w:val="es-CO"/>
        </w:rPr>
        <w:t xml:space="preserve"> </w:t>
      </w:r>
      <w:proofErr w:type="gramStart"/>
      <w:r w:rsidRPr="002F4006">
        <w:rPr>
          <w:rFonts w:ascii="Arial" w:hAnsi="Arial" w:cs="Arial"/>
          <w:i/>
          <w:sz w:val="16"/>
          <w:szCs w:val="16"/>
          <w:lang w:val="es-CO"/>
        </w:rPr>
        <w:t>Resultados</w:t>
      </w:r>
      <w:proofErr w:type="gramEnd"/>
      <w:r w:rsidRPr="002F4006">
        <w:rPr>
          <w:rFonts w:ascii="Arial" w:hAnsi="Arial" w:cs="Arial"/>
          <w:i/>
          <w:sz w:val="16"/>
          <w:szCs w:val="16"/>
          <w:lang w:val="es-CO"/>
        </w:rPr>
        <w:t xml:space="preserve"> encuesta telefónica.</w:t>
      </w:r>
    </w:p>
    <w:p w14:paraId="34DD9B0A" w14:textId="77777777" w:rsidR="004D772A" w:rsidRPr="002F4006" w:rsidRDefault="00A77A0E" w:rsidP="004D772A">
      <w:pPr>
        <w:pStyle w:val="Sinespaciado"/>
        <w:jc w:val="center"/>
        <w:rPr>
          <w:rFonts w:ascii="Arial" w:hAnsi="Arial" w:cs="Arial"/>
          <w:i/>
          <w:sz w:val="16"/>
          <w:szCs w:val="16"/>
          <w:lang w:val="es-CO"/>
        </w:rPr>
      </w:pPr>
      <w:r w:rsidRPr="002F4006">
        <w:rPr>
          <w:rFonts w:ascii="Arial" w:hAnsi="Arial" w:cs="Arial"/>
          <w:i/>
          <w:sz w:val="16"/>
          <w:szCs w:val="16"/>
          <w:lang w:val="es-CO"/>
        </w:rPr>
        <w:t>Fuente. CTPlataform</w:t>
      </w:r>
    </w:p>
    <w:p w14:paraId="71887C79" w14:textId="77777777" w:rsidR="005154F7" w:rsidRPr="002F4006" w:rsidRDefault="005154F7" w:rsidP="005154F7">
      <w:pPr>
        <w:pStyle w:val="paragraph"/>
        <w:spacing w:before="0" w:beforeAutospacing="0" w:after="0" w:afterAutospacing="0"/>
        <w:jc w:val="center"/>
        <w:textAlignment w:val="baseline"/>
        <w:rPr>
          <w:rFonts w:ascii="Arial" w:hAnsi="Arial" w:cs="Arial"/>
          <w:i/>
          <w:sz w:val="16"/>
          <w:szCs w:val="16"/>
        </w:rPr>
      </w:pPr>
    </w:p>
    <w:p w14:paraId="0AE17679" w14:textId="77777777" w:rsidR="00F25703" w:rsidRPr="009D6A35" w:rsidRDefault="00F25703" w:rsidP="00F25703">
      <w:pPr>
        <w:pStyle w:val="paragraph"/>
        <w:spacing w:before="0" w:beforeAutospacing="0" w:after="0" w:afterAutospacing="0"/>
        <w:jc w:val="both"/>
        <w:textAlignment w:val="baseline"/>
        <w:rPr>
          <w:rFonts w:ascii="Segoe UI" w:hAnsi="Segoe UI" w:cs="Segoe UI"/>
          <w:sz w:val="22"/>
          <w:szCs w:val="22"/>
        </w:rPr>
      </w:pPr>
      <w:r w:rsidRPr="009D6A35">
        <w:rPr>
          <w:rStyle w:val="normaltextrun"/>
          <w:rFonts w:ascii="Arial" w:hAnsi="Arial" w:cs="Arial"/>
          <w:sz w:val="22"/>
          <w:szCs w:val="22"/>
        </w:rPr>
        <w:t>Por último, es importante resaltar que, en la gráfica mostrada anteriormente, el eje vertical o eje (Y), muestra el número de llamadas transferidas a encuestas, y en el eje horizontal o eje (X), se identifican los tres ítems o criterios de calificación: atención, conocimiento y satisfacción. La calificación dentro de estos tres ítems se evalúa como Buena identificada con color azul oscuro, </w:t>
      </w:r>
      <w:r w:rsidRPr="009D6A35">
        <w:rPr>
          <w:rFonts w:ascii="Arial" w:hAnsi="Arial" w:cs="Arial"/>
          <w:noProof/>
          <w:sz w:val="22"/>
          <w:szCs w:val="22"/>
        </w:rPr>
        <w:drawing>
          <wp:inline distT="0" distB="0" distL="0" distR="0" wp14:anchorId="0F3C425E" wp14:editId="07777777">
            <wp:extent cx="180340" cy="116205"/>
            <wp:effectExtent l="0" t="0" r="0" b="0"/>
            <wp:docPr id="17" name="Imagen 18" descr="C:\Users\consu\AppData\Local\Microsoft\Windows\INetCache\Content.MSO\AE43201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consu\AppData\Local\Microsoft\Windows\INetCache\Content.MSO\AE43201A.tmp"/>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0340" cy="116205"/>
                    </a:xfrm>
                    <a:prstGeom prst="rect">
                      <a:avLst/>
                    </a:prstGeom>
                    <a:noFill/>
                    <a:ln>
                      <a:noFill/>
                    </a:ln>
                  </pic:spPr>
                </pic:pic>
              </a:graphicData>
            </a:graphic>
          </wp:inline>
        </w:drawing>
      </w:r>
      <w:r w:rsidRPr="009D6A35">
        <w:rPr>
          <w:rStyle w:val="normaltextrun"/>
          <w:rFonts w:ascii="Arial" w:hAnsi="Arial" w:cs="Arial"/>
          <w:sz w:val="22"/>
          <w:szCs w:val="22"/>
        </w:rPr>
        <w:t>- Deficiente con color rojo,  </w:t>
      </w:r>
      <w:r w:rsidRPr="009D6A35">
        <w:rPr>
          <w:rFonts w:ascii="Arial" w:hAnsi="Arial" w:cs="Arial"/>
          <w:noProof/>
          <w:sz w:val="22"/>
          <w:szCs w:val="22"/>
        </w:rPr>
        <w:drawing>
          <wp:inline distT="0" distB="0" distL="0" distR="0" wp14:anchorId="63AF9621" wp14:editId="07777777">
            <wp:extent cx="180340" cy="116205"/>
            <wp:effectExtent l="0" t="0" r="0" b="0"/>
            <wp:docPr id="24" name="Imagen 23" descr="C:\Users\consu\AppData\Local\Microsoft\Windows\INetCache\Content.MSO\B566852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consu\AppData\Local\Microsoft\Windows\INetCache\Content.MSO\B566852C.tmp"/>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0340" cy="116205"/>
                    </a:xfrm>
                    <a:prstGeom prst="rect">
                      <a:avLst/>
                    </a:prstGeom>
                    <a:noFill/>
                    <a:ln>
                      <a:noFill/>
                    </a:ln>
                  </pic:spPr>
                </pic:pic>
              </a:graphicData>
            </a:graphic>
          </wp:inline>
        </w:drawing>
      </w:r>
      <w:r>
        <w:rPr>
          <w:rStyle w:val="normaltextrun"/>
          <w:rFonts w:ascii="Arial" w:hAnsi="Arial" w:cs="Arial"/>
          <w:sz w:val="22"/>
          <w:szCs w:val="22"/>
        </w:rPr>
        <w:t> </w:t>
      </w:r>
      <w:r w:rsidRPr="009D6A35">
        <w:rPr>
          <w:rStyle w:val="normaltextrun"/>
          <w:rFonts w:ascii="Arial" w:hAnsi="Arial" w:cs="Arial"/>
          <w:sz w:val="22"/>
          <w:szCs w:val="22"/>
        </w:rPr>
        <w:t xml:space="preserve">- Excelente con color </w:t>
      </w:r>
      <w:r w:rsidR="00283610" w:rsidRPr="009D6A35">
        <w:rPr>
          <w:rStyle w:val="normaltextrun"/>
          <w:rFonts w:ascii="Arial" w:hAnsi="Arial" w:cs="Arial"/>
          <w:sz w:val="22"/>
          <w:szCs w:val="22"/>
        </w:rPr>
        <w:t>verde,  </w:t>
      </w:r>
      <w:r w:rsidRPr="009D6A35">
        <w:rPr>
          <w:rFonts w:ascii="Arial" w:hAnsi="Arial" w:cs="Arial"/>
          <w:noProof/>
          <w:sz w:val="22"/>
          <w:szCs w:val="22"/>
        </w:rPr>
        <w:drawing>
          <wp:inline distT="0" distB="0" distL="0" distR="0" wp14:anchorId="02C5FE83" wp14:editId="07777777">
            <wp:extent cx="180340" cy="116205"/>
            <wp:effectExtent l="0" t="0" r="0" b="0"/>
            <wp:docPr id="25" name="Imagen 22" descr="C:\Users\consu\AppData\Local\Microsoft\Windows\INetCache\Content.MSO\98E16AE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consu\AppData\Local\Microsoft\Windows\INetCache\Content.MSO\98E16AEE.tmp"/>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80340" cy="116205"/>
                    </a:xfrm>
                    <a:prstGeom prst="rect">
                      <a:avLst/>
                    </a:prstGeom>
                    <a:noFill/>
                    <a:ln>
                      <a:noFill/>
                    </a:ln>
                  </pic:spPr>
                </pic:pic>
              </a:graphicData>
            </a:graphic>
          </wp:inline>
        </w:drawing>
      </w:r>
      <w:r>
        <w:rPr>
          <w:rStyle w:val="normaltextrun"/>
          <w:rFonts w:ascii="Arial" w:hAnsi="Arial" w:cs="Arial"/>
          <w:sz w:val="22"/>
          <w:szCs w:val="22"/>
        </w:rPr>
        <w:t> -Mala con color violeta  </w:t>
      </w:r>
      <w:r w:rsidRPr="009D6A35">
        <w:rPr>
          <w:rStyle w:val="normaltextrun"/>
          <w:rFonts w:ascii="Arial" w:hAnsi="Arial" w:cs="Arial"/>
          <w:sz w:val="22"/>
          <w:szCs w:val="22"/>
        </w:rPr>
        <w:t> </w:t>
      </w:r>
      <w:r w:rsidRPr="009D6A35">
        <w:rPr>
          <w:rFonts w:ascii="Arial" w:hAnsi="Arial" w:cs="Arial"/>
          <w:noProof/>
          <w:sz w:val="22"/>
          <w:szCs w:val="22"/>
        </w:rPr>
        <w:drawing>
          <wp:inline distT="0" distB="0" distL="0" distR="0" wp14:anchorId="4E4DCA1B" wp14:editId="07777777">
            <wp:extent cx="180340" cy="116205"/>
            <wp:effectExtent l="0" t="0" r="0" b="0"/>
            <wp:docPr id="26" name="Imagen 21" descr="C:\Users\consu\AppData\Local\Microsoft\Windows\INetCache\Content.MSO\FEAD09E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consu\AppData\Local\Microsoft\Windows\INetCache\Content.MSO\FEAD09E0.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80340" cy="116205"/>
                    </a:xfrm>
                    <a:prstGeom prst="rect">
                      <a:avLst/>
                    </a:prstGeom>
                    <a:noFill/>
                    <a:ln>
                      <a:noFill/>
                    </a:ln>
                  </pic:spPr>
                </pic:pic>
              </a:graphicData>
            </a:graphic>
          </wp:inline>
        </w:drawing>
      </w:r>
      <w:r>
        <w:rPr>
          <w:rStyle w:val="normaltextrun"/>
          <w:rFonts w:ascii="Arial" w:hAnsi="Arial" w:cs="Arial"/>
          <w:sz w:val="22"/>
          <w:szCs w:val="22"/>
        </w:rPr>
        <w:t> </w:t>
      </w:r>
      <w:r w:rsidRPr="009D6A35">
        <w:rPr>
          <w:rStyle w:val="normaltextrun"/>
          <w:rFonts w:ascii="Arial" w:hAnsi="Arial" w:cs="Arial"/>
          <w:sz w:val="22"/>
          <w:szCs w:val="22"/>
        </w:rPr>
        <w:t> y Regular con color azul claro.</w:t>
      </w:r>
      <w:r w:rsidRPr="009D6A35">
        <w:rPr>
          <w:rStyle w:val="eop"/>
          <w:rFonts w:ascii="Arial" w:hAnsi="Arial" w:cs="Arial"/>
          <w:sz w:val="22"/>
          <w:szCs w:val="22"/>
        </w:rPr>
        <w:t> </w:t>
      </w:r>
      <w:r w:rsidRPr="009D6A35">
        <w:rPr>
          <w:rFonts w:ascii="Arial" w:hAnsi="Arial" w:cs="Arial"/>
          <w:noProof/>
          <w:sz w:val="22"/>
          <w:szCs w:val="22"/>
        </w:rPr>
        <w:drawing>
          <wp:inline distT="0" distB="0" distL="0" distR="0" wp14:anchorId="134F0F96" wp14:editId="07777777">
            <wp:extent cx="180340" cy="116205"/>
            <wp:effectExtent l="0" t="0" r="0" b="0"/>
            <wp:docPr id="27" name="Imagen 20" descr="C:\Users\consu\AppData\Local\Microsoft\Windows\INetCache\Content.MSO\6D47A68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onsu\AppData\Local\Microsoft\Windows\INetCache\Content.MSO\6D47A682.tmp"/>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0340" cy="116205"/>
                    </a:xfrm>
                    <a:prstGeom prst="rect">
                      <a:avLst/>
                    </a:prstGeom>
                    <a:noFill/>
                    <a:ln>
                      <a:noFill/>
                    </a:ln>
                  </pic:spPr>
                </pic:pic>
              </a:graphicData>
            </a:graphic>
          </wp:inline>
        </w:drawing>
      </w:r>
    </w:p>
    <w:p w14:paraId="3B7FD67C" w14:textId="77777777" w:rsidR="009841BF" w:rsidRDefault="009841BF" w:rsidP="005154F7">
      <w:pPr>
        <w:pStyle w:val="paragraph"/>
        <w:spacing w:before="0" w:beforeAutospacing="0" w:after="0" w:afterAutospacing="0"/>
        <w:jc w:val="center"/>
        <w:textAlignment w:val="baseline"/>
        <w:rPr>
          <w:rFonts w:ascii="Segoe UI" w:hAnsi="Segoe UI" w:cs="Segoe UI"/>
          <w:sz w:val="18"/>
          <w:szCs w:val="18"/>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05"/>
        <w:gridCol w:w="2205"/>
        <w:gridCol w:w="2205"/>
        <w:gridCol w:w="2205"/>
      </w:tblGrid>
      <w:tr w:rsidR="005154F7" w:rsidRPr="00F9701A" w14:paraId="35F38D49" w14:textId="77777777" w:rsidTr="005154F7">
        <w:tc>
          <w:tcPr>
            <w:tcW w:w="2205" w:type="dxa"/>
            <w:tcBorders>
              <w:top w:val="single" w:sz="6" w:space="0" w:color="000000"/>
              <w:left w:val="single" w:sz="6" w:space="0" w:color="000000"/>
              <w:bottom w:val="single" w:sz="6" w:space="0" w:color="000000"/>
              <w:right w:val="single" w:sz="6" w:space="0" w:color="000000"/>
            </w:tcBorders>
            <w:shd w:val="clear" w:color="auto" w:fill="9CC2E5"/>
            <w:hideMark/>
          </w:tcPr>
          <w:p w14:paraId="5A94ADA0"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Pregunta</w:t>
            </w:r>
            <w:r w:rsidRPr="00F9701A">
              <w:rPr>
                <w:rStyle w:val="eop"/>
                <w:rFonts w:asciiTheme="minorHAnsi" w:hAnsiTheme="minorHAnsi" w:cstheme="minorHAnsi"/>
                <w:sz w:val="20"/>
                <w:szCs w:val="20"/>
              </w:rPr>
              <w:t> </w:t>
            </w:r>
          </w:p>
        </w:tc>
        <w:tc>
          <w:tcPr>
            <w:tcW w:w="2205" w:type="dxa"/>
            <w:tcBorders>
              <w:top w:val="single" w:sz="6" w:space="0" w:color="000000"/>
              <w:left w:val="nil"/>
              <w:bottom w:val="single" w:sz="6" w:space="0" w:color="000000"/>
              <w:right w:val="single" w:sz="6" w:space="0" w:color="000000"/>
            </w:tcBorders>
            <w:shd w:val="clear" w:color="auto" w:fill="9CC2E5"/>
            <w:hideMark/>
          </w:tcPr>
          <w:p w14:paraId="29B1EE7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Respuesta</w:t>
            </w:r>
            <w:r w:rsidRPr="00F9701A">
              <w:rPr>
                <w:rStyle w:val="eop"/>
                <w:rFonts w:asciiTheme="minorHAnsi" w:hAnsiTheme="minorHAnsi" w:cstheme="minorHAnsi"/>
                <w:sz w:val="20"/>
                <w:szCs w:val="20"/>
              </w:rPr>
              <w:t> </w:t>
            </w:r>
          </w:p>
        </w:tc>
        <w:tc>
          <w:tcPr>
            <w:tcW w:w="2205" w:type="dxa"/>
            <w:tcBorders>
              <w:top w:val="single" w:sz="6" w:space="0" w:color="000000"/>
              <w:left w:val="nil"/>
              <w:bottom w:val="single" w:sz="6" w:space="0" w:color="000000"/>
              <w:right w:val="single" w:sz="6" w:space="0" w:color="000000"/>
            </w:tcBorders>
            <w:shd w:val="clear" w:color="auto" w:fill="9CC2E5"/>
            <w:hideMark/>
          </w:tcPr>
          <w:p w14:paraId="2F42EFF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Total</w:t>
            </w:r>
            <w:r w:rsidRPr="00F9701A">
              <w:rPr>
                <w:rStyle w:val="eop"/>
                <w:rFonts w:asciiTheme="minorHAnsi" w:hAnsiTheme="minorHAnsi" w:cstheme="minorHAnsi"/>
                <w:sz w:val="20"/>
                <w:szCs w:val="20"/>
              </w:rPr>
              <w:t> </w:t>
            </w:r>
          </w:p>
        </w:tc>
        <w:tc>
          <w:tcPr>
            <w:tcW w:w="2205" w:type="dxa"/>
            <w:tcBorders>
              <w:top w:val="single" w:sz="6" w:space="0" w:color="000000"/>
              <w:left w:val="nil"/>
              <w:bottom w:val="single" w:sz="6" w:space="0" w:color="000000"/>
              <w:right w:val="single" w:sz="6" w:space="0" w:color="000000"/>
            </w:tcBorders>
            <w:shd w:val="clear" w:color="auto" w:fill="9CC2E5"/>
            <w:hideMark/>
          </w:tcPr>
          <w:p w14:paraId="4DD70E2F"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w:t>
            </w:r>
            <w:r w:rsidRPr="00F9701A">
              <w:rPr>
                <w:rStyle w:val="eop"/>
                <w:rFonts w:asciiTheme="minorHAnsi" w:hAnsiTheme="minorHAnsi" w:cstheme="minorHAnsi"/>
                <w:sz w:val="20"/>
                <w:szCs w:val="20"/>
              </w:rPr>
              <w:t> </w:t>
            </w:r>
          </w:p>
        </w:tc>
      </w:tr>
      <w:tr w:rsidR="005154F7" w:rsidRPr="00F9701A" w14:paraId="7C729E28" w14:textId="77777777" w:rsidTr="005154F7">
        <w:tc>
          <w:tcPr>
            <w:tcW w:w="2205" w:type="dxa"/>
            <w:vMerge w:val="restart"/>
            <w:tcBorders>
              <w:top w:val="nil"/>
              <w:left w:val="single" w:sz="6" w:space="0" w:color="000000"/>
              <w:bottom w:val="single" w:sz="6" w:space="0" w:color="000000"/>
              <w:right w:val="single" w:sz="6" w:space="0" w:color="000000"/>
            </w:tcBorders>
            <w:shd w:val="clear" w:color="auto" w:fill="auto"/>
            <w:hideMark/>
          </w:tcPr>
          <w:p w14:paraId="1E003549"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Atención</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1D48502C"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Buena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21F944E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40</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7F938F0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6,04%</w:t>
            </w:r>
            <w:r w:rsidRPr="00F9701A">
              <w:rPr>
                <w:rStyle w:val="eop"/>
                <w:rFonts w:asciiTheme="minorHAnsi" w:hAnsiTheme="minorHAnsi" w:cstheme="minorHAnsi"/>
                <w:sz w:val="20"/>
                <w:szCs w:val="20"/>
              </w:rPr>
              <w:t> </w:t>
            </w:r>
          </w:p>
        </w:tc>
      </w:tr>
      <w:tr w:rsidR="005154F7" w:rsidRPr="00F9701A" w14:paraId="0B7F2310"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8D6B9B6"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2A8223B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Deficiente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9868683"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29</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58BC9BEA"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4,38%</w:t>
            </w:r>
            <w:r w:rsidRPr="00F9701A">
              <w:rPr>
                <w:rStyle w:val="eop"/>
                <w:rFonts w:asciiTheme="minorHAnsi" w:hAnsiTheme="minorHAnsi" w:cstheme="minorHAnsi"/>
                <w:sz w:val="20"/>
                <w:szCs w:val="20"/>
              </w:rPr>
              <w:t> </w:t>
            </w:r>
          </w:p>
        </w:tc>
      </w:tr>
      <w:tr w:rsidR="005154F7" w:rsidRPr="00F9701A" w14:paraId="7C471F77"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22F860BB"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007EF0C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Excelente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701F356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585</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1E271B7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88,3%</w:t>
            </w:r>
            <w:r w:rsidRPr="00F9701A">
              <w:rPr>
                <w:rStyle w:val="eop"/>
                <w:rFonts w:asciiTheme="minorHAnsi" w:hAnsiTheme="minorHAnsi" w:cstheme="minorHAnsi"/>
                <w:sz w:val="20"/>
                <w:szCs w:val="20"/>
              </w:rPr>
              <w:t> </w:t>
            </w:r>
          </w:p>
        </w:tc>
      </w:tr>
      <w:tr w:rsidR="005154F7" w:rsidRPr="00F9701A" w14:paraId="2EA1FDFB"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98536F5"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4B53F26F"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Mala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7498B5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5</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7CF5A580"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0,75%</w:t>
            </w:r>
            <w:r w:rsidRPr="00F9701A">
              <w:rPr>
                <w:rStyle w:val="eop"/>
                <w:rFonts w:asciiTheme="minorHAnsi" w:hAnsiTheme="minorHAnsi" w:cstheme="minorHAnsi"/>
                <w:sz w:val="20"/>
                <w:szCs w:val="20"/>
              </w:rPr>
              <w:t> </w:t>
            </w:r>
          </w:p>
        </w:tc>
      </w:tr>
      <w:tr w:rsidR="005154F7" w:rsidRPr="00F9701A" w14:paraId="6816A11B"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BC1BAF2"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6ACAF9C6"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Regular</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44513196"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3</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1966D763"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0,45%</w:t>
            </w:r>
            <w:r w:rsidRPr="00F9701A">
              <w:rPr>
                <w:rStyle w:val="eop"/>
                <w:rFonts w:asciiTheme="minorHAnsi" w:hAnsiTheme="minorHAnsi" w:cstheme="minorHAnsi"/>
                <w:sz w:val="20"/>
                <w:szCs w:val="20"/>
              </w:rPr>
              <w:t> </w:t>
            </w:r>
          </w:p>
        </w:tc>
      </w:tr>
      <w:tr w:rsidR="005154F7" w:rsidRPr="00F9701A" w14:paraId="5ECD54E0"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1C988F9"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92D050"/>
            <w:hideMark/>
          </w:tcPr>
          <w:p w14:paraId="61724A4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Total</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158A2A7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662</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7D491BE0"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100%</w:t>
            </w:r>
            <w:r w:rsidRPr="00F9701A">
              <w:rPr>
                <w:rStyle w:val="eop"/>
                <w:rFonts w:asciiTheme="minorHAnsi" w:hAnsiTheme="minorHAnsi" w:cstheme="minorHAnsi"/>
                <w:sz w:val="20"/>
                <w:szCs w:val="20"/>
              </w:rPr>
              <w:t> </w:t>
            </w:r>
          </w:p>
        </w:tc>
      </w:tr>
      <w:tr w:rsidR="005154F7" w:rsidRPr="00F9701A" w14:paraId="4E2F57A3" w14:textId="77777777" w:rsidTr="005154F7">
        <w:tc>
          <w:tcPr>
            <w:tcW w:w="2205" w:type="dxa"/>
            <w:vMerge w:val="restart"/>
            <w:tcBorders>
              <w:top w:val="nil"/>
              <w:left w:val="single" w:sz="6" w:space="0" w:color="000000"/>
              <w:bottom w:val="single" w:sz="6" w:space="0" w:color="000000"/>
              <w:right w:val="single" w:sz="6" w:space="0" w:color="000000"/>
            </w:tcBorders>
            <w:shd w:val="clear" w:color="auto" w:fill="auto"/>
            <w:hideMark/>
          </w:tcPr>
          <w:p w14:paraId="50AD4B8B"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Conocimiento</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3927A6BA"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Buena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1F689A3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46</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47BB36D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7,61%</w:t>
            </w:r>
            <w:r w:rsidRPr="00F9701A">
              <w:rPr>
                <w:rStyle w:val="eop"/>
                <w:rFonts w:asciiTheme="minorHAnsi" w:hAnsiTheme="minorHAnsi" w:cstheme="minorHAnsi"/>
                <w:sz w:val="20"/>
                <w:szCs w:val="20"/>
              </w:rPr>
              <w:t> </w:t>
            </w:r>
          </w:p>
        </w:tc>
      </w:tr>
      <w:tr w:rsidR="005154F7" w:rsidRPr="00F9701A" w14:paraId="1D0023BB"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3B22BB7D"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4245570C"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Deficiente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3027CF3F"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21</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5EF49F9"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3,47%</w:t>
            </w:r>
            <w:r w:rsidRPr="00F9701A">
              <w:rPr>
                <w:rStyle w:val="eop"/>
                <w:rFonts w:asciiTheme="minorHAnsi" w:hAnsiTheme="minorHAnsi" w:cstheme="minorHAnsi"/>
                <w:sz w:val="20"/>
                <w:szCs w:val="20"/>
              </w:rPr>
              <w:t> </w:t>
            </w:r>
          </w:p>
        </w:tc>
      </w:tr>
      <w:tr w:rsidR="005154F7" w:rsidRPr="00F9701A" w14:paraId="395FBE49"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7B246DD"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54695D76"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Excelente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11D5578F"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518</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27E9E88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85,7%</w:t>
            </w:r>
            <w:r w:rsidRPr="00F9701A">
              <w:rPr>
                <w:rStyle w:val="eop"/>
                <w:rFonts w:asciiTheme="minorHAnsi" w:hAnsiTheme="minorHAnsi" w:cstheme="minorHAnsi"/>
                <w:sz w:val="20"/>
                <w:szCs w:val="20"/>
              </w:rPr>
              <w:t> </w:t>
            </w:r>
          </w:p>
        </w:tc>
      </w:tr>
      <w:tr w:rsidR="005154F7" w:rsidRPr="00F9701A" w14:paraId="341217EC"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BF89DA3"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7706A213"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Mala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AB0559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2416198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0,99%</w:t>
            </w:r>
            <w:r w:rsidRPr="00F9701A">
              <w:rPr>
                <w:rStyle w:val="eop"/>
                <w:rFonts w:asciiTheme="minorHAnsi" w:hAnsiTheme="minorHAnsi" w:cstheme="minorHAnsi"/>
                <w:sz w:val="20"/>
                <w:szCs w:val="20"/>
              </w:rPr>
              <w:t> </w:t>
            </w:r>
          </w:p>
        </w:tc>
      </w:tr>
      <w:tr w:rsidR="005154F7" w:rsidRPr="00F9701A" w14:paraId="10F3B69D"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C3E0E74"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369065DC"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Regular</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6C47A3E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13</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7B3A61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2,15%</w:t>
            </w:r>
            <w:r w:rsidRPr="00F9701A">
              <w:rPr>
                <w:rStyle w:val="eop"/>
                <w:rFonts w:asciiTheme="minorHAnsi" w:hAnsiTheme="minorHAnsi" w:cstheme="minorHAnsi"/>
                <w:sz w:val="20"/>
                <w:szCs w:val="20"/>
              </w:rPr>
              <w:t> </w:t>
            </w:r>
          </w:p>
        </w:tc>
      </w:tr>
      <w:tr w:rsidR="005154F7" w:rsidRPr="00F9701A" w14:paraId="509B6876"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6A1FAB9"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92D050"/>
            <w:hideMark/>
          </w:tcPr>
          <w:p w14:paraId="62861FA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Total</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664389C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604</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4880F46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100%</w:t>
            </w:r>
            <w:r w:rsidRPr="00F9701A">
              <w:rPr>
                <w:rStyle w:val="eop"/>
                <w:rFonts w:asciiTheme="minorHAnsi" w:hAnsiTheme="minorHAnsi" w:cstheme="minorHAnsi"/>
                <w:sz w:val="20"/>
                <w:szCs w:val="20"/>
              </w:rPr>
              <w:t> </w:t>
            </w:r>
          </w:p>
        </w:tc>
      </w:tr>
      <w:tr w:rsidR="005154F7" w:rsidRPr="00F9701A" w14:paraId="21EE76EB" w14:textId="77777777" w:rsidTr="005154F7">
        <w:tc>
          <w:tcPr>
            <w:tcW w:w="2205" w:type="dxa"/>
            <w:vMerge w:val="restart"/>
            <w:tcBorders>
              <w:top w:val="nil"/>
              <w:left w:val="single" w:sz="6" w:space="0" w:color="000000"/>
              <w:bottom w:val="single" w:sz="6" w:space="0" w:color="000000"/>
              <w:right w:val="single" w:sz="6" w:space="0" w:color="000000"/>
            </w:tcBorders>
            <w:shd w:val="clear" w:color="auto" w:fill="auto"/>
            <w:hideMark/>
          </w:tcPr>
          <w:p w14:paraId="46756B8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Satisfacción</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4D99B17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Buena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7F06A1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42</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514B785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6,98%</w:t>
            </w:r>
            <w:r w:rsidRPr="00F9701A">
              <w:rPr>
                <w:rStyle w:val="eop"/>
                <w:rFonts w:asciiTheme="minorHAnsi" w:hAnsiTheme="minorHAnsi" w:cstheme="minorHAnsi"/>
                <w:sz w:val="20"/>
                <w:szCs w:val="20"/>
              </w:rPr>
              <w:t> </w:t>
            </w:r>
          </w:p>
        </w:tc>
      </w:tr>
      <w:tr w:rsidR="005154F7" w:rsidRPr="00F9701A" w14:paraId="301CDB63"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6BB753C"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4A321A9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Deficiente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65B3B868"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20</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4E82F7BD"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3,32%</w:t>
            </w:r>
            <w:r w:rsidRPr="00F9701A">
              <w:rPr>
                <w:rStyle w:val="eop"/>
                <w:rFonts w:asciiTheme="minorHAnsi" w:hAnsiTheme="minorHAnsi" w:cstheme="minorHAnsi"/>
                <w:sz w:val="20"/>
                <w:szCs w:val="20"/>
              </w:rPr>
              <w:t> </w:t>
            </w:r>
          </w:p>
        </w:tc>
      </w:tr>
      <w:tr w:rsidR="005154F7" w:rsidRPr="00F9701A" w14:paraId="4F6B39CE"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513DA1E0"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4ACFE2E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Excelente</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30F617EF"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523</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599C929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87,0%</w:t>
            </w:r>
            <w:r w:rsidRPr="00F9701A">
              <w:rPr>
                <w:rStyle w:val="eop"/>
                <w:rFonts w:asciiTheme="minorHAnsi" w:hAnsiTheme="minorHAnsi" w:cstheme="minorHAnsi"/>
                <w:sz w:val="20"/>
                <w:szCs w:val="20"/>
              </w:rPr>
              <w:t> </w:t>
            </w:r>
          </w:p>
        </w:tc>
      </w:tr>
      <w:tr w:rsidR="005154F7" w:rsidRPr="00F9701A" w14:paraId="0B0E6268"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75CAC6F5"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69735E6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Mala</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55E6DEC4"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4</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2ED7DD25"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0,66%</w:t>
            </w:r>
            <w:r w:rsidRPr="00F9701A">
              <w:rPr>
                <w:rStyle w:val="eop"/>
                <w:rFonts w:asciiTheme="minorHAnsi" w:hAnsiTheme="minorHAnsi" w:cstheme="minorHAnsi"/>
                <w:sz w:val="20"/>
                <w:szCs w:val="20"/>
              </w:rPr>
              <w:t> </w:t>
            </w:r>
          </w:p>
        </w:tc>
      </w:tr>
      <w:tr w:rsidR="005154F7" w:rsidRPr="00F9701A" w14:paraId="52A88252"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66060428"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auto"/>
            <w:hideMark/>
          </w:tcPr>
          <w:p w14:paraId="3D14642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Regular</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63727F4C"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12</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5C6F9CB1"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1,99%</w:t>
            </w:r>
            <w:r w:rsidRPr="00F9701A">
              <w:rPr>
                <w:rStyle w:val="eop"/>
                <w:rFonts w:asciiTheme="minorHAnsi" w:hAnsiTheme="minorHAnsi" w:cstheme="minorHAnsi"/>
                <w:sz w:val="20"/>
                <w:szCs w:val="20"/>
              </w:rPr>
              <w:t> </w:t>
            </w:r>
          </w:p>
        </w:tc>
      </w:tr>
      <w:tr w:rsidR="005154F7" w:rsidRPr="00F9701A" w14:paraId="3210FEA3" w14:textId="77777777" w:rsidTr="005154F7">
        <w:tc>
          <w:tcPr>
            <w:tcW w:w="0" w:type="auto"/>
            <w:vMerge/>
            <w:tcBorders>
              <w:top w:val="nil"/>
              <w:left w:val="single" w:sz="6" w:space="0" w:color="000000"/>
              <w:bottom w:val="single" w:sz="6" w:space="0" w:color="000000"/>
              <w:right w:val="single" w:sz="6" w:space="0" w:color="000000"/>
            </w:tcBorders>
            <w:shd w:val="clear" w:color="auto" w:fill="auto"/>
            <w:vAlign w:val="center"/>
            <w:hideMark/>
          </w:tcPr>
          <w:p w14:paraId="1D0656FE" w14:textId="77777777" w:rsidR="005154F7" w:rsidRPr="00F9701A" w:rsidRDefault="005154F7">
            <w:pPr>
              <w:rPr>
                <w:rFonts w:asciiTheme="minorHAnsi" w:hAnsiTheme="minorHAnsi" w:cstheme="minorHAnsi"/>
                <w:sz w:val="20"/>
                <w:szCs w:val="20"/>
              </w:rPr>
            </w:pPr>
          </w:p>
        </w:tc>
        <w:tc>
          <w:tcPr>
            <w:tcW w:w="2205" w:type="dxa"/>
            <w:tcBorders>
              <w:top w:val="nil"/>
              <w:left w:val="nil"/>
              <w:bottom w:val="single" w:sz="6" w:space="0" w:color="000000"/>
              <w:right w:val="single" w:sz="6" w:space="0" w:color="000000"/>
            </w:tcBorders>
            <w:shd w:val="clear" w:color="auto" w:fill="92D050"/>
            <w:hideMark/>
          </w:tcPr>
          <w:p w14:paraId="6014B636"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Total</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5FD54090"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601</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92D050"/>
            <w:hideMark/>
          </w:tcPr>
          <w:p w14:paraId="034B598B"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100%</w:t>
            </w:r>
            <w:r w:rsidRPr="00F9701A">
              <w:rPr>
                <w:rStyle w:val="eop"/>
                <w:rFonts w:asciiTheme="minorHAnsi" w:hAnsiTheme="minorHAnsi" w:cstheme="minorHAnsi"/>
                <w:sz w:val="20"/>
                <w:szCs w:val="20"/>
              </w:rPr>
              <w:t> </w:t>
            </w:r>
          </w:p>
        </w:tc>
      </w:tr>
      <w:tr w:rsidR="005154F7" w:rsidRPr="00F9701A" w14:paraId="5E535796" w14:textId="77777777" w:rsidTr="005154F7">
        <w:tc>
          <w:tcPr>
            <w:tcW w:w="4410" w:type="dxa"/>
            <w:gridSpan w:val="2"/>
            <w:tcBorders>
              <w:top w:val="nil"/>
              <w:left w:val="single" w:sz="6" w:space="0" w:color="000000"/>
              <w:bottom w:val="single" w:sz="6" w:space="0" w:color="000000"/>
              <w:right w:val="single" w:sz="6" w:space="0" w:color="000000"/>
            </w:tcBorders>
            <w:shd w:val="clear" w:color="auto" w:fill="auto"/>
            <w:hideMark/>
          </w:tcPr>
          <w:p w14:paraId="2ADB80FE"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b/>
                <w:bCs/>
                <w:sz w:val="20"/>
                <w:szCs w:val="20"/>
              </w:rPr>
              <w:t>Total</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A6F8E78"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normaltextrun"/>
                <w:rFonts w:asciiTheme="minorHAnsi" w:hAnsiTheme="minorHAnsi" w:cstheme="minorHAnsi"/>
                <w:sz w:val="20"/>
                <w:szCs w:val="20"/>
              </w:rPr>
              <w:t>1</w:t>
            </w:r>
            <w:r w:rsidR="009D6A35" w:rsidRPr="00F9701A">
              <w:rPr>
                <w:rStyle w:val="normaltextrun"/>
                <w:rFonts w:asciiTheme="minorHAnsi" w:hAnsiTheme="minorHAnsi" w:cstheme="minorHAnsi"/>
                <w:sz w:val="20"/>
                <w:szCs w:val="20"/>
              </w:rPr>
              <w:t>.</w:t>
            </w:r>
            <w:r w:rsidRPr="00F9701A">
              <w:rPr>
                <w:rStyle w:val="normaltextrun"/>
                <w:rFonts w:asciiTheme="minorHAnsi" w:hAnsiTheme="minorHAnsi" w:cstheme="minorHAnsi"/>
                <w:sz w:val="20"/>
                <w:szCs w:val="20"/>
              </w:rPr>
              <w:t>867</w:t>
            </w:r>
            <w:r w:rsidRPr="00F9701A">
              <w:rPr>
                <w:rStyle w:val="eop"/>
                <w:rFonts w:asciiTheme="minorHAnsi" w:hAnsiTheme="minorHAnsi" w:cstheme="minorHAnsi"/>
                <w:sz w:val="20"/>
                <w:szCs w:val="20"/>
              </w:rPr>
              <w:t> </w:t>
            </w:r>
          </w:p>
        </w:tc>
        <w:tc>
          <w:tcPr>
            <w:tcW w:w="2205" w:type="dxa"/>
            <w:tcBorders>
              <w:top w:val="nil"/>
              <w:left w:val="nil"/>
              <w:bottom w:val="single" w:sz="6" w:space="0" w:color="000000"/>
              <w:right w:val="single" w:sz="6" w:space="0" w:color="000000"/>
            </w:tcBorders>
            <w:shd w:val="clear" w:color="auto" w:fill="auto"/>
            <w:hideMark/>
          </w:tcPr>
          <w:p w14:paraId="0DA70637" w14:textId="77777777" w:rsidR="005154F7" w:rsidRPr="00F9701A" w:rsidRDefault="005154F7" w:rsidP="005154F7">
            <w:pPr>
              <w:pStyle w:val="paragraph"/>
              <w:spacing w:before="0" w:beforeAutospacing="0" w:after="0" w:afterAutospacing="0"/>
              <w:jc w:val="center"/>
              <w:textAlignment w:val="baseline"/>
              <w:rPr>
                <w:rFonts w:asciiTheme="minorHAnsi" w:hAnsiTheme="minorHAnsi" w:cstheme="minorHAnsi"/>
                <w:sz w:val="20"/>
                <w:szCs w:val="20"/>
              </w:rPr>
            </w:pPr>
            <w:r w:rsidRPr="00F9701A">
              <w:rPr>
                <w:rStyle w:val="eop"/>
                <w:rFonts w:asciiTheme="minorHAnsi" w:hAnsiTheme="minorHAnsi" w:cstheme="minorHAnsi"/>
                <w:sz w:val="20"/>
                <w:szCs w:val="20"/>
              </w:rPr>
              <w:t> </w:t>
            </w:r>
          </w:p>
        </w:tc>
      </w:tr>
    </w:tbl>
    <w:p w14:paraId="61461FD7" w14:textId="77777777" w:rsidR="004F7A47" w:rsidRPr="00BC4477" w:rsidRDefault="00A77A0E" w:rsidP="004F7A47">
      <w:pPr>
        <w:pStyle w:val="Sinespaciado"/>
        <w:jc w:val="center"/>
        <w:rPr>
          <w:rFonts w:ascii="Arial" w:hAnsi="Arial" w:cs="Arial"/>
          <w:sz w:val="14"/>
          <w:szCs w:val="14"/>
          <w:lang w:val="es-CO"/>
        </w:rPr>
      </w:pPr>
      <w:r w:rsidRPr="002F4006">
        <w:rPr>
          <w:rFonts w:ascii="Arial" w:hAnsi="Arial" w:cs="Arial"/>
          <w:b/>
          <w:sz w:val="14"/>
          <w:szCs w:val="14"/>
          <w:lang w:val="es-CO"/>
        </w:rPr>
        <w:t>Tabla No.</w:t>
      </w:r>
      <w:r w:rsidR="005F623D">
        <w:rPr>
          <w:rFonts w:ascii="Arial" w:hAnsi="Arial" w:cs="Arial"/>
          <w:b/>
          <w:sz w:val="14"/>
          <w:szCs w:val="14"/>
          <w:lang w:val="es-CO"/>
        </w:rPr>
        <w:t>1</w:t>
      </w:r>
      <w:r w:rsidR="00920DC0">
        <w:rPr>
          <w:rFonts w:ascii="Arial" w:hAnsi="Arial" w:cs="Arial"/>
          <w:b/>
          <w:sz w:val="14"/>
          <w:szCs w:val="14"/>
          <w:lang w:val="es-CO"/>
        </w:rPr>
        <w:t>5</w:t>
      </w:r>
      <w:r>
        <w:rPr>
          <w:rFonts w:ascii="Arial" w:hAnsi="Arial" w:cs="Arial"/>
          <w:b/>
          <w:sz w:val="14"/>
          <w:szCs w:val="14"/>
          <w:lang w:val="es-CO"/>
        </w:rPr>
        <w:t>.</w:t>
      </w:r>
      <w:r w:rsidR="004F7A47" w:rsidRPr="00BC4477">
        <w:rPr>
          <w:rFonts w:ascii="Arial" w:hAnsi="Arial" w:cs="Arial"/>
          <w:sz w:val="14"/>
          <w:szCs w:val="14"/>
          <w:lang w:val="es-CO"/>
        </w:rPr>
        <w:t xml:space="preserve"> Resultados encuesta telefónica.</w:t>
      </w:r>
    </w:p>
    <w:p w14:paraId="5D8F72EE" w14:textId="77777777" w:rsidR="004F7A47" w:rsidRPr="002E1C73" w:rsidRDefault="004F7A47" w:rsidP="004F7A47">
      <w:pPr>
        <w:pStyle w:val="Sinespaciado"/>
        <w:jc w:val="center"/>
        <w:rPr>
          <w:rFonts w:ascii="Arial" w:hAnsi="Arial" w:cs="Arial"/>
          <w:sz w:val="14"/>
          <w:szCs w:val="14"/>
          <w:lang w:val="es-CO"/>
        </w:rPr>
      </w:pPr>
      <w:r w:rsidRPr="002234F6">
        <w:rPr>
          <w:rFonts w:ascii="Arial" w:hAnsi="Arial" w:cs="Arial"/>
          <w:sz w:val="14"/>
          <w:szCs w:val="14"/>
          <w:lang w:val="es-CO"/>
        </w:rPr>
        <w:t xml:space="preserve">Fuente. </w:t>
      </w:r>
      <w:r w:rsidR="008965F2">
        <w:rPr>
          <w:rFonts w:ascii="Arial" w:hAnsi="Arial" w:cs="Arial"/>
          <w:sz w:val="14"/>
          <w:szCs w:val="14"/>
          <w:lang w:val="es-CO"/>
        </w:rPr>
        <w:t>CTPlataforma</w:t>
      </w:r>
    </w:p>
    <w:p w14:paraId="7B37605A" w14:textId="77777777" w:rsidR="005154F7" w:rsidRPr="009D6A35" w:rsidRDefault="005154F7" w:rsidP="005154F7">
      <w:pPr>
        <w:pStyle w:val="paragraph"/>
        <w:spacing w:before="0" w:beforeAutospacing="0" w:after="0" w:afterAutospacing="0"/>
        <w:textAlignment w:val="baseline"/>
        <w:rPr>
          <w:rFonts w:ascii="Segoe UI" w:hAnsi="Segoe UI" w:cs="Segoe UI"/>
          <w:sz w:val="22"/>
          <w:szCs w:val="22"/>
        </w:rPr>
      </w:pPr>
    </w:p>
    <w:p w14:paraId="39AB6FFC" w14:textId="77777777" w:rsidR="005154F7" w:rsidRPr="00C72798" w:rsidRDefault="005154F7" w:rsidP="005154F7">
      <w:pPr>
        <w:pStyle w:val="paragraph"/>
        <w:spacing w:before="0" w:beforeAutospacing="0" w:after="0" w:afterAutospacing="0"/>
        <w:jc w:val="both"/>
        <w:textAlignment w:val="baseline"/>
        <w:rPr>
          <w:rStyle w:val="eop"/>
          <w:rFonts w:ascii="Arial" w:hAnsi="Arial" w:cs="Arial"/>
          <w:sz w:val="22"/>
          <w:szCs w:val="22"/>
        </w:rPr>
      </w:pPr>
      <w:r w:rsidRPr="009D6A35">
        <w:rPr>
          <w:rStyle w:val="normaltextrun"/>
          <w:rFonts w:ascii="Arial" w:hAnsi="Arial" w:cs="Arial"/>
          <w:sz w:val="22"/>
          <w:szCs w:val="22"/>
        </w:rPr>
        <w:t xml:space="preserve">Dentro de la encuesta, los ciudadanos realizan una calificación de tres ítems de calidad durante la llamada, evaluándose el nivel de </w:t>
      </w:r>
      <w:r w:rsidR="008F7940">
        <w:rPr>
          <w:rStyle w:val="normaltextrun"/>
          <w:rFonts w:ascii="Arial" w:hAnsi="Arial" w:cs="Arial"/>
          <w:sz w:val="22"/>
          <w:szCs w:val="22"/>
        </w:rPr>
        <w:t>a</w:t>
      </w:r>
      <w:r w:rsidRPr="009D6A35">
        <w:rPr>
          <w:rStyle w:val="normaltextrun"/>
          <w:rFonts w:ascii="Arial" w:hAnsi="Arial" w:cs="Arial"/>
          <w:sz w:val="22"/>
          <w:szCs w:val="22"/>
        </w:rPr>
        <w:t xml:space="preserve">tención, nivel de </w:t>
      </w:r>
      <w:r w:rsidR="008F7940">
        <w:rPr>
          <w:rStyle w:val="normaltextrun"/>
          <w:rFonts w:ascii="Arial" w:hAnsi="Arial" w:cs="Arial"/>
          <w:sz w:val="22"/>
          <w:szCs w:val="22"/>
        </w:rPr>
        <w:t>c</w:t>
      </w:r>
      <w:r w:rsidRPr="009D6A35">
        <w:rPr>
          <w:rStyle w:val="normaltextrun"/>
          <w:rFonts w:ascii="Arial" w:hAnsi="Arial" w:cs="Arial"/>
          <w:sz w:val="22"/>
          <w:szCs w:val="22"/>
        </w:rPr>
        <w:t xml:space="preserve">onocimiento y nivel de </w:t>
      </w:r>
      <w:r w:rsidR="008F7940">
        <w:rPr>
          <w:rStyle w:val="normaltextrun"/>
          <w:rFonts w:ascii="Arial" w:hAnsi="Arial" w:cs="Arial"/>
          <w:sz w:val="22"/>
          <w:szCs w:val="22"/>
        </w:rPr>
        <w:t>s</w:t>
      </w:r>
      <w:r w:rsidRPr="009D6A35">
        <w:rPr>
          <w:rStyle w:val="normaltextrun"/>
          <w:rFonts w:ascii="Arial" w:hAnsi="Arial" w:cs="Arial"/>
          <w:sz w:val="22"/>
          <w:szCs w:val="22"/>
        </w:rPr>
        <w:t>atisfacción de la llamada; para el periodo en mención y observando la gráfica, se puede inferir que dentro del total de llamas transferidas a encuestas, el 8</w:t>
      </w:r>
      <w:r w:rsidR="009D6A35">
        <w:rPr>
          <w:rStyle w:val="normaltextrun"/>
          <w:rFonts w:ascii="Arial" w:hAnsi="Arial" w:cs="Arial"/>
          <w:sz w:val="22"/>
          <w:szCs w:val="22"/>
        </w:rPr>
        <w:t>8.3</w:t>
      </w:r>
      <w:r w:rsidRPr="009D6A35">
        <w:rPr>
          <w:rStyle w:val="normaltextrun"/>
          <w:rFonts w:ascii="Arial" w:hAnsi="Arial" w:cs="Arial"/>
          <w:sz w:val="22"/>
          <w:szCs w:val="22"/>
        </w:rPr>
        <w:t xml:space="preserve">% de las llamadas fueron calificadas como </w:t>
      </w:r>
      <w:r w:rsidR="008F7940">
        <w:rPr>
          <w:rStyle w:val="normaltextrun"/>
          <w:rFonts w:ascii="Arial" w:hAnsi="Arial" w:cs="Arial"/>
          <w:sz w:val="22"/>
          <w:szCs w:val="22"/>
        </w:rPr>
        <w:t>e</w:t>
      </w:r>
      <w:r w:rsidRPr="009D6A35">
        <w:rPr>
          <w:rStyle w:val="normaltextrun"/>
          <w:rFonts w:ascii="Arial" w:hAnsi="Arial" w:cs="Arial"/>
          <w:sz w:val="22"/>
          <w:szCs w:val="22"/>
        </w:rPr>
        <w:t>xcelentes en el nivel de atención, el 85.</w:t>
      </w:r>
      <w:r w:rsidR="009D6A35">
        <w:rPr>
          <w:rStyle w:val="normaltextrun"/>
          <w:rFonts w:ascii="Arial" w:hAnsi="Arial" w:cs="Arial"/>
          <w:sz w:val="22"/>
          <w:szCs w:val="22"/>
        </w:rPr>
        <w:t>7</w:t>
      </w:r>
      <w:r w:rsidRPr="009D6A35">
        <w:rPr>
          <w:rStyle w:val="normaltextrun"/>
          <w:rFonts w:ascii="Arial" w:hAnsi="Arial" w:cs="Arial"/>
          <w:sz w:val="22"/>
          <w:szCs w:val="22"/>
        </w:rPr>
        <w:t xml:space="preserve">% de ciudadanos calificó con excelente el nivel de conocimiento de los agentes, </w:t>
      </w:r>
      <w:r w:rsidRPr="00C72798">
        <w:rPr>
          <w:rStyle w:val="normaltextrun"/>
          <w:rFonts w:ascii="Arial" w:hAnsi="Arial" w:cs="Arial"/>
          <w:sz w:val="22"/>
          <w:szCs w:val="22"/>
        </w:rPr>
        <w:t>y finalmente se califica con un total del 8</w:t>
      </w:r>
      <w:r w:rsidR="00820CA1" w:rsidRPr="00C72798">
        <w:rPr>
          <w:rStyle w:val="normaltextrun"/>
          <w:rFonts w:ascii="Arial" w:hAnsi="Arial" w:cs="Arial"/>
          <w:sz w:val="22"/>
          <w:szCs w:val="22"/>
        </w:rPr>
        <w:t>7</w:t>
      </w:r>
      <w:r w:rsidRPr="00C72798">
        <w:rPr>
          <w:rStyle w:val="normaltextrun"/>
          <w:rFonts w:ascii="Arial" w:hAnsi="Arial" w:cs="Arial"/>
          <w:sz w:val="22"/>
          <w:szCs w:val="22"/>
        </w:rPr>
        <w:t>.</w:t>
      </w:r>
      <w:r w:rsidR="00820CA1" w:rsidRPr="00C72798">
        <w:rPr>
          <w:rStyle w:val="normaltextrun"/>
          <w:rFonts w:ascii="Arial" w:hAnsi="Arial" w:cs="Arial"/>
          <w:sz w:val="22"/>
          <w:szCs w:val="22"/>
        </w:rPr>
        <w:t>0</w:t>
      </w:r>
      <w:r w:rsidRPr="00C72798">
        <w:rPr>
          <w:rStyle w:val="normaltextrun"/>
          <w:rFonts w:ascii="Arial" w:hAnsi="Arial" w:cs="Arial"/>
          <w:sz w:val="22"/>
          <w:szCs w:val="22"/>
        </w:rPr>
        <w:t xml:space="preserve">% como excelente el nivel de </w:t>
      </w:r>
      <w:r w:rsidR="00820CA1" w:rsidRPr="00C72798">
        <w:rPr>
          <w:rStyle w:val="normaltextrun"/>
          <w:rFonts w:ascii="Arial" w:hAnsi="Arial" w:cs="Arial"/>
          <w:sz w:val="22"/>
          <w:szCs w:val="22"/>
        </w:rPr>
        <w:t xml:space="preserve">satisfacción </w:t>
      </w:r>
      <w:r w:rsidRPr="00C72798">
        <w:rPr>
          <w:rStyle w:val="normaltextrun"/>
          <w:rFonts w:ascii="Arial" w:hAnsi="Arial" w:cs="Arial"/>
          <w:sz w:val="22"/>
          <w:szCs w:val="22"/>
        </w:rPr>
        <w:t>durante las llamadas transferidas a encuestas.</w:t>
      </w:r>
      <w:r w:rsidRPr="00C72798">
        <w:rPr>
          <w:rStyle w:val="eop"/>
          <w:rFonts w:ascii="Arial" w:hAnsi="Arial" w:cs="Arial"/>
          <w:sz w:val="22"/>
          <w:szCs w:val="22"/>
        </w:rPr>
        <w:t> </w:t>
      </w:r>
      <w:r w:rsidR="00D452F7">
        <w:rPr>
          <w:rStyle w:val="eop"/>
          <w:rFonts w:ascii="Arial" w:hAnsi="Arial" w:cs="Arial"/>
          <w:sz w:val="22"/>
          <w:szCs w:val="22"/>
        </w:rPr>
        <w:t xml:space="preserve">Como se evidencia en la siguiente tabla: </w:t>
      </w:r>
    </w:p>
    <w:p w14:paraId="394798F2" w14:textId="77777777" w:rsidR="00F25703" w:rsidRDefault="00F25703" w:rsidP="005154F7">
      <w:pPr>
        <w:pStyle w:val="paragraph"/>
        <w:spacing w:before="0" w:beforeAutospacing="0" w:after="0" w:afterAutospacing="0"/>
        <w:jc w:val="both"/>
        <w:textAlignment w:val="baseline"/>
        <w:rPr>
          <w:rStyle w:val="eop"/>
          <w:rFonts w:ascii="Arial" w:hAnsi="Arial" w:cs="Arial"/>
          <w:color w:val="FF0000"/>
          <w:sz w:val="22"/>
          <w:szCs w:val="22"/>
        </w:rPr>
      </w:pPr>
    </w:p>
    <w:tbl>
      <w:tblPr>
        <w:tblW w:w="8941" w:type="dxa"/>
        <w:tblCellMar>
          <w:left w:w="0" w:type="dxa"/>
          <w:right w:w="0" w:type="dxa"/>
        </w:tblCellMar>
        <w:tblLook w:val="04A0" w:firstRow="1" w:lastRow="0" w:firstColumn="1" w:lastColumn="0" w:noHBand="0" w:noVBand="1"/>
      </w:tblPr>
      <w:tblGrid>
        <w:gridCol w:w="1883"/>
        <w:gridCol w:w="1715"/>
        <w:gridCol w:w="1686"/>
        <w:gridCol w:w="1686"/>
        <w:gridCol w:w="1971"/>
      </w:tblGrid>
      <w:tr w:rsidR="00F25703" w:rsidRPr="00F25703" w14:paraId="6CDAEF89" w14:textId="77777777" w:rsidTr="00C818D5">
        <w:trPr>
          <w:trHeight w:val="648"/>
          <w:tblHeader/>
        </w:trPr>
        <w:tc>
          <w:tcPr>
            <w:tcW w:w="1883" w:type="dxa"/>
            <w:tcBorders>
              <w:top w:val="single" w:sz="8" w:space="0" w:color="auto"/>
              <w:left w:val="single" w:sz="8" w:space="0" w:color="auto"/>
              <w:bottom w:val="single" w:sz="8" w:space="0" w:color="auto"/>
              <w:right w:val="single" w:sz="8" w:space="0" w:color="auto"/>
            </w:tcBorders>
            <w:shd w:val="clear" w:color="auto" w:fill="00B0F0"/>
            <w:hideMark/>
          </w:tcPr>
          <w:p w14:paraId="064A91BE"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Pregunta</w:t>
            </w:r>
            <w:r w:rsidRPr="00F25703">
              <w:rPr>
                <w:rFonts w:ascii="Calibri" w:hAnsi="Calibri" w:cs="Calibri"/>
                <w:sz w:val="22"/>
                <w:lang w:eastAsia="es-CO"/>
              </w:rPr>
              <w:t> </w:t>
            </w:r>
          </w:p>
        </w:tc>
        <w:tc>
          <w:tcPr>
            <w:tcW w:w="1715" w:type="dxa"/>
            <w:tcBorders>
              <w:top w:val="single" w:sz="8" w:space="0" w:color="auto"/>
              <w:left w:val="nil"/>
              <w:bottom w:val="single" w:sz="8" w:space="0" w:color="auto"/>
              <w:right w:val="single" w:sz="8" w:space="0" w:color="auto"/>
            </w:tcBorders>
            <w:shd w:val="clear" w:color="auto" w:fill="00B0F0"/>
            <w:hideMark/>
          </w:tcPr>
          <w:p w14:paraId="3B4C441F"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Respuesta</w:t>
            </w:r>
            <w:r w:rsidRPr="00F25703">
              <w:rPr>
                <w:rFonts w:ascii="Calibri" w:hAnsi="Calibri" w:cs="Calibri"/>
                <w:sz w:val="22"/>
                <w:lang w:eastAsia="es-CO"/>
              </w:rPr>
              <w:t> </w:t>
            </w:r>
          </w:p>
        </w:tc>
        <w:tc>
          <w:tcPr>
            <w:tcW w:w="1686" w:type="dxa"/>
            <w:tcBorders>
              <w:top w:val="single" w:sz="8" w:space="0" w:color="auto"/>
              <w:left w:val="nil"/>
              <w:bottom w:val="single" w:sz="8" w:space="0" w:color="auto"/>
              <w:right w:val="single" w:sz="8" w:space="0" w:color="auto"/>
            </w:tcBorders>
            <w:shd w:val="clear" w:color="auto" w:fill="00B0F0"/>
            <w:hideMark/>
          </w:tcPr>
          <w:p w14:paraId="5BD9363F"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 1er Trimestre</w:t>
            </w:r>
            <w:r w:rsidRPr="00F25703">
              <w:rPr>
                <w:rFonts w:ascii="Calibri" w:hAnsi="Calibri" w:cs="Calibri"/>
                <w:sz w:val="22"/>
                <w:lang w:eastAsia="es-CO"/>
              </w:rPr>
              <w:t> </w:t>
            </w:r>
          </w:p>
        </w:tc>
        <w:tc>
          <w:tcPr>
            <w:tcW w:w="1686" w:type="dxa"/>
            <w:tcBorders>
              <w:top w:val="single" w:sz="8" w:space="0" w:color="auto"/>
              <w:left w:val="nil"/>
              <w:bottom w:val="single" w:sz="8" w:space="0" w:color="auto"/>
              <w:right w:val="single" w:sz="8" w:space="0" w:color="auto"/>
            </w:tcBorders>
            <w:shd w:val="clear" w:color="auto" w:fill="00B0F0"/>
            <w:hideMark/>
          </w:tcPr>
          <w:p w14:paraId="302C3B76"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 2do Trimestre</w:t>
            </w:r>
            <w:r w:rsidRPr="00F25703">
              <w:rPr>
                <w:rFonts w:ascii="Calibri" w:hAnsi="Calibri" w:cs="Calibri"/>
                <w:sz w:val="22"/>
                <w:lang w:eastAsia="es-CO"/>
              </w:rPr>
              <w:t> </w:t>
            </w:r>
          </w:p>
        </w:tc>
        <w:tc>
          <w:tcPr>
            <w:tcW w:w="1971" w:type="dxa"/>
            <w:tcBorders>
              <w:top w:val="single" w:sz="8" w:space="0" w:color="auto"/>
              <w:left w:val="nil"/>
              <w:bottom w:val="single" w:sz="8" w:space="0" w:color="auto"/>
              <w:right w:val="single" w:sz="8" w:space="0" w:color="auto"/>
            </w:tcBorders>
            <w:shd w:val="clear" w:color="auto" w:fill="00B0F0"/>
            <w:hideMark/>
          </w:tcPr>
          <w:p w14:paraId="05388325"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Incremento o Decrecimiento en %</w:t>
            </w:r>
            <w:r w:rsidRPr="00F25703">
              <w:rPr>
                <w:rFonts w:ascii="Calibri" w:hAnsi="Calibri" w:cs="Calibri"/>
                <w:sz w:val="22"/>
                <w:lang w:eastAsia="es-CO"/>
              </w:rPr>
              <w:t> </w:t>
            </w:r>
          </w:p>
        </w:tc>
      </w:tr>
      <w:tr w:rsidR="00F25703" w:rsidRPr="00F25703" w14:paraId="602D8F77" w14:textId="77777777" w:rsidTr="00C818D5">
        <w:tc>
          <w:tcPr>
            <w:tcW w:w="1883" w:type="dxa"/>
            <w:vMerge w:val="restart"/>
            <w:tcBorders>
              <w:top w:val="nil"/>
              <w:left w:val="single" w:sz="8" w:space="0" w:color="auto"/>
              <w:bottom w:val="single" w:sz="8" w:space="0" w:color="auto"/>
              <w:right w:val="single" w:sz="8" w:space="0" w:color="auto"/>
            </w:tcBorders>
            <w:shd w:val="clear" w:color="auto" w:fill="auto"/>
            <w:hideMark/>
          </w:tcPr>
          <w:p w14:paraId="5B2EF5BA"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Atención</w:t>
            </w:r>
            <w:r w:rsidRPr="00F25703">
              <w:rPr>
                <w:rFonts w:ascii="Calibri" w:hAnsi="Calibri" w:cs="Calibri"/>
                <w:sz w:val="22"/>
                <w:lang w:eastAsia="es-CO"/>
              </w:rPr>
              <w:t> </w:t>
            </w:r>
          </w:p>
        </w:tc>
        <w:tc>
          <w:tcPr>
            <w:tcW w:w="1715" w:type="dxa"/>
            <w:tcBorders>
              <w:top w:val="nil"/>
              <w:left w:val="nil"/>
              <w:bottom w:val="single" w:sz="8" w:space="0" w:color="auto"/>
              <w:right w:val="single" w:sz="8" w:space="0" w:color="auto"/>
            </w:tcBorders>
            <w:shd w:val="clear" w:color="auto" w:fill="auto"/>
            <w:hideMark/>
          </w:tcPr>
          <w:p w14:paraId="4AB55C49"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Buena </w:t>
            </w:r>
          </w:p>
        </w:tc>
        <w:tc>
          <w:tcPr>
            <w:tcW w:w="1686" w:type="dxa"/>
            <w:tcBorders>
              <w:top w:val="nil"/>
              <w:left w:val="nil"/>
              <w:bottom w:val="single" w:sz="8" w:space="0" w:color="auto"/>
              <w:right w:val="single" w:sz="8" w:space="0" w:color="auto"/>
            </w:tcBorders>
            <w:shd w:val="clear" w:color="auto" w:fill="auto"/>
            <w:hideMark/>
          </w:tcPr>
          <w:p w14:paraId="5AA1CDBA"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42 </w:t>
            </w:r>
          </w:p>
        </w:tc>
        <w:tc>
          <w:tcPr>
            <w:tcW w:w="1686" w:type="dxa"/>
            <w:tcBorders>
              <w:top w:val="nil"/>
              <w:left w:val="nil"/>
              <w:bottom w:val="single" w:sz="8" w:space="0" w:color="auto"/>
              <w:right w:val="single" w:sz="8" w:space="0" w:color="auto"/>
            </w:tcBorders>
            <w:shd w:val="clear" w:color="auto" w:fill="auto"/>
            <w:hideMark/>
          </w:tcPr>
          <w:p w14:paraId="04604F58"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40 </w:t>
            </w:r>
          </w:p>
        </w:tc>
        <w:tc>
          <w:tcPr>
            <w:tcW w:w="1971" w:type="dxa"/>
            <w:tcBorders>
              <w:top w:val="nil"/>
              <w:left w:val="nil"/>
              <w:bottom w:val="single" w:sz="8" w:space="0" w:color="auto"/>
              <w:right w:val="single" w:sz="8" w:space="0" w:color="auto"/>
            </w:tcBorders>
            <w:shd w:val="clear" w:color="auto" w:fill="auto"/>
            <w:hideMark/>
          </w:tcPr>
          <w:p w14:paraId="5AFBAE27"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-4.76% </w:t>
            </w:r>
          </w:p>
        </w:tc>
      </w:tr>
      <w:tr w:rsidR="00F25703" w:rsidRPr="00F25703" w14:paraId="2B794C88"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889A505"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1C4850E7"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Deficiente </w:t>
            </w:r>
          </w:p>
        </w:tc>
        <w:tc>
          <w:tcPr>
            <w:tcW w:w="1686" w:type="dxa"/>
            <w:tcBorders>
              <w:top w:val="nil"/>
              <w:left w:val="nil"/>
              <w:bottom w:val="single" w:sz="8" w:space="0" w:color="auto"/>
              <w:right w:val="single" w:sz="8" w:space="0" w:color="auto"/>
            </w:tcBorders>
            <w:shd w:val="clear" w:color="auto" w:fill="auto"/>
            <w:hideMark/>
          </w:tcPr>
          <w:p w14:paraId="4F56FDD0"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10 </w:t>
            </w:r>
          </w:p>
        </w:tc>
        <w:tc>
          <w:tcPr>
            <w:tcW w:w="1686" w:type="dxa"/>
            <w:tcBorders>
              <w:top w:val="nil"/>
              <w:left w:val="nil"/>
              <w:bottom w:val="single" w:sz="8" w:space="0" w:color="auto"/>
              <w:right w:val="single" w:sz="8" w:space="0" w:color="auto"/>
            </w:tcBorders>
            <w:shd w:val="clear" w:color="auto" w:fill="auto"/>
            <w:hideMark/>
          </w:tcPr>
          <w:p w14:paraId="2672826F"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29 </w:t>
            </w:r>
          </w:p>
        </w:tc>
        <w:tc>
          <w:tcPr>
            <w:tcW w:w="1971" w:type="dxa"/>
            <w:tcBorders>
              <w:top w:val="nil"/>
              <w:left w:val="nil"/>
              <w:bottom w:val="single" w:sz="8" w:space="0" w:color="auto"/>
              <w:right w:val="single" w:sz="8" w:space="0" w:color="auto"/>
            </w:tcBorders>
            <w:shd w:val="clear" w:color="auto" w:fill="auto"/>
            <w:hideMark/>
          </w:tcPr>
          <w:p w14:paraId="34DB3661"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190.00% </w:t>
            </w:r>
          </w:p>
        </w:tc>
      </w:tr>
      <w:tr w:rsidR="00F25703" w:rsidRPr="00F25703" w14:paraId="1E5BF13C"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9079D35"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47E31B86"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Excelente </w:t>
            </w:r>
          </w:p>
        </w:tc>
        <w:tc>
          <w:tcPr>
            <w:tcW w:w="1686" w:type="dxa"/>
            <w:tcBorders>
              <w:top w:val="nil"/>
              <w:left w:val="nil"/>
              <w:bottom w:val="single" w:sz="8" w:space="0" w:color="auto"/>
              <w:right w:val="single" w:sz="8" w:space="0" w:color="auto"/>
            </w:tcBorders>
            <w:shd w:val="clear" w:color="auto" w:fill="auto"/>
            <w:hideMark/>
          </w:tcPr>
          <w:p w14:paraId="0A06ECDA"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446 </w:t>
            </w:r>
          </w:p>
        </w:tc>
        <w:tc>
          <w:tcPr>
            <w:tcW w:w="1686" w:type="dxa"/>
            <w:tcBorders>
              <w:top w:val="nil"/>
              <w:left w:val="nil"/>
              <w:bottom w:val="single" w:sz="8" w:space="0" w:color="auto"/>
              <w:right w:val="single" w:sz="8" w:space="0" w:color="auto"/>
            </w:tcBorders>
            <w:shd w:val="clear" w:color="auto" w:fill="auto"/>
            <w:hideMark/>
          </w:tcPr>
          <w:p w14:paraId="2890F8AF"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585 </w:t>
            </w:r>
          </w:p>
        </w:tc>
        <w:tc>
          <w:tcPr>
            <w:tcW w:w="1971" w:type="dxa"/>
            <w:tcBorders>
              <w:top w:val="nil"/>
              <w:left w:val="nil"/>
              <w:bottom w:val="single" w:sz="8" w:space="0" w:color="auto"/>
              <w:right w:val="single" w:sz="8" w:space="0" w:color="auto"/>
            </w:tcBorders>
            <w:shd w:val="clear" w:color="auto" w:fill="auto"/>
            <w:hideMark/>
          </w:tcPr>
          <w:p w14:paraId="553F51C7"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31.17% </w:t>
            </w:r>
          </w:p>
        </w:tc>
      </w:tr>
      <w:tr w:rsidR="00F25703" w:rsidRPr="00F25703" w14:paraId="5FE4E122"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7686DC7"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073E868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Mala </w:t>
            </w:r>
          </w:p>
        </w:tc>
        <w:tc>
          <w:tcPr>
            <w:tcW w:w="1686" w:type="dxa"/>
            <w:tcBorders>
              <w:top w:val="nil"/>
              <w:left w:val="nil"/>
              <w:bottom w:val="single" w:sz="8" w:space="0" w:color="auto"/>
              <w:right w:val="single" w:sz="8" w:space="0" w:color="auto"/>
            </w:tcBorders>
            <w:shd w:val="clear" w:color="auto" w:fill="auto"/>
            <w:hideMark/>
          </w:tcPr>
          <w:p w14:paraId="3BE18878"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4 </w:t>
            </w:r>
          </w:p>
        </w:tc>
        <w:tc>
          <w:tcPr>
            <w:tcW w:w="1686" w:type="dxa"/>
            <w:tcBorders>
              <w:top w:val="nil"/>
              <w:left w:val="nil"/>
              <w:bottom w:val="single" w:sz="8" w:space="0" w:color="auto"/>
              <w:right w:val="single" w:sz="8" w:space="0" w:color="auto"/>
            </w:tcBorders>
            <w:shd w:val="clear" w:color="auto" w:fill="auto"/>
            <w:hideMark/>
          </w:tcPr>
          <w:p w14:paraId="550E7FC8"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5 </w:t>
            </w:r>
          </w:p>
        </w:tc>
        <w:tc>
          <w:tcPr>
            <w:tcW w:w="1971" w:type="dxa"/>
            <w:tcBorders>
              <w:top w:val="nil"/>
              <w:left w:val="nil"/>
              <w:bottom w:val="single" w:sz="8" w:space="0" w:color="auto"/>
              <w:right w:val="single" w:sz="8" w:space="0" w:color="auto"/>
            </w:tcBorders>
            <w:shd w:val="clear" w:color="auto" w:fill="auto"/>
            <w:hideMark/>
          </w:tcPr>
          <w:p w14:paraId="17A5B15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25.00% </w:t>
            </w:r>
          </w:p>
        </w:tc>
      </w:tr>
      <w:tr w:rsidR="00F25703" w:rsidRPr="00F25703" w14:paraId="749F540E"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3BD644D"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3C2D100E"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Regular </w:t>
            </w:r>
          </w:p>
        </w:tc>
        <w:tc>
          <w:tcPr>
            <w:tcW w:w="1686" w:type="dxa"/>
            <w:tcBorders>
              <w:top w:val="nil"/>
              <w:left w:val="nil"/>
              <w:bottom w:val="single" w:sz="8" w:space="0" w:color="auto"/>
              <w:right w:val="single" w:sz="8" w:space="0" w:color="auto"/>
            </w:tcBorders>
            <w:shd w:val="clear" w:color="auto" w:fill="auto"/>
            <w:hideMark/>
          </w:tcPr>
          <w:p w14:paraId="0872288A"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7 </w:t>
            </w:r>
          </w:p>
        </w:tc>
        <w:tc>
          <w:tcPr>
            <w:tcW w:w="1686" w:type="dxa"/>
            <w:tcBorders>
              <w:top w:val="nil"/>
              <w:left w:val="nil"/>
              <w:bottom w:val="single" w:sz="8" w:space="0" w:color="auto"/>
              <w:right w:val="single" w:sz="8" w:space="0" w:color="auto"/>
            </w:tcBorders>
            <w:shd w:val="clear" w:color="auto" w:fill="auto"/>
            <w:hideMark/>
          </w:tcPr>
          <w:p w14:paraId="64862467"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3 </w:t>
            </w:r>
          </w:p>
        </w:tc>
        <w:tc>
          <w:tcPr>
            <w:tcW w:w="1971" w:type="dxa"/>
            <w:tcBorders>
              <w:top w:val="nil"/>
              <w:left w:val="nil"/>
              <w:bottom w:val="single" w:sz="8" w:space="0" w:color="auto"/>
              <w:right w:val="single" w:sz="8" w:space="0" w:color="auto"/>
            </w:tcBorders>
            <w:shd w:val="clear" w:color="auto" w:fill="auto"/>
            <w:hideMark/>
          </w:tcPr>
          <w:p w14:paraId="09FF8974"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-57.14% </w:t>
            </w:r>
          </w:p>
        </w:tc>
      </w:tr>
      <w:tr w:rsidR="00F25703" w:rsidRPr="00F25703" w14:paraId="71834F65"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3FAC43"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92D050"/>
            <w:hideMark/>
          </w:tcPr>
          <w:p w14:paraId="68FDC8F0"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0F1DD737"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509</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11786911"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662</w:t>
            </w:r>
            <w:r w:rsidRPr="00F25703">
              <w:rPr>
                <w:rFonts w:ascii="Calibri" w:hAnsi="Calibri" w:cs="Calibri"/>
                <w:sz w:val="22"/>
                <w:lang w:eastAsia="es-CO"/>
              </w:rPr>
              <w:t> </w:t>
            </w:r>
          </w:p>
        </w:tc>
        <w:tc>
          <w:tcPr>
            <w:tcW w:w="1971" w:type="dxa"/>
            <w:tcBorders>
              <w:top w:val="nil"/>
              <w:left w:val="nil"/>
              <w:bottom w:val="single" w:sz="8" w:space="0" w:color="auto"/>
              <w:right w:val="single" w:sz="8" w:space="0" w:color="auto"/>
            </w:tcBorders>
            <w:shd w:val="clear" w:color="auto" w:fill="92D050"/>
            <w:hideMark/>
          </w:tcPr>
          <w:p w14:paraId="414C5DE2"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30.06%</w:t>
            </w:r>
            <w:r w:rsidRPr="00F25703">
              <w:rPr>
                <w:rFonts w:ascii="Calibri" w:hAnsi="Calibri" w:cs="Calibri"/>
                <w:sz w:val="22"/>
                <w:lang w:eastAsia="es-CO"/>
              </w:rPr>
              <w:t> </w:t>
            </w:r>
          </w:p>
        </w:tc>
      </w:tr>
      <w:tr w:rsidR="00F25703" w:rsidRPr="00F25703" w14:paraId="4372F535" w14:textId="77777777" w:rsidTr="00C818D5">
        <w:tc>
          <w:tcPr>
            <w:tcW w:w="1883" w:type="dxa"/>
            <w:vMerge w:val="restart"/>
            <w:tcBorders>
              <w:top w:val="nil"/>
              <w:left w:val="single" w:sz="8" w:space="0" w:color="auto"/>
              <w:bottom w:val="single" w:sz="8" w:space="0" w:color="auto"/>
              <w:right w:val="single" w:sz="8" w:space="0" w:color="auto"/>
            </w:tcBorders>
            <w:shd w:val="clear" w:color="auto" w:fill="auto"/>
            <w:hideMark/>
          </w:tcPr>
          <w:p w14:paraId="3CC575ED"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Conocimiento</w:t>
            </w:r>
            <w:r w:rsidRPr="00F25703">
              <w:rPr>
                <w:rFonts w:ascii="Calibri" w:hAnsi="Calibri" w:cs="Calibri"/>
                <w:sz w:val="22"/>
                <w:lang w:eastAsia="es-CO"/>
              </w:rPr>
              <w:t> </w:t>
            </w:r>
          </w:p>
        </w:tc>
        <w:tc>
          <w:tcPr>
            <w:tcW w:w="1715" w:type="dxa"/>
            <w:tcBorders>
              <w:top w:val="nil"/>
              <w:left w:val="nil"/>
              <w:bottom w:val="single" w:sz="8" w:space="0" w:color="auto"/>
              <w:right w:val="single" w:sz="8" w:space="0" w:color="auto"/>
            </w:tcBorders>
            <w:shd w:val="clear" w:color="auto" w:fill="auto"/>
            <w:hideMark/>
          </w:tcPr>
          <w:p w14:paraId="511CF2B0"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Buena </w:t>
            </w:r>
          </w:p>
        </w:tc>
        <w:tc>
          <w:tcPr>
            <w:tcW w:w="1686" w:type="dxa"/>
            <w:tcBorders>
              <w:top w:val="nil"/>
              <w:left w:val="nil"/>
              <w:bottom w:val="single" w:sz="8" w:space="0" w:color="auto"/>
              <w:right w:val="single" w:sz="8" w:space="0" w:color="auto"/>
            </w:tcBorders>
            <w:shd w:val="clear" w:color="auto" w:fill="auto"/>
            <w:hideMark/>
          </w:tcPr>
          <w:p w14:paraId="2C589281"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44 </w:t>
            </w:r>
          </w:p>
        </w:tc>
        <w:tc>
          <w:tcPr>
            <w:tcW w:w="1686" w:type="dxa"/>
            <w:tcBorders>
              <w:top w:val="nil"/>
              <w:left w:val="nil"/>
              <w:bottom w:val="single" w:sz="8" w:space="0" w:color="auto"/>
              <w:right w:val="single" w:sz="8" w:space="0" w:color="auto"/>
            </w:tcBorders>
            <w:shd w:val="clear" w:color="auto" w:fill="auto"/>
            <w:hideMark/>
          </w:tcPr>
          <w:p w14:paraId="2273D65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46 </w:t>
            </w:r>
          </w:p>
        </w:tc>
        <w:tc>
          <w:tcPr>
            <w:tcW w:w="1971" w:type="dxa"/>
            <w:tcBorders>
              <w:top w:val="nil"/>
              <w:left w:val="nil"/>
              <w:bottom w:val="single" w:sz="8" w:space="0" w:color="auto"/>
              <w:right w:val="single" w:sz="8" w:space="0" w:color="auto"/>
            </w:tcBorders>
            <w:shd w:val="clear" w:color="auto" w:fill="auto"/>
            <w:hideMark/>
          </w:tcPr>
          <w:p w14:paraId="62C4F8B4"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4.55% </w:t>
            </w:r>
          </w:p>
        </w:tc>
      </w:tr>
      <w:tr w:rsidR="00F25703" w:rsidRPr="00F25703" w14:paraId="3180D6C8"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BBD94B2"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6D182B7A"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Deficiente </w:t>
            </w:r>
          </w:p>
        </w:tc>
        <w:tc>
          <w:tcPr>
            <w:tcW w:w="1686" w:type="dxa"/>
            <w:tcBorders>
              <w:top w:val="nil"/>
              <w:left w:val="nil"/>
              <w:bottom w:val="single" w:sz="8" w:space="0" w:color="auto"/>
              <w:right w:val="single" w:sz="8" w:space="0" w:color="auto"/>
            </w:tcBorders>
            <w:shd w:val="clear" w:color="auto" w:fill="auto"/>
            <w:hideMark/>
          </w:tcPr>
          <w:p w14:paraId="0E3246B0"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8 </w:t>
            </w:r>
          </w:p>
        </w:tc>
        <w:tc>
          <w:tcPr>
            <w:tcW w:w="1686" w:type="dxa"/>
            <w:tcBorders>
              <w:top w:val="nil"/>
              <w:left w:val="nil"/>
              <w:bottom w:val="single" w:sz="8" w:space="0" w:color="auto"/>
              <w:right w:val="single" w:sz="8" w:space="0" w:color="auto"/>
            </w:tcBorders>
            <w:shd w:val="clear" w:color="auto" w:fill="auto"/>
            <w:hideMark/>
          </w:tcPr>
          <w:p w14:paraId="62830B8C"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21 </w:t>
            </w:r>
          </w:p>
        </w:tc>
        <w:tc>
          <w:tcPr>
            <w:tcW w:w="1971" w:type="dxa"/>
            <w:tcBorders>
              <w:top w:val="nil"/>
              <w:left w:val="nil"/>
              <w:bottom w:val="single" w:sz="8" w:space="0" w:color="auto"/>
              <w:right w:val="single" w:sz="8" w:space="0" w:color="auto"/>
            </w:tcBorders>
            <w:shd w:val="clear" w:color="auto" w:fill="auto"/>
            <w:hideMark/>
          </w:tcPr>
          <w:p w14:paraId="36020209"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162.50% </w:t>
            </w:r>
          </w:p>
        </w:tc>
      </w:tr>
      <w:tr w:rsidR="00F25703" w:rsidRPr="00F25703" w14:paraId="282DE0A3"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854DE7F"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23ACB390"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Excelente </w:t>
            </w:r>
          </w:p>
        </w:tc>
        <w:tc>
          <w:tcPr>
            <w:tcW w:w="1686" w:type="dxa"/>
            <w:tcBorders>
              <w:top w:val="nil"/>
              <w:left w:val="nil"/>
              <w:bottom w:val="single" w:sz="8" w:space="0" w:color="auto"/>
              <w:right w:val="single" w:sz="8" w:space="0" w:color="auto"/>
            </w:tcBorders>
            <w:shd w:val="clear" w:color="auto" w:fill="auto"/>
            <w:hideMark/>
          </w:tcPr>
          <w:p w14:paraId="380263E1"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397 </w:t>
            </w:r>
          </w:p>
        </w:tc>
        <w:tc>
          <w:tcPr>
            <w:tcW w:w="1686" w:type="dxa"/>
            <w:tcBorders>
              <w:top w:val="nil"/>
              <w:left w:val="nil"/>
              <w:bottom w:val="single" w:sz="8" w:space="0" w:color="auto"/>
              <w:right w:val="single" w:sz="8" w:space="0" w:color="auto"/>
            </w:tcBorders>
            <w:shd w:val="clear" w:color="auto" w:fill="auto"/>
            <w:hideMark/>
          </w:tcPr>
          <w:p w14:paraId="00E5308B"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518 </w:t>
            </w:r>
          </w:p>
        </w:tc>
        <w:tc>
          <w:tcPr>
            <w:tcW w:w="1971" w:type="dxa"/>
            <w:tcBorders>
              <w:top w:val="nil"/>
              <w:left w:val="nil"/>
              <w:bottom w:val="single" w:sz="8" w:space="0" w:color="auto"/>
              <w:right w:val="single" w:sz="8" w:space="0" w:color="auto"/>
            </w:tcBorders>
            <w:shd w:val="clear" w:color="auto" w:fill="auto"/>
            <w:hideMark/>
          </w:tcPr>
          <w:p w14:paraId="18412329"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30.48% </w:t>
            </w:r>
          </w:p>
        </w:tc>
      </w:tr>
      <w:tr w:rsidR="00F25703" w:rsidRPr="00F25703" w14:paraId="3507A5DD"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2CA7ADD4"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4CD5BE89"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Mala </w:t>
            </w:r>
          </w:p>
        </w:tc>
        <w:tc>
          <w:tcPr>
            <w:tcW w:w="1686" w:type="dxa"/>
            <w:tcBorders>
              <w:top w:val="nil"/>
              <w:left w:val="nil"/>
              <w:bottom w:val="single" w:sz="8" w:space="0" w:color="auto"/>
              <w:right w:val="single" w:sz="8" w:space="0" w:color="auto"/>
            </w:tcBorders>
            <w:shd w:val="clear" w:color="auto" w:fill="auto"/>
            <w:hideMark/>
          </w:tcPr>
          <w:p w14:paraId="2712C4D2"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6 </w:t>
            </w:r>
          </w:p>
        </w:tc>
        <w:tc>
          <w:tcPr>
            <w:tcW w:w="1686" w:type="dxa"/>
            <w:tcBorders>
              <w:top w:val="nil"/>
              <w:left w:val="nil"/>
              <w:bottom w:val="single" w:sz="8" w:space="0" w:color="auto"/>
              <w:right w:val="single" w:sz="8" w:space="0" w:color="auto"/>
            </w:tcBorders>
            <w:shd w:val="clear" w:color="auto" w:fill="auto"/>
            <w:hideMark/>
          </w:tcPr>
          <w:p w14:paraId="1186EC0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6 </w:t>
            </w:r>
          </w:p>
        </w:tc>
        <w:tc>
          <w:tcPr>
            <w:tcW w:w="1971" w:type="dxa"/>
            <w:tcBorders>
              <w:top w:val="nil"/>
              <w:left w:val="nil"/>
              <w:bottom w:val="single" w:sz="8" w:space="0" w:color="auto"/>
              <w:right w:val="single" w:sz="8" w:space="0" w:color="auto"/>
            </w:tcBorders>
            <w:shd w:val="clear" w:color="auto" w:fill="auto"/>
            <w:hideMark/>
          </w:tcPr>
          <w:p w14:paraId="2D46BCE2"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0.00% </w:t>
            </w:r>
          </w:p>
        </w:tc>
      </w:tr>
      <w:tr w:rsidR="00F25703" w:rsidRPr="00F25703" w14:paraId="40738ECB"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314EE24A"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2969F372"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Regular </w:t>
            </w:r>
          </w:p>
        </w:tc>
        <w:tc>
          <w:tcPr>
            <w:tcW w:w="1686" w:type="dxa"/>
            <w:tcBorders>
              <w:top w:val="nil"/>
              <w:left w:val="nil"/>
              <w:bottom w:val="single" w:sz="8" w:space="0" w:color="auto"/>
              <w:right w:val="single" w:sz="8" w:space="0" w:color="auto"/>
            </w:tcBorders>
            <w:shd w:val="clear" w:color="auto" w:fill="auto"/>
            <w:hideMark/>
          </w:tcPr>
          <w:p w14:paraId="533CA2B5"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7 </w:t>
            </w:r>
          </w:p>
        </w:tc>
        <w:tc>
          <w:tcPr>
            <w:tcW w:w="1686" w:type="dxa"/>
            <w:tcBorders>
              <w:top w:val="nil"/>
              <w:left w:val="nil"/>
              <w:bottom w:val="single" w:sz="8" w:space="0" w:color="auto"/>
              <w:right w:val="single" w:sz="8" w:space="0" w:color="auto"/>
            </w:tcBorders>
            <w:shd w:val="clear" w:color="auto" w:fill="auto"/>
            <w:hideMark/>
          </w:tcPr>
          <w:p w14:paraId="5DC23BEB"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13 </w:t>
            </w:r>
          </w:p>
        </w:tc>
        <w:tc>
          <w:tcPr>
            <w:tcW w:w="1971" w:type="dxa"/>
            <w:tcBorders>
              <w:top w:val="nil"/>
              <w:left w:val="nil"/>
              <w:bottom w:val="single" w:sz="8" w:space="0" w:color="auto"/>
              <w:right w:val="single" w:sz="8" w:space="0" w:color="auto"/>
            </w:tcBorders>
            <w:shd w:val="clear" w:color="auto" w:fill="auto"/>
            <w:hideMark/>
          </w:tcPr>
          <w:p w14:paraId="601A004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85.71% </w:t>
            </w:r>
          </w:p>
        </w:tc>
      </w:tr>
      <w:tr w:rsidR="00F25703" w:rsidRPr="00F25703" w14:paraId="1B5B2F2C"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6614669"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92D050"/>
            <w:hideMark/>
          </w:tcPr>
          <w:p w14:paraId="38360859"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4AD28346"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462</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0998B7F2"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604</w:t>
            </w:r>
            <w:r w:rsidRPr="00F25703">
              <w:rPr>
                <w:rFonts w:ascii="Calibri" w:hAnsi="Calibri" w:cs="Calibri"/>
                <w:sz w:val="22"/>
                <w:lang w:eastAsia="es-CO"/>
              </w:rPr>
              <w:t> </w:t>
            </w:r>
          </w:p>
        </w:tc>
        <w:tc>
          <w:tcPr>
            <w:tcW w:w="1971" w:type="dxa"/>
            <w:tcBorders>
              <w:top w:val="nil"/>
              <w:left w:val="nil"/>
              <w:bottom w:val="single" w:sz="8" w:space="0" w:color="auto"/>
              <w:right w:val="single" w:sz="8" w:space="0" w:color="auto"/>
            </w:tcBorders>
            <w:shd w:val="clear" w:color="auto" w:fill="92D050"/>
            <w:hideMark/>
          </w:tcPr>
          <w:p w14:paraId="4BF252B2"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30.74%</w:t>
            </w:r>
            <w:r w:rsidRPr="00F25703">
              <w:rPr>
                <w:rFonts w:ascii="Calibri" w:hAnsi="Calibri" w:cs="Calibri"/>
                <w:sz w:val="22"/>
                <w:lang w:eastAsia="es-CO"/>
              </w:rPr>
              <w:t> </w:t>
            </w:r>
          </w:p>
        </w:tc>
      </w:tr>
      <w:tr w:rsidR="00F25703" w:rsidRPr="00F25703" w14:paraId="2E9441DF" w14:textId="77777777" w:rsidTr="00C818D5">
        <w:tc>
          <w:tcPr>
            <w:tcW w:w="1883" w:type="dxa"/>
            <w:vMerge w:val="restart"/>
            <w:tcBorders>
              <w:top w:val="nil"/>
              <w:left w:val="single" w:sz="8" w:space="0" w:color="auto"/>
              <w:bottom w:val="single" w:sz="8" w:space="0" w:color="auto"/>
              <w:right w:val="single" w:sz="8" w:space="0" w:color="auto"/>
            </w:tcBorders>
            <w:shd w:val="clear" w:color="auto" w:fill="auto"/>
            <w:hideMark/>
          </w:tcPr>
          <w:p w14:paraId="63309D10"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Satisfacción</w:t>
            </w:r>
            <w:r w:rsidRPr="00F25703">
              <w:rPr>
                <w:rFonts w:ascii="Calibri" w:hAnsi="Calibri" w:cs="Calibri"/>
                <w:sz w:val="22"/>
                <w:lang w:eastAsia="es-CO"/>
              </w:rPr>
              <w:t> </w:t>
            </w:r>
          </w:p>
        </w:tc>
        <w:tc>
          <w:tcPr>
            <w:tcW w:w="1715" w:type="dxa"/>
            <w:tcBorders>
              <w:top w:val="nil"/>
              <w:left w:val="nil"/>
              <w:bottom w:val="single" w:sz="8" w:space="0" w:color="auto"/>
              <w:right w:val="single" w:sz="8" w:space="0" w:color="auto"/>
            </w:tcBorders>
            <w:shd w:val="clear" w:color="auto" w:fill="auto"/>
            <w:hideMark/>
          </w:tcPr>
          <w:p w14:paraId="5DEAA939"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Buena </w:t>
            </w:r>
          </w:p>
        </w:tc>
        <w:tc>
          <w:tcPr>
            <w:tcW w:w="1686" w:type="dxa"/>
            <w:tcBorders>
              <w:top w:val="nil"/>
              <w:left w:val="nil"/>
              <w:bottom w:val="single" w:sz="8" w:space="0" w:color="auto"/>
              <w:right w:val="single" w:sz="8" w:space="0" w:color="auto"/>
            </w:tcBorders>
            <w:shd w:val="clear" w:color="auto" w:fill="auto"/>
            <w:hideMark/>
          </w:tcPr>
          <w:p w14:paraId="295ABCFC"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43 </w:t>
            </w:r>
          </w:p>
        </w:tc>
        <w:tc>
          <w:tcPr>
            <w:tcW w:w="1686" w:type="dxa"/>
            <w:tcBorders>
              <w:top w:val="nil"/>
              <w:left w:val="nil"/>
              <w:bottom w:val="single" w:sz="8" w:space="0" w:color="auto"/>
              <w:right w:val="single" w:sz="8" w:space="0" w:color="auto"/>
            </w:tcBorders>
            <w:shd w:val="clear" w:color="auto" w:fill="auto"/>
            <w:hideMark/>
          </w:tcPr>
          <w:p w14:paraId="60D4F7B4"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42 </w:t>
            </w:r>
          </w:p>
        </w:tc>
        <w:tc>
          <w:tcPr>
            <w:tcW w:w="1971" w:type="dxa"/>
            <w:tcBorders>
              <w:top w:val="nil"/>
              <w:left w:val="nil"/>
              <w:bottom w:val="single" w:sz="8" w:space="0" w:color="auto"/>
              <w:right w:val="single" w:sz="8" w:space="0" w:color="auto"/>
            </w:tcBorders>
            <w:shd w:val="clear" w:color="auto" w:fill="auto"/>
            <w:hideMark/>
          </w:tcPr>
          <w:p w14:paraId="3D5BD595"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-2.33% </w:t>
            </w:r>
          </w:p>
        </w:tc>
      </w:tr>
      <w:tr w:rsidR="00F25703" w:rsidRPr="00F25703" w14:paraId="0D3C7FD4"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7590049"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323BA7CB"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Deficiente </w:t>
            </w:r>
          </w:p>
        </w:tc>
        <w:tc>
          <w:tcPr>
            <w:tcW w:w="1686" w:type="dxa"/>
            <w:tcBorders>
              <w:top w:val="nil"/>
              <w:left w:val="nil"/>
              <w:bottom w:val="single" w:sz="8" w:space="0" w:color="auto"/>
              <w:right w:val="single" w:sz="8" w:space="0" w:color="auto"/>
            </w:tcBorders>
            <w:shd w:val="clear" w:color="auto" w:fill="auto"/>
            <w:hideMark/>
          </w:tcPr>
          <w:p w14:paraId="22C74577"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8 </w:t>
            </w:r>
          </w:p>
        </w:tc>
        <w:tc>
          <w:tcPr>
            <w:tcW w:w="1686" w:type="dxa"/>
            <w:tcBorders>
              <w:top w:val="nil"/>
              <w:left w:val="nil"/>
              <w:bottom w:val="single" w:sz="8" w:space="0" w:color="auto"/>
              <w:right w:val="single" w:sz="8" w:space="0" w:color="auto"/>
            </w:tcBorders>
            <w:shd w:val="clear" w:color="auto" w:fill="auto"/>
            <w:hideMark/>
          </w:tcPr>
          <w:p w14:paraId="3E91D0B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20 </w:t>
            </w:r>
          </w:p>
        </w:tc>
        <w:tc>
          <w:tcPr>
            <w:tcW w:w="1971" w:type="dxa"/>
            <w:tcBorders>
              <w:top w:val="nil"/>
              <w:left w:val="nil"/>
              <w:bottom w:val="single" w:sz="8" w:space="0" w:color="auto"/>
              <w:right w:val="single" w:sz="8" w:space="0" w:color="auto"/>
            </w:tcBorders>
            <w:shd w:val="clear" w:color="auto" w:fill="auto"/>
            <w:hideMark/>
          </w:tcPr>
          <w:p w14:paraId="05DC322C"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150.00% </w:t>
            </w:r>
          </w:p>
        </w:tc>
      </w:tr>
      <w:tr w:rsidR="00F25703" w:rsidRPr="00F25703" w14:paraId="46CDD57A"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0C5B615A"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193C2F08"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Excelente </w:t>
            </w:r>
          </w:p>
        </w:tc>
        <w:tc>
          <w:tcPr>
            <w:tcW w:w="1686" w:type="dxa"/>
            <w:tcBorders>
              <w:top w:val="nil"/>
              <w:left w:val="nil"/>
              <w:bottom w:val="single" w:sz="8" w:space="0" w:color="auto"/>
              <w:right w:val="single" w:sz="8" w:space="0" w:color="auto"/>
            </w:tcBorders>
            <w:shd w:val="clear" w:color="auto" w:fill="auto"/>
            <w:hideMark/>
          </w:tcPr>
          <w:p w14:paraId="3C54B20C"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394 </w:t>
            </w:r>
          </w:p>
        </w:tc>
        <w:tc>
          <w:tcPr>
            <w:tcW w:w="1686" w:type="dxa"/>
            <w:tcBorders>
              <w:top w:val="nil"/>
              <w:left w:val="nil"/>
              <w:bottom w:val="single" w:sz="8" w:space="0" w:color="auto"/>
              <w:right w:val="single" w:sz="8" w:space="0" w:color="auto"/>
            </w:tcBorders>
            <w:shd w:val="clear" w:color="auto" w:fill="auto"/>
            <w:hideMark/>
          </w:tcPr>
          <w:p w14:paraId="2F7EC4B1"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523 </w:t>
            </w:r>
          </w:p>
        </w:tc>
        <w:tc>
          <w:tcPr>
            <w:tcW w:w="1971" w:type="dxa"/>
            <w:tcBorders>
              <w:top w:val="nil"/>
              <w:left w:val="nil"/>
              <w:bottom w:val="single" w:sz="8" w:space="0" w:color="auto"/>
              <w:right w:val="single" w:sz="8" w:space="0" w:color="auto"/>
            </w:tcBorders>
            <w:shd w:val="clear" w:color="auto" w:fill="auto"/>
            <w:hideMark/>
          </w:tcPr>
          <w:p w14:paraId="4CB7E37E"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32.74% </w:t>
            </w:r>
          </w:p>
        </w:tc>
      </w:tr>
      <w:tr w:rsidR="00F25703" w:rsidRPr="00F25703" w14:paraId="0992533C"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792F1AA2"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7EECC7AE"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Mala </w:t>
            </w:r>
          </w:p>
        </w:tc>
        <w:tc>
          <w:tcPr>
            <w:tcW w:w="1686" w:type="dxa"/>
            <w:tcBorders>
              <w:top w:val="nil"/>
              <w:left w:val="nil"/>
              <w:bottom w:val="single" w:sz="8" w:space="0" w:color="auto"/>
              <w:right w:val="single" w:sz="8" w:space="0" w:color="auto"/>
            </w:tcBorders>
            <w:shd w:val="clear" w:color="auto" w:fill="auto"/>
            <w:hideMark/>
          </w:tcPr>
          <w:p w14:paraId="42568D14"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5 </w:t>
            </w:r>
          </w:p>
        </w:tc>
        <w:tc>
          <w:tcPr>
            <w:tcW w:w="1686" w:type="dxa"/>
            <w:tcBorders>
              <w:top w:val="nil"/>
              <w:left w:val="nil"/>
              <w:bottom w:val="single" w:sz="8" w:space="0" w:color="auto"/>
              <w:right w:val="single" w:sz="8" w:space="0" w:color="auto"/>
            </w:tcBorders>
            <w:shd w:val="clear" w:color="auto" w:fill="auto"/>
            <w:hideMark/>
          </w:tcPr>
          <w:p w14:paraId="302DCB44"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4 </w:t>
            </w:r>
          </w:p>
        </w:tc>
        <w:tc>
          <w:tcPr>
            <w:tcW w:w="1971" w:type="dxa"/>
            <w:tcBorders>
              <w:top w:val="nil"/>
              <w:left w:val="nil"/>
              <w:bottom w:val="single" w:sz="8" w:space="0" w:color="auto"/>
              <w:right w:val="single" w:sz="8" w:space="0" w:color="auto"/>
            </w:tcBorders>
            <w:shd w:val="clear" w:color="auto" w:fill="auto"/>
            <w:hideMark/>
          </w:tcPr>
          <w:p w14:paraId="0A3FA442"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-20.00% </w:t>
            </w:r>
          </w:p>
        </w:tc>
      </w:tr>
      <w:tr w:rsidR="00F25703" w:rsidRPr="00F25703" w14:paraId="40FF826C"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1A499DFC"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auto"/>
            <w:hideMark/>
          </w:tcPr>
          <w:p w14:paraId="40AD81D3"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Regular </w:t>
            </w:r>
          </w:p>
        </w:tc>
        <w:tc>
          <w:tcPr>
            <w:tcW w:w="1686" w:type="dxa"/>
            <w:tcBorders>
              <w:top w:val="nil"/>
              <w:left w:val="nil"/>
              <w:bottom w:val="single" w:sz="8" w:space="0" w:color="auto"/>
              <w:right w:val="single" w:sz="8" w:space="0" w:color="auto"/>
            </w:tcBorders>
            <w:shd w:val="clear" w:color="auto" w:fill="auto"/>
            <w:hideMark/>
          </w:tcPr>
          <w:p w14:paraId="3A879B2C"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4 </w:t>
            </w:r>
          </w:p>
        </w:tc>
        <w:tc>
          <w:tcPr>
            <w:tcW w:w="1686" w:type="dxa"/>
            <w:tcBorders>
              <w:top w:val="nil"/>
              <w:left w:val="nil"/>
              <w:bottom w:val="single" w:sz="8" w:space="0" w:color="auto"/>
              <w:right w:val="single" w:sz="8" w:space="0" w:color="auto"/>
            </w:tcBorders>
            <w:shd w:val="clear" w:color="auto" w:fill="auto"/>
            <w:hideMark/>
          </w:tcPr>
          <w:p w14:paraId="7D111172"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12 </w:t>
            </w:r>
          </w:p>
        </w:tc>
        <w:tc>
          <w:tcPr>
            <w:tcW w:w="1971" w:type="dxa"/>
            <w:tcBorders>
              <w:top w:val="nil"/>
              <w:left w:val="nil"/>
              <w:bottom w:val="single" w:sz="8" w:space="0" w:color="auto"/>
              <w:right w:val="single" w:sz="8" w:space="0" w:color="auto"/>
            </w:tcBorders>
            <w:shd w:val="clear" w:color="auto" w:fill="auto"/>
            <w:hideMark/>
          </w:tcPr>
          <w:p w14:paraId="029AA9EE" w14:textId="77777777" w:rsidR="00F25703" w:rsidRPr="00F25703" w:rsidRDefault="00F25703" w:rsidP="00F25703">
            <w:pPr>
              <w:jc w:val="center"/>
              <w:textAlignment w:val="baseline"/>
              <w:rPr>
                <w:lang w:eastAsia="es-CO"/>
              </w:rPr>
            </w:pPr>
            <w:r w:rsidRPr="00F25703">
              <w:rPr>
                <w:rFonts w:ascii="Calibri" w:hAnsi="Calibri" w:cs="Calibri"/>
                <w:sz w:val="22"/>
                <w:lang w:eastAsia="es-CO"/>
              </w:rPr>
              <w:t>200.00% </w:t>
            </w:r>
          </w:p>
        </w:tc>
      </w:tr>
      <w:tr w:rsidR="00F25703" w:rsidRPr="00F25703" w14:paraId="74293924" w14:textId="77777777" w:rsidTr="00C818D5">
        <w:tc>
          <w:tcPr>
            <w:tcW w:w="0" w:type="auto"/>
            <w:vMerge/>
            <w:tcBorders>
              <w:top w:val="nil"/>
              <w:left w:val="single" w:sz="8" w:space="0" w:color="auto"/>
              <w:bottom w:val="single" w:sz="8" w:space="0" w:color="auto"/>
              <w:right w:val="single" w:sz="8" w:space="0" w:color="auto"/>
            </w:tcBorders>
            <w:shd w:val="clear" w:color="auto" w:fill="auto"/>
            <w:vAlign w:val="center"/>
            <w:hideMark/>
          </w:tcPr>
          <w:p w14:paraId="5E7E3C41" w14:textId="77777777" w:rsidR="00F25703" w:rsidRPr="00F25703" w:rsidRDefault="00F25703" w:rsidP="00F25703">
            <w:pPr>
              <w:rPr>
                <w:lang w:eastAsia="es-CO"/>
              </w:rPr>
            </w:pPr>
          </w:p>
        </w:tc>
        <w:tc>
          <w:tcPr>
            <w:tcW w:w="1715" w:type="dxa"/>
            <w:tcBorders>
              <w:top w:val="nil"/>
              <w:left w:val="nil"/>
              <w:bottom w:val="single" w:sz="8" w:space="0" w:color="auto"/>
              <w:right w:val="single" w:sz="8" w:space="0" w:color="auto"/>
            </w:tcBorders>
            <w:shd w:val="clear" w:color="auto" w:fill="92D050"/>
            <w:hideMark/>
          </w:tcPr>
          <w:p w14:paraId="728B5A9B"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0FCDAA16"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454</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92D050"/>
            <w:hideMark/>
          </w:tcPr>
          <w:p w14:paraId="0F8799A2"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601</w:t>
            </w:r>
            <w:r w:rsidRPr="00F25703">
              <w:rPr>
                <w:rFonts w:ascii="Calibri" w:hAnsi="Calibri" w:cs="Calibri"/>
                <w:sz w:val="22"/>
                <w:lang w:eastAsia="es-CO"/>
              </w:rPr>
              <w:t> </w:t>
            </w:r>
          </w:p>
        </w:tc>
        <w:tc>
          <w:tcPr>
            <w:tcW w:w="1971" w:type="dxa"/>
            <w:tcBorders>
              <w:top w:val="nil"/>
              <w:left w:val="nil"/>
              <w:bottom w:val="single" w:sz="8" w:space="0" w:color="auto"/>
              <w:right w:val="single" w:sz="8" w:space="0" w:color="auto"/>
            </w:tcBorders>
            <w:shd w:val="clear" w:color="auto" w:fill="92D050"/>
            <w:hideMark/>
          </w:tcPr>
          <w:p w14:paraId="5037CBAB"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32.38%</w:t>
            </w:r>
            <w:r w:rsidRPr="00F25703">
              <w:rPr>
                <w:rFonts w:ascii="Calibri" w:hAnsi="Calibri" w:cs="Calibri"/>
                <w:sz w:val="22"/>
                <w:lang w:eastAsia="es-CO"/>
              </w:rPr>
              <w:t> </w:t>
            </w:r>
          </w:p>
        </w:tc>
      </w:tr>
      <w:tr w:rsidR="00F25703" w:rsidRPr="00F25703" w14:paraId="22DEA8A0" w14:textId="77777777" w:rsidTr="00C818D5">
        <w:tc>
          <w:tcPr>
            <w:tcW w:w="3598" w:type="dxa"/>
            <w:gridSpan w:val="2"/>
            <w:tcBorders>
              <w:top w:val="nil"/>
              <w:left w:val="single" w:sz="8" w:space="0" w:color="auto"/>
              <w:bottom w:val="single" w:sz="8" w:space="0" w:color="auto"/>
              <w:right w:val="single" w:sz="8" w:space="0" w:color="auto"/>
            </w:tcBorders>
            <w:shd w:val="clear" w:color="auto" w:fill="auto"/>
            <w:hideMark/>
          </w:tcPr>
          <w:p w14:paraId="50C718AC"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Total</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auto"/>
            <w:hideMark/>
          </w:tcPr>
          <w:p w14:paraId="58C2A0BC"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1425</w:t>
            </w:r>
            <w:r w:rsidRPr="00F25703">
              <w:rPr>
                <w:rFonts w:ascii="Calibri" w:hAnsi="Calibri" w:cs="Calibri"/>
                <w:sz w:val="22"/>
                <w:lang w:eastAsia="es-CO"/>
              </w:rPr>
              <w:t> </w:t>
            </w:r>
          </w:p>
        </w:tc>
        <w:tc>
          <w:tcPr>
            <w:tcW w:w="1686" w:type="dxa"/>
            <w:tcBorders>
              <w:top w:val="nil"/>
              <w:left w:val="nil"/>
              <w:bottom w:val="single" w:sz="8" w:space="0" w:color="auto"/>
              <w:right w:val="single" w:sz="8" w:space="0" w:color="auto"/>
            </w:tcBorders>
            <w:shd w:val="clear" w:color="auto" w:fill="auto"/>
            <w:hideMark/>
          </w:tcPr>
          <w:p w14:paraId="53FE248B"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1867</w:t>
            </w:r>
            <w:r w:rsidRPr="00F25703">
              <w:rPr>
                <w:rFonts w:ascii="Calibri" w:hAnsi="Calibri" w:cs="Calibri"/>
                <w:sz w:val="22"/>
                <w:lang w:eastAsia="es-CO"/>
              </w:rPr>
              <w:t> </w:t>
            </w:r>
          </w:p>
        </w:tc>
        <w:tc>
          <w:tcPr>
            <w:tcW w:w="1971" w:type="dxa"/>
            <w:tcBorders>
              <w:top w:val="nil"/>
              <w:left w:val="nil"/>
              <w:bottom w:val="single" w:sz="8" w:space="0" w:color="auto"/>
              <w:right w:val="single" w:sz="8" w:space="0" w:color="auto"/>
            </w:tcBorders>
            <w:shd w:val="clear" w:color="auto" w:fill="auto"/>
            <w:hideMark/>
          </w:tcPr>
          <w:p w14:paraId="7B9C6B7B" w14:textId="77777777" w:rsidR="00F25703" w:rsidRPr="00F25703" w:rsidRDefault="00F25703" w:rsidP="00F25703">
            <w:pPr>
              <w:jc w:val="center"/>
              <w:textAlignment w:val="baseline"/>
              <w:rPr>
                <w:lang w:eastAsia="es-CO"/>
              </w:rPr>
            </w:pPr>
            <w:r w:rsidRPr="00F25703">
              <w:rPr>
                <w:rFonts w:ascii="Calibri" w:hAnsi="Calibri" w:cs="Calibri"/>
                <w:b/>
                <w:bCs/>
                <w:sz w:val="22"/>
                <w:lang w:eastAsia="es-CO"/>
              </w:rPr>
              <w:t>31.02%</w:t>
            </w:r>
            <w:r w:rsidRPr="00F25703">
              <w:rPr>
                <w:rFonts w:ascii="Calibri" w:hAnsi="Calibri" w:cs="Calibri"/>
                <w:sz w:val="22"/>
                <w:lang w:eastAsia="es-CO"/>
              </w:rPr>
              <w:t> </w:t>
            </w:r>
          </w:p>
        </w:tc>
      </w:tr>
    </w:tbl>
    <w:p w14:paraId="17716A11" w14:textId="77777777" w:rsidR="00F25703" w:rsidRPr="00BC4477" w:rsidRDefault="00A77A0E" w:rsidP="00F25703">
      <w:pPr>
        <w:pStyle w:val="Sinespaciado"/>
        <w:jc w:val="center"/>
        <w:rPr>
          <w:rFonts w:ascii="Arial" w:hAnsi="Arial" w:cs="Arial"/>
          <w:sz w:val="14"/>
          <w:szCs w:val="14"/>
          <w:lang w:val="es-CO"/>
        </w:rPr>
      </w:pPr>
      <w:r w:rsidRPr="00A77A0E">
        <w:rPr>
          <w:rFonts w:ascii="Calibri" w:hAnsi="Calibri" w:cs="Calibri"/>
          <w:sz w:val="22"/>
          <w:lang w:eastAsia="es-CO"/>
        </w:rPr>
        <w:t> </w:t>
      </w:r>
      <w:r w:rsidRPr="002F4006">
        <w:rPr>
          <w:rFonts w:ascii="Arial" w:hAnsi="Arial" w:cs="Arial"/>
          <w:b/>
          <w:sz w:val="14"/>
          <w:szCs w:val="14"/>
          <w:lang w:val="es-CO"/>
        </w:rPr>
        <w:t>Tabla No1</w:t>
      </w:r>
      <w:r w:rsidR="00920DC0">
        <w:rPr>
          <w:rFonts w:ascii="Arial" w:hAnsi="Arial" w:cs="Arial"/>
          <w:b/>
          <w:sz w:val="14"/>
          <w:szCs w:val="14"/>
          <w:lang w:val="es-CO"/>
        </w:rPr>
        <w:t>6</w:t>
      </w:r>
      <w:r>
        <w:rPr>
          <w:rFonts w:ascii="Arial" w:hAnsi="Arial" w:cs="Arial"/>
          <w:b/>
          <w:sz w:val="14"/>
          <w:szCs w:val="14"/>
          <w:lang w:val="es-CO"/>
        </w:rPr>
        <w:t>.</w:t>
      </w:r>
      <w:r w:rsidR="00F25703">
        <w:rPr>
          <w:rFonts w:ascii="Arial" w:hAnsi="Arial" w:cs="Arial"/>
          <w:sz w:val="14"/>
          <w:szCs w:val="14"/>
          <w:lang w:val="es-CO"/>
        </w:rPr>
        <w:t xml:space="preserve"> Resultados encuesta telefónica comparativa.</w:t>
      </w:r>
    </w:p>
    <w:p w14:paraId="5A54315D" w14:textId="77777777" w:rsidR="00F25703" w:rsidRPr="002E1C73" w:rsidRDefault="00F25703" w:rsidP="00F25703">
      <w:pPr>
        <w:pStyle w:val="Sinespaciado"/>
        <w:jc w:val="center"/>
        <w:rPr>
          <w:rFonts w:ascii="Arial" w:hAnsi="Arial" w:cs="Arial"/>
          <w:sz w:val="14"/>
          <w:szCs w:val="14"/>
          <w:lang w:val="es-CO"/>
        </w:rPr>
      </w:pPr>
      <w:r w:rsidRPr="002234F6">
        <w:rPr>
          <w:rFonts w:ascii="Arial" w:hAnsi="Arial" w:cs="Arial"/>
          <w:sz w:val="14"/>
          <w:szCs w:val="14"/>
          <w:lang w:val="es-CO"/>
        </w:rPr>
        <w:t xml:space="preserve">Fuente. </w:t>
      </w:r>
      <w:r>
        <w:rPr>
          <w:rFonts w:ascii="Arial" w:hAnsi="Arial" w:cs="Arial"/>
          <w:sz w:val="14"/>
          <w:szCs w:val="14"/>
          <w:lang w:val="es-CO"/>
        </w:rPr>
        <w:t>CTPlataforma</w:t>
      </w:r>
    </w:p>
    <w:p w14:paraId="03F828E4" w14:textId="77777777" w:rsidR="00F25703" w:rsidRPr="009D6A35" w:rsidRDefault="00F25703" w:rsidP="00F25703">
      <w:pPr>
        <w:pStyle w:val="paragraph"/>
        <w:spacing w:before="0" w:beforeAutospacing="0" w:after="0" w:afterAutospacing="0"/>
        <w:textAlignment w:val="baseline"/>
        <w:rPr>
          <w:rFonts w:ascii="Segoe UI" w:hAnsi="Segoe UI" w:cs="Segoe UI"/>
          <w:sz w:val="22"/>
          <w:szCs w:val="22"/>
        </w:rPr>
      </w:pPr>
    </w:p>
    <w:p w14:paraId="2AC57CB0" w14:textId="77777777" w:rsidR="00F25703" w:rsidRPr="00F25703" w:rsidRDefault="00F25703" w:rsidP="00F25703">
      <w:pPr>
        <w:jc w:val="both"/>
        <w:textAlignment w:val="baseline"/>
        <w:rPr>
          <w:rFonts w:ascii="Segoe UI" w:hAnsi="Segoe UI" w:cs="Segoe UI"/>
          <w:lang w:eastAsia="es-CO"/>
        </w:rPr>
      </w:pPr>
    </w:p>
    <w:p w14:paraId="29EB66B8" w14:textId="77777777" w:rsidR="00350757" w:rsidRPr="00350757" w:rsidRDefault="00C8196D" w:rsidP="00F25703">
      <w:pPr>
        <w:jc w:val="both"/>
        <w:textAlignment w:val="baseline"/>
        <w:rPr>
          <w:rFonts w:ascii="Arial" w:hAnsi="Arial" w:cs="Arial"/>
          <w:sz w:val="22"/>
          <w:szCs w:val="22"/>
          <w:lang w:val="es-CO" w:eastAsia="es-CO"/>
        </w:rPr>
      </w:pPr>
      <w:r>
        <w:rPr>
          <w:rFonts w:ascii="Arial" w:hAnsi="Arial" w:cs="Arial"/>
          <w:sz w:val="22"/>
          <w:szCs w:val="22"/>
          <w:lang w:val="es-CO" w:eastAsia="es-CO"/>
        </w:rPr>
        <w:t xml:space="preserve">En comparación con el primer trimestre de 2019 se evidencia un </w:t>
      </w:r>
      <w:r w:rsidR="00F25703" w:rsidRPr="00F25703">
        <w:rPr>
          <w:rFonts w:ascii="Arial" w:hAnsi="Arial" w:cs="Arial"/>
          <w:sz w:val="22"/>
          <w:szCs w:val="22"/>
          <w:lang w:val="es-CO" w:eastAsia="es-CO"/>
        </w:rPr>
        <w:t>incremento del 31.02% de llamadas transferidas a encuesta en el segundo trimestre</w:t>
      </w:r>
      <w:r w:rsidR="00350757">
        <w:rPr>
          <w:rFonts w:ascii="Arial" w:hAnsi="Arial" w:cs="Arial"/>
          <w:sz w:val="22"/>
          <w:szCs w:val="22"/>
          <w:lang w:val="es-CO" w:eastAsia="es-CO"/>
        </w:rPr>
        <w:t xml:space="preserve">. Es decir, en el primer trimestre se transfirieron a encuestas mil cuatrocientos veinte cinco </w:t>
      </w:r>
      <w:r w:rsidR="00A77A0E" w:rsidRPr="002F4006">
        <w:rPr>
          <w:rFonts w:ascii="Arial" w:hAnsi="Arial" w:cs="Arial"/>
          <w:b/>
          <w:sz w:val="22"/>
          <w:szCs w:val="22"/>
          <w:lang w:val="es-CO" w:eastAsia="es-CO"/>
        </w:rPr>
        <w:t>(1425)</w:t>
      </w:r>
      <w:r w:rsidR="00350757">
        <w:rPr>
          <w:rFonts w:ascii="Arial" w:hAnsi="Arial" w:cs="Arial"/>
          <w:sz w:val="22"/>
          <w:szCs w:val="22"/>
          <w:lang w:val="es-CO" w:eastAsia="es-CO"/>
        </w:rPr>
        <w:t xml:space="preserve">; mientras que, </w:t>
      </w:r>
      <w:r w:rsidR="00283610">
        <w:rPr>
          <w:rFonts w:ascii="Arial" w:hAnsi="Arial" w:cs="Arial"/>
          <w:sz w:val="22"/>
          <w:szCs w:val="22"/>
          <w:lang w:val="es-CO" w:eastAsia="es-CO"/>
        </w:rPr>
        <w:t>en el</w:t>
      </w:r>
      <w:r w:rsidR="00350757">
        <w:rPr>
          <w:rFonts w:ascii="Arial" w:hAnsi="Arial" w:cs="Arial"/>
          <w:sz w:val="22"/>
          <w:szCs w:val="22"/>
          <w:lang w:val="es-CO" w:eastAsia="es-CO"/>
        </w:rPr>
        <w:t xml:space="preserve"> segundo trimestre del mismo año, fueron transferidas mil ochocientos sesenta y siete (1867)</w:t>
      </w:r>
    </w:p>
    <w:p w14:paraId="5186B13D" w14:textId="77777777" w:rsidR="00F25703" w:rsidRPr="00F25703" w:rsidRDefault="00F25703" w:rsidP="00F25703">
      <w:pPr>
        <w:jc w:val="both"/>
        <w:textAlignment w:val="baseline"/>
        <w:rPr>
          <w:rFonts w:ascii="Segoe UI" w:hAnsi="Segoe UI" w:cs="Segoe UI"/>
          <w:sz w:val="22"/>
          <w:szCs w:val="22"/>
          <w:lang w:eastAsia="es-CO"/>
        </w:rPr>
      </w:pPr>
    </w:p>
    <w:p w14:paraId="2F9B6CA6" w14:textId="77777777" w:rsidR="00F25703" w:rsidRPr="00F25703" w:rsidRDefault="00F25703" w:rsidP="00F25703">
      <w:pPr>
        <w:jc w:val="both"/>
        <w:textAlignment w:val="baseline"/>
        <w:rPr>
          <w:rFonts w:ascii="Segoe UI" w:hAnsi="Segoe UI" w:cs="Segoe UI"/>
          <w:sz w:val="22"/>
          <w:szCs w:val="22"/>
          <w:lang w:eastAsia="es-CO"/>
        </w:rPr>
      </w:pPr>
      <w:r w:rsidRPr="00F25703">
        <w:rPr>
          <w:rFonts w:ascii="Arial" w:hAnsi="Arial" w:cs="Arial"/>
          <w:sz w:val="22"/>
          <w:szCs w:val="22"/>
          <w:lang w:val="es-CO" w:eastAsia="es-CO"/>
        </w:rPr>
        <w:lastRenderedPageBreak/>
        <w:t xml:space="preserve">De igual manera, con respecto a las preguntas o ítems de evaluación, en calificación Excelente del ítem Atención, se </w:t>
      </w:r>
      <w:r w:rsidR="00DD6A48">
        <w:rPr>
          <w:rFonts w:ascii="Arial" w:hAnsi="Arial" w:cs="Arial"/>
          <w:sz w:val="22"/>
          <w:szCs w:val="22"/>
          <w:lang w:val="es-CO" w:eastAsia="es-CO"/>
        </w:rPr>
        <w:t>presentó</w:t>
      </w:r>
      <w:r w:rsidRPr="00F25703">
        <w:rPr>
          <w:rFonts w:ascii="Arial" w:hAnsi="Arial" w:cs="Arial"/>
          <w:sz w:val="22"/>
          <w:szCs w:val="22"/>
          <w:lang w:val="es-CO" w:eastAsia="es-CO"/>
        </w:rPr>
        <w:t xml:space="preserve"> un incremento del </w:t>
      </w:r>
      <w:r w:rsidR="00A77A0E" w:rsidRPr="002F4006">
        <w:rPr>
          <w:rFonts w:ascii="Arial" w:hAnsi="Arial" w:cs="Arial"/>
          <w:b/>
          <w:sz w:val="22"/>
          <w:szCs w:val="22"/>
          <w:lang w:val="es-CO" w:eastAsia="es-CO"/>
        </w:rPr>
        <w:t>31.17%</w:t>
      </w:r>
      <w:r w:rsidRPr="00F25703">
        <w:rPr>
          <w:rFonts w:ascii="Arial" w:hAnsi="Arial" w:cs="Arial"/>
          <w:sz w:val="22"/>
          <w:szCs w:val="22"/>
          <w:lang w:val="es-CO" w:eastAsia="es-CO"/>
        </w:rPr>
        <w:t xml:space="preserve"> con un total </w:t>
      </w:r>
      <w:r w:rsidR="00DD6A48">
        <w:rPr>
          <w:rFonts w:ascii="Arial" w:hAnsi="Arial" w:cs="Arial"/>
          <w:sz w:val="22"/>
          <w:szCs w:val="22"/>
          <w:lang w:val="es-CO" w:eastAsia="es-CO"/>
        </w:rPr>
        <w:t>quinientos ochenta y cinco (</w:t>
      </w:r>
      <w:r w:rsidRPr="00F25703">
        <w:rPr>
          <w:rFonts w:ascii="Arial" w:hAnsi="Arial" w:cs="Arial"/>
          <w:sz w:val="22"/>
          <w:szCs w:val="22"/>
          <w:lang w:val="es-CO" w:eastAsia="es-CO"/>
        </w:rPr>
        <w:t>585</w:t>
      </w:r>
      <w:r w:rsidR="00DD6A48">
        <w:rPr>
          <w:rFonts w:ascii="Arial" w:hAnsi="Arial" w:cs="Arial"/>
          <w:sz w:val="22"/>
          <w:szCs w:val="22"/>
          <w:lang w:val="es-CO" w:eastAsia="es-CO"/>
        </w:rPr>
        <w:t>)</w:t>
      </w:r>
      <w:r w:rsidRPr="00F25703">
        <w:rPr>
          <w:rFonts w:ascii="Arial" w:hAnsi="Arial" w:cs="Arial"/>
          <w:sz w:val="22"/>
          <w:szCs w:val="22"/>
          <w:lang w:val="es-CO" w:eastAsia="es-CO"/>
        </w:rPr>
        <w:t xml:space="preserve"> llamadas de 662 calificadas. En calificación Excelente del Ítem Conocimiento, se </w:t>
      </w:r>
      <w:r w:rsidR="00DD6A48">
        <w:rPr>
          <w:rFonts w:ascii="Arial" w:hAnsi="Arial" w:cs="Arial"/>
          <w:sz w:val="22"/>
          <w:szCs w:val="22"/>
          <w:lang w:val="es-CO" w:eastAsia="es-CO"/>
        </w:rPr>
        <w:t>evidenció</w:t>
      </w:r>
      <w:r w:rsidRPr="00F25703">
        <w:rPr>
          <w:rFonts w:ascii="Arial" w:hAnsi="Arial" w:cs="Arial"/>
          <w:sz w:val="22"/>
          <w:szCs w:val="22"/>
          <w:lang w:val="es-CO" w:eastAsia="es-CO"/>
        </w:rPr>
        <w:t xml:space="preserve"> un incremento del </w:t>
      </w:r>
      <w:r w:rsidR="00A77A0E" w:rsidRPr="002F4006">
        <w:rPr>
          <w:rFonts w:ascii="Arial" w:hAnsi="Arial" w:cs="Arial"/>
          <w:b/>
          <w:sz w:val="22"/>
          <w:szCs w:val="22"/>
          <w:lang w:val="es-CO" w:eastAsia="es-CO"/>
        </w:rPr>
        <w:t>30.48%</w:t>
      </w:r>
      <w:r w:rsidRPr="00F25703">
        <w:rPr>
          <w:rFonts w:ascii="Arial" w:hAnsi="Arial" w:cs="Arial"/>
          <w:sz w:val="22"/>
          <w:szCs w:val="22"/>
          <w:lang w:val="es-CO" w:eastAsia="es-CO"/>
        </w:rPr>
        <w:t xml:space="preserve"> con un total de</w:t>
      </w:r>
      <w:r w:rsidR="00DD6A48">
        <w:rPr>
          <w:rFonts w:ascii="Arial" w:hAnsi="Arial" w:cs="Arial"/>
          <w:sz w:val="22"/>
          <w:szCs w:val="22"/>
          <w:lang w:val="es-CO" w:eastAsia="es-CO"/>
        </w:rPr>
        <w:t xml:space="preserve"> quinientas diez y ocho </w:t>
      </w:r>
      <w:r w:rsidR="00A77A0E" w:rsidRPr="002F4006">
        <w:rPr>
          <w:rFonts w:ascii="Arial" w:hAnsi="Arial" w:cs="Arial"/>
          <w:b/>
          <w:sz w:val="22"/>
          <w:szCs w:val="22"/>
          <w:lang w:val="es-CO" w:eastAsia="es-CO"/>
        </w:rPr>
        <w:t>(518)</w:t>
      </w:r>
      <w:r w:rsidRPr="00F25703">
        <w:rPr>
          <w:rFonts w:ascii="Arial" w:hAnsi="Arial" w:cs="Arial"/>
          <w:sz w:val="22"/>
          <w:szCs w:val="22"/>
          <w:lang w:val="es-CO" w:eastAsia="es-CO"/>
        </w:rPr>
        <w:t xml:space="preserve"> llamadas </w:t>
      </w:r>
      <w:r w:rsidR="002F4006" w:rsidRPr="00F25703">
        <w:rPr>
          <w:rFonts w:ascii="Arial" w:hAnsi="Arial" w:cs="Arial"/>
          <w:sz w:val="22"/>
          <w:szCs w:val="22"/>
          <w:lang w:val="es-CO" w:eastAsia="es-CO"/>
        </w:rPr>
        <w:t xml:space="preserve">de </w:t>
      </w:r>
      <w:r w:rsidR="002F4006">
        <w:rPr>
          <w:rFonts w:ascii="Arial" w:hAnsi="Arial" w:cs="Arial"/>
          <w:sz w:val="22"/>
          <w:szCs w:val="22"/>
          <w:lang w:val="es-CO" w:eastAsia="es-CO"/>
        </w:rPr>
        <w:t>seiscientas</w:t>
      </w:r>
      <w:r w:rsidR="00E15057">
        <w:rPr>
          <w:rFonts w:ascii="Arial" w:hAnsi="Arial" w:cs="Arial"/>
          <w:sz w:val="22"/>
          <w:szCs w:val="22"/>
          <w:lang w:val="es-CO" w:eastAsia="es-CO"/>
        </w:rPr>
        <w:t xml:space="preserve"> cuatro </w:t>
      </w:r>
      <w:r w:rsidR="00A77A0E" w:rsidRPr="002F4006">
        <w:rPr>
          <w:rFonts w:ascii="Arial" w:hAnsi="Arial" w:cs="Arial"/>
          <w:b/>
          <w:sz w:val="22"/>
          <w:szCs w:val="22"/>
          <w:lang w:val="es-CO" w:eastAsia="es-CO"/>
        </w:rPr>
        <w:t>(604)</w:t>
      </w:r>
      <w:r w:rsidRPr="00F25703">
        <w:rPr>
          <w:rFonts w:ascii="Arial" w:hAnsi="Arial" w:cs="Arial"/>
          <w:sz w:val="22"/>
          <w:szCs w:val="22"/>
          <w:lang w:val="es-CO" w:eastAsia="es-CO"/>
        </w:rPr>
        <w:t xml:space="preserve"> calificadas. En calificación Excelente del ítem Satisfacción, se dio un incremento del 32.74% con un total de </w:t>
      </w:r>
      <w:r w:rsidR="00E15057">
        <w:rPr>
          <w:rFonts w:ascii="Arial" w:hAnsi="Arial" w:cs="Arial"/>
          <w:sz w:val="22"/>
          <w:szCs w:val="22"/>
          <w:lang w:val="es-CO" w:eastAsia="es-CO"/>
        </w:rPr>
        <w:t>quinientos veintitrés (</w:t>
      </w:r>
      <w:r w:rsidRPr="00F25703">
        <w:rPr>
          <w:rFonts w:ascii="Arial" w:hAnsi="Arial" w:cs="Arial"/>
          <w:sz w:val="22"/>
          <w:szCs w:val="22"/>
          <w:lang w:val="es-CO" w:eastAsia="es-CO"/>
        </w:rPr>
        <w:t>523</w:t>
      </w:r>
      <w:r w:rsidR="00E15057">
        <w:rPr>
          <w:rFonts w:ascii="Arial" w:hAnsi="Arial" w:cs="Arial"/>
          <w:sz w:val="22"/>
          <w:szCs w:val="22"/>
          <w:lang w:val="es-CO" w:eastAsia="es-CO"/>
        </w:rPr>
        <w:t>)</w:t>
      </w:r>
      <w:r w:rsidRPr="00F25703">
        <w:rPr>
          <w:rFonts w:ascii="Arial" w:hAnsi="Arial" w:cs="Arial"/>
          <w:sz w:val="22"/>
          <w:szCs w:val="22"/>
          <w:lang w:val="es-CO" w:eastAsia="es-CO"/>
        </w:rPr>
        <w:t xml:space="preserve"> llamadas de</w:t>
      </w:r>
      <w:r w:rsidR="00E15057">
        <w:rPr>
          <w:rFonts w:ascii="Arial" w:hAnsi="Arial" w:cs="Arial"/>
          <w:sz w:val="22"/>
          <w:szCs w:val="22"/>
          <w:lang w:val="es-CO" w:eastAsia="es-CO"/>
        </w:rPr>
        <w:t xml:space="preserve"> seiscientos una (</w:t>
      </w:r>
      <w:r w:rsidRPr="00F25703">
        <w:rPr>
          <w:rFonts w:ascii="Arial" w:hAnsi="Arial" w:cs="Arial"/>
          <w:sz w:val="22"/>
          <w:szCs w:val="22"/>
          <w:lang w:val="es-CO" w:eastAsia="es-CO"/>
        </w:rPr>
        <w:t>601</w:t>
      </w:r>
      <w:r w:rsidR="00E15057">
        <w:rPr>
          <w:rFonts w:ascii="Arial" w:hAnsi="Arial" w:cs="Arial"/>
          <w:sz w:val="22"/>
          <w:szCs w:val="22"/>
          <w:lang w:val="es-CO" w:eastAsia="es-CO"/>
        </w:rPr>
        <w:t>)</w:t>
      </w:r>
      <w:r w:rsidRPr="00F25703">
        <w:rPr>
          <w:rFonts w:ascii="Arial" w:hAnsi="Arial" w:cs="Arial"/>
          <w:sz w:val="22"/>
          <w:szCs w:val="22"/>
          <w:lang w:val="es-CO" w:eastAsia="es-CO"/>
        </w:rPr>
        <w:t xml:space="preserve"> calificadas.</w:t>
      </w:r>
      <w:r w:rsidRPr="00F25703">
        <w:rPr>
          <w:rFonts w:ascii="Arial" w:hAnsi="Arial" w:cs="Arial"/>
          <w:sz w:val="22"/>
          <w:szCs w:val="22"/>
          <w:lang w:eastAsia="es-CO"/>
        </w:rPr>
        <w:t> </w:t>
      </w:r>
    </w:p>
    <w:p w14:paraId="46624170" w14:textId="77777777" w:rsidR="00E50C0E" w:rsidRPr="0033267A" w:rsidRDefault="005154F7" w:rsidP="00F25703">
      <w:pPr>
        <w:pStyle w:val="paragraph"/>
        <w:spacing w:before="0" w:beforeAutospacing="0" w:after="0" w:afterAutospacing="0"/>
        <w:jc w:val="both"/>
        <w:textAlignment w:val="baseline"/>
        <w:rPr>
          <w:rFonts w:ascii="Arial" w:hAnsi="Arial" w:cs="Arial"/>
          <w:sz w:val="22"/>
          <w:szCs w:val="22"/>
          <w:lang w:eastAsia="es-ES"/>
        </w:rPr>
      </w:pPr>
      <w:r w:rsidRPr="00F25703">
        <w:rPr>
          <w:rStyle w:val="eop"/>
          <w:rFonts w:ascii="Arial" w:hAnsi="Arial" w:cs="Arial"/>
          <w:sz w:val="22"/>
          <w:szCs w:val="22"/>
        </w:rPr>
        <w:t> </w:t>
      </w:r>
    </w:p>
    <w:p w14:paraId="7983E819" w14:textId="77777777" w:rsidR="00DE7FB1" w:rsidRPr="002F4006" w:rsidRDefault="00A77A0E" w:rsidP="00E36A41">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F4006">
        <w:rPr>
          <w:rFonts w:ascii="Arial" w:hAnsi="Arial" w:cs="Arial"/>
          <w:b/>
          <w:sz w:val="18"/>
          <w:szCs w:val="18"/>
        </w:rPr>
        <w:t xml:space="preserve">ANEXO No. 5: REPORTE TRIMESTRAL ATENCIÓN TELEFÓNICA  </w:t>
      </w:r>
    </w:p>
    <w:p w14:paraId="6C57C439" w14:textId="77777777" w:rsidR="00DD2073" w:rsidRDefault="00DD2073" w:rsidP="00DE7FB1">
      <w:pPr>
        <w:pStyle w:val="Ttulo2"/>
        <w:rPr>
          <w:rFonts w:ascii="Arial" w:eastAsia="Times New Roman" w:hAnsi="Arial" w:cs="Arial"/>
          <w:color w:val="auto"/>
          <w:sz w:val="22"/>
          <w:szCs w:val="22"/>
          <w:lang w:eastAsia="en-US"/>
        </w:rPr>
      </w:pPr>
    </w:p>
    <w:p w14:paraId="3D404BC9" w14:textId="77777777" w:rsidR="00F25703" w:rsidRPr="00F25703" w:rsidRDefault="00F25703" w:rsidP="00F25703">
      <w:pPr>
        <w:rPr>
          <w:lang w:eastAsia="en-US"/>
        </w:rPr>
      </w:pPr>
    </w:p>
    <w:p w14:paraId="3F526B73" w14:textId="77777777" w:rsidR="00DE7FB1" w:rsidRPr="000F16C7" w:rsidRDefault="002F4006" w:rsidP="00DE7FB1">
      <w:pPr>
        <w:pStyle w:val="Ttulo2"/>
        <w:rPr>
          <w:rFonts w:ascii="Arial" w:eastAsia="Times New Roman" w:hAnsi="Arial" w:cs="Arial"/>
          <w:color w:val="auto"/>
          <w:sz w:val="22"/>
          <w:szCs w:val="22"/>
          <w:lang w:val="es-CO" w:eastAsia="en-US"/>
        </w:rPr>
      </w:pPr>
      <w:bookmarkStart w:id="31" w:name="_Toc16273117"/>
      <w:r w:rsidRPr="000F16C7">
        <w:rPr>
          <w:rFonts w:ascii="Arial" w:eastAsia="Times New Roman" w:hAnsi="Arial" w:cs="Arial"/>
          <w:color w:val="auto"/>
          <w:sz w:val="22"/>
          <w:szCs w:val="22"/>
          <w:lang w:val="es-CO" w:eastAsia="en-US"/>
        </w:rPr>
        <w:t>2.</w:t>
      </w:r>
      <w:r>
        <w:rPr>
          <w:rFonts w:ascii="Arial" w:eastAsia="Times New Roman" w:hAnsi="Arial" w:cs="Arial"/>
          <w:color w:val="auto"/>
          <w:sz w:val="22"/>
          <w:szCs w:val="22"/>
          <w:lang w:val="es-CO" w:eastAsia="en-US"/>
        </w:rPr>
        <w:t xml:space="preserve">7 </w:t>
      </w:r>
      <w:r w:rsidRPr="000F16C7">
        <w:rPr>
          <w:rFonts w:ascii="Arial" w:eastAsia="Times New Roman" w:hAnsi="Arial" w:cs="Arial"/>
          <w:color w:val="auto"/>
          <w:sz w:val="22"/>
          <w:szCs w:val="22"/>
          <w:lang w:val="es-CO" w:eastAsia="en-US"/>
        </w:rPr>
        <w:t>Fortalecimiento</w:t>
      </w:r>
      <w:r w:rsidR="00DE7FB1" w:rsidRPr="000F16C7">
        <w:rPr>
          <w:rFonts w:ascii="Arial" w:eastAsia="Times New Roman" w:hAnsi="Arial" w:cs="Arial"/>
          <w:color w:val="auto"/>
          <w:sz w:val="22"/>
          <w:szCs w:val="22"/>
          <w:lang w:val="es-CO" w:eastAsia="en-US"/>
        </w:rPr>
        <w:t xml:space="preserve"> y adecuación SIAC</w:t>
      </w:r>
      <w:bookmarkEnd w:id="31"/>
    </w:p>
    <w:p w14:paraId="61319B8A" w14:textId="77777777" w:rsidR="00DE7FB1" w:rsidRPr="000F16C7" w:rsidRDefault="00DE7FB1" w:rsidP="00DE7FB1">
      <w:pPr>
        <w:shd w:val="clear" w:color="auto" w:fill="FFFFFF"/>
        <w:jc w:val="both"/>
        <w:rPr>
          <w:rFonts w:ascii="Arial" w:hAnsi="Arial" w:cs="Arial"/>
          <w:sz w:val="22"/>
          <w:szCs w:val="22"/>
          <w:lang w:val="es-CO" w:eastAsia="en-US"/>
        </w:rPr>
      </w:pPr>
    </w:p>
    <w:p w14:paraId="5D693845" w14:textId="77777777" w:rsidR="00DE7FB1" w:rsidRPr="000F16C7" w:rsidRDefault="00DE7FB1" w:rsidP="00DE7FB1">
      <w:pPr>
        <w:jc w:val="both"/>
        <w:rPr>
          <w:rFonts w:ascii="Arial" w:hAnsi="Arial" w:cs="Arial"/>
          <w:sz w:val="22"/>
          <w:szCs w:val="22"/>
          <w:lang w:val="es-CO" w:eastAsia="en-US"/>
        </w:rPr>
      </w:pPr>
      <w:r w:rsidRPr="000F16C7">
        <w:rPr>
          <w:rFonts w:ascii="Arial" w:hAnsi="Arial" w:cs="Arial"/>
          <w:sz w:val="22"/>
          <w:szCs w:val="22"/>
          <w:lang w:val="es-CO" w:eastAsia="en-US"/>
        </w:rPr>
        <w:t xml:space="preserve">Con el objeto de adelantar seguimiento y acompañamiento a la atención ciudadana en cumplimiento de la Política Pública Distrital de Servicio al Ciudadano y al Manual de Servicio a la Ciudadanía de la SDIS se dio continuidad a las siguientes acciones: </w:t>
      </w:r>
    </w:p>
    <w:p w14:paraId="31A560F4" w14:textId="77777777" w:rsidR="00DE7FB1" w:rsidRPr="000F16C7" w:rsidRDefault="00DE7FB1" w:rsidP="00DE7FB1">
      <w:pPr>
        <w:jc w:val="both"/>
        <w:rPr>
          <w:rFonts w:ascii="Arial" w:hAnsi="Arial" w:cs="Arial"/>
          <w:sz w:val="22"/>
          <w:szCs w:val="22"/>
          <w:lang w:val="es-CO" w:eastAsia="en-US"/>
        </w:rPr>
      </w:pPr>
    </w:p>
    <w:p w14:paraId="5CF32B15" w14:textId="77777777" w:rsidR="00DE7FB1" w:rsidRDefault="00A73E8B" w:rsidP="008F61F1">
      <w:pPr>
        <w:pStyle w:val="Prrafodelista"/>
        <w:numPr>
          <w:ilvl w:val="0"/>
          <w:numId w:val="3"/>
        </w:numPr>
        <w:ind w:left="284" w:hanging="284"/>
        <w:jc w:val="both"/>
        <w:rPr>
          <w:rFonts w:ascii="Arial" w:hAnsi="Arial" w:cs="Arial"/>
          <w:sz w:val="22"/>
          <w:szCs w:val="22"/>
          <w:lang w:val="es-CO"/>
        </w:rPr>
      </w:pPr>
      <w:r>
        <w:rPr>
          <w:rFonts w:ascii="Arial" w:hAnsi="Arial" w:cs="Arial"/>
          <w:sz w:val="22"/>
          <w:szCs w:val="22"/>
          <w:lang w:val="es-CO"/>
        </w:rPr>
        <w:t>V</w:t>
      </w:r>
      <w:r w:rsidR="00DE7FB1" w:rsidRPr="000F16C7">
        <w:rPr>
          <w:rFonts w:ascii="Arial" w:hAnsi="Arial" w:cs="Arial"/>
          <w:sz w:val="22"/>
          <w:szCs w:val="22"/>
          <w:lang w:val="es-CO"/>
        </w:rPr>
        <w:t>isitas de seguimiento y acompañamiento a la Subdirecciones Locales de</w:t>
      </w:r>
      <w:r w:rsidR="00DE7FB1">
        <w:rPr>
          <w:rFonts w:ascii="Arial" w:hAnsi="Arial" w:cs="Arial"/>
          <w:sz w:val="22"/>
          <w:szCs w:val="22"/>
          <w:lang w:val="es-CO"/>
        </w:rPr>
        <w:t xml:space="preserve">: </w:t>
      </w:r>
      <w:r w:rsidR="00C36FC9">
        <w:rPr>
          <w:rFonts w:ascii="Arial" w:hAnsi="Arial" w:cs="Arial"/>
          <w:sz w:val="22"/>
          <w:szCs w:val="22"/>
          <w:lang w:val="es-CO"/>
        </w:rPr>
        <w:t xml:space="preserve">Barrios Unidos, Chapinero, Teusaquillo y </w:t>
      </w:r>
      <w:r>
        <w:rPr>
          <w:rFonts w:ascii="Arial" w:hAnsi="Arial" w:cs="Arial"/>
          <w:sz w:val="22"/>
          <w:szCs w:val="22"/>
          <w:lang w:val="es-CO"/>
        </w:rPr>
        <w:t>Subdirección para la Identificación, Caracterización e Integración</w:t>
      </w:r>
      <w:r w:rsidR="00163E22">
        <w:rPr>
          <w:rFonts w:ascii="Arial" w:hAnsi="Arial" w:cs="Arial"/>
          <w:sz w:val="22"/>
          <w:szCs w:val="22"/>
          <w:lang w:val="es-CO"/>
        </w:rPr>
        <w:t xml:space="preserve">. En las visitas se estableció </w:t>
      </w:r>
      <w:r w:rsidR="00DE7FB1" w:rsidRPr="000F16C7">
        <w:rPr>
          <w:rFonts w:ascii="Arial" w:hAnsi="Arial" w:cs="Arial"/>
          <w:sz w:val="22"/>
          <w:szCs w:val="22"/>
          <w:lang w:val="es-CO"/>
        </w:rPr>
        <w:t>contacto con funcionarios, contratistas, vigilantes, personal de servicios generales y comunidad en general, a fin de identificar fortalezas y debilidades en la prestación del servicio. Las cuales fueron dadas a conocer en su momento a los Subdirectores Locales y coordinadores administrativos</w:t>
      </w:r>
      <w:r w:rsidR="00C36FC9">
        <w:rPr>
          <w:rFonts w:ascii="Arial" w:hAnsi="Arial" w:cs="Arial"/>
          <w:sz w:val="22"/>
          <w:szCs w:val="22"/>
          <w:lang w:val="es-CO"/>
        </w:rPr>
        <w:t>, con quienes se establecieron acciones en cumplimiento de los protocolos de atención ciudadana para la buena atención.</w:t>
      </w:r>
    </w:p>
    <w:p w14:paraId="0D4F496F" w14:textId="77777777" w:rsidR="003A7EBC" w:rsidRDefault="00B72A8A" w:rsidP="002F4006">
      <w:pPr>
        <w:pStyle w:val="Prrafodelista"/>
        <w:numPr>
          <w:ilvl w:val="0"/>
          <w:numId w:val="3"/>
        </w:numPr>
        <w:ind w:left="284" w:hanging="284"/>
        <w:jc w:val="both"/>
        <w:rPr>
          <w:rFonts w:ascii="Arial" w:hAnsi="Arial" w:cs="Arial"/>
          <w:sz w:val="22"/>
          <w:szCs w:val="22"/>
          <w:lang w:val="es-CO"/>
        </w:rPr>
      </w:pPr>
      <w:r>
        <w:rPr>
          <w:rFonts w:ascii="Arial" w:hAnsi="Arial" w:cs="Arial"/>
          <w:sz w:val="22"/>
          <w:szCs w:val="22"/>
          <w:lang w:val="es-CO"/>
        </w:rPr>
        <w:t xml:space="preserve">Solicitud de diez (10) equipos de </w:t>
      </w:r>
      <w:r w:rsidR="002F4006">
        <w:rPr>
          <w:rFonts w:ascii="Arial" w:hAnsi="Arial" w:cs="Arial"/>
          <w:sz w:val="22"/>
          <w:szCs w:val="22"/>
          <w:lang w:val="es-CO"/>
        </w:rPr>
        <w:t>cómputo</w:t>
      </w:r>
      <w:r>
        <w:rPr>
          <w:rFonts w:ascii="Arial" w:hAnsi="Arial" w:cs="Arial"/>
          <w:sz w:val="22"/>
          <w:szCs w:val="22"/>
          <w:lang w:val="es-CO"/>
        </w:rPr>
        <w:t xml:space="preserve"> a la Subdirección de Investigación en información a fin de actualizar las herramientas tecnológicas en los puntos SIAC; a corte de este informe no han sido entregados. </w:t>
      </w:r>
    </w:p>
    <w:p w14:paraId="5A4B5373" w14:textId="77777777" w:rsidR="00F910C0" w:rsidRDefault="00A77A0E" w:rsidP="008F61F1">
      <w:pPr>
        <w:pStyle w:val="Prrafodelista"/>
        <w:numPr>
          <w:ilvl w:val="0"/>
          <w:numId w:val="3"/>
        </w:numPr>
        <w:ind w:left="284" w:hanging="284"/>
        <w:jc w:val="both"/>
        <w:rPr>
          <w:rFonts w:ascii="Arial" w:hAnsi="Arial" w:cs="Arial"/>
          <w:sz w:val="22"/>
          <w:szCs w:val="22"/>
          <w:lang w:val="es-CO"/>
        </w:rPr>
      </w:pPr>
      <w:r w:rsidRPr="002F4006">
        <w:rPr>
          <w:rFonts w:ascii="Arial" w:hAnsi="Arial" w:cs="Arial"/>
          <w:color w:val="000000" w:themeColor="text1"/>
          <w:sz w:val="22"/>
          <w:szCs w:val="22"/>
          <w:lang w:val="es-CO"/>
        </w:rPr>
        <w:t xml:space="preserve">En relación con la remodelación y adecuación de los puntos ubicados en las Subdirecciones Locales de Usme Sumapaz y Usaquén, a corte del presente informe aún se encuentran en </w:t>
      </w:r>
      <w:r w:rsidR="002F4006" w:rsidRPr="002F4006">
        <w:rPr>
          <w:rFonts w:ascii="Arial" w:hAnsi="Arial" w:cs="Arial"/>
          <w:color w:val="000000" w:themeColor="text1"/>
          <w:sz w:val="22"/>
          <w:szCs w:val="22"/>
          <w:lang w:val="es-CO"/>
        </w:rPr>
        <w:t>obra por</w:t>
      </w:r>
      <w:r w:rsidRPr="002F4006">
        <w:rPr>
          <w:rFonts w:ascii="Arial" w:hAnsi="Arial" w:cs="Arial"/>
          <w:color w:val="000000" w:themeColor="text1"/>
          <w:sz w:val="22"/>
          <w:szCs w:val="22"/>
          <w:lang w:val="es-CO"/>
        </w:rPr>
        <w:t xml:space="preserve"> parte de la Subdirección de Plantas Físic</w:t>
      </w:r>
      <w:r w:rsidR="00C36FC9">
        <w:rPr>
          <w:rFonts w:ascii="Arial" w:hAnsi="Arial" w:cs="Arial"/>
          <w:sz w:val="22"/>
          <w:szCs w:val="22"/>
          <w:lang w:val="es-CO"/>
        </w:rPr>
        <w:t>as</w:t>
      </w:r>
      <w:r w:rsidR="008A1484">
        <w:rPr>
          <w:rFonts w:ascii="Arial" w:hAnsi="Arial" w:cs="Arial"/>
          <w:sz w:val="22"/>
          <w:szCs w:val="22"/>
          <w:lang w:val="es-CO"/>
        </w:rPr>
        <w:t>.  S</w:t>
      </w:r>
      <w:r w:rsidR="00C36FC9">
        <w:rPr>
          <w:rFonts w:ascii="Arial" w:hAnsi="Arial" w:cs="Arial"/>
          <w:sz w:val="22"/>
          <w:szCs w:val="22"/>
          <w:lang w:val="es-CO"/>
        </w:rPr>
        <w:t>e</w:t>
      </w:r>
      <w:r w:rsidR="00DE7FB1" w:rsidRPr="0071059C">
        <w:rPr>
          <w:rFonts w:ascii="Arial" w:hAnsi="Arial" w:cs="Arial"/>
          <w:sz w:val="22"/>
          <w:szCs w:val="22"/>
          <w:lang w:val="es-CO"/>
        </w:rPr>
        <w:t xml:space="preserve"> espera para </w:t>
      </w:r>
      <w:r w:rsidR="002F4006" w:rsidRPr="0071059C">
        <w:rPr>
          <w:rFonts w:ascii="Arial" w:hAnsi="Arial" w:cs="Arial"/>
          <w:sz w:val="22"/>
          <w:szCs w:val="22"/>
          <w:lang w:val="es-CO"/>
        </w:rPr>
        <w:t xml:space="preserve">el </w:t>
      </w:r>
      <w:r w:rsidR="002F4006">
        <w:rPr>
          <w:rFonts w:ascii="Arial" w:hAnsi="Arial" w:cs="Arial"/>
          <w:sz w:val="22"/>
          <w:szCs w:val="22"/>
          <w:lang w:val="es-CO"/>
        </w:rPr>
        <w:t>tercer</w:t>
      </w:r>
      <w:r w:rsidR="00B72A8A" w:rsidRPr="0071059C">
        <w:rPr>
          <w:rFonts w:ascii="Arial" w:hAnsi="Arial" w:cs="Arial"/>
          <w:sz w:val="22"/>
          <w:szCs w:val="22"/>
          <w:lang w:val="es-CO"/>
        </w:rPr>
        <w:t xml:space="preserve"> </w:t>
      </w:r>
      <w:r w:rsidR="00DE7FB1" w:rsidRPr="0071059C">
        <w:rPr>
          <w:rFonts w:ascii="Arial" w:hAnsi="Arial" w:cs="Arial"/>
          <w:sz w:val="22"/>
          <w:szCs w:val="22"/>
          <w:lang w:val="es-CO"/>
        </w:rPr>
        <w:t xml:space="preserve">trimestre del año en curso la terminación y entrega de </w:t>
      </w:r>
      <w:proofErr w:type="gramStart"/>
      <w:r w:rsidR="00DE7FB1" w:rsidRPr="0071059C">
        <w:rPr>
          <w:rFonts w:ascii="Arial" w:hAnsi="Arial" w:cs="Arial"/>
          <w:sz w:val="22"/>
          <w:szCs w:val="22"/>
          <w:lang w:val="es-CO"/>
        </w:rPr>
        <w:t>los mismos</w:t>
      </w:r>
      <w:proofErr w:type="gramEnd"/>
      <w:r w:rsidR="008A1484">
        <w:rPr>
          <w:rFonts w:ascii="Arial" w:hAnsi="Arial" w:cs="Arial"/>
          <w:sz w:val="22"/>
          <w:szCs w:val="22"/>
          <w:lang w:val="es-CO"/>
        </w:rPr>
        <w:t>.</w:t>
      </w:r>
      <w:r w:rsidR="00DE7FB1" w:rsidRPr="0071059C">
        <w:rPr>
          <w:rFonts w:ascii="Arial" w:hAnsi="Arial" w:cs="Arial"/>
          <w:sz w:val="22"/>
          <w:szCs w:val="22"/>
          <w:lang w:val="es-CO"/>
        </w:rPr>
        <w:t xml:space="preserve"> </w:t>
      </w:r>
    </w:p>
    <w:p w14:paraId="70DF735C" w14:textId="77777777" w:rsidR="004E288B" w:rsidRDefault="004E288B" w:rsidP="004E288B">
      <w:pPr>
        <w:jc w:val="both"/>
        <w:rPr>
          <w:rFonts w:ascii="Arial" w:hAnsi="Arial" w:cs="Arial"/>
          <w:sz w:val="22"/>
          <w:szCs w:val="22"/>
          <w:lang w:val="es-CO"/>
        </w:rPr>
      </w:pPr>
    </w:p>
    <w:p w14:paraId="3A413BF6" w14:textId="77777777" w:rsidR="00B048FB" w:rsidRDefault="00B048FB" w:rsidP="004E288B">
      <w:pPr>
        <w:jc w:val="both"/>
        <w:rPr>
          <w:rFonts w:ascii="Arial" w:hAnsi="Arial" w:cs="Arial"/>
          <w:sz w:val="22"/>
          <w:szCs w:val="22"/>
          <w:lang w:val="es-CO"/>
        </w:rPr>
      </w:pPr>
    </w:p>
    <w:p w14:paraId="4659E5A7" w14:textId="77777777" w:rsidR="004E288B" w:rsidRDefault="004E288B" w:rsidP="00A308D6">
      <w:pPr>
        <w:pStyle w:val="Ttulo1"/>
        <w:numPr>
          <w:ilvl w:val="0"/>
          <w:numId w:val="24"/>
        </w:numPr>
        <w:rPr>
          <w:rFonts w:ascii="Arial" w:hAnsi="Arial" w:cs="Arial"/>
          <w:b/>
          <w:bCs/>
          <w:color w:val="auto"/>
          <w:sz w:val="22"/>
          <w:szCs w:val="22"/>
          <w:lang w:val="es-CO"/>
        </w:rPr>
      </w:pPr>
      <w:bookmarkStart w:id="32" w:name="_Toc16273118"/>
      <w:r w:rsidRPr="00B048FB">
        <w:rPr>
          <w:rFonts w:ascii="Arial" w:hAnsi="Arial" w:cs="Arial"/>
          <w:b/>
          <w:bCs/>
          <w:color w:val="auto"/>
          <w:sz w:val="22"/>
          <w:szCs w:val="22"/>
          <w:lang w:val="es-CO"/>
        </w:rPr>
        <w:t>FORTALECIMIENTO A LA ATENCIÓN CIUDADANA</w:t>
      </w:r>
      <w:bookmarkEnd w:id="32"/>
    </w:p>
    <w:p w14:paraId="33D28B4B" w14:textId="77777777" w:rsidR="00B048FB" w:rsidRPr="00B048FB" w:rsidRDefault="00B048FB" w:rsidP="00B048FB">
      <w:pPr>
        <w:rPr>
          <w:lang w:val="es-CO"/>
        </w:rPr>
      </w:pPr>
    </w:p>
    <w:p w14:paraId="02A333CD" w14:textId="77777777" w:rsidR="00A308D6" w:rsidRPr="00B048FB" w:rsidRDefault="00B048FB" w:rsidP="00A308D6">
      <w:pPr>
        <w:rPr>
          <w:rFonts w:ascii="Arial" w:hAnsi="Arial" w:cs="Arial"/>
          <w:sz w:val="22"/>
          <w:szCs w:val="22"/>
          <w:lang w:val="es-CO"/>
        </w:rPr>
      </w:pPr>
      <w:r w:rsidRPr="00B048FB">
        <w:rPr>
          <w:rFonts w:ascii="Arial" w:hAnsi="Arial" w:cs="Arial"/>
          <w:sz w:val="22"/>
          <w:szCs w:val="22"/>
          <w:lang w:val="es-CO"/>
        </w:rPr>
        <w:t>Durante el II trimestre de 2019, se realizaron 20 sesiones en cultura del servicio dirigidas a quinientos veintinueve (529) servidores, servidoras y contratistas de la SDIS; como se relaciona en la tabla No. 17.</w:t>
      </w:r>
    </w:p>
    <w:p w14:paraId="3661A6E7" w14:textId="77777777" w:rsidR="00DE7FB1" w:rsidRPr="00A308D6" w:rsidRDefault="00A77A0E" w:rsidP="00A308D6">
      <w:pPr>
        <w:pStyle w:val="Ttulo2"/>
        <w:rPr>
          <w:rStyle w:val="eop"/>
          <w:rFonts w:ascii="Arial" w:hAnsi="Arial" w:cs="Arial"/>
          <w:color w:val="auto"/>
          <w:sz w:val="22"/>
          <w:szCs w:val="22"/>
        </w:rPr>
      </w:pPr>
      <w:bookmarkStart w:id="33" w:name="_Toc16273119"/>
      <w:r w:rsidRPr="00A308D6">
        <w:rPr>
          <w:rStyle w:val="eop"/>
          <w:rFonts w:ascii="Arial" w:hAnsi="Arial" w:cs="Arial"/>
          <w:color w:val="auto"/>
          <w:sz w:val="22"/>
          <w:szCs w:val="22"/>
        </w:rPr>
        <w:lastRenderedPageBreak/>
        <w:t>3.</w:t>
      </w:r>
      <w:r w:rsidR="004E288B" w:rsidRPr="00A308D6">
        <w:rPr>
          <w:rStyle w:val="eop"/>
          <w:rFonts w:ascii="Arial" w:hAnsi="Arial" w:cs="Arial"/>
          <w:color w:val="auto"/>
          <w:sz w:val="22"/>
          <w:szCs w:val="22"/>
        </w:rPr>
        <w:t>1</w:t>
      </w:r>
      <w:r w:rsidRPr="00A308D6">
        <w:rPr>
          <w:rStyle w:val="eop"/>
          <w:rFonts w:ascii="Arial" w:hAnsi="Arial" w:cs="Arial"/>
          <w:color w:val="auto"/>
          <w:sz w:val="22"/>
          <w:szCs w:val="22"/>
        </w:rPr>
        <w:t xml:space="preserve"> Sensibilización en cultura del servicio a servidores, servidoras, contratistas y colaboradores de la entidad.</w:t>
      </w:r>
      <w:bookmarkEnd w:id="33"/>
      <w:r w:rsidRPr="00A308D6">
        <w:rPr>
          <w:rStyle w:val="eop"/>
          <w:rFonts w:ascii="Arial" w:hAnsi="Arial" w:cs="Arial"/>
          <w:color w:val="auto"/>
          <w:sz w:val="22"/>
          <w:szCs w:val="22"/>
        </w:rPr>
        <w:t xml:space="preserve"> </w:t>
      </w:r>
    </w:p>
    <w:p w14:paraId="37EFA3E3" w14:textId="77777777" w:rsidR="00E10B03" w:rsidRPr="002F4006" w:rsidRDefault="00E10B03" w:rsidP="00A308D6">
      <w:pPr>
        <w:pStyle w:val="Ttulo2"/>
        <w:rPr>
          <w:rStyle w:val="eop"/>
          <w:rFonts w:ascii="Arial" w:hAnsi="Arial" w:cs="Arial"/>
          <w:sz w:val="22"/>
          <w:szCs w:val="22"/>
        </w:rPr>
      </w:pPr>
    </w:p>
    <w:tbl>
      <w:tblPr>
        <w:tblpPr w:leftFromText="141" w:rightFromText="141" w:vertAnchor="page" w:horzAnchor="margin" w:tblpY="3046"/>
        <w:tblW w:w="9802" w:type="dxa"/>
        <w:tblCellMar>
          <w:left w:w="70" w:type="dxa"/>
          <w:right w:w="70" w:type="dxa"/>
        </w:tblCellMar>
        <w:tblLook w:val="04A0" w:firstRow="1" w:lastRow="0" w:firstColumn="1" w:lastColumn="0" w:noHBand="0" w:noVBand="1"/>
      </w:tblPr>
      <w:tblGrid>
        <w:gridCol w:w="2480"/>
        <w:gridCol w:w="511"/>
        <w:gridCol w:w="691"/>
        <w:gridCol w:w="1013"/>
        <w:gridCol w:w="2248"/>
        <w:gridCol w:w="2859"/>
      </w:tblGrid>
      <w:tr w:rsidR="001425BB" w:rsidRPr="00391427" w14:paraId="7BE2D0C2" w14:textId="77777777" w:rsidTr="002F4006">
        <w:trPr>
          <w:trHeight w:val="18"/>
          <w:tblHeader/>
        </w:trPr>
        <w:tc>
          <w:tcPr>
            <w:tcW w:w="9802" w:type="dxa"/>
            <w:gridSpan w:val="6"/>
            <w:tcBorders>
              <w:top w:val="single" w:sz="4" w:space="0" w:color="auto"/>
              <w:left w:val="single" w:sz="4" w:space="0" w:color="auto"/>
              <w:bottom w:val="single" w:sz="4" w:space="0" w:color="auto"/>
              <w:right w:val="single" w:sz="4" w:space="0" w:color="000000"/>
            </w:tcBorders>
            <w:shd w:val="clear" w:color="000000" w:fill="7F7F7F"/>
            <w:noWrap/>
            <w:vAlign w:val="bottom"/>
            <w:hideMark/>
          </w:tcPr>
          <w:p w14:paraId="661B60C1" w14:textId="77777777" w:rsidR="001425BB" w:rsidRPr="00391427" w:rsidRDefault="001425BB" w:rsidP="001425BB">
            <w:pPr>
              <w:jc w:val="center"/>
              <w:rPr>
                <w:rFonts w:ascii="Calibri" w:hAnsi="Calibri"/>
                <w:b/>
                <w:bCs/>
                <w:color w:val="000000"/>
                <w:sz w:val="20"/>
                <w:szCs w:val="20"/>
                <w:lang w:val="es-CO" w:eastAsia="es-CO"/>
              </w:rPr>
            </w:pPr>
            <w:r w:rsidRPr="00391427">
              <w:rPr>
                <w:rFonts w:ascii="Calibri" w:hAnsi="Calibri"/>
                <w:b/>
                <w:bCs/>
                <w:color w:val="000000"/>
                <w:sz w:val="20"/>
                <w:szCs w:val="20"/>
                <w:lang w:val="es-CO" w:eastAsia="es-CO"/>
              </w:rPr>
              <w:t xml:space="preserve">Proceso de sensibilización en cultura del servicio II trimestre de 2019. </w:t>
            </w:r>
          </w:p>
        </w:tc>
      </w:tr>
      <w:tr w:rsidR="001425BB" w:rsidRPr="00391427" w14:paraId="4915EA6C" w14:textId="77777777" w:rsidTr="002F4006">
        <w:trPr>
          <w:trHeight w:val="29"/>
          <w:tblHeader/>
        </w:trPr>
        <w:tc>
          <w:tcPr>
            <w:tcW w:w="2480" w:type="dxa"/>
            <w:tcBorders>
              <w:top w:val="nil"/>
              <w:left w:val="single" w:sz="4" w:space="0" w:color="auto"/>
              <w:bottom w:val="single" w:sz="4" w:space="0" w:color="auto"/>
              <w:right w:val="single" w:sz="4" w:space="0" w:color="auto"/>
            </w:tcBorders>
            <w:shd w:val="clear" w:color="000000" w:fill="7F7F7F"/>
            <w:noWrap/>
            <w:vAlign w:val="center"/>
            <w:hideMark/>
          </w:tcPr>
          <w:p w14:paraId="121F849D" w14:textId="77777777" w:rsidR="001425BB" w:rsidRPr="00391427" w:rsidRDefault="001425BB" w:rsidP="001425BB">
            <w:pPr>
              <w:rPr>
                <w:rFonts w:ascii="Calibri" w:hAnsi="Calibri"/>
                <w:b/>
                <w:bCs/>
                <w:color w:val="000000"/>
                <w:sz w:val="16"/>
                <w:szCs w:val="16"/>
                <w:lang w:val="es-CO" w:eastAsia="es-CO"/>
              </w:rPr>
            </w:pPr>
            <w:r w:rsidRPr="00391427">
              <w:rPr>
                <w:rFonts w:ascii="Calibri" w:hAnsi="Calibri"/>
                <w:b/>
                <w:bCs/>
                <w:color w:val="000000"/>
                <w:sz w:val="16"/>
                <w:szCs w:val="16"/>
                <w:lang w:val="es-CO" w:eastAsia="es-CO"/>
              </w:rPr>
              <w:t>Unidad Operativa</w:t>
            </w:r>
          </w:p>
        </w:tc>
        <w:tc>
          <w:tcPr>
            <w:tcW w:w="511" w:type="dxa"/>
            <w:tcBorders>
              <w:top w:val="nil"/>
              <w:left w:val="nil"/>
              <w:bottom w:val="single" w:sz="4" w:space="0" w:color="auto"/>
              <w:right w:val="single" w:sz="4" w:space="0" w:color="auto"/>
            </w:tcBorders>
            <w:shd w:val="clear" w:color="000000" w:fill="7F7F7F"/>
            <w:noWrap/>
            <w:vAlign w:val="center"/>
            <w:hideMark/>
          </w:tcPr>
          <w:p w14:paraId="4F9BA5E2" w14:textId="77777777" w:rsidR="001425BB" w:rsidRPr="00391427" w:rsidRDefault="001425BB" w:rsidP="001425BB">
            <w:pPr>
              <w:rPr>
                <w:rFonts w:ascii="Calibri" w:hAnsi="Calibri"/>
                <w:b/>
                <w:bCs/>
                <w:color w:val="000000"/>
                <w:sz w:val="16"/>
                <w:szCs w:val="16"/>
                <w:lang w:val="es-CO" w:eastAsia="es-CO"/>
              </w:rPr>
            </w:pPr>
            <w:r w:rsidRPr="00391427">
              <w:rPr>
                <w:rFonts w:ascii="Calibri" w:hAnsi="Calibri"/>
                <w:b/>
                <w:bCs/>
                <w:color w:val="000000"/>
                <w:sz w:val="16"/>
                <w:szCs w:val="16"/>
                <w:lang w:val="es-CO" w:eastAsia="es-CO"/>
              </w:rPr>
              <w:t>Mes</w:t>
            </w:r>
          </w:p>
        </w:tc>
        <w:tc>
          <w:tcPr>
            <w:tcW w:w="691" w:type="dxa"/>
            <w:tcBorders>
              <w:top w:val="nil"/>
              <w:left w:val="nil"/>
              <w:bottom w:val="single" w:sz="4" w:space="0" w:color="auto"/>
              <w:right w:val="single" w:sz="4" w:space="0" w:color="auto"/>
            </w:tcBorders>
            <w:shd w:val="clear" w:color="000000" w:fill="7F7F7F"/>
            <w:noWrap/>
            <w:vAlign w:val="center"/>
            <w:hideMark/>
          </w:tcPr>
          <w:p w14:paraId="48FF8E3E"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Fecha</w:t>
            </w:r>
          </w:p>
        </w:tc>
        <w:tc>
          <w:tcPr>
            <w:tcW w:w="1013" w:type="dxa"/>
            <w:tcBorders>
              <w:top w:val="nil"/>
              <w:left w:val="nil"/>
              <w:bottom w:val="single" w:sz="4" w:space="0" w:color="auto"/>
              <w:right w:val="single" w:sz="4" w:space="0" w:color="auto"/>
            </w:tcBorders>
            <w:shd w:val="clear" w:color="000000" w:fill="7F7F7F"/>
            <w:vAlign w:val="center"/>
            <w:hideMark/>
          </w:tcPr>
          <w:p w14:paraId="0062BF1F"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No. Participantes</w:t>
            </w:r>
          </w:p>
        </w:tc>
        <w:tc>
          <w:tcPr>
            <w:tcW w:w="2248" w:type="dxa"/>
            <w:tcBorders>
              <w:top w:val="nil"/>
              <w:left w:val="nil"/>
              <w:bottom w:val="single" w:sz="4" w:space="0" w:color="auto"/>
              <w:right w:val="single" w:sz="4" w:space="0" w:color="auto"/>
            </w:tcBorders>
            <w:shd w:val="clear" w:color="000000" w:fill="7F7F7F"/>
            <w:noWrap/>
            <w:vAlign w:val="center"/>
            <w:hideMark/>
          </w:tcPr>
          <w:p w14:paraId="54A8C661"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Población participante</w:t>
            </w:r>
          </w:p>
        </w:tc>
        <w:tc>
          <w:tcPr>
            <w:tcW w:w="2859" w:type="dxa"/>
            <w:tcBorders>
              <w:top w:val="nil"/>
              <w:left w:val="nil"/>
              <w:bottom w:val="single" w:sz="4" w:space="0" w:color="auto"/>
              <w:right w:val="single" w:sz="4" w:space="0" w:color="auto"/>
            </w:tcBorders>
            <w:shd w:val="clear" w:color="000000" w:fill="7F7F7F"/>
            <w:noWrap/>
            <w:vAlign w:val="center"/>
            <w:hideMark/>
          </w:tcPr>
          <w:p w14:paraId="7770CF0A"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 xml:space="preserve">Tema </w:t>
            </w:r>
          </w:p>
        </w:tc>
      </w:tr>
      <w:tr w:rsidR="001425BB" w:rsidRPr="00391427" w14:paraId="76929BEE" w14:textId="77777777" w:rsidTr="002F4006">
        <w:trPr>
          <w:trHeight w:val="37"/>
        </w:trPr>
        <w:tc>
          <w:tcPr>
            <w:tcW w:w="2480" w:type="dxa"/>
            <w:tcBorders>
              <w:top w:val="nil"/>
              <w:left w:val="single" w:sz="4" w:space="0" w:color="auto"/>
              <w:bottom w:val="single" w:sz="4" w:space="0" w:color="auto"/>
              <w:right w:val="single" w:sz="4" w:space="0" w:color="auto"/>
            </w:tcBorders>
            <w:shd w:val="clear" w:color="auto" w:fill="auto"/>
            <w:hideMark/>
          </w:tcPr>
          <w:p w14:paraId="7F9D7AF0"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Centros Avanzar e Integrarte.</w:t>
            </w:r>
          </w:p>
        </w:tc>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B61F15B"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Abril</w:t>
            </w:r>
          </w:p>
        </w:tc>
        <w:tc>
          <w:tcPr>
            <w:tcW w:w="691" w:type="dxa"/>
            <w:tcBorders>
              <w:top w:val="nil"/>
              <w:left w:val="nil"/>
              <w:bottom w:val="single" w:sz="4" w:space="0" w:color="auto"/>
              <w:right w:val="single" w:sz="4" w:space="0" w:color="auto"/>
            </w:tcBorders>
            <w:shd w:val="clear" w:color="auto" w:fill="auto"/>
            <w:vAlign w:val="center"/>
            <w:hideMark/>
          </w:tcPr>
          <w:p w14:paraId="5A9DB5E7"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2</w:t>
            </w:r>
          </w:p>
        </w:tc>
        <w:tc>
          <w:tcPr>
            <w:tcW w:w="1013" w:type="dxa"/>
            <w:tcBorders>
              <w:top w:val="nil"/>
              <w:left w:val="nil"/>
              <w:bottom w:val="single" w:sz="4" w:space="0" w:color="auto"/>
              <w:right w:val="single" w:sz="4" w:space="0" w:color="auto"/>
            </w:tcBorders>
            <w:shd w:val="clear" w:color="auto" w:fill="auto"/>
            <w:vAlign w:val="center"/>
            <w:hideMark/>
          </w:tcPr>
          <w:p w14:paraId="4C89F634" w14:textId="77777777" w:rsidR="001425BB" w:rsidRPr="00391427" w:rsidRDefault="001425BB" w:rsidP="001425BB">
            <w:pPr>
              <w:jc w:val="center"/>
              <w:rPr>
                <w:rFonts w:ascii="Calibri" w:hAnsi="Calibri"/>
                <w:b/>
                <w:bCs/>
                <w:color w:val="000000"/>
                <w:sz w:val="16"/>
                <w:szCs w:val="16"/>
                <w:lang w:val="es-CO" w:eastAsia="es-CO"/>
              </w:rPr>
            </w:pPr>
            <w:r w:rsidRPr="00391427">
              <w:rPr>
                <w:rFonts w:ascii="Calibri" w:hAnsi="Calibri"/>
                <w:b/>
                <w:bCs/>
                <w:color w:val="000000"/>
                <w:sz w:val="16"/>
                <w:szCs w:val="16"/>
                <w:lang w:val="es-CO" w:eastAsia="es-CO"/>
              </w:rPr>
              <w:t>22</w:t>
            </w:r>
          </w:p>
        </w:tc>
        <w:tc>
          <w:tcPr>
            <w:tcW w:w="2248" w:type="dxa"/>
            <w:tcBorders>
              <w:top w:val="nil"/>
              <w:left w:val="nil"/>
              <w:bottom w:val="single" w:sz="4" w:space="0" w:color="auto"/>
              <w:right w:val="single" w:sz="4" w:space="0" w:color="auto"/>
            </w:tcBorders>
            <w:shd w:val="clear" w:color="auto" w:fill="auto"/>
            <w:vAlign w:val="center"/>
            <w:hideMark/>
          </w:tcPr>
          <w:p w14:paraId="689FA90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Servidores, servidoras y </w:t>
            </w:r>
            <w:proofErr w:type="gramStart"/>
            <w:r w:rsidRPr="00391427">
              <w:rPr>
                <w:rFonts w:ascii="Calibri" w:hAnsi="Calibri"/>
                <w:color w:val="000000"/>
                <w:sz w:val="16"/>
                <w:szCs w:val="16"/>
                <w:lang w:val="es-CO" w:eastAsia="es-CO"/>
              </w:rPr>
              <w:t>contratistas  (</w:t>
            </w:r>
            <w:proofErr w:type="gramEnd"/>
            <w:r w:rsidRPr="00391427">
              <w:rPr>
                <w:rFonts w:ascii="Calibri" w:hAnsi="Calibri"/>
                <w:color w:val="000000"/>
                <w:sz w:val="16"/>
                <w:szCs w:val="16"/>
                <w:lang w:val="es-CO" w:eastAsia="es-CO"/>
              </w:rPr>
              <w:t xml:space="preserve">proyecto de discapacidad) </w:t>
            </w:r>
          </w:p>
        </w:tc>
        <w:tc>
          <w:tcPr>
            <w:tcW w:w="2859" w:type="dxa"/>
            <w:tcBorders>
              <w:top w:val="nil"/>
              <w:left w:val="nil"/>
              <w:bottom w:val="single" w:sz="4" w:space="0" w:color="auto"/>
              <w:right w:val="single" w:sz="4" w:space="0" w:color="auto"/>
            </w:tcBorders>
            <w:shd w:val="clear" w:color="auto" w:fill="auto"/>
            <w:vAlign w:val="center"/>
            <w:hideMark/>
          </w:tcPr>
          <w:p w14:paraId="10B8C1B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Canales de interacción-Buzón de sugerencias.</w:t>
            </w:r>
          </w:p>
        </w:tc>
      </w:tr>
      <w:tr w:rsidR="001425BB" w:rsidRPr="00391427" w14:paraId="40FC5C8B" w14:textId="77777777" w:rsidTr="002F4006">
        <w:trPr>
          <w:trHeight w:val="33"/>
        </w:trPr>
        <w:tc>
          <w:tcPr>
            <w:tcW w:w="2480" w:type="dxa"/>
            <w:tcBorders>
              <w:top w:val="nil"/>
              <w:left w:val="single" w:sz="4" w:space="0" w:color="auto"/>
              <w:bottom w:val="single" w:sz="4" w:space="0" w:color="auto"/>
              <w:right w:val="single" w:sz="4" w:space="0" w:color="auto"/>
            </w:tcBorders>
            <w:shd w:val="clear" w:color="auto" w:fill="auto"/>
            <w:hideMark/>
          </w:tcPr>
          <w:p w14:paraId="55A13E14"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Santafé Candelaria.</w:t>
            </w:r>
          </w:p>
        </w:tc>
        <w:tc>
          <w:tcPr>
            <w:tcW w:w="511" w:type="dxa"/>
            <w:vMerge/>
            <w:tcBorders>
              <w:top w:val="nil"/>
              <w:left w:val="single" w:sz="4" w:space="0" w:color="auto"/>
              <w:bottom w:val="single" w:sz="4" w:space="0" w:color="auto"/>
              <w:right w:val="single" w:sz="4" w:space="0" w:color="auto"/>
            </w:tcBorders>
            <w:vAlign w:val="center"/>
            <w:hideMark/>
          </w:tcPr>
          <w:p w14:paraId="41C6AC2A"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4E75B50F" w14:textId="77777777" w:rsidR="001425BB" w:rsidRPr="00391427" w:rsidRDefault="001425BB" w:rsidP="001425BB">
            <w:pPr>
              <w:jc w:val="center"/>
              <w:rPr>
                <w:rFonts w:ascii="Calibri" w:hAnsi="Calibri"/>
                <w:b/>
                <w:bCs/>
                <w:sz w:val="16"/>
                <w:szCs w:val="16"/>
                <w:lang w:val="es-CO" w:eastAsia="es-CO"/>
              </w:rPr>
            </w:pPr>
            <w:r w:rsidRPr="00391427">
              <w:rPr>
                <w:rFonts w:ascii="Calibri" w:hAnsi="Calibri"/>
                <w:b/>
                <w:bCs/>
                <w:sz w:val="16"/>
                <w:szCs w:val="16"/>
                <w:lang w:val="es-CO" w:eastAsia="es-CO"/>
              </w:rPr>
              <w:t>12</w:t>
            </w:r>
          </w:p>
        </w:tc>
        <w:tc>
          <w:tcPr>
            <w:tcW w:w="1013" w:type="dxa"/>
            <w:tcBorders>
              <w:top w:val="nil"/>
              <w:left w:val="nil"/>
              <w:bottom w:val="single" w:sz="4" w:space="0" w:color="auto"/>
              <w:right w:val="single" w:sz="4" w:space="0" w:color="auto"/>
            </w:tcBorders>
            <w:shd w:val="clear" w:color="auto" w:fill="auto"/>
            <w:vAlign w:val="center"/>
            <w:hideMark/>
          </w:tcPr>
          <w:p w14:paraId="6214D53D" w14:textId="77777777" w:rsidR="001425BB" w:rsidRPr="00391427" w:rsidRDefault="001425BB" w:rsidP="001425BB">
            <w:pPr>
              <w:jc w:val="center"/>
              <w:rPr>
                <w:rFonts w:ascii="Calibri" w:hAnsi="Calibri"/>
                <w:b/>
                <w:bCs/>
                <w:sz w:val="16"/>
                <w:szCs w:val="16"/>
                <w:lang w:val="es-CO" w:eastAsia="es-CO"/>
              </w:rPr>
            </w:pPr>
            <w:r w:rsidRPr="00391427">
              <w:rPr>
                <w:rFonts w:ascii="Calibri" w:hAnsi="Calibri"/>
                <w:b/>
                <w:bCs/>
                <w:sz w:val="16"/>
                <w:szCs w:val="16"/>
                <w:lang w:val="es-CO" w:eastAsia="es-CO"/>
              </w:rPr>
              <w:t>22</w:t>
            </w:r>
          </w:p>
        </w:tc>
        <w:tc>
          <w:tcPr>
            <w:tcW w:w="2248" w:type="dxa"/>
            <w:tcBorders>
              <w:top w:val="nil"/>
              <w:left w:val="nil"/>
              <w:bottom w:val="single" w:sz="4" w:space="0" w:color="auto"/>
              <w:right w:val="single" w:sz="4" w:space="0" w:color="auto"/>
            </w:tcBorders>
            <w:shd w:val="clear" w:color="auto" w:fill="auto"/>
            <w:vAlign w:val="center"/>
            <w:hideMark/>
          </w:tcPr>
          <w:p w14:paraId="3B15977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A45B332"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21F64D5D" w14:textId="77777777" w:rsidTr="002F4006">
        <w:trPr>
          <w:trHeight w:val="14"/>
        </w:trPr>
        <w:tc>
          <w:tcPr>
            <w:tcW w:w="2480" w:type="dxa"/>
            <w:vMerge w:val="restart"/>
            <w:tcBorders>
              <w:top w:val="nil"/>
              <w:left w:val="single" w:sz="4" w:space="0" w:color="auto"/>
              <w:bottom w:val="single" w:sz="4" w:space="0" w:color="000000"/>
              <w:right w:val="single" w:sz="4" w:space="0" w:color="auto"/>
            </w:tcBorders>
            <w:shd w:val="clear" w:color="auto" w:fill="auto"/>
            <w:hideMark/>
          </w:tcPr>
          <w:p w14:paraId="5DFDA1D1"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Fontibón-Usaquén y Suba.</w:t>
            </w:r>
          </w:p>
        </w:tc>
        <w:tc>
          <w:tcPr>
            <w:tcW w:w="511" w:type="dxa"/>
            <w:vMerge/>
            <w:tcBorders>
              <w:top w:val="nil"/>
              <w:left w:val="single" w:sz="4" w:space="0" w:color="auto"/>
              <w:bottom w:val="single" w:sz="4" w:space="0" w:color="auto"/>
              <w:right w:val="single" w:sz="4" w:space="0" w:color="auto"/>
            </w:tcBorders>
            <w:vAlign w:val="center"/>
            <w:hideMark/>
          </w:tcPr>
          <w:p w14:paraId="2DC44586"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1C203047" w14:textId="77777777" w:rsidR="001425BB" w:rsidRPr="00391427" w:rsidRDefault="001425BB" w:rsidP="001425BB">
            <w:pPr>
              <w:jc w:val="center"/>
              <w:rPr>
                <w:rFonts w:ascii="Calibri" w:hAnsi="Calibri"/>
                <w:b/>
                <w:bCs/>
                <w:sz w:val="16"/>
                <w:szCs w:val="16"/>
                <w:lang w:val="es-CO" w:eastAsia="es-CO"/>
              </w:rPr>
            </w:pPr>
            <w:r w:rsidRPr="00391427">
              <w:rPr>
                <w:rFonts w:ascii="Calibri" w:hAnsi="Calibri"/>
                <w:b/>
                <w:bCs/>
                <w:sz w:val="16"/>
                <w:szCs w:val="16"/>
                <w:lang w:val="es-CO" w:eastAsia="es-CO"/>
              </w:rPr>
              <w:t>25</w:t>
            </w:r>
          </w:p>
        </w:tc>
        <w:tc>
          <w:tcPr>
            <w:tcW w:w="1013" w:type="dxa"/>
            <w:tcBorders>
              <w:top w:val="nil"/>
              <w:left w:val="nil"/>
              <w:bottom w:val="single" w:sz="4" w:space="0" w:color="auto"/>
              <w:right w:val="single" w:sz="4" w:space="0" w:color="auto"/>
            </w:tcBorders>
            <w:shd w:val="clear" w:color="auto" w:fill="auto"/>
            <w:vAlign w:val="center"/>
            <w:hideMark/>
          </w:tcPr>
          <w:p w14:paraId="0903FD93" w14:textId="77777777" w:rsidR="001425BB" w:rsidRPr="00391427" w:rsidRDefault="001425BB" w:rsidP="001425BB">
            <w:pPr>
              <w:jc w:val="center"/>
              <w:rPr>
                <w:rFonts w:ascii="Calibri" w:hAnsi="Calibri"/>
                <w:b/>
                <w:bCs/>
                <w:sz w:val="16"/>
                <w:szCs w:val="16"/>
                <w:lang w:val="es-CO" w:eastAsia="es-CO"/>
              </w:rPr>
            </w:pPr>
            <w:r w:rsidRPr="00391427">
              <w:rPr>
                <w:rFonts w:ascii="Calibri" w:hAnsi="Calibri"/>
                <w:b/>
                <w:bCs/>
                <w:sz w:val="16"/>
                <w:szCs w:val="16"/>
                <w:lang w:val="es-CO" w:eastAsia="es-CO"/>
              </w:rPr>
              <w:t>37</w:t>
            </w:r>
          </w:p>
        </w:tc>
        <w:tc>
          <w:tcPr>
            <w:tcW w:w="2248" w:type="dxa"/>
            <w:tcBorders>
              <w:top w:val="nil"/>
              <w:left w:val="nil"/>
              <w:bottom w:val="single" w:sz="4" w:space="0" w:color="auto"/>
              <w:right w:val="single" w:sz="4" w:space="0" w:color="auto"/>
            </w:tcBorders>
            <w:shd w:val="clear" w:color="auto" w:fill="auto"/>
            <w:vAlign w:val="center"/>
            <w:hideMark/>
          </w:tcPr>
          <w:p w14:paraId="47CB84EF"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Guardas de seguridad.</w:t>
            </w:r>
          </w:p>
        </w:tc>
        <w:tc>
          <w:tcPr>
            <w:tcW w:w="2859" w:type="dxa"/>
            <w:vMerge w:val="restart"/>
            <w:tcBorders>
              <w:top w:val="nil"/>
              <w:left w:val="single" w:sz="4" w:space="0" w:color="auto"/>
              <w:bottom w:val="single" w:sz="4" w:space="0" w:color="000000"/>
              <w:right w:val="single" w:sz="4" w:space="0" w:color="auto"/>
            </w:tcBorders>
            <w:shd w:val="clear" w:color="auto" w:fill="auto"/>
            <w:vAlign w:val="center"/>
            <w:hideMark/>
          </w:tcPr>
          <w:p w14:paraId="60D408A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Protocolos de servicio (guardas de seguridad)</w:t>
            </w:r>
          </w:p>
        </w:tc>
      </w:tr>
      <w:tr w:rsidR="001425BB" w:rsidRPr="00391427" w14:paraId="7BB57CDE" w14:textId="77777777" w:rsidTr="002F4006">
        <w:trPr>
          <w:trHeight w:val="22"/>
        </w:trPr>
        <w:tc>
          <w:tcPr>
            <w:tcW w:w="2480" w:type="dxa"/>
            <w:vMerge/>
            <w:tcBorders>
              <w:top w:val="nil"/>
              <w:left w:val="single" w:sz="4" w:space="0" w:color="auto"/>
              <w:bottom w:val="single" w:sz="4" w:space="0" w:color="000000"/>
              <w:right w:val="single" w:sz="4" w:space="0" w:color="auto"/>
            </w:tcBorders>
            <w:vAlign w:val="center"/>
            <w:hideMark/>
          </w:tcPr>
          <w:p w14:paraId="4FFCBC07" w14:textId="77777777" w:rsidR="001425BB" w:rsidRPr="00391427" w:rsidRDefault="001425BB" w:rsidP="001425BB">
            <w:pPr>
              <w:rPr>
                <w:rFonts w:ascii="Calibri" w:hAnsi="Calibri"/>
                <w:color w:val="000000"/>
                <w:sz w:val="16"/>
                <w:szCs w:val="16"/>
                <w:lang w:val="es-CO" w:eastAsia="es-CO"/>
              </w:rPr>
            </w:pPr>
          </w:p>
        </w:tc>
        <w:tc>
          <w:tcPr>
            <w:tcW w:w="511" w:type="dxa"/>
            <w:vMerge/>
            <w:tcBorders>
              <w:top w:val="nil"/>
              <w:left w:val="single" w:sz="4" w:space="0" w:color="auto"/>
              <w:bottom w:val="single" w:sz="4" w:space="0" w:color="auto"/>
              <w:right w:val="single" w:sz="4" w:space="0" w:color="auto"/>
            </w:tcBorders>
            <w:vAlign w:val="center"/>
            <w:hideMark/>
          </w:tcPr>
          <w:p w14:paraId="1728B4D0"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219897CE" w14:textId="77777777" w:rsidR="001425BB" w:rsidRPr="00391427" w:rsidRDefault="001425BB" w:rsidP="001425BB">
            <w:pPr>
              <w:jc w:val="center"/>
              <w:rPr>
                <w:rFonts w:ascii="Calibri" w:hAnsi="Calibri"/>
                <w:b/>
                <w:bCs/>
                <w:sz w:val="16"/>
                <w:szCs w:val="16"/>
                <w:lang w:val="es-CO" w:eastAsia="es-CO"/>
              </w:rPr>
            </w:pPr>
            <w:r w:rsidRPr="00391427">
              <w:rPr>
                <w:rFonts w:ascii="Calibri" w:hAnsi="Calibri"/>
                <w:b/>
                <w:bCs/>
                <w:sz w:val="16"/>
                <w:szCs w:val="16"/>
                <w:lang w:val="es-CO" w:eastAsia="es-CO"/>
              </w:rPr>
              <w:t>30</w:t>
            </w:r>
          </w:p>
        </w:tc>
        <w:tc>
          <w:tcPr>
            <w:tcW w:w="1013" w:type="dxa"/>
            <w:tcBorders>
              <w:top w:val="nil"/>
              <w:left w:val="nil"/>
              <w:bottom w:val="single" w:sz="4" w:space="0" w:color="auto"/>
              <w:right w:val="single" w:sz="4" w:space="0" w:color="auto"/>
            </w:tcBorders>
            <w:shd w:val="clear" w:color="auto" w:fill="auto"/>
            <w:vAlign w:val="center"/>
            <w:hideMark/>
          </w:tcPr>
          <w:p w14:paraId="785C9037" w14:textId="77777777" w:rsidR="001425BB" w:rsidRPr="00391427" w:rsidRDefault="001425BB" w:rsidP="001425BB">
            <w:pPr>
              <w:jc w:val="center"/>
              <w:rPr>
                <w:rFonts w:ascii="Calibri" w:hAnsi="Calibri"/>
                <w:sz w:val="16"/>
                <w:szCs w:val="16"/>
                <w:lang w:val="es-CO" w:eastAsia="es-CO"/>
              </w:rPr>
            </w:pPr>
            <w:r w:rsidRPr="00391427">
              <w:rPr>
                <w:rFonts w:ascii="Calibri" w:hAnsi="Calibri"/>
                <w:sz w:val="16"/>
                <w:szCs w:val="16"/>
                <w:lang w:val="es-CO" w:eastAsia="es-CO"/>
              </w:rPr>
              <w:t>40</w:t>
            </w:r>
          </w:p>
        </w:tc>
        <w:tc>
          <w:tcPr>
            <w:tcW w:w="2248" w:type="dxa"/>
            <w:tcBorders>
              <w:top w:val="nil"/>
              <w:left w:val="nil"/>
              <w:bottom w:val="single" w:sz="4" w:space="0" w:color="auto"/>
              <w:right w:val="single" w:sz="4" w:space="0" w:color="auto"/>
            </w:tcBorders>
            <w:shd w:val="clear" w:color="auto" w:fill="auto"/>
            <w:vAlign w:val="center"/>
            <w:hideMark/>
          </w:tcPr>
          <w:p w14:paraId="2EA3C98C"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Guardas de seguridad.</w:t>
            </w:r>
          </w:p>
        </w:tc>
        <w:tc>
          <w:tcPr>
            <w:tcW w:w="2859" w:type="dxa"/>
            <w:vMerge/>
            <w:tcBorders>
              <w:top w:val="nil"/>
              <w:left w:val="single" w:sz="4" w:space="0" w:color="auto"/>
              <w:bottom w:val="single" w:sz="4" w:space="0" w:color="000000"/>
              <w:right w:val="single" w:sz="4" w:space="0" w:color="auto"/>
            </w:tcBorders>
            <w:vAlign w:val="center"/>
            <w:hideMark/>
          </w:tcPr>
          <w:p w14:paraId="34959D4B" w14:textId="77777777" w:rsidR="001425BB" w:rsidRPr="00391427" w:rsidRDefault="001425BB" w:rsidP="001425BB">
            <w:pPr>
              <w:rPr>
                <w:rFonts w:ascii="Calibri" w:hAnsi="Calibri"/>
                <w:color w:val="000000"/>
                <w:sz w:val="16"/>
                <w:szCs w:val="16"/>
                <w:lang w:val="es-CO" w:eastAsia="es-CO"/>
              </w:rPr>
            </w:pPr>
          </w:p>
        </w:tc>
      </w:tr>
      <w:tr w:rsidR="001425BB" w:rsidRPr="00391427" w14:paraId="39EC3477" w14:textId="77777777" w:rsidTr="002F4006">
        <w:trPr>
          <w:trHeight w:val="18"/>
        </w:trPr>
        <w:tc>
          <w:tcPr>
            <w:tcW w:w="2480" w:type="dxa"/>
            <w:vMerge/>
            <w:tcBorders>
              <w:top w:val="nil"/>
              <w:left w:val="single" w:sz="4" w:space="0" w:color="auto"/>
              <w:bottom w:val="single" w:sz="4" w:space="0" w:color="000000"/>
              <w:right w:val="single" w:sz="4" w:space="0" w:color="auto"/>
            </w:tcBorders>
            <w:vAlign w:val="center"/>
            <w:hideMark/>
          </w:tcPr>
          <w:p w14:paraId="7BD58BA2" w14:textId="77777777" w:rsidR="001425BB" w:rsidRPr="00391427" w:rsidRDefault="001425BB" w:rsidP="001425BB">
            <w:pPr>
              <w:rPr>
                <w:rFonts w:ascii="Calibri" w:hAnsi="Calibri"/>
                <w:color w:val="000000"/>
                <w:sz w:val="16"/>
                <w:szCs w:val="16"/>
                <w:lang w:val="es-CO" w:eastAsia="es-CO"/>
              </w:rPr>
            </w:pPr>
          </w:p>
        </w:tc>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1E4497F"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Mayo</w:t>
            </w:r>
          </w:p>
        </w:tc>
        <w:tc>
          <w:tcPr>
            <w:tcW w:w="691" w:type="dxa"/>
            <w:tcBorders>
              <w:top w:val="nil"/>
              <w:left w:val="nil"/>
              <w:bottom w:val="single" w:sz="4" w:space="0" w:color="auto"/>
              <w:right w:val="single" w:sz="4" w:space="0" w:color="auto"/>
            </w:tcBorders>
            <w:shd w:val="clear" w:color="auto" w:fill="auto"/>
            <w:vAlign w:val="center"/>
            <w:hideMark/>
          </w:tcPr>
          <w:p w14:paraId="1BC03362"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w:t>
            </w:r>
          </w:p>
        </w:tc>
        <w:tc>
          <w:tcPr>
            <w:tcW w:w="1013" w:type="dxa"/>
            <w:tcBorders>
              <w:top w:val="nil"/>
              <w:left w:val="nil"/>
              <w:bottom w:val="single" w:sz="4" w:space="0" w:color="auto"/>
              <w:right w:val="single" w:sz="4" w:space="0" w:color="auto"/>
            </w:tcBorders>
            <w:shd w:val="clear" w:color="auto" w:fill="auto"/>
            <w:vAlign w:val="center"/>
            <w:hideMark/>
          </w:tcPr>
          <w:p w14:paraId="27635376"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36</w:t>
            </w:r>
          </w:p>
        </w:tc>
        <w:tc>
          <w:tcPr>
            <w:tcW w:w="2248" w:type="dxa"/>
            <w:tcBorders>
              <w:top w:val="nil"/>
              <w:left w:val="nil"/>
              <w:bottom w:val="single" w:sz="4" w:space="0" w:color="auto"/>
              <w:right w:val="single" w:sz="4" w:space="0" w:color="auto"/>
            </w:tcBorders>
            <w:shd w:val="clear" w:color="auto" w:fill="auto"/>
            <w:vAlign w:val="center"/>
            <w:hideMark/>
          </w:tcPr>
          <w:p w14:paraId="5E6446FC"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Guardas de seguridad.</w:t>
            </w:r>
          </w:p>
        </w:tc>
        <w:tc>
          <w:tcPr>
            <w:tcW w:w="2859" w:type="dxa"/>
            <w:vMerge/>
            <w:tcBorders>
              <w:top w:val="nil"/>
              <w:left w:val="single" w:sz="4" w:space="0" w:color="auto"/>
              <w:bottom w:val="single" w:sz="4" w:space="0" w:color="000000"/>
              <w:right w:val="single" w:sz="4" w:space="0" w:color="auto"/>
            </w:tcBorders>
            <w:vAlign w:val="center"/>
            <w:hideMark/>
          </w:tcPr>
          <w:p w14:paraId="4357A966" w14:textId="77777777" w:rsidR="001425BB" w:rsidRPr="00391427" w:rsidRDefault="001425BB" w:rsidP="001425BB">
            <w:pPr>
              <w:rPr>
                <w:rFonts w:ascii="Calibri" w:hAnsi="Calibri"/>
                <w:color w:val="000000"/>
                <w:sz w:val="16"/>
                <w:szCs w:val="16"/>
                <w:lang w:val="es-CO" w:eastAsia="es-CO"/>
              </w:rPr>
            </w:pPr>
          </w:p>
        </w:tc>
      </w:tr>
      <w:tr w:rsidR="001425BB" w:rsidRPr="00391427" w14:paraId="784D50A3"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1BB3B77E"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San Cristóbal.</w:t>
            </w:r>
          </w:p>
        </w:tc>
        <w:tc>
          <w:tcPr>
            <w:tcW w:w="511" w:type="dxa"/>
            <w:vMerge/>
            <w:tcBorders>
              <w:top w:val="nil"/>
              <w:left w:val="single" w:sz="4" w:space="0" w:color="auto"/>
              <w:bottom w:val="single" w:sz="4" w:space="0" w:color="auto"/>
              <w:right w:val="single" w:sz="4" w:space="0" w:color="auto"/>
            </w:tcBorders>
            <w:vAlign w:val="center"/>
            <w:hideMark/>
          </w:tcPr>
          <w:p w14:paraId="44690661"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7A036E3D"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w:t>
            </w:r>
          </w:p>
        </w:tc>
        <w:tc>
          <w:tcPr>
            <w:tcW w:w="1013" w:type="dxa"/>
            <w:tcBorders>
              <w:top w:val="nil"/>
              <w:left w:val="nil"/>
              <w:bottom w:val="single" w:sz="4" w:space="0" w:color="auto"/>
              <w:right w:val="single" w:sz="4" w:space="0" w:color="auto"/>
            </w:tcBorders>
            <w:shd w:val="clear" w:color="auto" w:fill="auto"/>
            <w:vAlign w:val="center"/>
            <w:hideMark/>
          </w:tcPr>
          <w:p w14:paraId="4B7EE69E"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14</w:t>
            </w:r>
          </w:p>
        </w:tc>
        <w:tc>
          <w:tcPr>
            <w:tcW w:w="2248" w:type="dxa"/>
            <w:tcBorders>
              <w:top w:val="nil"/>
              <w:left w:val="nil"/>
              <w:bottom w:val="single" w:sz="4" w:space="0" w:color="auto"/>
              <w:right w:val="single" w:sz="4" w:space="0" w:color="auto"/>
            </w:tcBorders>
            <w:shd w:val="clear" w:color="auto" w:fill="auto"/>
            <w:vAlign w:val="center"/>
            <w:hideMark/>
          </w:tcPr>
          <w:p w14:paraId="5CEE606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1A07556"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42DFFE68" w14:textId="77777777" w:rsidTr="002F4006">
        <w:trPr>
          <w:trHeight w:val="60"/>
        </w:trPr>
        <w:tc>
          <w:tcPr>
            <w:tcW w:w="2480" w:type="dxa"/>
            <w:tcBorders>
              <w:top w:val="nil"/>
              <w:left w:val="single" w:sz="4" w:space="0" w:color="auto"/>
              <w:bottom w:val="single" w:sz="4" w:space="0" w:color="auto"/>
              <w:right w:val="single" w:sz="4" w:space="0" w:color="auto"/>
            </w:tcBorders>
            <w:shd w:val="clear" w:color="auto" w:fill="auto"/>
            <w:hideMark/>
          </w:tcPr>
          <w:p w14:paraId="145FB566"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SLIS Rafael Uribe </w:t>
            </w:r>
            <w:proofErr w:type="spellStart"/>
            <w:r w:rsidRPr="00391427">
              <w:rPr>
                <w:rFonts w:ascii="Calibri" w:hAnsi="Calibri"/>
                <w:color w:val="000000"/>
                <w:sz w:val="16"/>
                <w:szCs w:val="16"/>
                <w:lang w:val="es-CO" w:eastAsia="es-CO"/>
              </w:rPr>
              <w:t>Uribe</w:t>
            </w:r>
            <w:proofErr w:type="spellEnd"/>
            <w:r w:rsidRPr="00391427">
              <w:rPr>
                <w:rFonts w:ascii="Calibri" w:hAnsi="Calibri"/>
                <w:color w:val="000000"/>
                <w:sz w:val="16"/>
                <w:szCs w:val="16"/>
                <w:lang w:val="es-CO" w:eastAsia="es-CO"/>
              </w:rPr>
              <w:t xml:space="preserve">, Barrios Unidos, Bosa, Usaquén, </w:t>
            </w:r>
            <w:proofErr w:type="gramStart"/>
            <w:r w:rsidRPr="00391427">
              <w:rPr>
                <w:rFonts w:ascii="Calibri" w:hAnsi="Calibri"/>
                <w:color w:val="000000"/>
                <w:sz w:val="16"/>
                <w:szCs w:val="16"/>
                <w:lang w:val="es-CO" w:eastAsia="es-CO"/>
              </w:rPr>
              <w:t>Kennedy,  CDC</w:t>
            </w:r>
            <w:proofErr w:type="gramEnd"/>
            <w:r w:rsidRPr="00391427">
              <w:rPr>
                <w:rFonts w:ascii="Calibri" w:hAnsi="Calibri"/>
                <w:color w:val="000000"/>
                <w:sz w:val="16"/>
                <w:szCs w:val="16"/>
                <w:lang w:val="es-CO" w:eastAsia="es-CO"/>
              </w:rPr>
              <w:t xml:space="preserve"> Molinos, CDC Samoré, CDC Kennedy y Nivel Central.</w:t>
            </w:r>
          </w:p>
        </w:tc>
        <w:tc>
          <w:tcPr>
            <w:tcW w:w="511" w:type="dxa"/>
            <w:vMerge/>
            <w:tcBorders>
              <w:top w:val="nil"/>
              <w:left w:val="single" w:sz="4" w:space="0" w:color="auto"/>
              <w:bottom w:val="single" w:sz="4" w:space="0" w:color="auto"/>
              <w:right w:val="single" w:sz="4" w:space="0" w:color="auto"/>
            </w:tcBorders>
            <w:vAlign w:val="center"/>
            <w:hideMark/>
          </w:tcPr>
          <w:p w14:paraId="74539910"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46BB2669"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15</w:t>
            </w:r>
          </w:p>
        </w:tc>
        <w:tc>
          <w:tcPr>
            <w:tcW w:w="1013" w:type="dxa"/>
            <w:tcBorders>
              <w:top w:val="nil"/>
              <w:left w:val="nil"/>
              <w:bottom w:val="single" w:sz="4" w:space="0" w:color="auto"/>
              <w:right w:val="single" w:sz="4" w:space="0" w:color="auto"/>
            </w:tcBorders>
            <w:shd w:val="clear" w:color="auto" w:fill="auto"/>
            <w:vAlign w:val="center"/>
            <w:hideMark/>
          </w:tcPr>
          <w:p w14:paraId="7D34F29C"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18</w:t>
            </w:r>
          </w:p>
        </w:tc>
        <w:tc>
          <w:tcPr>
            <w:tcW w:w="2248" w:type="dxa"/>
            <w:tcBorders>
              <w:top w:val="nil"/>
              <w:left w:val="nil"/>
              <w:bottom w:val="single" w:sz="4" w:space="0" w:color="auto"/>
              <w:right w:val="single" w:sz="4" w:space="0" w:color="auto"/>
            </w:tcBorders>
            <w:shd w:val="clear" w:color="auto" w:fill="auto"/>
            <w:vAlign w:val="center"/>
            <w:hideMark/>
          </w:tcPr>
          <w:p w14:paraId="6505EF6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ED87F46"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Competencias laborales en cultura del servicio. </w:t>
            </w:r>
          </w:p>
        </w:tc>
      </w:tr>
      <w:tr w:rsidR="001425BB" w:rsidRPr="00391427" w14:paraId="0DF76384" w14:textId="77777777" w:rsidTr="002F4006">
        <w:trPr>
          <w:trHeight w:val="29"/>
        </w:trPr>
        <w:tc>
          <w:tcPr>
            <w:tcW w:w="2480" w:type="dxa"/>
            <w:tcBorders>
              <w:top w:val="nil"/>
              <w:left w:val="single" w:sz="4" w:space="0" w:color="auto"/>
              <w:bottom w:val="single" w:sz="4" w:space="0" w:color="auto"/>
              <w:right w:val="single" w:sz="4" w:space="0" w:color="auto"/>
            </w:tcBorders>
            <w:shd w:val="clear" w:color="auto" w:fill="auto"/>
            <w:noWrap/>
            <w:hideMark/>
          </w:tcPr>
          <w:p w14:paraId="6D95F5B7"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Usaquén.</w:t>
            </w:r>
          </w:p>
        </w:tc>
        <w:tc>
          <w:tcPr>
            <w:tcW w:w="511" w:type="dxa"/>
            <w:vMerge/>
            <w:tcBorders>
              <w:top w:val="nil"/>
              <w:left w:val="single" w:sz="4" w:space="0" w:color="auto"/>
              <w:bottom w:val="single" w:sz="4" w:space="0" w:color="auto"/>
              <w:right w:val="single" w:sz="4" w:space="0" w:color="auto"/>
            </w:tcBorders>
            <w:vAlign w:val="center"/>
            <w:hideMark/>
          </w:tcPr>
          <w:p w14:paraId="5A7E0CF2"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32DF9E93"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17</w:t>
            </w:r>
          </w:p>
        </w:tc>
        <w:tc>
          <w:tcPr>
            <w:tcW w:w="1013" w:type="dxa"/>
            <w:tcBorders>
              <w:top w:val="nil"/>
              <w:left w:val="nil"/>
              <w:bottom w:val="single" w:sz="4" w:space="0" w:color="auto"/>
              <w:right w:val="single" w:sz="4" w:space="0" w:color="auto"/>
            </w:tcBorders>
            <w:shd w:val="clear" w:color="auto" w:fill="auto"/>
            <w:vAlign w:val="center"/>
            <w:hideMark/>
          </w:tcPr>
          <w:p w14:paraId="60DA3216"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30</w:t>
            </w:r>
          </w:p>
        </w:tc>
        <w:tc>
          <w:tcPr>
            <w:tcW w:w="2248" w:type="dxa"/>
            <w:tcBorders>
              <w:top w:val="nil"/>
              <w:left w:val="nil"/>
              <w:bottom w:val="single" w:sz="4" w:space="0" w:color="auto"/>
              <w:right w:val="single" w:sz="4" w:space="0" w:color="auto"/>
            </w:tcBorders>
            <w:shd w:val="clear" w:color="auto" w:fill="auto"/>
            <w:vAlign w:val="center"/>
            <w:hideMark/>
          </w:tcPr>
          <w:p w14:paraId="32EA590A"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068D36A"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23C75649"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27BBD631"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Centros Crecer.</w:t>
            </w:r>
          </w:p>
        </w:tc>
        <w:tc>
          <w:tcPr>
            <w:tcW w:w="511" w:type="dxa"/>
            <w:vMerge/>
            <w:tcBorders>
              <w:top w:val="nil"/>
              <w:left w:val="single" w:sz="4" w:space="0" w:color="auto"/>
              <w:bottom w:val="single" w:sz="4" w:space="0" w:color="auto"/>
              <w:right w:val="single" w:sz="4" w:space="0" w:color="auto"/>
            </w:tcBorders>
            <w:vAlign w:val="center"/>
            <w:hideMark/>
          </w:tcPr>
          <w:p w14:paraId="60FA6563"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6C375A72"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21</w:t>
            </w:r>
          </w:p>
        </w:tc>
        <w:tc>
          <w:tcPr>
            <w:tcW w:w="1013" w:type="dxa"/>
            <w:tcBorders>
              <w:top w:val="nil"/>
              <w:left w:val="nil"/>
              <w:bottom w:val="single" w:sz="4" w:space="0" w:color="auto"/>
              <w:right w:val="single" w:sz="4" w:space="0" w:color="auto"/>
            </w:tcBorders>
            <w:shd w:val="clear" w:color="auto" w:fill="auto"/>
            <w:vAlign w:val="center"/>
            <w:hideMark/>
          </w:tcPr>
          <w:p w14:paraId="1B4C6DBE"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18</w:t>
            </w:r>
          </w:p>
        </w:tc>
        <w:tc>
          <w:tcPr>
            <w:tcW w:w="2248" w:type="dxa"/>
            <w:tcBorders>
              <w:top w:val="nil"/>
              <w:left w:val="nil"/>
              <w:bottom w:val="single" w:sz="4" w:space="0" w:color="auto"/>
              <w:right w:val="single" w:sz="4" w:space="0" w:color="auto"/>
            </w:tcBorders>
            <w:shd w:val="clear" w:color="auto" w:fill="auto"/>
            <w:vAlign w:val="center"/>
            <w:hideMark/>
          </w:tcPr>
          <w:p w14:paraId="19F0DACC"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Servidores, servidoras y contratistas (Coordinadoras-es Centros Crecer) </w:t>
            </w:r>
          </w:p>
        </w:tc>
        <w:tc>
          <w:tcPr>
            <w:tcW w:w="2859" w:type="dxa"/>
            <w:tcBorders>
              <w:top w:val="nil"/>
              <w:left w:val="nil"/>
              <w:bottom w:val="single" w:sz="4" w:space="0" w:color="auto"/>
              <w:right w:val="single" w:sz="4" w:space="0" w:color="auto"/>
            </w:tcBorders>
            <w:shd w:val="clear" w:color="auto" w:fill="auto"/>
            <w:vAlign w:val="center"/>
            <w:hideMark/>
          </w:tcPr>
          <w:p w14:paraId="7EA0728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Canales de interacción-Buzón de sugerencias.</w:t>
            </w:r>
          </w:p>
        </w:tc>
      </w:tr>
      <w:tr w:rsidR="001425BB" w:rsidRPr="00391427" w14:paraId="5C9C5E19" w14:textId="77777777" w:rsidTr="002F4006">
        <w:trPr>
          <w:trHeight w:val="29"/>
        </w:trPr>
        <w:tc>
          <w:tcPr>
            <w:tcW w:w="2480" w:type="dxa"/>
            <w:tcBorders>
              <w:top w:val="nil"/>
              <w:left w:val="single" w:sz="4" w:space="0" w:color="auto"/>
              <w:bottom w:val="single" w:sz="4" w:space="0" w:color="auto"/>
              <w:right w:val="single" w:sz="4" w:space="0" w:color="auto"/>
            </w:tcBorders>
            <w:shd w:val="clear" w:color="auto" w:fill="auto"/>
            <w:hideMark/>
          </w:tcPr>
          <w:p w14:paraId="0132B55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SLIS Rafael Uribe </w:t>
            </w:r>
            <w:proofErr w:type="spellStart"/>
            <w:r w:rsidRPr="00391427">
              <w:rPr>
                <w:rFonts w:ascii="Calibri" w:hAnsi="Calibri"/>
                <w:color w:val="000000"/>
                <w:sz w:val="16"/>
                <w:szCs w:val="16"/>
                <w:lang w:val="es-CO" w:eastAsia="es-CO"/>
              </w:rPr>
              <w:t>Uribe</w:t>
            </w:r>
            <w:proofErr w:type="spellEnd"/>
            <w:r w:rsidRPr="00391427">
              <w:rPr>
                <w:rFonts w:ascii="Calibri" w:hAnsi="Calibri"/>
                <w:color w:val="000000"/>
                <w:sz w:val="16"/>
                <w:szCs w:val="16"/>
                <w:lang w:val="es-CO" w:eastAsia="es-CO"/>
              </w:rPr>
              <w:t xml:space="preserve">, Barrios Unidos, Bosa, Usaquén, </w:t>
            </w:r>
            <w:proofErr w:type="gramStart"/>
            <w:r w:rsidRPr="00391427">
              <w:rPr>
                <w:rFonts w:ascii="Calibri" w:hAnsi="Calibri"/>
                <w:color w:val="000000"/>
                <w:sz w:val="16"/>
                <w:szCs w:val="16"/>
                <w:lang w:val="es-CO" w:eastAsia="es-CO"/>
              </w:rPr>
              <w:t>Kennedy,  CDC</w:t>
            </w:r>
            <w:proofErr w:type="gramEnd"/>
            <w:r w:rsidRPr="00391427">
              <w:rPr>
                <w:rFonts w:ascii="Calibri" w:hAnsi="Calibri"/>
                <w:color w:val="000000"/>
                <w:sz w:val="16"/>
                <w:szCs w:val="16"/>
                <w:lang w:val="es-CO" w:eastAsia="es-CO"/>
              </w:rPr>
              <w:t xml:space="preserve"> Molinos, CDC Samoré, CDC Kennedy y Nivel Central.</w:t>
            </w:r>
          </w:p>
        </w:tc>
        <w:tc>
          <w:tcPr>
            <w:tcW w:w="511" w:type="dxa"/>
            <w:vMerge/>
            <w:tcBorders>
              <w:top w:val="nil"/>
              <w:left w:val="single" w:sz="4" w:space="0" w:color="auto"/>
              <w:bottom w:val="single" w:sz="4" w:space="0" w:color="auto"/>
              <w:right w:val="single" w:sz="4" w:space="0" w:color="auto"/>
            </w:tcBorders>
            <w:vAlign w:val="center"/>
            <w:hideMark/>
          </w:tcPr>
          <w:p w14:paraId="1AC5CDBE"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77E2DF8A"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22</w:t>
            </w:r>
          </w:p>
        </w:tc>
        <w:tc>
          <w:tcPr>
            <w:tcW w:w="1013" w:type="dxa"/>
            <w:tcBorders>
              <w:top w:val="nil"/>
              <w:left w:val="nil"/>
              <w:bottom w:val="single" w:sz="4" w:space="0" w:color="auto"/>
              <w:right w:val="single" w:sz="4" w:space="0" w:color="auto"/>
            </w:tcBorders>
            <w:shd w:val="clear" w:color="auto" w:fill="auto"/>
            <w:vAlign w:val="center"/>
            <w:hideMark/>
          </w:tcPr>
          <w:p w14:paraId="44641878"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17</w:t>
            </w:r>
          </w:p>
        </w:tc>
        <w:tc>
          <w:tcPr>
            <w:tcW w:w="2248" w:type="dxa"/>
            <w:tcBorders>
              <w:top w:val="nil"/>
              <w:left w:val="nil"/>
              <w:bottom w:val="single" w:sz="4" w:space="0" w:color="auto"/>
              <w:right w:val="single" w:sz="4" w:space="0" w:color="auto"/>
            </w:tcBorders>
            <w:shd w:val="clear" w:color="auto" w:fill="auto"/>
            <w:vAlign w:val="center"/>
            <w:hideMark/>
          </w:tcPr>
          <w:p w14:paraId="23597E2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A26B390"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Cultura del servicio (Resolución de conflictos, Creando confianza, Proceso </w:t>
            </w:r>
            <w:proofErr w:type="gramStart"/>
            <w:r w:rsidRPr="00391427">
              <w:rPr>
                <w:rFonts w:ascii="Calibri" w:hAnsi="Calibri"/>
                <w:color w:val="000000"/>
                <w:sz w:val="16"/>
                <w:szCs w:val="16"/>
                <w:lang w:val="es-CO" w:eastAsia="es-CO"/>
              </w:rPr>
              <w:t>SENA )</w:t>
            </w:r>
            <w:proofErr w:type="gramEnd"/>
          </w:p>
        </w:tc>
      </w:tr>
      <w:tr w:rsidR="001425BB" w:rsidRPr="00391427" w14:paraId="56A86E94" w14:textId="77777777" w:rsidTr="002F4006">
        <w:trPr>
          <w:trHeight w:val="29"/>
        </w:trPr>
        <w:tc>
          <w:tcPr>
            <w:tcW w:w="2480" w:type="dxa"/>
            <w:tcBorders>
              <w:top w:val="nil"/>
              <w:left w:val="single" w:sz="4" w:space="0" w:color="auto"/>
              <w:bottom w:val="single" w:sz="4" w:space="0" w:color="auto"/>
              <w:right w:val="single" w:sz="4" w:space="0" w:color="auto"/>
            </w:tcBorders>
            <w:shd w:val="clear" w:color="auto" w:fill="auto"/>
            <w:noWrap/>
            <w:hideMark/>
          </w:tcPr>
          <w:p w14:paraId="69F77D7F"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Usaquén.</w:t>
            </w:r>
          </w:p>
        </w:tc>
        <w:tc>
          <w:tcPr>
            <w:tcW w:w="511" w:type="dxa"/>
            <w:vMerge/>
            <w:tcBorders>
              <w:top w:val="nil"/>
              <w:left w:val="single" w:sz="4" w:space="0" w:color="auto"/>
              <w:bottom w:val="single" w:sz="4" w:space="0" w:color="auto"/>
              <w:right w:val="single" w:sz="4" w:space="0" w:color="auto"/>
            </w:tcBorders>
            <w:vAlign w:val="center"/>
            <w:hideMark/>
          </w:tcPr>
          <w:p w14:paraId="342D4C27"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4B0F123E"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22</w:t>
            </w:r>
          </w:p>
        </w:tc>
        <w:tc>
          <w:tcPr>
            <w:tcW w:w="1013" w:type="dxa"/>
            <w:tcBorders>
              <w:top w:val="nil"/>
              <w:left w:val="nil"/>
              <w:bottom w:val="single" w:sz="4" w:space="0" w:color="auto"/>
              <w:right w:val="single" w:sz="4" w:space="0" w:color="auto"/>
            </w:tcBorders>
            <w:shd w:val="clear" w:color="auto" w:fill="auto"/>
            <w:vAlign w:val="center"/>
            <w:hideMark/>
          </w:tcPr>
          <w:p w14:paraId="108A69A7"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18</w:t>
            </w:r>
          </w:p>
        </w:tc>
        <w:tc>
          <w:tcPr>
            <w:tcW w:w="2248" w:type="dxa"/>
            <w:tcBorders>
              <w:top w:val="nil"/>
              <w:left w:val="nil"/>
              <w:bottom w:val="single" w:sz="4" w:space="0" w:color="auto"/>
              <w:right w:val="single" w:sz="4" w:space="0" w:color="auto"/>
            </w:tcBorders>
            <w:shd w:val="clear" w:color="auto" w:fill="auto"/>
            <w:vAlign w:val="center"/>
            <w:hideMark/>
          </w:tcPr>
          <w:p w14:paraId="338A9971"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 de la SDIS.</w:t>
            </w:r>
          </w:p>
        </w:tc>
        <w:tc>
          <w:tcPr>
            <w:tcW w:w="2859" w:type="dxa"/>
            <w:tcBorders>
              <w:top w:val="nil"/>
              <w:left w:val="nil"/>
              <w:bottom w:val="single" w:sz="4" w:space="0" w:color="auto"/>
              <w:right w:val="single" w:sz="4" w:space="0" w:color="auto"/>
            </w:tcBorders>
            <w:shd w:val="clear" w:color="auto" w:fill="auto"/>
            <w:vAlign w:val="center"/>
            <w:hideMark/>
          </w:tcPr>
          <w:p w14:paraId="23B85F9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Estrategias para el desarrollo de competencias humanas y efectivas</w:t>
            </w:r>
          </w:p>
        </w:tc>
      </w:tr>
      <w:tr w:rsidR="001425BB" w:rsidRPr="00391427" w14:paraId="4B9E8A90" w14:textId="77777777" w:rsidTr="002F4006">
        <w:trPr>
          <w:trHeight w:val="32"/>
        </w:trPr>
        <w:tc>
          <w:tcPr>
            <w:tcW w:w="2480" w:type="dxa"/>
            <w:tcBorders>
              <w:top w:val="nil"/>
              <w:left w:val="single" w:sz="4" w:space="0" w:color="auto"/>
              <w:bottom w:val="single" w:sz="4" w:space="0" w:color="auto"/>
              <w:right w:val="single" w:sz="4" w:space="0" w:color="auto"/>
            </w:tcBorders>
            <w:shd w:val="clear" w:color="auto" w:fill="auto"/>
            <w:noWrap/>
            <w:hideMark/>
          </w:tcPr>
          <w:p w14:paraId="6806BFA2"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Santafé Candelaria</w:t>
            </w:r>
          </w:p>
        </w:tc>
        <w:tc>
          <w:tcPr>
            <w:tcW w:w="511" w:type="dxa"/>
            <w:vMerge/>
            <w:tcBorders>
              <w:top w:val="nil"/>
              <w:left w:val="single" w:sz="4" w:space="0" w:color="auto"/>
              <w:bottom w:val="single" w:sz="4" w:space="0" w:color="auto"/>
              <w:right w:val="single" w:sz="4" w:space="0" w:color="auto"/>
            </w:tcBorders>
            <w:vAlign w:val="center"/>
            <w:hideMark/>
          </w:tcPr>
          <w:p w14:paraId="3572E399"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nil"/>
              <w:right w:val="single" w:sz="4" w:space="0" w:color="auto"/>
            </w:tcBorders>
            <w:shd w:val="clear" w:color="auto" w:fill="auto"/>
            <w:vAlign w:val="center"/>
            <w:hideMark/>
          </w:tcPr>
          <w:p w14:paraId="18E8C380"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30</w:t>
            </w:r>
          </w:p>
        </w:tc>
        <w:tc>
          <w:tcPr>
            <w:tcW w:w="1013" w:type="dxa"/>
            <w:tcBorders>
              <w:top w:val="nil"/>
              <w:left w:val="nil"/>
              <w:bottom w:val="nil"/>
              <w:right w:val="single" w:sz="4" w:space="0" w:color="auto"/>
            </w:tcBorders>
            <w:shd w:val="clear" w:color="auto" w:fill="auto"/>
            <w:vAlign w:val="center"/>
            <w:hideMark/>
          </w:tcPr>
          <w:p w14:paraId="5210C003"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27</w:t>
            </w:r>
          </w:p>
        </w:tc>
        <w:tc>
          <w:tcPr>
            <w:tcW w:w="2248" w:type="dxa"/>
            <w:tcBorders>
              <w:top w:val="nil"/>
              <w:left w:val="nil"/>
              <w:bottom w:val="single" w:sz="4" w:space="0" w:color="auto"/>
              <w:right w:val="single" w:sz="4" w:space="0" w:color="auto"/>
            </w:tcBorders>
            <w:shd w:val="clear" w:color="auto" w:fill="auto"/>
            <w:vAlign w:val="center"/>
            <w:hideMark/>
          </w:tcPr>
          <w:p w14:paraId="3A12DD7D"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4AB9FE5"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Estrategias para el desarrollo de competencias humanas y efectivas</w:t>
            </w:r>
          </w:p>
        </w:tc>
      </w:tr>
      <w:tr w:rsidR="001425BB" w:rsidRPr="00391427" w14:paraId="4566F334"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46CDF139"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Los Mártires.</w:t>
            </w:r>
          </w:p>
        </w:tc>
        <w:tc>
          <w:tcPr>
            <w:tcW w:w="51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736CAA"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Junio</w:t>
            </w:r>
          </w:p>
        </w:tc>
        <w:tc>
          <w:tcPr>
            <w:tcW w:w="691" w:type="dxa"/>
            <w:tcBorders>
              <w:top w:val="single" w:sz="4" w:space="0" w:color="auto"/>
              <w:left w:val="nil"/>
              <w:bottom w:val="single" w:sz="4" w:space="0" w:color="auto"/>
              <w:right w:val="single" w:sz="4" w:space="0" w:color="auto"/>
            </w:tcBorders>
            <w:shd w:val="clear" w:color="auto" w:fill="auto"/>
            <w:vAlign w:val="center"/>
            <w:hideMark/>
          </w:tcPr>
          <w:p w14:paraId="14648C29"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5</w:t>
            </w:r>
          </w:p>
        </w:tc>
        <w:tc>
          <w:tcPr>
            <w:tcW w:w="1013" w:type="dxa"/>
            <w:tcBorders>
              <w:top w:val="single" w:sz="4" w:space="0" w:color="auto"/>
              <w:left w:val="nil"/>
              <w:bottom w:val="single" w:sz="4" w:space="0" w:color="auto"/>
              <w:right w:val="single" w:sz="4" w:space="0" w:color="auto"/>
            </w:tcBorders>
            <w:shd w:val="clear" w:color="auto" w:fill="auto"/>
            <w:vAlign w:val="center"/>
            <w:hideMark/>
          </w:tcPr>
          <w:p w14:paraId="6263A498"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21</w:t>
            </w:r>
          </w:p>
        </w:tc>
        <w:tc>
          <w:tcPr>
            <w:tcW w:w="2248" w:type="dxa"/>
            <w:tcBorders>
              <w:top w:val="nil"/>
              <w:left w:val="nil"/>
              <w:bottom w:val="single" w:sz="4" w:space="0" w:color="auto"/>
              <w:right w:val="single" w:sz="4" w:space="0" w:color="auto"/>
            </w:tcBorders>
            <w:shd w:val="clear" w:color="auto" w:fill="auto"/>
            <w:vAlign w:val="center"/>
            <w:hideMark/>
          </w:tcPr>
          <w:p w14:paraId="3CBADA7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D6EFDAD"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2E45B89E" w14:textId="77777777" w:rsidTr="002F4006">
        <w:trPr>
          <w:trHeight w:val="57"/>
        </w:trPr>
        <w:tc>
          <w:tcPr>
            <w:tcW w:w="2480" w:type="dxa"/>
            <w:tcBorders>
              <w:top w:val="nil"/>
              <w:left w:val="single" w:sz="4" w:space="0" w:color="auto"/>
              <w:bottom w:val="single" w:sz="4" w:space="0" w:color="auto"/>
              <w:right w:val="single" w:sz="4" w:space="0" w:color="auto"/>
            </w:tcBorders>
            <w:shd w:val="clear" w:color="auto" w:fill="auto"/>
            <w:hideMark/>
          </w:tcPr>
          <w:p w14:paraId="592044B1"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SLIS Rafael Uribe </w:t>
            </w:r>
            <w:proofErr w:type="spellStart"/>
            <w:r w:rsidRPr="00391427">
              <w:rPr>
                <w:rFonts w:ascii="Calibri" w:hAnsi="Calibri"/>
                <w:color w:val="000000"/>
                <w:sz w:val="16"/>
                <w:szCs w:val="16"/>
                <w:lang w:val="es-CO" w:eastAsia="es-CO"/>
              </w:rPr>
              <w:t>Uribe</w:t>
            </w:r>
            <w:proofErr w:type="spellEnd"/>
            <w:r w:rsidRPr="00391427">
              <w:rPr>
                <w:rFonts w:ascii="Calibri" w:hAnsi="Calibri"/>
                <w:color w:val="000000"/>
                <w:sz w:val="16"/>
                <w:szCs w:val="16"/>
                <w:lang w:val="es-CO" w:eastAsia="es-CO"/>
              </w:rPr>
              <w:t xml:space="preserve">, Barrios Unidos, Bosa, Usaquén, </w:t>
            </w:r>
            <w:proofErr w:type="gramStart"/>
            <w:r w:rsidRPr="00391427">
              <w:rPr>
                <w:rFonts w:ascii="Calibri" w:hAnsi="Calibri"/>
                <w:color w:val="000000"/>
                <w:sz w:val="16"/>
                <w:szCs w:val="16"/>
                <w:lang w:val="es-CO" w:eastAsia="es-CO"/>
              </w:rPr>
              <w:t>Kennedy,  CDC</w:t>
            </w:r>
            <w:proofErr w:type="gramEnd"/>
            <w:r w:rsidRPr="00391427">
              <w:rPr>
                <w:rFonts w:ascii="Calibri" w:hAnsi="Calibri"/>
                <w:color w:val="000000"/>
                <w:sz w:val="16"/>
                <w:szCs w:val="16"/>
                <w:lang w:val="es-CO" w:eastAsia="es-CO"/>
              </w:rPr>
              <w:t xml:space="preserve"> Molinos, CDC Samoré, CDC Kennedy y Nivel Central.</w:t>
            </w:r>
          </w:p>
        </w:tc>
        <w:tc>
          <w:tcPr>
            <w:tcW w:w="511" w:type="dxa"/>
            <w:vMerge/>
            <w:tcBorders>
              <w:top w:val="nil"/>
              <w:left w:val="single" w:sz="4" w:space="0" w:color="auto"/>
              <w:bottom w:val="single" w:sz="4" w:space="0" w:color="auto"/>
              <w:right w:val="single" w:sz="4" w:space="0" w:color="auto"/>
            </w:tcBorders>
            <w:vAlign w:val="center"/>
            <w:hideMark/>
          </w:tcPr>
          <w:p w14:paraId="6CEB15CE"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1AA1B773"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6</w:t>
            </w:r>
          </w:p>
        </w:tc>
        <w:tc>
          <w:tcPr>
            <w:tcW w:w="1013" w:type="dxa"/>
            <w:tcBorders>
              <w:top w:val="nil"/>
              <w:left w:val="nil"/>
              <w:bottom w:val="single" w:sz="4" w:space="0" w:color="auto"/>
              <w:right w:val="single" w:sz="4" w:space="0" w:color="auto"/>
            </w:tcBorders>
            <w:shd w:val="clear" w:color="auto" w:fill="auto"/>
            <w:vAlign w:val="center"/>
            <w:hideMark/>
          </w:tcPr>
          <w:p w14:paraId="7B862D82"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13</w:t>
            </w:r>
          </w:p>
        </w:tc>
        <w:tc>
          <w:tcPr>
            <w:tcW w:w="2248" w:type="dxa"/>
            <w:tcBorders>
              <w:top w:val="nil"/>
              <w:left w:val="nil"/>
              <w:bottom w:val="single" w:sz="4" w:space="0" w:color="auto"/>
              <w:right w:val="single" w:sz="4" w:space="0" w:color="auto"/>
            </w:tcBorders>
            <w:shd w:val="clear" w:color="auto" w:fill="auto"/>
            <w:vAlign w:val="center"/>
            <w:hideMark/>
          </w:tcPr>
          <w:p w14:paraId="503B785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19F00F7E"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Proceso de certificación con evaluador SENA - Cesar Hernández</w:t>
            </w:r>
          </w:p>
        </w:tc>
      </w:tr>
      <w:tr w:rsidR="001425BB" w:rsidRPr="00391427" w14:paraId="2C053D41"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70A3C78A"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Bosa.</w:t>
            </w:r>
          </w:p>
        </w:tc>
        <w:tc>
          <w:tcPr>
            <w:tcW w:w="511" w:type="dxa"/>
            <w:vMerge/>
            <w:tcBorders>
              <w:top w:val="nil"/>
              <w:left w:val="single" w:sz="4" w:space="0" w:color="auto"/>
              <w:bottom w:val="single" w:sz="4" w:space="0" w:color="auto"/>
              <w:right w:val="single" w:sz="4" w:space="0" w:color="auto"/>
            </w:tcBorders>
            <w:vAlign w:val="center"/>
            <w:hideMark/>
          </w:tcPr>
          <w:p w14:paraId="66518E39"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2965895B"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7</w:t>
            </w:r>
          </w:p>
        </w:tc>
        <w:tc>
          <w:tcPr>
            <w:tcW w:w="1013" w:type="dxa"/>
            <w:tcBorders>
              <w:top w:val="nil"/>
              <w:left w:val="nil"/>
              <w:bottom w:val="single" w:sz="4" w:space="0" w:color="auto"/>
              <w:right w:val="single" w:sz="4" w:space="0" w:color="auto"/>
            </w:tcBorders>
            <w:shd w:val="clear" w:color="auto" w:fill="auto"/>
            <w:vAlign w:val="center"/>
            <w:hideMark/>
          </w:tcPr>
          <w:p w14:paraId="6935D354"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33</w:t>
            </w:r>
          </w:p>
        </w:tc>
        <w:tc>
          <w:tcPr>
            <w:tcW w:w="2248" w:type="dxa"/>
            <w:tcBorders>
              <w:top w:val="nil"/>
              <w:left w:val="nil"/>
              <w:bottom w:val="single" w:sz="4" w:space="0" w:color="auto"/>
              <w:right w:val="single" w:sz="4" w:space="0" w:color="auto"/>
            </w:tcBorders>
            <w:shd w:val="clear" w:color="auto" w:fill="auto"/>
            <w:vAlign w:val="center"/>
            <w:hideMark/>
          </w:tcPr>
          <w:p w14:paraId="003E7C0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01706F3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4DC70D1C"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44CC5886"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Kennedy.</w:t>
            </w:r>
          </w:p>
        </w:tc>
        <w:tc>
          <w:tcPr>
            <w:tcW w:w="511" w:type="dxa"/>
            <w:vMerge/>
            <w:tcBorders>
              <w:top w:val="nil"/>
              <w:left w:val="single" w:sz="4" w:space="0" w:color="auto"/>
              <w:bottom w:val="single" w:sz="4" w:space="0" w:color="auto"/>
              <w:right w:val="single" w:sz="4" w:space="0" w:color="auto"/>
            </w:tcBorders>
            <w:vAlign w:val="center"/>
            <w:hideMark/>
          </w:tcPr>
          <w:p w14:paraId="7E75FCD0"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62218FB3"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13</w:t>
            </w:r>
          </w:p>
        </w:tc>
        <w:tc>
          <w:tcPr>
            <w:tcW w:w="1013" w:type="dxa"/>
            <w:tcBorders>
              <w:top w:val="nil"/>
              <w:left w:val="nil"/>
              <w:bottom w:val="single" w:sz="4" w:space="0" w:color="auto"/>
              <w:right w:val="single" w:sz="4" w:space="0" w:color="auto"/>
            </w:tcBorders>
            <w:shd w:val="clear" w:color="auto" w:fill="auto"/>
            <w:vAlign w:val="center"/>
            <w:hideMark/>
          </w:tcPr>
          <w:p w14:paraId="245D991A"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41</w:t>
            </w:r>
          </w:p>
        </w:tc>
        <w:tc>
          <w:tcPr>
            <w:tcW w:w="2248" w:type="dxa"/>
            <w:tcBorders>
              <w:top w:val="nil"/>
              <w:left w:val="nil"/>
              <w:bottom w:val="single" w:sz="4" w:space="0" w:color="auto"/>
              <w:right w:val="single" w:sz="4" w:space="0" w:color="auto"/>
            </w:tcBorders>
            <w:shd w:val="clear" w:color="auto" w:fill="auto"/>
            <w:vAlign w:val="center"/>
            <w:hideMark/>
          </w:tcPr>
          <w:p w14:paraId="21F38BC4"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Servidores, servidoras y contratistas (coordinadoras-es jardines infantiles) </w:t>
            </w:r>
          </w:p>
        </w:tc>
        <w:tc>
          <w:tcPr>
            <w:tcW w:w="2859" w:type="dxa"/>
            <w:tcBorders>
              <w:top w:val="nil"/>
              <w:left w:val="nil"/>
              <w:bottom w:val="single" w:sz="4" w:space="0" w:color="auto"/>
              <w:right w:val="single" w:sz="4" w:space="0" w:color="auto"/>
            </w:tcBorders>
            <w:shd w:val="clear" w:color="auto" w:fill="auto"/>
            <w:vAlign w:val="center"/>
            <w:hideMark/>
          </w:tcPr>
          <w:p w14:paraId="69C2AE3C"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 xml:space="preserve">Cultura del Servicio-protocolos. </w:t>
            </w:r>
          </w:p>
        </w:tc>
      </w:tr>
      <w:tr w:rsidR="001425BB" w:rsidRPr="00391427" w14:paraId="1BA62D02" w14:textId="77777777" w:rsidTr="002F4006">
        <w:trPr>
          <w:trHeight w:val="18"/>
        </w:trPr>
        <w:tc>
          <w:tcPr>
            <w:tcW w:w="2480" w:type="dxa"/>
            <w:tcBorders>
              <w:top w:val="nil"/>
              <w:left w:val="single" w:sz="4" w:space="0" w:color="auto"/>
              <w:bottom w:val="single" w:sz="4" w:space="0" w:color="auto"/>
              <w:right w:val="single" w:sz="4" w:space="0" w:color="auto"/>
            </w:tcBorders>
            <w:shd w:val="clear" w:color="auto" w:fill="auto"/>
            <w:noWrap/>
            <w:hideMark/>
          </w:tcPr>
          <w:p w14:paraId="709DFF2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Tunjuelito.</w:t>
            </w:r>
          </w:p>
        </w:tc>
        <w:tc>
          <w:tcPr>
            <w:tcW w:w="511" w:type="dxa"/>
            <w:vMerge/>
            <w:tcBorders>
              <w:top w:val="nil"/>
              <w:left w:val="single" w:sz="4" w:space="0" w:color="auto"/>
              <w:bottom w:val="single" w:sz="4" w:space="0" w:color="auto"/>
              <w:right w:val="single" w:sz="4" w:space="0" w:color="auto"/>
            </w:tcBorders>
            <w:vAlign w:val="center"/>
            <w:hideMark/>
          </w:tcPr>
          <w:p w14:paraId="10FDAA0E"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3C3E0C4F"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17</w:t>
            </w:r>
          </w:p>
        </w:tc>
        <w:tc>
          <w:tcPr>
            <w:tcW w:w="1013" w:type="dxa"/>
            <w:tcBorders>
              <w:top w:val="nil"/>
              <w:left w:val="nil"/>
              <w:bottom w:val="single" w:sz="4" w:space="0" w:color="auto"/>
              <w:right w:val="single" w:sz="4" w:space="0" w:color="auto"/>
            </w:tcBorders>
            <w:shd w:val="clear" w:color="auto" w:fill="auto"/>
            <w:vAlign w:val="center"/>
            <w:hideMark/>
          </w:tcPr>
          <w:p w14:paraId="7DED4AF3"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45</w:t>
            </w:r>
          </w:p>
        </w:tc>
        <w:tc>
          <w:tcPr>
            <w:tcW w:w="2248" w:type="dxa"/>
            <w:tcBorders>
              <w:top w:val="nil"/>
              <w:left w:val="nil"/>
              <w:bottom w:val="single" w:sz="4" w:space="0" w:color="auto"/>
              <w:right w:val="single" w:sz="4" w:space="0" w:color="auto"/>
            </w:tcBorders>
            <w:shd w:val="clear" w:color="auto" w:fill="auto"/>
            <w:vAlign w:val="center"/>
            <w:hideMark/>
          </w:tcPr>
          <w:p w14:paraId="6478EB7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75551415"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w:t>
            </w:r>
          </w:p>
        </w:tc>
      </w:tr>
      <w:tr w:rsidR="001425BB" w:rsidRPr="00391427" w14:paraId="7917CA22"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37457C73"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Kennedy.</w:t>
            </w:r>
          </w:p>
        </w:tc>
        <w:tc>
          <w:tcPr>
            <w:tcW w:w="511" w:type="dxa"/>
            <w:vMerge/>
            <w:tcBorders>
              <w:top w:val="nil"/>
              <w:left w:val="single" w:sz="4" w:space="0" w:color="auto"/>
              <w:bottom w:val="single" w:sz="4" w:space="0" w:color="auto"/>
              <w:right w:val="single" w:sz="4" w:space="0" w:color="auto"/>
            </w:tcBorders>
            <w:vAlign w:val="center"/>
            <w:hideMark/>
          </w:tcPr>
          <w:p w14:paraId="774AF2BF"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565B2BCC"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19</w:t>
            </w:r>
          </w:p>
        </w:tc>
        <w:tc>
          <w:tcPr>
            <w:tcW w:w="1013" w:type="dxa"/>
            <w:tcBorders>
              <w:top w:val="nil"/>
              <w:left w:val="nil"/>
              <w:bottom w:val="single" w:sz="4" w:space="0" w:color="auto"/>
              <w:right w:val="single" w:sz="4" w:space="0" w:color="auto"/>
            </w:tcBorders>
            <w:shd w:val="clear" w:color="auto" w:fill="auto"/>
            <w:vAlign w:val="center"/>
            <w:hideMark/>
          </w:tcPr>
          <w:p w14:paraId="3848D7E0"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34</w:t>
            </w:r>
          </w:p>
        </w:tc>
        <w:tc>
          <w:tcPr>
            <w:tcW w:w="2248" w:type="dxa"/>
            <w:tcBorders>
              <w:top w:val="nil"/>
              <w:left w:val="nil"/>
              <w:bottom w:val="single" w:sz="4" w:space="0" w:color="auto"/>
              <w:right w:val="single" w:sz="4" w:space="0" w:color="auto"/>
            </w:tcBorders>
            <w:shd w:val="clear" w:color="auto" w:fill="auto"/>
            <w:vAlign w:val="center"/>
            <w:hideMark/>
          </w:tcPr>
          <w:p w14:paraId="2FFAEA2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211A8371"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58E7C170"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38FC7015"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Bosa.</w:t>
            </w:r>
          </w:p>
        </w:tc>
        <w:tc>
          <w:tcPr>
            <w:tcW w:w="511" w:type="dxa"/>
            <w:vMerge/>
            <w:tcBorders>
              <w:top w:val="nil"/>
              <w:left w:val="single" w:sz="4" w:space="0" w:color="auto"/>
              <w:bottom w:val="single" w:sz="4" w:space="0" w:color="auto"/>
              <w:right w:val="single" w:sz="4" w:space="0" w:color="auto"/>
            </w:tcBorders>
            <w:vAlign w:val="center"/>
            <w:hideMark/>
          </w:tcPr>
          <w:p w14:paraId="7A292896"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77BB07BD"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20</w:t>
            </w:r>
          </w:p>
        </w:tc>
        <w:tc>
          <w:tcPr>
            <w:tcW w:w="1013" w:type="dxa"/>
            <w:tcBorders>
              <w:top w:val="nil"/>
              <w:left w:val="nil"/>
              <w:bottom w:val="single" w:sz="4" w:space="0" w:color="auto"/>
              <w:right w:val="single" w:sz="4" w:space="0" w:color="auto"/>
            </w:tcBorders>
            <w:shd w:val="clear" w:color="auto" w:fill="auto"/>
            <w:vAlign w:val="center"/>
            <w:hideMark/>
          </w:tcPr>
          <w:p w14:paraId="346E8674"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23</w:t>
            </w:r>
          </w:p>
        </w:tc>
        <w:tc>
          <w:tcPr>
            <w:tcW w:w="2248" w:type="dxa"/>
            <w:tcBorders>
              <w:top w:val="nil"/>
              <w:left w:val="nil"/>
              <w:bottom w:val="single" w:sz="4" w:space="0" w:color="auto"/>
              <w:right w:val="single" w:sz="4" w:space="0" w:color="auto"/>
            </w:tcBorders>
            <w:shd w:val="clear" w:color="auto" w:fill="auto"/>
            <w:vAlign w:val="center"/>
            <w:hideMark/>
          </w:tcPr>
          <w:p w14:paraId="3BDDDF84"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0F2E3F78"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(Estrategias efectivas para el desarrollo de competencias)</w:t>
            </w:r>
          </w:p>
        </w:tc>
      </w:tr>
      <w:tr w:rsidR="001425BB" w:rsidRPr="00391427" w14:paraId="55F904DE" w14:textId="77777777" w:rsidTr="002F4006">
        <w:trPr>
          <w:trHeight w:val="28"/>
        </w:trPr>
        <w:tc>
          <w:tcPr>
            <w:tcW w:w="2480" w:type="dxa"/>
            <w:tcBorders>
              <w:top w:val="nil"/>
              <w:left w:val="single" w:sz="4" w:space="0" w:color="auto"/>
              <w:bottom w:val="single" w:sz="4" w:space="0" w:color="auto"/>
              <w:right w:val="single" w:sz="4" w:space="0" w:color="auto"/>
            </w:tcBorders>
            <w:shd w:val="clear" w:color="auto" w:fill="auto"/>
            <w:noWrap/>
            <w:hideMark/>
          </w:tcPr>
          <w:p w14:paraId="2ECB812C"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SLIS Fontibón.</w:t>
            </w:r>
          </w:p>
        </w:tc>
        <w:tc>
          <w:tcPr>
            <w:tcW w:w="511" w:type="dxa"/>
            <w:vMerge/>
            <w:tcBorders>
              <w:top w:val="nil"/>
              <w:left w:val="single" w:sz="4" w:space="0" w:color="auto"/>
              <w:bottom w:val="single" w:sz="4" w:space="0" w:color="auto"/>
              <w:right w:val="single" w:sz="4" w:space="0" w:color="auto"/>
            </w:tcBorders>
            <w:vAlign w:val="center"/>
            <w:hideMark/>
          </w:tcPr>
          <w:p w14:paraId="2191599E" w14:textId="77777777" w:rsidR="001425BB" w:rsidRPr="00391427" w:rsidRDefault="001425BB" w:rsidP="001425BB">
            <w:pPr>
              <w:rPr>
                <w:rFonts w:ascii="Calibri" w:hAnsi="Calibri"/>
                <w:color w:val="000000"/>
                <w:sz w:val="16"/>
                <w:szCs w:val="16"/>
                <w:lang w:val="es-CO" w:eastAsia="es-CO"/>
              </w:rPr>
            </w:pPr>
          </w:p>
        </w:tc>
        <w:tc>
          <w:tcPr>
            <w:tcW w:w="691" w:type="dxa"/>
            <w:tcBorders>
              <w:top w:val="nil"/>
              <w:left w:val="nil"/>
              <w:bottom w:val="single" w:sz="4" w:space="0" w:color="auto"/>
              <w:right w:val="single" w:sz="4" w:space="0" w:color="auto"/>
            </w:tcBorders>
            <w:shd w:val="clear" w:color="auto" w:fill="auto"/>
            <w:vAlign w:val="center"/>
            <w:hideMark/>
          </w:tcPr>
          <w:p w14:paraId="74BC2F5A"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20</w:t>
            </w:r>
          </w:p>
        </w:tc>
        <w:tc>
          <w:tcPr>
            <w:tcW w:w="1013" w:type="dxa"/>
            <w:tcBorders>
              <w:top w:val="nil"/>
              <w:left w:val="nil"/>
              <w:bottom w:val="single" w:sz="4" w:space="0" w:color="auto"/>
              <w:right w:val="single" w:sz="4" w:space="0" w:color="auto"/>
            </w:tcBorders>
            <w:shd w:val="clear" w:color="auto" w:fill="auto"/>
            <w:vAlign w:val="center"/>
            <w:hideMark/>
          </w:tcPr>
          <w:p w14:paraId="6B441830" w14:textId="77777777" w:rsidR="001425BB" w:rsidRPr="00391427" w:rsidRDefault="001425BB" w:rsidP="001425BB">
            <w:pPr>
              <w:jc w:val="center"/>
              <w:rPr>
                <w:rFonts w:ascii="Calibri" w:hAnsi="Calibri"/>
                <w:color w:val="000000"/>
                <w:sz w:val="16"/>
                <w:szCs w:val="16"/>
                <w:lang w:val="es-CO" w:eastAsia="es-CO"/>
              </w:rPr>
            </w:pPr>
            <w:r w:rsidRPr="00391427">
              <w:rPr>
                <w:rFonts w:ascii="Calibri" w:hAnsi="Calibri"/>
                <w:color w:val="000000"/>
                <w:sz w:val="16"/>
                <w:szCs w:val="16"/>
                <w:lang w:val="es-CO" w:eastAsia="es-CO"/>
              </w:rPr>
              <w:t>20</w:t>
            </w:r>
          </w:p>
        </w:tc>
        <w:tc>
          <w:tcPr>
            <w:tcW w:w="2248" w:type="dxa"/>
            <w:tcBorders>
              <w:top w:val="nil"/>
              <w:left w:val="nil"/>
              <w:bottom w:val="single" w:sz="4" w:space="0" w:color="auto"/>
              <w:right w:val="single" w:sz="4" w:space="0" w:color="auto"/>
            </w:tcBorders>
            <w:shd w:val="clear" w:color="auto" w:fill="auto"/>
            <w:vAlign w:val="center"/>
            <w:hideMark/>
          </w:tcPr>
          <w:p w14:paraId="6CD6AC6A"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Servidores, servidoras y contratistas.</w:t>
            </w:r>
          </w:p>
        </w:tc>
        <w:tc>
          <w:tcPr>
            <w:tcW w:w="2859" w:type="dxa"/>
            <w:tcBorders>
              <w:top w:val="nil"/>
              <w:left w:val="nil"/>
              <w:bottom w:val="single" w:sz="4" w:space="0" w:color="auto"/>
              <w:right w:val="single" w:sz="4" w:space="0" w:color="auto"/>
            </w:tcBorders>
            <w:shd w:val="clear" w:color="auto" w:fill="auto"/>
            <w:vAlign w:val="center"/>
            <w:hideMark/>
          </w:tcPr>
          <w:p w14:paraId="7486C9DB" w14:textId="77777777" w:rsidR="001425BB" w:rsidRPr="00391427" w:rsidRDefault="001425BB" w:rsidP="001425BB">
            <w:pPr>
              <w:rPr>
                <w:rFonts w:ascii="Calibri" w:hAnsi="Calibri"/>
                <w:color w:val="000000"/>
                <w:sz w:val="16"/>
                <w:szCs w:val="16"/>
                <w:lang w:val="es-CO" w:eastAsia="es-CO"/>
              </w:rPr>
            </w:pPr>
            <w:r w:rsidRPr="00391427">
              <w:rPr>
                <w:rFonts w:ascii="Calibri" w:hAnsi="Calibri"/>
                <w:color w:val="000000"/>
                <w:sz w:val="16"/>
                <w:szCs w:val="16"/>
                <w:lang w:val="es-CO" w:eastAsia="es-CO"/>
              </w:rPr>
              <w:t>Cultura del servicio (didácticas de atención para un ciudadano inconforme)</w:t>
            </w:r>
          </w:p>
        </w:tc>
      </w:tr>
      <w:tr w:rsidR="001425BB" w:rsidRPr="00391427" w14:paraId="13D559EA" w14:textId="77777777" w:rsidTr="002F4006">
        <w:trPr>
          <w:trHeight w:val="10"/>
        </w:trPr>
        <w:tc>
          <w:tcPr>
            <w:tcW w:w="9802" w:type="dxa"/>
            <w:gridSpan w:val="6"/>
            <w:tcBorders>
              <w:top w:val="single" w:sz="4" w:space="0" w:color="auto"/>
              <w:left w:val="single" w:sz="4" w:space="0" w:color="auto"/>
              <w:bottom w:val="single" w:sz="4" w:space="0" w:color="auto"/>
              <w:right w:val="single" w:sz="4" w:space="0" w:color="000000"/>
            </w:tcBorders>
            <w:shd w:val="clear" w:color="000000" w:fill="7F7F7F"/>
            <w:noWrap/>
            <w:vAlign w:val="bottom"/>
            <w:hideMark/>
          </w:tcPr>
          <w:p w14:paraId="54B9227D" w14:textId="77777777" w:rsidR="001425BB" w:rsidRPr="00391427" w:rsidRDefault="001425BB" w:rsidP="001425BB">
            <w:pPr>
              <w:jc w:val="center"/>
              <w:rPr>
                <w:rFonts w:ascii="Calibri" w:hAnsi="Calibri"/>
                <w:b/>
                <w:bCs/>
                <w:color w:val="000000"/>
                <w:sz w:val="16"/>
                <w:szCs w:val="16"/>
                <w:lang w:val="es-CO" w:eastAsia="es-CO"/>
              </w:rPr>
            </w:pPr>
            <w:proofErr w:type="gramStart"/>
            <w:r>
              <w:rPr>
                <w:rFonts w:ascii="Calibri" w:hAnsi="Calibri"/>
                <w:b/>
                <w:bCs/>
                <w:color w:val="000000"/>
                <w:sz w:val="16"/>
                <w:szCs w:val="16"/>
                <w:lang w:val="es-CO" w:eastAsia="es-CO"/>
              </w:rPr>
              <w:t>Total</w:t>
            </w:r>
            <w:proofErr w:type="gramEnd"/>
            <w:r>
              <w:rPr>
                <w:rFonts w:ascii="Calibri" w:hAnsi="Calibri"/>
                <w:b/>
                <w:bCs/>
                <w:color w:val="000000"/>
                <w:sz w:val="16"/>
                <w:szCs w:val="16"/>
                <w:lang w:val="es-CO" w:eastAsia="es-CO"/>
              </w:rPr>
              <w:t xml:space="preserve"> participantes. 529/</w:t>
            </w:r>
            <w:r w:rsidRPr="00391427">
              <w:rPr>
                <w:rFonts w:ascii="Calibri" w:hAnsi="Calibri"/>
                <w:b/>
                <w:bCs/>
                <w:color w:val="000000"/>
                <w:sz w:val="16"/>
                <w:szCs w:val="16"/>
                <w:lang w:val="es-CO" w:eastAsia="es-CO"/>
              </w:rPr>
              <w:t>Total sesiones. 20</w:t>
            </w:r>
          </w:p>
        </w:tc>
      </w:tr>
    </w:tbl>
    <w:p w14:paraId="0EF37578" w14:textId="77777777" w:rsidR="003A7EBC" w:rsidRDefault="00A77A0E" w:rsidP="002F4006">
      <w:pPr>
        <w:pStyle w:val="paragraph"/>
        <w:spacing w:before="0" w:beforeAutospacing="0" w:after="0" w:afterAutospacing="0"/>
        <w:jc w:val="center"/>
        <w:textAlignment w:val="baseline"/>
        <w:rPr>
          <w:rStyle w:val="eop"/>
          <w:rFonts w:ascii="Arial" w:hAnsi="Arial" w:cs="Arial"/>
          <w:sz w:val="16"/>
          <w:szCs w:val="16"/>
        </w:rPr>
      </w:pPr>
      <w:r w:rsidRPr="002F4006">
        <w:rPr>
          <w:rStyle w:val="eop"/>
          <w:rFonts w:ascii="Arial" w:hAnsi="Arial" w:cs="Arial"/>
          <w:b/>
          <w:sz w:val="16"/>
          <w:szCs w:val="16"/>
        </w:rPr>
        <w:t>Tabla No. 1</w:t>
      </w:r>
      <w:r w:rsidR="00EF4CBB">
        <w:rPr>
          <w:rStyle w:val="eop"/>
          <w:rFonts w:ascii="Arial" w:hAnsi="Arial" w:cs="Arial"/>
          <w:b/>
          <w:sz w:val="16"/>
          <w:szCs w:val="16"/>
        </w:rPr>
        <w:t>7</w:t>
      </w:r>
      <w:r w:rsidRPr="002F4006">
        <w:rPr>
          <w:rStyle w:val="eop"/>
          <w:rFonts w:ascii="Arial" w:hAnsi="Arial" w:cs="Arial"/>
          <w:sz w:val="16"/>
          <w:szCs w:val="16"/>
        </w:rPr>
        <w:t>. Participantes y sesiones en las jornadas de cultura del servicio. Segundo trimestre de 2019.</w:t>
      </w:r>
    </w:p>
    <w:p w14:paraId="100C5B58" w14:textId="77777777" w:rsidR="001D3880" w:rsidRDefault="001425BB" w:rsidP="00DE7FB1">
      <w:pPr>
        <w:pStyle w:val="paragraph"/>
        <w:spacing w:before="0" w:beforeAutospacing="0" w:after="0" w:afterAutospacing="0"/>
        <w:textAlignment w:val="baseline"/>
        <w:rPr>
          <w:rStyle w:val="normaltextrun"/>
          <w:rFonts w:ascii="Arial" w:hAnsi="Arial" w:cs="Arial"/>
          <w:sz w:val="22"/>
          <w:szCs w:val="22"/>
        </w:rPr>
      </w:pPr>
      <w:r w:rsidRPr="00446ABB">
        <w:rPr>
          <w:rFonts w:ascii="Arial" w:hAnsi="Arial" w:cs="Arial"/>
          <w:sz w:val="16"/>
          <w:szCs w:val="16"/>
        </w:rPr>
        <w:lastRenderedPageBreak/>
        <w:t xml:space="preserve"> </w:t>
      </w:r>
    </w:p>
    <w:p w14:paraId="786E5DFB" w14:textId="77777777" w:rsidR="004B1AE2" w:rsidRDefault="004B1AE2" w:rsidP="00DE7FB1">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El informe de avance del plan de sensibilización en cultura del </w:t>
      </w:r>
      <w:proofErr w:type="gramStart"/>
      <w:r>
        <w:rPr>
          <w:rStyle w:val="normaltextrun"/>
          <w:rFonts w:ascii="Arial" w:hAnsi="Arial" w:cs="Arial"/>
          <w:sz w:val="22"/>
          <w:szCs w:val="22"/>
        </w:rPr>
        <w:t>servicio,</w:t>
      </w:r>
      <w:proofErr w:type="gramEnd"/>
      <w:r>
        <w:rPr>
          <w:rStyle w:val="normaltextrun"/>
          <w:rFonts w:ascii="Arial" w:hAnsi="Arial" w:cs="Arial"/>
          <w:sz w:val="22"/>
          <w:szCs w:val="22"/>
        </w:rPr>
        <w:t xml:space="preserve"> se adjunta como anexo a este documento. </w:t>
      </w:r>
    </w:p>
    <w:p w14:paraId="7673E5AE" w14:textId="77777777" w:rsidR="004B1AE2" w:rsidRDefault="004B1AE2" w:rsidP="00DE7FB1">
      <w:pPr>
        <w:pStyle w:val="paragraph"/>
        <w:spacing w:before="0" w:beforeAutospacing="0" w:after="0" w:afterAutospacing="0"/>
        <w:textAlignment w:val="baseline"/>
        <w:rPr>
          <w:rStyle w:val="normaltextrun"/>
          <w:rFonts w:ascii="Arial" w:hAnsi="Arial" w:cs="Arial"/>
          <w:sz w:val="22"/>
          <w:szCs w:val="22"/>
        </w:rPr>
      </w:pPr>
    </w:p>
    <w:p w14:paraId="2D77FA4D" w14:textId="77777777" w:rsidR="004B1AE2" w:rsidRPr="00E36A41" w:rsidRDefault="004B1AE2" w:rsidP="004B1AE2">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905F5F">
        <w:rPr>
          <w:rFonts w:ascii="Arial" w:hAnsi="Arial" w:cs="Arial"/>
          <w:b/>
          <w:sz w:val="18"/>
          <w:szCs w:val="18"/>
        </w:rPr>
        <w:t xml:space="preserve">ANEXO No. </w:t>
      </w:r>
      <w:r>
        <w:rPr>
          <w:rFonts w:ascii="Arial" w:hAnsi="Arial" w:cs="Arial"/>
          <w:b/>
          <w:sz w:val="18"/>
          <w:szCs w:val="18"/>
        </w:rPr>
        <w:t>6</w:t>
      </w:r>
      <w:r w:rsidRPr="00905F5F">
        <w:rPr>
          <w:rFonts w:ascii="Arial" w:hAnsi="Arial" w:cs="Arial"/>
          <w:b/>
          <w:sz w:val="18"/>
          <w:szCs w:val="18"/>
        </w:rPr>
        <w:t xml:space="preserve">: INFORME </w:t>
      </w:r>
      <w:r>
        <w:rPr>
          <w:rFonts w:ascii="Arial" w:hAnsi="Arial" w:cs="Arial"/>
          <w:b/>
          <w:sz w:val="18"/>
          <w:szCs w:val="18"/>
        </w:rPr>
        <w:t>DE AVANCE PLAN DE SENSIBILIZACIÓN EN CULTURA DEL SERVICIO</w:t>
      </w:r>
    </w:p>
    <w:p w14:paraId="041D98D7" w14:textId="77777777" w:rsidR="004B1AE2" w:rsidRPr="002F4006" w:rsidRDefault="004B1AE2" w:rsidP="00DE7FB1">
      <w:pPr>
        <w:pStyle w:val="paragraph"/>
        <w:spacing w:before="0" w:beforeAutospacing="0" w:after="0" w:afterAutospacing="0"/>
        <w:textAlignment w:val="baseline"/>
        <w:rPr>
          <w:rStyle w:val="normaltextrun"/>
          <w:rFonts w:ascii="Arial" w:hAnsi="Arial" w:cs="Arial"/>
          <w:sz w:val="22"/>
          <w:szCs w:val="22"/>
          <w:lang w:val="es-ES"/>
        </w:rPr>
      </w:pPr>
    </w:p>
    <w:p w14:paraId="5AB7C0C5" w14:textId="77777777" w:rsidR="00A308D6" w:rsidRDefault="00A308D6" w:rsidP="00DE7FB1">
      <w:pPr>
        <w:pStyle w:val="paragraph"/>
        <w:spacing w:before="0" w:beforeAutospacing="0" w:after="0" w:afterAutospacing="0"/>
        <w:textAlignment w:val="baseline"/>
        <w:rPr>
          <w:rStyle w:val="normaltextrun"/>
          <w:rFonts w:ascii="Arial" w:hAnsi="Arial" w:cs="Arial"/>
          <w:sz w:val="22"/>
          <w:szCs w:val="22"/>
        </w:rPr>
      </w:pPr>
    </w:p>
    <w:p w14:paraId="0D048FF0" w14:textId="77777777" w:rsidR="00DE7FB1" w:rsidRPr="00A308D6" w:rsidRDefault="00045FC0" w:rsidP="00A308D6">
      <w:pPr>
        <w:pStyle w:val="Ttulo2"/>
        <w:rPr>
          <w:color w:val="auto"/>
        </w:rPr>
      </w:pPr>
      <w:bookmarkStart w:id="34" w:name="_Toc16273120"/>
      <w:r w:rsidRPr="00A308D6">
        <w:rPr>
          <w:rStyle w:val="normaltextrun"/>
          <w:rFonts w:ascii="Arial" w:hAnsi="Arial" w:cs="Arial"/>
          <w:color w:val="auto"/>
          <w:sz w:val="22"/>
          <w:szCs w:val="22"/>
        </w:rPr>
        <w:t>3.</w:t>
      </w:r>
      <w:r w:rsidR="004E288B" w:rsidRPr="00A308D6">
        <w:rPr>
          <w:rStyle w:val="normaltextrun"/>
          <w:rFonts w:ascii="Arial" w:hAnsi="Arial" w:cs="Arial"/>
          <w:color w:val="auto"/>
          <w:sz w:val="22"/>
          <w:szCs w:val="22"/>
        </w:rPr>
        <w:t>2</w:t>
      </w:r>
      <w:r w:rsidRPr="00A308D6">
        <w:rPr>
          <w:rStyle w:val="normaltextrun"/>
          <w:rFonts w:ascii="Arial" w:hAnsi="Arial" w:cs="Arial"/>
          <w:color w:val="auto"/>
          <w:sz w:val="22"/>
          <w:szCs w:val="22"/>
        </w:rPr>
        <w:t xml:space="preserve"> Medición</w:t>
      </w:r>
      <w:r w:rsidR="00DE7FB1" w:rsidRPr="00A308D6">
        <w:rPr>
          <w:rStyle w:val="normaltextrun"/>
          <w:rFonts w:ascii="Arial" w:hAnsi="Arial" w:cs="Arial"/>
          <w:color w:val="auto"/>
          <w:sz w:val="22"/>
          <w:szCs w:val="22"/>
        </w:rPr>
        <w:t xml:space="preserve"> de percepción y satisfacción ciudadana</w:t>
      </w:r>
      <w:bookmarkEnd w:id="34"/>
      <w:r w:rsidR="00DE7FB1" w:rsidRPr="00A308D6">
        <w:rPr>
          <w:rStyle w:val="eop"/>
          <w:rFonts w:ascii="Arial" w:hAnsi="Arial" w:cs="Arial"/>
          <w:color w:val="auto"/>
          <w:sz w:val="22"/>
          <w:szCs w:val="22"/>
        </w:rPr>
        <w:t> </w:t>
      </w:r>
    </w:p>
    <w:p w14:paraId="4B8484D5" w14:textId="77777777" w:rsidR="00DE7FB1" w:rsidRPr="00F44451" w:rsidRDefault="00DE7FB1" w:rsidP="00DE7FB1">
      <w:pPr>
        <w:pStyle w:val="paragraph"/>
        <w:spacing w:before="0" w:beforeAutospacing="0" w:after="0" w:afterAutospacing="0"/>
        <w:jc w:val="both"/>
        <w:textAlignment w:val="baseline"/>
        <w:rPr>
          <w:rFonts w:ascii="Arial" w:hAnsi="Arial" w:cs="Arial"/>
          <w:sz w:val="22"/>
          <w:szCs w:val="22"/>
        </w:rPr>
      </w:pPr>
      <w:r w:rsidRPr="00F44451">
        <w:rPr>
          <w:rStyle w:val="eop"/>
          <w:rFonts w:ascii="Arial" w:hAnsi="Arial" w:cs="Arial"/>
          <w:sz w:val="22"/>
          <w:szCs w:val="22"/>
        </w:rPr>
        <w:t> </w:t>
      </w:r>
    </w:p>
    <w:p w14:paraId="21639ABF" w14:textId="77777777" w:rsidR="00DE7FB1" w:rsidRPr="00F44451" w:rsidRDefault="006E19CF" w:rsidP="00DE7FB1">
      <w:pPr>
        <w:pStyle w:val="paragraph"/>
        <w:spacing w:before="0" w:beforeAutospacing="0" w:after="0" w:afterAutospacing="0"/>
        <w:jc w:val="both"/>
        <w:textAlignment w:val="baseline"/>
        <w:rPr>
          <w:rStyle w:val="normaltextrun"/>
          <w:rFonts w:ascii="Arial" w:hAnsi="Arial" w:cs="Arial"/>
          <w:sz w:val="22"/>
          <w:szCs w:val="22"/>
          <w:lang w:val="es-ES"/>
        </w:rPr>
      </w:pPr>
      <w:r>
        <w:rPr>
          <w:rStyle w:val="normaltextrun"/>
          <w:rFonts w:ascii="Arial" w:hAnsi="Arial" w:cs="Arial"/>
          <w:sz w:val="22"/>
          <w:szCs w:val="22"/>
          <w:lang w:val="es-ES"/>
        </w:rPr>
        <w:t>Durante el segundo</w:t>
      </w:r>
      <w:r w:rsidR="00C078BC" w:rsidRPr="00F44451">
        <w:rPr>
          <w:rStyle w:val="normaltextrun"/>
          <w:rFonts w:ascii="Arial" w:hAnsi="Arial" w:cs="Arial"/>
          <w:sz w:val="22"/>
          <w:szCs w:val="22"/>
          <w:lang w:val="es-ES"/>
        </w:rPr>
        <w:t xml:space="preserve"> trimestre de 2019</w:t>
      </w:r>
      <w:r w:rsidR="00DE7FB1" w:rsidRPr="00F44451">
        <w:rPr>
          <w:rStyle w:val="normaltextrun"/>
          <w:rFonts w:ascii="Arial" w:hAnsi="Arial" w:cs="Arial"/>
          <w:sz w:val="22"/>
          <w:szCs w:val="22"/>
          <w:lang w:val="es-ES"/>
        </w:rPr>
        <w:t xml:space="preserve">, los responsables de los diferentes puntos SIAC aplicaron un total de </w:t>
      </w:r>
      <w:r>
        <w:rPr>
          <w:rStyle w:val="normaltextrun"/>
          <w:rFonts w:ascii="Arial" w:hAnsi="Arial" w:cs="Arial"/>
          <w:b/>
          <w:sz w:val="22"/>
          <w:szCs w:val="22"/>
          <w:lang w:val="es-ES"/>
        </w:rPr>
        <w:t>2.215</w:t>
      </w:r>
      <w:r w:rsidR="00F44451" w:rsidRPr="00F44451">
        <w:rPr>
          <w:rStyle w:val="normaltextrun"/>
          <w:rFonts w:ascii="Arial" w:hAnsi="Arial" w:cs="Arial"/>
          <w:b/>
          <w:sz w:val="22"/>
          <w:szCs w:val="22"/>
          <w:lang w:val="es-ES"/>
        </w:rPr>
        <w:t xml:space="preserve"> </w:t>
      </w:r>
      <w:r w:rsidR="00F44451" w:rsidRPr="00F44451">
        <w:rPr>
          <w:rStyle w:val="normaltextrun"/>
          <w:rFonts w:ascii="Arial" w:hAnsi="Arial" w:cs="Arial"/>
          <w:sz w:val="22"/>
          <w:szCs w:val="22"/>
          <w:lang w:val="es-ES"/>
        </w:rPr>
        <w:t>encuestas</w:t>
      </w:r>
      <w:r w:rsidR="00C078BC" w:rsidRPr="00F44451">
        <w:rPr>
          <w:rStyle w:val="normaltextrun"/>
          <w:rFonts w:ascii="Arial" w:hAnsi="Arial" w:cs="Arial"/>
          <w:sz w:val="22"/>
          <w:szCs w:val="22"/>
          <w:lang w:val="es-ES"/>
        </w:rPr>
        <w:t xml:space="preserve"> de satisfacción</w:t>
      </w:r>
      <w:r w:rsidR="00DE7FB1" w:rsidRPr="00F44451">
        <w:rPr>
          <w:rStyle w:val="normaltextrun"/>
          <w:rFonts w:ascii="Arial" w:hAnsi="Arial" w:cs="Arial"/>
          <w:sz w:val="22"/>
          <w:szCs w:val="22"/>
          <w:lang w:val="es-ES"/>
        </w:rPr>
        <w:t xml:space="preserve"> ciudadana, de manera presencial, respecto a</w:t>
      </w:r>
      <w:r w:rsidR="00D9658C">
        <w:rPr>
          <w:rStyle w:val="normaltextrun"/>
          <w:rFonts w:ascii="Arial" w:hAnsi="Arial" w:cs="Arial"/>
          <w:sz w:val="22"/>
          <w:szCs w:val="22"/>
          <w:lang w:val="es-ES"/>
        </w:rPr>
        <w:t>l nivel de satisfacción respecto a</w:t>
      </w:r>
      <w:r w:rsidR="00DE7FB1" w:rsidRPr="00F44451">
        <w:rPr>
          <w:rStyle w:val="normaltextrun"/>
          <w:rFonts w:ascii="Arial" w:hAnsi="Arial" w:cs="Arial"/>
          <w:sz w:val="22"/>
          <w:szCs w:val="22"/>
          <w:lang w:val="es-ES"/>
        </w:rPr>
        <w:t xml:space="preserve"> la atención en los servicios prestados por la Secretaría Distrital de Integración Social (SDIS).  Para la aplicación de la encuesta en mención se realizó una muestra </w:t>
      </w:r>
      <w:r w:rsidR="00F44451" w:rsidRPr="00F44451">
        <w:rPr>
          <w:rStyle w:val="normaltextrun"/>
          <w:rFonts w:ascii="Arial" w:hAnsi="Arial" w:cs="Arial"/>
          <w:sz w:val="22"/>
          <w:szCs w:val="22"/>
          <w:lang w:val="es-ES"/>
        </w:rPr>
        <w:t>aleatoria con</w:t>
      </w:r>
      <w:r w:rsidR="00A412FE" w:rsidRPr="00F44451">
        <w:rPr>
          <w:rStyle w:val="normaltextrun"/>
          <w:rFonts w:ascii="Arial" w:hAnsi="Arial" w:cs="Arial"/>
          <w:sz w:val="22"/>
          <w:szCs w:val="22"/>
          <w:lang w:val="es-ES"/>
        </w:rPr>
        <w:t xml:space="preserve"> un margen de error del 10% y un nivel de confiabilidad del 90%.</w:t>
      </w:r>
    </w:p>
    <w:p w14:paraId="55B33694" w14:textId="77777777" w:rsidR="00A412FE" w:rsidRPr="00F44451" w:rsidRDefault="00A412FE" w:rsidP="00DE7FB1">
      <w:pPr>
        <w:pStyle w:val="paragraph"/>
        <w:spacing w:before="0" w:beforeAutospacing="0" w:after="0" w:afterAutospacing="0"/>
        <w:jc w:val="both"/>
        <w:textAlignment w:val="baseline"/>
        <w:rPr>
          <w:rStyle w:val="normaltextrun"/>
          <w:rFonts w:ascii="Arial" w:hAnsi="Arial" w:cs="Arial"/>
          <w:sz w:val="22"/>
          <w:szCs w:val="22"/>
          <w:lang w:val="es-ES"/>
        </w:rPr>
      </w:pPr>
    </w:p>
    <w:p w14:paraId="1A21417B" w14:textId="77777777" w:rsidR="00DE7FB1" w:rsidRPr="00F44451" w:rsidRDefault="00DE7FB1" w:rsidP="00DE7FB1">
      <w:pPr>
        <w:pStyle w:val="paragraph"/>
        <w:spacing w:before="0" w:beforeAutospacing="0" w:after="0" w:afterAutospacing="0"/>
        <w:jc w:val="both"/>
        <w:textAlignment w:val="baseline"/>
        <w:rPr>
          <w:rStyle w:val="normaltextrun"/>
          <w:rFonts w:ascii="Arial" w:hAnsi="Arial" w:cs="Arial"/>
          <w:b/>
          <w:sz w:val="22"/>
          <w:szCs w:val="22"/>
          <w:u w:val="single"/>
          <w:lang w:val="es-ES"/>
        </w:rPr>
      </w:pPr>
      <w:r w:rsidRPr="00F44451">
        <w:rPr>
          <w:rStyle w:val="normaltextrun"/>
          <w:rFonts w:ascii="Arial" w:hAnsi="Arial" w:cs="Arial"/>
          <w:sz w:val="22"/>
          <w:szCs w:val="22"/>
          <w:lang w:val="es-ES"/>
        </w:rPr>
        <w:t xml:space="preserve">El formato implementado para obtener información de la ciudadanía respecto a la atención en los servicios prestados por la entidad puede ser visibilizado en el siguiente </w:t>
      </w:r>
      <w:proofErr w:type="gramStart"/>
      <w:r w:rsidRPr="00F44451">
        <w:rPr>
          <w:rStyle w:val="normaltextrun"/>
          <w:rFonts w:ascii="Arial" w:hAnsi="Arial" w:cs="Arial"/>
          <w:sz w:val="22"/>
          <w:szCs w:val="22"/>
          <w:lang w:val="es-ES"/>
        </w:rPr>
        <w:t>link</w:t>
      </w:r>
      <w:proofErr w:type="gramEnd"/>
      <w:r w:rsidRPr="00F44451">
        <w:rPr>
          <w:rStyle w:val="normaltextrun"/>
          <w:rFonts w:ascii="Arial" w:hAnsi="Arial" w:cs="Arial"/>
          <w:b/>
          <w:sz w:val="22"/>
          <w:szCs w:val="22"/>
          <w:lang w:val="es-ES"/>
        </w:rPr>
        <w:t xml:space="preserve">: </w:t>
      </w:r>
      <w:hyperlink r:id="rId25" w:history="1">
        <w:r w:rsidRPr="00F44451">
          <w:rPr>
            <w:rStyle w:val="Hipervnculo"/>
            <w:rFonts w:ascii="Arial" w:hAnsi="Arial" w:cs="Arial"/>
            <w:b/>
            <w:color w:val="auto"/>
            <w:sz w:val="22"/>
            <w:szCs w:val="22"/>
            <w:lang w:val="es-ES"/>
          </w:rPr>
          <w:t>http://gencu.sdis.gov.co/index.php/662362/lang-es</w:t>
        </w:r>
      </w:hyperlink>
      <w:r w:rsidRPr="00F44451">
        <w:rPr>
          <w:rStyle w:val="normaltextrun"/>
          <w:rFonts w:ascii="Arial" w:hAnsi="Arial" w:cs="Arial"/>
          <w:b/>
          <w:sz w:val="22"/>
          <w:szCs w:val="22"/>
          <w:u w:val="single"/>
          <w:lang w:val="es-ES"/>
        </w:rPr>
        <w:t>.</w:t>
      </w:r>
    </w:p>
    <w:p w14:paraId="4455F193" w14:textId="77777777" w:rsidR="00DE7FB1" w:rsidRPr="00F44451" w:rsidRDefault="00DE7FB1" w:rsidP="00DE7FB1">
      <w:pPr>
        <w:pStyle w:val="paragraph"/>
        <w:spacing w:before="0" w:beforeAutospacing="0" w:after="0" w:afterAutospacing="0"/>
        <w:jc w:val="both"/>
        <w:textAlignment w:val="baseline"/>
        <w:rPr>
          <w:rStyle w:val="normaltextrun"/>
          <w:rFonts w:ascii="Arial" w:hAnsi="Arial" w:cs="Arial"/>
          <w:b/>
          <w:color w:val="FF0000"/>
          <w:sz w:val="22"/>
          <w:szCs w:val="22"/>
          <w:u w:val="single"/>
          <w:lang w:val="es-ES"/>
        </w:rPr>
      </w:pPr>
    </w:p>
    <w:p w14:paraId="0C6A7B65" w14:textId="77777777" w:rsidR="00DE7FB1" w:rsidRPr="00F44451" w:rsidRDefault="00DE7FB1" w:rsidP="00DE7FB1">
      <w:pPr>
        <w:pStyle w:val="paragraph"/>
        <w:spacing w:before="0" w:beforeAutospacing="0" w:after="0" w:afterAutospacing="0"/>
        <w:jc w:val="both"/>
        <w:textAlignment w:val="baseline"/>
        <w:rPr>
          <w:rStyle w:val="normaltextrun"/>
          <w:rFonts w:ascii="Arial" w:hAnsi="Arial" w:cs="Arial"/>
          <w:sz w:val="22"/>
          <w:szCs w:val="22"/>
          <w:lang w:val="es-ES"/>
        </w:rPr>
      </w:pPr>
      <w:r w:rsidRPr="00F44451">
        <w:rPr>
          <w:rStyle w:val="normaltextrun"/>
          <w:rFonts w:ascii="Arial" w:hAnsi="Arial" w:cs="Arial"/>
          <w:sz w:val="22"/>
          <w:szCs w:val="22"/>
          <w:lang w:val="es-ES"/>
        </w:rPr>
        <w:t xml:space="preserve">El informe de los resultados obtenidos de la aplicación de la encuesta de percepción se adjunta como </w:t>
      </w:r>
      <w:r w:rsidR="00E36A41" w:rsidRPr="00F44451">
        <w:rPr>
          <w:rStyle w:val="normaltextrun"/>
          <w:rFonts w:ascii="Arial" w:hAnsi="Arial" w:cs="Arial"/>
          <w:sz w:val="22"/>
          <w:szCs w:val="22"/>
          <w:lang w:val="es-ES"/>
        </w:rPr>
        <w:t>anexo a</w:t>
      </w:r>
      <w:r w:rsidRPr="00F44451">
        <w:rPr>
          <w:rStyle w:val="normaltextrun"/>
          <w:rFonts w:ascii="Arial" w:hAnsi="Arial" w:cs="Arial"/>
          <w:sz w:val="22"/>
          <w:szCs w:val="22"/>
          <w:lang w:val="es-ES"/>
        </w:rPr>
        <w:t xml:space="preserve"> este documento. </w:t>
      </w:r>
    </w:p>
    <w:p w14:paraId="1C2776EB" w14:textId="77777777" w:rsidR="00DE7FB1" w:rsidRDefault="00DE7FB1" w:rsidP="00DE7FB1">
      <w:pPr>
        <w:pStyle w:val="paragraph"/>
        <w:spacing w:before="0" w:beforeAutospacing="0" w:after="0" w:afterAutospacing="0"/>
        <w:jc w:val="both"/>
        <w:textAlignment w:val="baseline"/>
        <w:rPr>
          <w:rStyle w:val="normaltextrun"/>
          <w:rFonts w:ascii="Arial" w:hAnsi="Arial" w:cs="Arial"/>
          <w:sz w:val="22"/>
          <w:szCs w:val="22"/>
          <w:lang w:val="es-ES"/>
        </w:rPr>
      </w:pPr>
    </w:p>
    <w:p w14:paraId="58C66873" w14:textId="77777777" w:rsidR="0039797A" w:rsidRPr="008965F2" w:rsidRDefault="005A1965" w:rsidP="0039797A">
      <w:pPr>
        <w:spacing w:line="276" w:lineRule="auto"/>
        <w:jc w:val="both"/>
        <w:rPr>
          <w:rStyle w:val="normaltextrun"/>
          <w:rFonts w:ascii="Arial" w:hAnsi="Arial" w:cs="Arial"/>
          <w:sz w:val="22"/>
          <w:szCs w:val="22"/>
          <w:lang w:eastAsia="es-CO"/>
        </w:rPr>
      </w:pPr>
      <w:r w:rsidRPr="008965F2">
        <w:rPr>
          <w:rStyle w:val="normaltextrun"/>
          <w:rFonts w:ascii="Arial" w:hAnsi="Arial" w:cs="Arial"/>
          <w:sz w:val="22"/>
          <w:szCs w:val="22"/>
          <w:lang w:eastAsia="es-CO"/>
        </w:rPr>
        <w:t>Simultáneo</w:t>
      </w:r>
      <w:r w:rsidR="0039797A" w:rsidRPr="008965F2">
        <w:rPr>
          <w:rStyle w:val="normaltextrun"/>
          <w:rFonts w:ascii="Arial" w:hAnsi="Arial" w:cs="Arial"/>
          <w:sz w:val="22"/>
          <w:szCs w:val="22"/>
          <w:lang w:eastAsia="es-CO"/>
        </w:rPr>
        <w:t xml:space="preserve"> a la encuesta de percepción la Subsecretaría </w:t>
      </w:r>
      <w:r w:rsidR="0026209C">
        <w:rPr>
          <w:rStyle w:val="normaltextrun"/>
          <w:rFonts w:ascii="Arial" w:hAnsi="Arial" w:cs="Arial"/>
          <w:sz w:val="22"/>
          <w:szCs w:val="22"/>
          <w:lang w:eastAsia="es-CO"/>
        </w:rPr>
        <w:t xml:space="preserve">a través </w:t>
      </w:r>
      <w:r w:rsidR="003B3C25">
        <w:rPr>
          <w:rStyle w:val="normaltextrun"/>
          <w:rFonts w:ascii="Arial" w:hAnsi="Arial" w:cs="Arial"/>
          <w:sz w:val="22"/>
          <w:szCs w:val="22"/>
          <w:lang w:eastAsia="es-CO"/>
        </w:rPr>
        <w:t xml:space="preserve">del </w:t>
      </w:r>
      <w:r w:rsidR="003B3C25" w:rsidRPr="008965F2">
        <w:rPr>
          <w:rStyle w:val="normaltextrun"/>
          <w:rFonts w:ascii="Arial" w:hAnsi="Arial" w:cs="Arial"/>
          <w:sz w:val="22"/>
          <w:szCs w:val="22"/>
          <w:lang w:eastAsia="es-CO"/>
        </w:rPr>
        <w:t>SIAC</w:t>
      </w:r>
      <w:r w:rsidR="0039797A" w:rsidRPr="008965F2">
        <w:rPr>
          <w:rStyle w:val="normaltextrun"/>
          <w:rFonts w:ascii="Arial" w:hAnsi="Arial" w:cs="Arial"/>
          <w:sz w:val="22"/>
          <w:szCs w:val="22"/>
          <w:lang w:eastAsia="es-CO"/>
        </w:rPr>
        <w:t>, viene adelantando un proceso contractual con objeto de “Realizar la medición del nivel de satisfacción y percepción de la ciudadanía frente a los servicios sociales prestados por la Secretaría Distrital de Integración Social</w:t>
      </w:r>
      <w:r w:rsidR="0026209C">
        <w:rPr>
          <w:rStyle w:val="normaltextrun"/>
          <w:rFonts w:ascii="Arial" w:hAnsi="Arial" w:cs="Arial"/>
          <w:sz w:val="22"/>
          <w:szCs w:val="22"/>
          <w:lang w:eastAsia="es-CO"/>
        </w:rPr>
        <w:t>”; e</w:t>
      </w:r>
      <w:r w:rsidR="0039797A" w:rsidRPr="008965F2">
        <w:rPr>
          <w:rStyle w:val="normaltextrun"/>
          <w:rFonts w:ascii="Arial" w:hAnsi="Arial" w:cs="Arial"/>
          <w:sz w:val="22"/>
          <w:szCs w:val="22"/>
          <w:lang w:eastAsia="es-CO"/>
        </w:rPr>
        <w:t xml:space="preserve">l </w:t>
      </w:r>
      <w:proofErr w:type="gramStart"/>
      <w:r w:rsidR="0039797A" w:rsidRPr="008965F2">
        <w:rPr>
          <w:rStyle w:val="normaltextrun"/>
          <w:rFonts w:ascii="Arial" w:hAnsi="Arial" w:cs="Arial"/>
          <w:sz w:val="22"/>
          <w:szCs w:val="22"/>
          <w:lang w:eastAsia="es-CO"/>
        </w:rPr>
        <w:t>cual</w:t>
      </w:r>
      <w:r w:rsidR="0026209C">
        <w:rPr>
          <w:rStyle w:val="normaltextrun"/>
          <w:rFonts w:ascii="Arial" w:hAnsi="Arial" w:cs="Arial"/>
          <w:sz w:val="22"/>
          <w:szCs w:val="22"/>
          <w:lang w:eastAsia="es-CO"/>
        </w:rPr>
        <w:t xml:space="preserve">, </w:t>
      </w:r>
      <w:r w:rsidR="0039797A" w:rsidRPr="008965F2">
        <w:rPr>
          <w:rStyle w:val="normaltextrun"/>
          <w:rFonts w:ascii="Arial" w:hAnsi="Arial" w:cs="Arial"/>
          <w:sz w:val="22"/>
          <w:szCs w:val="22"/>
          <w:lang w:eastAsia="es-CO"/>
        </w:rPr>
        <w:t xml:space="preserve"> a</w:t>
      </w:r>
      <w:proofErr w:type="gramEnd"/>
      <w:r w:rsidR="0039797A" w:rsidRPr="008965F2">
        <w:rPr>
          <w:rStyle w:val="normaltextrun"/>
          <w:rFonts w:ascii="Arial" w:hAnsi="Arial" w:cs="Arial"/>
          <w:sz w:val="22"/>
          <w:szCs w:val="22"/>
          <w:lang w:eastAsia="es-CO"/>
        </w:rPr>
        <w:t xml:space="preserve"> corte del presente informe se encuentra </w:t>
      </w:r>
      <w:r w:rsidRPr="008965F2">
        <w:rPr>
          <w:rStyle w:val="normaltextrun"/>
          <w:rFonts w:ascii="Arial" w:hAnsi="Arial" w:cs="Arial"/>
          <w:sz w:val="22"/>
          <w:szCs w:val="22"/>
          <w:lang w:eastAsia="es-CO"/>
        </w:rPr>
        <w:t xml:space="preserve">revisión y ajustes </w:t>
      </w:r>
      <w:r w:rsidR="006E19CF">
        <w:rPr>
          <w:rStyle w:val="normaltextrun"/>
          <w:rFonts w:ascii="Arial" w:hAnsi="Arial" w:cs="Arial"/>
          <w:sz w:val="22"/>
          <w:szCs w:val="22"/>
          <w:lang w:eastAsia="es-CO"/>
        </w:rPr>
        <w:t xml:space="preserve">por parte de la DADE,  previa </w:t>
      </w:r>
      <w:r w:rsidRPr="008965F2">
        <w:rPr>
          <w:rStyle w:val="normaltextrun"/>
          <w:rFonts w:ascii="Arial" w:hAnsi="Arial" w:cs="Arial"/>
          <w:sz w:val="22"/>
          <w:szCs w:val="22"/>
          <w:lang w:eastAsia="es-CO"/>
        </w:rPr>
        <w:t xml:space="preserve">su radicación en la Subdirección de Contratación. </w:t>
      </w:r>
    </w:p>
    <w:p w14:paraId="15342E60" w14:textId="77777777" w:rsidR="00DE7FB1" w:rsidRPr="00F44451" w:rsidRDefault="00DE7FB1" w:rsidP="00DE7FB1">
      <w:pPr>
        <w:pStyle w:val="paragraph"/>
        <w:spacing w:before="0" w:beforeAutospacing="0" w:after="0" w:afterAutospacing="0"/>
        <w:jc w:val="both"/>
        <w:textAlignment w:val="baseline"/>
        <w:rPr>
          <w:rStyle w:val="normaltextrun"/>
          <w:rFonts w:ascii="Arial" w:hAnsi="Arial" w:cs="Arial"/>
          <w:sz w:val="22"/>
          <w:szCs w:val="22"/>
          <w:lang w:val="es-ES"/>
        </w:rPr>
      </w:pPr>
    </w:p>
    <w:p w14:paraId="63CD169D" w14:textId="77777777" w:rsidR="00927D9F" w:rsidRPr="00E36A41" w:rsidRDefault="00A77A0E" w:rsidP="00E36A41">
      <w:pPr>
        <w:pBdr>
          <w:top w:val="single" w:sz="4" w:space="1" w:color="auto"/>
          <w:left w:val="single" w:sz="4" w:space="4" w:color="auto"/>
          <w:bottom w:val="single" w:sz="4" w:space="1" w:color="auto"/>
          <w:right w:val="single" w:sz="4" w:space="0" w:color="auto"/>
        </w:pBdr>
        <w:jc w:val="both"/>
        <w:rPr>
          <w:rFonts w:ascii="Arial" w:hAnsi="Arial" w:cs="Arial"/>
          <w:b/>
          <w:sz w:val="18"/>
          <w:szCs w:val="18"/>
        </w:rPr>
      </w:pPr>
      <w:r w:rsidRPr="002F4006">
        <w:rPr>
          <w:rFonts w:ascii="Arial" w:hAnsi="Arial" w:cs="Arial"/>
          <w:b/>
          <w:sz w:val="18"/>
          <w:szCs w:val="18"/>
        </w:rPr>
        <w:t xml:space="preserve">ANEXO No. </w:t>
      </w:r>
      <w:r w:rsidR="004B1AE2">
        <w:rPr>
          <w:rFonts w:ascii="Arial" w:hAnsi="Arial" w:cs="Arial"/>
          <w:b/>
          <w:sz w:val="18"/>
          <w:szCs w:val="18"/>
        </w:rPr>
        <w:t>7</w:t>
      </w:r>
      <w:r w:rsidRPr="002F4006">
        <w:rPr>
          <w:rFonts w:ascii="Arial" w:hAnsi="Arial" w:cs="Arial"/>
          <w:b/>
          <w:sz w:val="18"/>
          <w:szCs w:val="18"/>
        </w:rPr>
        <w:t xml:space="preserve">: INFORME DE RESULTADOS ENCUESTA DE SATISFACCIÓN CIUDADANA RESPECTO A LA ATENCIÓN DE LOS SERVICIOS SOCIALES EN LA SDIS. </w:t>
      </w:r>
    </w:p>
    <w:p w14:paraId="4F8F56C0" w14:textId="77777777" w:rsidR="00927D9F" w:rsidRPr="00A308D6" w:rsidRDefault="00927D9F" w:rsidP="00927D9F">
      <w:pPr>
        <w:pStyle w:val="paragraph"/>
        <w:spacing w:before="0" w:beforeAutospacing="0" w:after="0" w:afterAutospacing="0"/>
        <w:jc w:val="both"/>
        <w:textAlignment w:val="baseline"/>
        <w:rPr>
          <w:rFonts w:ascii="Arial" w:hAnsi="Arial" w:cs="Arial"/>
          <w:sz w:val="22"/>
          <w:szCs w:val="22"/>
        </w:rPr>
      </w:pPr>
      <w:r w:rsidRPr="00A308D6">
        <w:rPr>
          <w:rStyle w:val="eop"/>
          <w:rFonts w:ascii="Arial" w:hAnsi="Arial" w:cs="Arial"/>
          <w:sz w:val="22"/>
          <w:szCs w:val="22"/>
        </w:rPr>
        <w:t> </w:t>
      </w:r>
    </w:p>
    <w:p w14:paraId="5EB89DE8" w14:textId="77777777" w:rsidR="00A308D6" w:rsidRPr="00A308D6" w:rsidRDefault="00A308D6" w:rsidP="009A32B2">
      <w:pPr>
        <w:pStyle w:val="paragraph"/>
        <w:spacing w:before="0" w:beforeAutospacing="0" w:after="0" w:afterAutospacing="0"/>
        <w:jc w:val="both"/>
        <w:textAlignment w:val="baseline"/>
        <w:rPr>
          <w:rStyle w:val="normaltextrun"/>
          <w:rFonts w:ascii="Arial" w:hAnsi="Arial" w:cs="Arial"/>
          <w:sz w:val="22"/>
          <w:szCs w:val="22"/>
          <w:lang w:val="es-ES"/>
        </w:rPr>
      </w:pPr>
    </w:p>
    <w:p w14:paraId="6FFF7295" w14:textId="77777777" w:rsidR="00DE7FB1" w:rsidRPr="00A308D6" w:rsidRDefault="00DE7FB1" w:rsidP="00A308D6">
      <w:pPr>
        <w:pStyle w:val="Ttulo2"/>
        <w:rPr>
          <w:rStyle w:val="normaltextrun"/>
          <w:rFonts w:ascii="Arial" w:hAnsi="Arial" w:cs="Arial"/>
          <w:color w:val="auto"/>
          <w:sz w:val="22"/>
          <w:szCs w:val="22"/>
        </w:rPr>
      </w:pPr>
      <w:bookmarkStart w:id="35" w:name="_Toc16273121"/>
      <w:r w:rsidRPr="00A308D6">
        <w:rPr>
          <w:rStyle w:val="normaltextrun"/>
          <w:rFonts w:ascii="Arial" w:hAnsi="Arial" w:cs="Arial"/>
          <w:color w:val="auto"/>
          <w:sz w:val="22"/>
          <w:szCs w:val="22"/>
        </w:rPr>
        <w:t>3.</w:t>
      </w:r>
      <w:r w:rsidR="004E288B" w:rsidRPr="00A308D6">
        <w:rPr>
          <w:rStyle w:val="normaltextrun"/>
          <w:rFonts w:ascii="Arial" w:hAnsi="Arial" w:cs="Arial"/>
          <w:color w:val="auto"/>
          <w:sz w:val="22"/>
          <w:szCs w:val="22"/>
        </w:rPr>
        <w:t>3</w:t>
      </w:r>
      <w:r w:rsidRPr="00A308D6">
        <w:rPr>
          <w:rStyle w:val="normaltextrun"/>
          <w:rFonts w:ascii="Arial" w:hAnsi="Arial" w:cs="Arial"/>
          <w:color w:val="auto"/>
          <w:sz w:val="22"/>
          <w:szCs w:val="22"/>
        </w:rPr>
        <w:t xml:space="preserve"> Actualización de la información</w:t>
      </w:r>
      <w:r w:rsidR="008155D3" w:rsidRPr="00A308D6">
        <w:rPr>
          <w:rStyle w:val="normaltextrun"/>
          <w:rFonts w:ascii="Arial" w:hAnsi="Arial" w:cs="Arial"/>
          <w:color w:val="auto"/>
          <w:sz w:val="22"/>
          <w:szCs w:val="22"/>
        </w:rPr>
        <w:t>.</w:t>
      </w:r>
      <w:bookmarkEnd w:id="35"/>
    </w:p>
    <w:p w14:paraId="7D62D461" w14:textId="77777777" w:rsidR="009A32B2" w:rsidRPr="009A32B2" w:rsidRDefault="009A32B2" w:rsidP="009A32B2">
      <w:pPr>
        <w:pStyle w:val="paragraph"/>
        <w:spacing w:before="0" w:beforeAutospacing="0" w:after="0" w:afterAutospacing="0"/>
        <w:jc w:val="both"/>
        <w:textAlignment w:val="baseline"/>
        <w:rPr>
          <w:rStyle w:val="normaltextrun"/>
          <w:rFonts w:ascii="Arial" w:hAnsi="Arial" w:cs="Arial"/>
          <w:sz w:val="22"/>
          <w:szCs w:val="22"/>
          <w:lang w:val="es-ES"/>
        </w:rPr>
      </w:pPr>
    </w:p>
    <w:p w14:paraId="0BFCA964" w14:textId="77777777" w:rsidR="00FC27B3" w:rsidRDefault="00871C53" w:rsidP="00FC27B3">
      <w:pPr>
        <w:pStyle w:val="paragraph"/>
        <w:spacing w:before="0" w:beforeAutospacing="0" w:after="0" w:afterAutospacing="0"/>
        <w:jc w:val="both"/>
        <w:textAlignment w:val="baseline"/>
        <w:rPr>
          <w:rStyle w:val="normaltextrun"/>
          <w:rFonts w:ascii="Arial" w:hAnsi="Arial" w:cs="Arial"/>
          <w:sz w:val="22"/>
          <w:szCs w:val="22"/>
          <w:lang w:val="es-ES"/>
        </w:rPr>
      </w:pPr>
      <w:r>
        <w:rPr>
          <w:rStyle w:val="normaltextrun"/>
          <w:rFonts w:ascii="Arial" w:hAnsi="Arial" w:cs="Arial"/>
          <w:sz w:val="22"/>
          <w:szCs w:val="22"/>
          <w:lang w:val="es-ES"/>
        </w:rPr>
        <w:t xml:space="preserve">Se realizó la actualización de la Guía de Trámites y Servicios y correspondiente envío </w:t>
      </w:r>
      <w:r w:rsidR="00EF5FCE">
        <w:rPr>
          <w:rStyle w:val="normaltextrun"/>
          <w:rFonts w:ascii="Arial" w:hAnsi="Arial" w:cs="Arial"/>
          <w:sz w:val="22"/>
          <w:szCs w:val="22"/>
          <w:lang w:val="es-ES"/>
        </w:rPr>
        <w:t xml:space="preserve">del </w:t>
      </w:r>
      <w:r w:rsidR="00EF5FCE" w:rsidRPr="009A32B2">
        <w:rPr>
          <w:rStyle w:val="normaltextrun"/>
          <w:rFonts w:ascii="Arial" w:hAnsi="Arial" w:cs="Arial"/>
          <w:sz w:val="22"/>
          <w:szCs w:val="22"/>
          <w:lang w:val="es-ES"/>
        </w:rPr>
        <w:t>certificado</w:t>
      </w:r>
      <w:r w:rsidR="00FC27B3" w:rsidRPr="009A32B2">
        <w:rPr>
          <w:rStyle w:val="normaltextrun"/>
          <w:rFonts w:ascii="Arial" w:hAnsi="Arial" w:cs="Arial"/>
          <w:sz w:val="22"/>
          <w:szCs w:val="22"/>
          <w:lang w:val="es-ES"/>
        </w:rPr>
        <w:t xml:space="preserve"> de confiabilidad dentro de los cin</w:t>
      </w:r>
      <w:r w:rsidR="00FC27B3">
        <w:rPr>
          <w:rStyle w:val="normaltextrun"/>
          <w:rFonts w:ascii="Arial" w:hAnsi="Arial" w:cs="Arial"/>
          <w:sz w:val="22"/>
          <w:szCs w:val="22"/>
          <w:lang w:val="es-ES"/>
        </w:rPr>
        <w:t>co (5) primeros</w:t>
      </w:r>
      <w:r>
        <w:rPr>
          <w:rStyle w:val="normaltextrun"/>
          <w:rFonts w:ascii="Arial" w:hAnsi="Arial" w:cs="Arial"/>
          <w:sz w:val="22"/>
          <w:szCs w:val="22"/>
          <w:lang w:val="es-ES"/>
        </w:rPr>
        <w:t xml:space="preserve"> días hábiles de cada mes (abril, mayo y junio</w:t>
      </w:r>
      <w:r w:rsidR="00FE65B5">
        <w:rPr>
          <w:rStyle w:val="normaltextrun"/>
          <w:rFonts w:ascii="Arial" w:hAnsi="Arial" w:cs="Arial"/>
          <w:sz w:val="22"/>
          <w:szCs w:val="22"/>
          <w:lang w:val="es-ES"/>
        </w:rPr>
        <w:t>)</w:t>
      </w:r>
      <w:r w:rsidR="00FC27B3">
        <w:rPr>
          <w:rStyle w:val="normaltextrun"/>
          <w:rFonts w:ascii="Arial" w:hAnsi="Arial" w:cs="Arial"/>
          <w:sz w:val="22"/>
          <w:szCs w:val="22"/>
          <w:lang w:val="es-ES"/>
        </w:rPr>
        <w:t>,</w:t>
      </w:r>
      <w:r>
        <w:rPr>
          <w:rStyle w:val="normaltextrun"/>
          <w:rFonts w:ascii="Arial" w:hAnsi="Arial" w:cs="Arial"/>
          <w:sz w:val="22"/>
          <w:szCs w:val="22"/>
          <w:lang w:val="es-ES"/>
        </w:rPr>
        <w:t xml:space="preserve"> </w:t>
      </w:r>
      <w:r w:rsidR="00FC27B3">
        <w:rPr>
          <w:rStyle w:val="normaltextrun"/>
          <w:rFonts w:ascii="Arial" w:hAnsi="Arial" w:cs="Arial"/>
          <w:sz w:val="22"/>
          <w:szCs w:val="22"/>
          <w:lang w:val="es-ES"/>
        </w:rPr>
        <w:t xml:space="preserve">con el fin de </w:t>
      </w:r>
      <w:r w:rsidR="00387359">
        <w:rPr>
          <w:rStyle w:val="normaltextrun"/>
          <w:rFonts w:ascii="Arial" w:hAnsi="Arial" w:cs="Arial"/>
          <w:sz w:val="22"/>
          <w:szCs w:val="22"/>
          <w:lang w:val="es-ES"/>
        </w:rPr>
        <w:t>garantizar a</w:t>
      </w:r>
      <w:r>
        <w:rPr>
          <w:rStyle w:val="normaltextrun"/>
          <w:rFonts w:ascii="Arial" w:hAnsi="Arial" w:cs="Arial"/>
          <w:sz w:val="22"/>
          <w:szCs w:val="22"/>
          <w:lang w:val="es-ES"/>
        </w:rPr>
        <w:t xml:space="preserve"> la ciudadanía</w:t>
      </w:r>
      <w:r w:rsidR="00FC27B3">
        <w:rPr>
          <w:rStyle w:val="normaltextrun"/>
          <w:rFonts w:ascii="Arial" w:hAnsi="Arial" w:cs="Arial"/>
          <w:sz w:val="22"/>
          <w:szCs w:val="22"/>
          <w:lang w:val="es-ES"/>
        </w:rPr>
        <w:t xml:space="preserve"> información </w:t>
      </w:r>
      <w:r w:rsidR="00354ED9">
        <w:rPr>
          <w:rStyle w:val="normaltextrun"/>
          <w:rFonts w:ascii="Arial" w:hAnsi="Arial" w:cs="Arial"/>
          <w:sz w:val="22"/>
          <w:szCs w:val="22"/>
          <w:lang w:val="es-ES"/>
        </w:rPr>
        <w:t xml:space="preserve">actualizada sobre </w:t>
      </w:r>
      <w:r w:rsidR="00FC27B3">
        <w:rPr>
          <w:rStyle w:val="normaltextrun"/>
          <w:rFonts w:ascii="Arial" w:hAnsi="Arial" w:cs="Arial"/>
          <w:sz w:val="22"/>
          <w:szCs w:val="22"/>
          <w:lang w:val="es-ES"/>
        </w:rPr>
        <w:t>los servicios sociales de la SDIS</w:t>
      </w:r>
      <w:r w:rsidR="00481966">
        <w:rPr>
          <w:rStyle w:val="normaltextrun"/>
          <w:rFonts w:ascii="Arial" w:hAnsi="Arial" w:cs="Arial"/>
          <w:sz w:val="22"/>
          <w:szCs w:val="22"/>
          <w:lang w:val="es-ES"/>
        </w:rPr>
        <w:t>.</w:t>
      </w:r>
    </w:p>
    <w:p w14:paraId="078B034E" w14:textId="77777777" w:rsidR="00FC27B3" w:rsidRDefault="00FC27B3" w:rsidP="00FC27B3">
      <w:pPr>
        <w:pStyle w:val="paragraph"/>
        <w:spacing w:before="0" w:beforeAutospacing="0" w:after="0" w:afterAutospacing="0"/>
        <w:jc w:val="both"/>
        <w:textAlignment w:val="baseline"/>
        <w:rPr>
          <w:rStyle w:val="normaltextrun"/>
          <w:rFonts w:ascii="Arial" w:hAnsi="Arial" w:cs="Arial"/>
          <w:sz w:val="22"/>
          <w:szCs w:val="22"/>
          <w:lang w:val="es-ES"/>
        </w:rPr>
      </w:pPr>
    </w:p>
    <w:p w14:paraId="492506DD" w14:textId="77777777" w:rsidR="00D64F40" w:rsidRDefault="00D64F40" w:rsidP="00FC27B3">
      <w:pPr>
        <w:pStyle w:val="paragraph"/>
        <w:spacing w:before="0" w:beforeAutospacing="0" w:after="0" w:afterAutospacing="0"/>
        <w:jc w:val="both"/>
        <w:textAlignment w:val="baseline"/>
        <w:rPr>
          <w:rStyle w:val="normaltextrun"/>
          <w:rFonts w:ascii="Arial" w:hAnsi="Arial" w:cs="Arial"/>
          <w:sz w:val="22"/>
          <w:szCs w:val="22"/>
          <w:lang w:val="es-ES"/>
        </w:rPr>
      </w:pPr>
    </w:p>
    <w:p w14:paraId="7A919452" w14:textId="77777777" w:rsidR="00DE7FB1" w:rsidRPr="008E35D7" w:rsidRDefault="00DE7FB1" w:rsidP="00DE7FB1">
      <w:pPr>
        <w:pStyle w:val="Ttulo1"/>
        <w:rPr>
          <w:rFonts w:ascii="Arial" w:hAnsi="Arial" w:cs="Arial"/>
          <w:color w:val="auto"/>
          <w:sz w:val="22"/>
          <w:szCs w:val="22"/>
          <w:lang w:val="es-CO"/>
        </w:rPr>
      </w:pPr>
      <w:bookmarkStart w:id="36" w:name="_Toc16273122"/>
      <w:r w:rsidRPr="008E35D7">
        <w:rPr>
          <w:rFonts w:ascii="Arial" w:hAnsi="Arial" w:cs="Arial"/>
          <w:color w:val="auto"/>
          <w:sz w:val="22"/>
          <w:szCs w:val="22"/>
          <w:lang w:val="es-CO"/>
        </w:rPr>
        <w:lastRenderedPageBreak/>
        <w:t>4. CONCLUSIONES</w:t>
      </w:r>
      <w:bookmarkEnd w:id="36"/>
    </w:p>
    <w:p w14:paraId="31CD0C16" w14:textId="77777777" w:rsidR="00DE7FB1" w:rsidRPr="008E35D7" w:rsidRDefault="00DE7FB1" w:rsidP="00DE7FB1">
      <w:pPr>
        <w:rPr>
          <w:rFonts w:ascii="Arial" w:hAnsi="Arial" w:cs="Arial"/>
          <w:sz w:val="22"/>
          <w:szCs w:val="22"/>
          <w:lang w:val="es-CO"/>
        </w:rPr>
      </w:pPr>
    </w:p>
    <w:p w14:paraId="29AD4C35" w14:textId="77777777" w:rsidR="00DE7FB1" w:rsidRDefault="008766C8" w:rsidP="00DE7FB1">
      <w:pPr>
        <w:jc w:val="both"/>
        <w:rPr>
          <w:rFonts w:ascii="Arial" w:hAnsi="Arial" w:cs="Arial"/>
          <w:sz w:val="22"/>
          <w:szCs w:val="22"/>
          <w:lang w:val="es-CO"/>
        </w:rPr>
      </w:pPr>
      <w:r>
        <w:rPr>
          <w:rFonts w:ascii="Arial" w:hAnsi="Arial" w:cs="Arial"/>
          <w:sz w:val="22"/>
          <w:szCs w:val="22"/>
          <w:lang w:val="es-CO"/>
        </w:rPr>
        <w:t>4.1</w:t>
      </w:r>
      <w:r w:rsidR="00D617A1">
        <w:rPr>
          <w:rFonts w:ascii="Arial" w:hAnsi="Arial" w:cs="Arial"/>
          <w:sz w:val="22"/>
          <w:szCs w:val="22"/>
          <w:lang w:val="es-CO"/>
        </w:rPr>
        <w:t xml:space="preserve"> En la operación de</w:t>
      </w:r>
      <w:r w:rsidR="00DE7FB1" w:rsidRPr="008766C8">
        <w:rPr>
          <w:rFonts w:ascii="Arial" w:hAnsi="Arial" w:cs="Arial"/>
          <w:sz w:val="22"/>
          <w:szCs w:val="22"/>
          <w:lang w:val="es-CO"/>
        </w:rPr>
        <w:t xml:space="preserve"> Bogotá Te Escucha - Sistema Di</w:t>
      </w:r>
      <w:r w:rsidR="00D617A1">
        <w:rPr>
          <w:rFonts w:ascii="Arial" w:hAnsi="Arial" w:cs="Arial"/>
          <w:sz w:val="22"/>
          <w:szCs w:val="22"/>
          <w:lang w:val="es-CO"/>
        </w:rPr>
        <w:t>strital de Quejas y Soluciones</w:t>
      </w:r>
      <w:r w:rsidR="00697544">
        <w:rPr>
          <w:rFonts w:ascii="Arial" w:hAnsi="Arial" w:cs="Arial"/>
          <w:sz w:val="22"/>
          <w:szCs w:val="22"/>
          <w:lang w:val="es-CO"/>
        </w:rPr>
        <w:t>- SDQS</w:t>
      </w:r>
      <w:r w:rsidR="00DE7FB1" w:rsidRPr="008766C8">
        <w:rPr>
          <w:rFonts w:ascii="Arial" w:hAnsi="Arial" w:cs="Arial"/>
          <w:sz w:val="22"/>
          <w:szCs w:val="22"/>
          <w:lang w:val="es-CO"/>
        </w:rPr>
        <w:t>-</w:t>
      </w:r>
      <w:r w:rsidR="00D617A1">
        <w:rPr>
          <w:rFonts w:ascii="Arial" w:hAnsi="Arial" w:cs="Arial"/>
          <w:sz w:val="22"/>
          <w:szCs w:val="22"/>
          <w:lang w:val="es-CO"/>
        </w:rPr>
        <w:t xml:space="preserve">, </w:t>
      </w:r>
      <w:r w:rsidR="00945A20">
        <w:rPr>
          <w:rFonts w:ascii="Arial" w:hAnsi="Arial" w:cs="Arial"/>
          <w:sz w:val="22"/>
          <w:szCs w:val="22"/>
          <w:lang w:val="es-CO"/>
        </w:rPr>
        <w:t>se observó</w:t>
      </w:r>
      <w:r w:rsidR="00DE7FB1" w:rsidRPr="008766C8">
        <w:rPr>
          <w:rFonts w:ascii="Arial" w:hAnsi="Arial" w:cs="Arial"/>
          <w:sz w:val="22"/>
          <w:szCs w:val="22"/>
          <w:lang w:val="es-CO"/>
        </w:rPr>
        <w:t xml:space="preserve"> que la rotación de los designados influye negativamente, </w:t>
      </w:r>
      <w:r w:rsidR="00F24214">
        <w:rPr>
          <w:rFonts w:ascii="Arial" w:hAnsi="Arial" w:cs="Arial"/>
          <w:sz w:val="22"/>
          <w:szCs w:val="22"/>
          <w:lang w:val="es-CO"/>
        </w:rPr>
        <w:t>tanto</w:t>
      </w:r>
      <w:r w:rsidR="00DE7FB1" w:rsidRPr="008766C8">
        <w:rPr>
          <w:rFonts w:ascii="Arial" w:hAnsi="Arial" w:cs="Arial"/>
          <w:sz w:val="22"/>
          <w:szCs w:val="22"/>
          <w:lang w:val="es-CO"/>
        </w:rPr>
        <w:t xml:space="preserve"> en el manejo operativo de</w:t>
      </w:r>
      <w:r w:rsidR="00F24214">
        <w:rPr>
          <w:rFonts w:ascii="Arial" w:hAnsi="Arial" w:cs="Arial"/>
          <w:sz w:val="22"/>
          <w:szCs w:val="22"/>
          <w:lang w:val="es-CO"/>
        </w:rPr>
        <w:t xml:space="preserve"> la plataforma, como</w:t>
      </w:r>
      <w:r w:rsidR="00DE7FB1" w:rsidRPr="008766C8">
        <w:rPr>
          <w:rFonts w:ascii="Arial" w:hAnsi="Arial" w:cs="Arial"/>
          <w:sz w:val="22"/>
          <w:szCs w:val="22"/>
          <w:lang w:val="es-CO"/>
        </w:rPr>
        <w:t xml:space="preserve"> en la implementación del procedimiento </w:t>
      </w:r>
      <w:r w:rsidR="008E35D7">
        <w:rPr>
          <w:rFonts w:ascii="Arial" w:hAnsi="Arial" w:cs="Arial"/>
          <w:sz w:val="22"/>
          <w:szCs w:val="22"/>
          <w:lang w:val="es-CO"/>
        </w:rPr>
        <w:t>para el</w:t>
      </w:r>
      <w:r w:rsidR="00DE7FB1" w:rsidRPr="008766C8">
        <w:rPr>
          <w:rFonts w:ascii="Arial" w:hAnsi="Arial" w:cs="Arial"/>
          <w:sz w:val="22"/>
          <w:szCs w:val="22"/>
          <w:lang w:val="es-CO"/>
        </w:rPr>
        <w:t xml:space="preserve"> trámite de requerimientos ciudadanos</w:t>
      </w:r>
      <w:r w:rsidR="008E35D7">
        <w:rPr>
          <w:rFonts w:ascii="Arial" w:hAnsi="Arial" w:cs="Arial"/>
          <w:sz w:val="22"/>
          <w:szCs w:val="22"/>
          <w:lang w:val="es-CO"/>
        </w:rPr>
        <w:t xml:space="preserve"> en la SDIS.</w:t>
      </w:r>
    </w:p>
    <w:p w14:paraId="7FD8715F" w14:textId="77777777" w:rsidR="00EF5FCE" w:rsidRDefault="00EF5FCE" w:rsidP="00DE7FB1">
      <w:pPr>
        <w:jc w:val="both"/>
        <w:rPr>
          <w:rFonts w:ascii="Arial" w:hAnsi="Arial" w:cs="Arial"/>
          <w:sz w:val="22"/>
          <w:szCs w:val="22"/>
          <w:lang w:val="es-CO"/>
        </w:rPr>
      </w:pPr>
    </w:p>
    <w:p w14:paraId="6BDFDFC2" w14:textId="77777777" w:rsidR="00EF5FCE" w:rsidRDefault="00EF5FCE" w:rsidP="00DE7FB1">
      <w:pPr>
        <w:jc w:val="both"/>
        <w:rPr>
          <w:rFonts w:ascii="Arial" w:hAnsi="Arial" w:cs="Arial"/>
          <w:sz w:val="22"/>
          <w:szCs w:val="22"/>
          <w:lang w:val="es-CO"/>
        </w:rPr>
      </w:pPr>
    </w:p>
    <w:p w14:paraId="22ABE5CC" w14:textId="77777777" w:rsidR="00EF5FCE" w:rsidRPr="00EF5FCE" w:rsidRDefault="00EF5FCE" w:rsidP="00EF5FCE">
      <w:pPr>
        <w:spacing w:after="200"/>
        <w:jc w:val="both"/>
        <w:rPr>
          <w:rFonts w:ascii="Arial" w:hAnsi="Arial" w:cs="Arial"/>
          <w:sz w:val="22"/>
          <w:szCs w:val="22"/>
          <w:lang w:val="es-CO"/>
        </w:rPr>
      </w:pPr>
      <w:r>
        <w:rPr>
          <w:rFonts w:ascii="Arial" w:hAnsi="Arial" w:cs="Arial"/>
          <w:sz w:val="22"/>
          <w:szCs w:val="22"/>
          <w:lang w:val="es-CO"/>
        </w:rPr>
        <w:t xml:space="preserve">4.2 </w:t>
      </w:r>
      <w:r w:rsidRPr="00EF5FCE">
        <w:rPr>
          <w:rFonts w:ascii="Arial" w:hAnsi="Arial" w:cs="Arial"/>
          <w:sz w:val="22"/>
          <w:szCs w:val="22"/>
          <w:lang w:val="es-CO"/>
        </w:rPr>
        <w:t xml:space="preserve">Se reitera la importancia de informar oportunamente al </w:t>
      </w:r>
      <w:r>
        <w:rPr>
          <w:rFonts w:ascii="Arial" w:hAnsi="Arial" w:cs="Arial"/>
          <w:sz w:val="22"/>
          <w:szCs w:val="22"/>
          <w:lang w:val="es-CO"/>
        </w:rPr>
        <w:t xml:space="preserve">Servicio Integral de Atención a </w:t>
      </w:r>
      <w:r w:rsidRPr="00EF5FCE">
        <w:rPr>
          <w:rFonts w:ascii="Arial" w:hAnsi="Arial" w:cs="Arial"/>
          <w:sz w:val="22"/>
          <w:szCs w:val="22"/>
          <w:lang w:val="es-CO"/>
        </w:rPr>
        <w:t xml:space="preserve">la Ciudadanía – SIAC- los cambios de persona designada para la operación del SDQS, con el propósito de realizar inducción en la operatividad del aplicativo, como en el procedimiento para el trámite de requerimientos ciudadanos en la SDIS. Lo anterior, porque se continúa identificado la falta de oportunidad en el cargue de las respuestas en el aplicativo, observándose requerimientos con términos vencidos, sin que realmente se </w:t>
      </w:r>
      <w:r w:rsidR="00214748" w:rsidRPr="00EF5FCE">
        <w:rPr>
          <w:rFonts w:ascii="Arial" w:hAnsi="Arial" w:cs="Arial"/>
          <w:sz w:val="22"/>
          <w:szCs w:val="22"/>
          <w:lang w:val="es-CO"/>
        </w:rPr>
        <w:t>hayan</w:t>
      </w:r>
      <w:r w:rsidRPr="00EF5FCE">
        <w:rPr>
          <w:rFonts w:ascii="Arial" w:hAnsi="Arial" w:cs="Arial"/>
          <w:sz w:val="22"/>
          <w:szCs w:val="22"/>
          <w:lang w:val="es-CO"/>
        </w:rPr>
        <w:t xml:space="preserve"> respondido fuera de los términos legales.  </w:t>
      </w:r>
    </w:p>
    <w:p w14:paraId="41F9AE5E" w14:textId="77777777" w:rsidR="00DE7FB1" w:rsidRPr="008766C8" w:rsidRDefault="00DE7FB1" w:rsidP="00DE7FB1">
      <w:pPr>
        <w:ind w:left="-300"/>
        <w:jc w:val="both"/>
        <w:rPr>
          <w:rFonts w:ascii="Arial" w:hAnsi="Arial" w:cs="Arial"/>
          <w:sz w:val="22"/>
          <w:szCs w:val="22"/>
          <w:lang w:val="es-CO"/>
        </w:rPr>
      </w:pPr>
    </w:p>
    <w:p w14:paraId="01E01A32" w14:textId="77777777" w:rsidR="00DE7FB1" w:rsidRPr="00B25FD0" w:rsidRDefault="00EF5FCE" w:rsidP="00DE7FB1">
      <w:pPr>
        <w:spacing w:after="200"/>
        <w:jc w:val="both"/>
        <w:rPr>
          <w:rFonts w:ascii="Arial" w:hAnsi="Arial" w:cs="Arial"/>
          <w:sz w:val="22"/>
          <w:szCs w:val="22"/>
          <w:lang w:val="es-CO"/>
        </w:rPr>
      </w:pPr>
      <w:r>
        <w:rPr>
          <w:rFonts w:ascii="Arial" w:hAnsi="Arial" w:cs="Arial"/>
          <w:sz w:val="22"/>
          <w:szCs w:val="22"/>
          <w:lang w:val="es-CO"/>
        </w:rPr>
        <w:t>4.3</w:t>
      </w:r>
      <w:r w:rsidR="00DE7FB1" w:rsidRPr="008766C8">
        <w:rPr>
          <w:rFonts w:ascii="Arial" w:hAnsi="Arial" w:cs="Arial"/>
          <w:sz w:val="22"/>
          <w:szCs w:val="22"/>
          <w:lang w:val="es-CO"/>
        </w:rPr>
        <w:t xml:space="preserve"> Es importante </w:t>
      </w:r>
      <w:r w:rsidR="001D44E4">
        <w:rPr>
          <w:rFonts w:ascii="Arial" w:hAnsi="Arial" w:cs="Arial"/>
          <w:sz w:val="22"/>
          <w:szCs w:val="22"/>
          <w:lang w:val="es-CO"/>
        </w:rPr>
        <w:t xml:space="preserve">que desde el momento del cargue del requerimiento </w:t>
      </w:r>
      <w:r w:rsidR="00DE7FB1" w:rsidRPr="008766C8">
        <w:rPr>
          <w:rFonts w:ascii="Arial" w:hAnsi="Arial" w:cs="Arial"/>
          <w:sz w:val="22"/>
          <w:szCs w:val="22"/>
          <w:lang w:val="es-CO"/>
        </w:rPr>
        <w:t>los designados de la operación de Bogotá Te Escucha –SDQS-</w:t>
      </w:r>
      <w:r w:rsidR="00D617A1">
        <w:rPr>
          <w:rFonts w:ascii="Arial" w:hAnsi="Arial" w:cs="Arial"/>
          <w:sz w:val="22"/>
          <w:szCs w:val="22"/>
          <w:lang w:val="es-CO"/>
        </w:rPr>
        <w:t>,</w:t>
      </w:r>
      <w:r w:rsidR="00DE7FB1" w:rsidRPr="008766C8">
        <w:rPr>
          <w:rFonts w:ascii="Arial" w:hAnsi="Arial" w:cs="Arial"/>
          <w:sz w:val="22"/>
          <w:szCs w:val="22"/>
          <w:lang w:val="es-CO"/>
        </w:rPr>
        <w:t xml:space="preserve"> y en general los servidores y contratistas que cargan los requerimientos, registren el mayor número de variables posibles, con el fin de obtener información fidedigna de los ciudadanos que interponen sus peticiones ante la </w:t>
      </w:r>
      <w:r w:rsidR="00DE7FB1" w:rsidRPr="00B25FD0">
        <w:rPr>
          <w:rFonts w:ascii="Arial" w:hAnsi="Arial" w:cs="Arial"/>
          <w:sz w:val="22"/>
          <w:szCs w:val="22"/>
          <w:lang w:val="es-CO"/>
        </w:rPr>
        <w:t>SDIS.</w:t>
      </w:r>
    </w:p>
    <w:p w14:paraId="1A14FCE3" w14:textId="77777777" w:rsidR="00DE7FB1" w:rsidRPr="00B25FD0" w:rsidRDefault="00DE7FB1" w:rsidP="00DE7FB1">
      <w:pPr>
        <w:spacing w:after="200"/>
        <w:jc w:val="both"/>
        <w:rPr>
          <w:rFonts w:ascii="Arial" w:hAnsi="Arial" w:cs="Arial"/>
          <w:sz w:val="22"/>
          <w:szCs w:val="22"/>
          <w:lang w:val="es-CO"/>
        </w:rPr>
      </w:pPr>
      <w:r w:rsidRPr="00B25FD0">
        <w:rPr>
          <w:rFonts w:ascii="Arial" w:hAnsi="Arial" w:cs="Arial"/>
          <w:sz w:val="22"/>
          <w:szCs w:val="22"/>
          <w:lang w:val="es-CO"/>
        </w:rPr>
        <w:t>4.</w:t>
      </w:r>
      <w:r w:rsidR="00EF5FCE">
        <w:rPr>
          <w:rFonts w:ascii="Arial" w:hAnsi="Arial" w:cs="Arial"/>
          <w:sz w:val="22"/>
          <w:szCs w:val="22"/>
          <w:lang w:val="es-CO"/>
        </w:rPr>
        <w:t xml:space="preserve">5 </w:t>
      </w:r>
      <w:r w:rsidRPr="00B25FD0">
        <w:rPr>
          <w:rFonts w:ascii="Arial" w:hAnsi="Arial" w:cs="Arial"/>
          <w:sz w:val="22"/>
          <w:szCs w:val="22"/>
          <w:lang w:val="es-CO"/>
        </w:rPr>
        <w:t xml:space="preserve">El recurso humano disponible para </w:t>
      </w:r>
      <w:r w:rsidR="008E35D7" w:rsidRPr="00B25FD0">
        <w:rPr>
          <w:rFonts w:ascii="Arial" w:hAnsi="Arial" w:cs="Arial"/>
          <w:sz w:val="22"/>
          <w:szCs w:val="22"/>
          <w:lang w:val="es-CO"/>
        </w:rPr>
        <w:t xml:space="preserve">el </w:t>
      </w:r>
      <w:proofErr w:type="gramStart"/>
      <w:r w:rsidR="008E35D7" w:rsidRPr="00B25FD0">
        <w:rPr>
          <w:rFonts w:ascii="Arial" w:hAnsi="Arial" w:cs="Arial"/>
          <w:sz w:val="22"/>
          <w:szCs w:val="22"/>
          <w:lang w:val="es-CO"/>
        </w:rPr>
        <w:t>Call</w:t>
      </w:r>
      <w:r w:rsidRPr="00B25FD0">
        <w:rPr>
          <w:rFonts w:ascii="Arial" w:hAnsi="Arial" w:cs="Arial"/>
          <w:sz w:val="22"/>
          <w:szCs w:val="22"/>
          <w:lang w:val="es-CO"/>
        </w:rPr>
        <w:t xml:space="preserve"> center</w:t>
      </w:r>
      <w:proofErr w:type="gramEnd"/>
      <w:r w:rsidRPr="00B25FD0">
        <w:rPr>
          <w:rFonts w:ascii="Arial" w:hAnsi="Arial" w:cs="Arial"/>
          <w:sz w:val="22"/>
          <w:szCs w:val="22"/>
          <w:lang w:val="es-CO"/>
        </w:rPr>
        <w:t xml:space="preserve"> no es suficiente, para brindar atención oportuna</w:t>
      </w:r>
      <w:r w:rsidR="008E35D7" w:rsidRPr="00B25FD0">
        <w:rPr>
          <w:rFonts w:ascii="Arial" w:hAnsi="Arial" w:cs="Arial"/>
          <w:sz w:val="22"/>
          <w:szCs w:val="22"/>
          <w:lang w:val="es-CO"/>
        </w:rPr>
        <w:t xml:space="preserve">, esto </w:t>
      </w:r>
      <w:r w:rsidRPr="00B25FD0">
        <w:rPr>
          <w:rFonts w:ascii="Arial" w:hAnsi="Arial" w:cs="Arial"/>
          <w:sz w:val="22"/>
          <w:szCs w:val="22"/>
          <w:lang w:val="es-CO"/>
        </w:rPr>
        <w:t xml:space="preserve">dado </w:t>
      </w:r>
      <w:r w:rsidR="008E35D7" w:rsidRPr="00B25FD0">
        <w:rPr>
          <w:rFonts w:ascii="Arial" w:hAnsi="Arial" w:cs="Arial"/>
          <w:sz w:val="22"/>
          <w:szCs w:val="22"/>
          <w:lang w:val="es-CO"/>
        </w:rPr>
        <w:t>a</w:t>
      </w:r>
      <w:r w:rsidRPr="00B25FD0">
        <w:rPr>
          <w:rFonts w:ascii="Arial" w:hAnsi="Arial" w:cs="Arial"/>
          <w:sz w:val="22"/>
          <w:szCs w:val="22"/>
          <w:lang w:val="es-CO"/>
        </w:rPr>
        <w:t>l volumen de llamadas que ingresan por este canal.  Adicional a esto</w:t>
      </w:r>
      <w:r w:rsidR="005D7AE0" w:rsidRPr="00B25FD0">
        <w:rPr>
          <w:rFonts w:ascii="Arial" w:hAnsi="Arial" w:cs="Arial"/>
          <w:sz w:val="22"/>
          <w:szCs w:val="22"/>
          <w:lang w:val="es-CO"/>
        </w:rPr>
        <w:t>,</w:t>
      </w:r>
      <w:r w:rsidRPr="00B25FD0">
        <w:rPr>
          <w:rFonts w:ascii="Arial" w:hAnsi="Arial" w:cs="Arial"/>
          <w:sz w:val="22"/>
          <w:szCs w:val="22"/>
          <w:lang w:val="es-CO"/>
        </w:rPr>
        <w:t xml:space="preserve"> las personas que brindan la atención telefónica son los responsables de atender el canal presencial en los puntos SIAC, </w:t>
      </w:r>
      <w:r w:rsidR="00D617A1" w:rsidRPr="00B25FD0">
        <w:rPr>
          <w:rFonts w:ascii="Arial" w:hAnsi="Arial" w:cs="Arial"/>
          <w:sz w:val="22"/>
          <w:szCs w:val="22"/>
          <w:lang w:val="es-CO"/>
        </w:rPr>
        <w:t>lo que</w:t>
      </w:r>
      <w:r w:rsidR="00EF5FCE">
        <w:rPr>
          <w:rFonts w:ascii="Arial" w:hAnsi="Arial" w:cs="Arial"/>
          <w:sz w:val="22"/>
          <w:szCs w:val="22"/>
          <w:lang w:val="es-CO"/>
        </w:rPr>
        <w:t xml:space="preserve"> </w:t>
      </w:r>
      <w:r w:rsidR="00D617A1" w:rsidRPr="00B25FD0">
        <w:rPr>
          <w:rFonts w:ascii="Arial" w:hAnsi="Arial" w:cs="Arial"/>
          <w:sz w:val="22"/>
          <w:szCs w:val="22"/>
          <w:lang w:val="es-CO"/>
        </w:rPr>
        <w:t>dificulta</w:t>
      </w:r>
      <w:r w:rsidR="00697544">
        <w:rPr>
          <w:rFonts w:ascii="Arial" w:hAnsi="Arial" w:cs="Arial"/>
          <w:sz w:val="22"/>
          <w:szCs w:val="22"/>
          <w:lang w:val="es-CO"/>
        </w:rPr>
        <w:t xml:space="preserve"> </w:t>
      </w:r>
      <w:r w:rsidR="00D617A1" w:rsidRPr="00B25FD0">
        <w:rPr>
          <w:rFonts w:ascii="Arial" w:hAnsi="Arial" w:cs="Arial"/>
          <w:sz w:val="22"/>
          <w:szCs w:val="22"/>
          <w:lang w:val="es-CO"/>
        </w:rPr>
        <w:t xml:space="preserve">la calidad en la </w:t>
      </w:r>
      <w:r w:rsidR="008E35D7" w:rsidRPr="00B25FD0">
        <w:rPr>
          <w:rFonts w:ascii="Arial" w:hAnsi="Arial" w:cs="Arial"/>
          <w:sz w:val="22"/>
          <w:szCs w:val="22"/>
          <w:lang w:val="es-CO"/>
        </w:rPr>
        <w:t xml:space="preserve">atención </w:t>
      </w:r>
      <w:r w:rsidR="00D617A1" w:rsidRPr="00B25FD0">
        <w:rPr>
          <w:rFonts w:ascii="Arial" w:hAnsi="Arial" w:cs="Arial"/>
          <w:sz w:val="22"/>
          <w:szCs w:val="22"/>
          <w:lang w:val="es-CO"/>
        </w:rPr>
        <w:t xml:space="preserve">por los dos canales de interacción. </w:t>
      </w:r>
    </w:p>
    <w:p w14:paraId="2134A17C" w14:textId="77777777" w:rsidR="00726244" w:rsidRPr="007848B3" w:rsidRDefault="00DE7FB1" w:rsidP="00DE7FB1">
      <w:pPr>
        <w:spacing w:after="200"/>
        <w:jc w:val="both"/>
        <w:rPr>
          <w:rFonts w:ascii="Arial" w:hAnsi="Arial" w:cs="Arial"/>
          <w:color w:val="0D0D0D" w:themeColor="text1" w:themeTint="F2"/>
          <w:sz w:val="22"/>
          <w:szCs w:val="22"/>
          <w:lang w:val="es-CO"/>
        </w:rPr>
      </w:pPr>
      <w:r w:rsidRPr="007848B3">
        <w:rPr>
          <w:rFonts w:ascii="Arial" w:hAnsi="Arial" w:cs="Arial"/>
          <w:color w:val="0D0D0D" w:themeColor="text1" w:themeTint="F2"/>
          <w:sz w:val="22"/>
          <w:szCs w:val="22"/>
          <w:lang w:val="es-CO"/>
        </w:rPr>
        <w:t>4.</w:t>
      </w:r>
      <w:r w:rsidR="00EF5FCE">
        <w:rPr>
          <w:rFonts w:ascii="Arial" w:hAnsi="Arial" w:cs="Arial"/>
          <w:color w:val="0D0D0D" w:themeColor="text1" w:themeTint="F2"/>
          <w:sz w:val="22"/>
          <w:szCs w:val="22"/>
          <w:lang w:val="es-CO"/>
        </w:rPr>
        <w:t>6.</w:t>
      </w:r>
      <w:r w:rsidR="005D7AE0">
        <w:rPr>
          <w:rFonts w:ascii="Arial" w:hAnsi="Arial" w:cs="Arial"/>
          <w:color w:val="0D0D0D" w:themeColor="text1" w:themeTint="F2"/>
          <w:sz w:val="22"/>
          <w:szCs w:val="22"/>
          <w:lang w:val="es-CO"/>
        </w:rPr>
        <w:t xml:space="preserve"> Es necesario que </w:t>
      </w:r>
      <w:r w:rsidR="00F82C2B">
        <w:rPr>
          <w:rFonts w:ascii="Arial" w:hAnsi="Arial" w:cs="Arial"/>
          <w:color w:val="0D0D0D" w:themeColor="text1" w:themeTint="F2"/>
          <w:sz w:val="22"/>
          <w:szCs w:val="22"/>
          <w:lang w:val="es-CO"/>
        </w:rPr>
        <w:t>en los</w:t>
      </w:r>
      <w:r w:rsidR="00EF5FCE">
        <w:rPr>
          <w:rFonts w:ascii="Arial" w:hAnsi="Arial" w:cs="Arial"/>
          <w:color w:val="0D0D0D" w:themeColor="text1" w:themeTint="F2"/>
          <w:sz w:val="22"/>
          <w:szCs w:val="22"/>
          <w:lang w:val="es-CO"/>
        </w:rPr>
        <w:t xml:space="preserve"> </w:t>
      </w:r>
      <w:r w:rsidR="00062345" w:rsidRPr="007848B3">
        <w:rPr>
          <w:rFonts w:ascii="Arial" w:hAnsi="Arial" w:cs="Arial"/>
          <w:color w:val="0D0D0D" w:themeColor="text1" w:themeTint="F2"/>
          <w:sz w:val="22"/>
          <w:szCs w:val="22"/>
          <w:lang w:val="es-CO"/>
        </w:rPr>
        <w:t>puntos de atención</w:t>
      </w:r>
      <w:r w:rsidR="005D7AE0">
        <w:rPr>
          <w:rFonts w:ascii="Arial" w:hAnsi="Arial" w:cs="Arial"/>
          <w:color w:val="0D0D0D" w:themeColor="text1" w:themeTint="F2"/>
          <w:sz w:val="22"/>
          <w:szCs w:val="22"/>
          <w:lang w:val="es-CO"/>
        </w:rPr>
        <w:t xml:space="preserve"> del Servicio Integral de Atención a la ciudadanía se cuente con </w:t>
      </w:r>
      <w:r w:rsidR="00062345" w:rsidRPr="007848B3">
        <w:rPr>
          <w:rFonts w:ascii="Arial" w:hAnsi="Arial" w:cs="Arial"/>
          <w:color w:val="0D0D0D" w:themeColor="text1" w:themeTint="F2"/>
          <w:sz w:val="22"/>
          <w:szCs w:val="22"/>
          <w:lang w:val="es-CO"/>
        </w:rPr>
        <w:t>equipos</w:t>
      </w:r>
      <w:r w:rsidR="005D7AE0">
        <w:rPr>
          <w:rFonts w:ascii="Arial" w:hAnsi="Arial" w:cs="Arial"/>
          <w:color w:val="0D0D0D" w:themeColor="text1" w:themeTint="F2"/>
          <w:sz w:val="22"/>
          <w:szCs w:val="22"/>
          <w:lang w:val="es-CO"/>
        </w:rPr>
        <w:t xml:space="preserve"> de </w:t>
      </w:r>
      <w:r w:rsidR="00697544">
        <w:rPr>
          <w:rFonts w:ascii="Arial" w:hAnsi="Arial" w:cs="Arial"/>
          <w:color w:val="0D0D0D" w:themeColor="text1" w:themeTint="F2"/>
          <w:sz w:val="22"/>
          <w:szCs w:val="22"/>
          <w:lang w:val="es-CO"/>
        </w:rPr>
        <w:t xml:space="preserve">cómputo </w:t>
      </w:r>
      <w:r w:rsidR="00F82C2B">
        <w:rPr>
          <w:rFonts w:ascii="Arial" w:hAnsi="Arial" w:cs="Arial"/>
          <w:color w:val="0D0D0D" w:themeColor="text1" w:themeTint="F2"/>
          <w:sz w:val="22"/>
          <w:szCs w:val="22"/>
          <w:lang w:val="es-CO"/>
        </w:rPr>
        <w:t>actualizados</w:t>
      </w:r>
      <w:r w:rsidR="00062345" w:rsidRPr="007848B3">
        <w:rPr>
          <w:rFonts w:ascii="Arial" w:hAnsi="Arial" w:cs="Arial"/>
          <w:color w:val="0D0D0D" w:themeColor="text1" w:themeTint="F2"/>
          <w:sz w:val="22"/>
          <w:szCs w:val="22"/>
          <w:lang w:val="es-CO"/>
        </w:rPr>
        <w:t xml:space="preserve"> para garantizar la calidad en la atenci</w:t>
      </w:r>
      <w:r w:rsidR="00CA5A90">
        <w:rPr>
          <w:rFonts w:ascii="Arial" w:hAnsi="Arial" w:cs="Arial"/>
          <w:color w:val="0D0D0D" w:themeColor="text1" w:themeTint="F2"/>
          <w:sz w:val="22"/>
          <w:szCs w:val="22"/>
          <w:lang w:val="es-CO"/>
        </w:rPr>
        <w:t>ón ciudadana.</w:t>
      </w:r>
    </w:p>
    <w:p w14:paraId="2BFF15AD" w14:textId="77777777" w:rsidR="00DE7FB1" w:rsidRDefault="00DE7FB1" w:rsidP="00DE7FB1">
      <w:pPr>
        <w:spacing w:before="100" w:beforeAutospacing="1" w:after="100" w:afterAutospacing="1"/>
        <w:jc w:val="both"/>
        <w:rPr>
          <w:rFonts w:ascii="Arial" w:hAnsi="Arial" w:cs="Arial"/>
          <w:sz w:val="22"/>
          <w:szCs w:val="22"/>
          <w:lang w:val="es-CO"/>
        </w:rPr>
      </w:pPr>
      <w:r w:rsidRPr="00560B0E">
        <w:rPr>
          <w:rFonts w:ascii="Arial" w:hAnsi="Arial" w:cs="Arial"/>
          <w:sz w:val="22"/>
          <w:szCs w:val="22"/>
          <w:lang w:val="es-CO"/>
        </w:rPr>
        <w:t>4.</w:t>
      </w:r>
      <w:r w:rsidR="00EF5FCE">
        <w:rPr>
          <w:rFonts w:ascii="Arial" w:hAnsi="Arial" w:cs="Arial"/>
          <w:sz w:val="22"/>
          <w:szCs w:val="22"/>
          <w:lang w:val="es-CO"/>
        </w:rPr>
        <w:t xml:space="preserve">7. </w:t>
      </w:r>
      <w:r w:rsidR="00214748">
        <w:rPr>
          <w:rFonts w:ascii="Arial" w:hAnsi="Arial" w:cs="Arial"/>
          <w:sz w:val="22"/>
          <w:szCs w:val="22"/>
          <w:lang w:val="es-CO"/>
        </w:rPr>
        <w:t>A la fecha las Subdirecciones Locales de Usme-Sumapaz, Chapinero, Antonio Nariño Puente Aranda, Suba y Engativá no han confirmado su participación en proceso de sensibilización en cultura del servicio.</w:t>
      </w:r>
    </w:p>
    <w:p w14:paraId="5CBBDAFB" w14:textId="77777777" w:rsidR="005A4BF4" w:rsidRDefault="00EF5FCE" w:rsidP="005A4BF4">
      <w:pPr>
        <w:jc w:val="both"/>
        <w:rPr>
          <w:rFonts w:ascii="Arial" w:hAnsi="Arial" w:cs="Arial"/>
          <w:sz w:val="22"/>
          <w:szCs w:val="22"/>
          <w:lang w:val="es-CO"/>
        </w:rPr>
      </w:pPr>
      <w:r>
        <w:rPr>
          <w:rFonts w:ascii="Arial" w:hAnsi="Arial" w:cs="Arial"/>
          <w:sz w:val="22"/>
          <w:szCs w:val="22"/>
          <w:lang w:val="es-CO"/>
        </w:rPr>
        <w:t>4.8.</w:t>
      </w:r>
      <w:r w:rsidR="000E326D" w:rsidRPr="00DF67C9">
        <w:rPr>
          <w:rFonts w:ascii="Arial" w:hAnsi="Arial" w:cs="Arial"/>
          <w:sz w:val="22"/>
          <w:szCs w:val="22"/>
          <w:lang w:val="es-CO"/>
        </w:rPr>
        <w:t xml:space="preserve"> Se evidencia, a partir de la reducción de requerimientos con tipología queja, </w:t>
      </w:r>
      <w:r w:rsidR="005A4BF4" w:rsidRPr="00DF67C9">
        <w:rPr>
          <w:rFonts w:ascii="Arial" w:hAnsi="Arial" w:cs="Arial"/>
          <w:sz w:val="22"/>
          <w:szCs w:val="22"/>
          <w:lang w:val="es-CO"/>
        </w:rPr>
        <w:t xml:space="preserve">que los designados para la operación del </w:t>
      </w:r>
      <w:r w:rsidR="00F82C2B" w:rsidRPr="00DF67C9">
        <w:rPr>
          <w:rFonts w:ascii="Arial" w:hAnsi="Arial" w:cs="Arial"/>
          <w:sz w:val="22"/>
          <w:szCs w:val="22"/>
          <w:lang w:val="es-CO"/>
        </w:rPr>
        <w:t>SDQS, han</w:t>
      </w:r>
      <w:r w:rsidR="005A4BF4" w:rsidRPr="00DF67C9">
        <w:rPr>
          <w:rFonts w:ascii="Arial" w:hAnsi="Arial" w:cs="Arial"/>
          <w:sz w:val="22"/>
          <w:szCs w:val="22"/>
          <w:lang w:val="es-CO"/>
        </w:rPr>
        <w:t xml:space="preserve"> adquirido mayores competencias en la clasificación de los requerimientos por tipología, como resultado del seguimiento y acompañamiento </w:t>
      </w:r>
      <w:r w:rsidR="00F82C2B" w:rsidRPr="00DF67C9">
        <w:rPr>
          <w:rFonts w:ascii="Arial" w:hAnsi="Arial" w:cs="Arial"/>
          <w:sz w:val="22"/>
          <w:szCs w:val="22"/>
          <w:lang w:val="es-CO"/>
        </w:rPr>
        <w:t>permanente por</w:t>
      </w:r>
      <w:r w:rsidR="005A4BF4" w:rsidRPr="00DF67C9">
        <w:rPr>
          <w:rFonts w:ascii="Arial" w:hAnsi="Arial" w:cs="Arial"/>
          <w:sz w:val="22"/>
          <w:szCs w:val="22"/>
          <w:lang w:val="es-CO"/>
        </w:rPr>
        <w:t xml:space="preserve"> parte del equipo del componente tramite a requerimiento</w:t>
      </w:r>
      <w:r w:rsidR="000E326D" w:rsidRPr="00DF67C9">
        <w:rPr>
          <w:rFonts w:ascii="Arial" w:hAnsi="Arial" w:cs="Arial"/>
          <w:sz w:val="22"/>
          <w:szCs w:val="22"/>
          <w:lang w:val="es-CO"/>
        </w:rPr>
        <w:t>s del SIAC, nivel central.</w:t>
      </w:r>
    </w:p>
    <w:p w14:paraId="00F03A6D" w14:textId="77777777" w:rsidR="00A308D6" w:rsidRPr="005A4BF4" w:rsidRDefault="00A308D6" w:rsidP="005A4BF4">
      <w:pPr>
        <w:jc w:val="both"/>
        <w:rPr>
          <w:rFonts w:ascii="Arial" w:hAnsi="Arial" w:cs="Arial"/>
          <w:sz w:val="22"/>
          <w:szCs w:val="22"/>
          <w:lang w:val="es-CO"/>
        </w:rPr>
      </w:pPr>
    </w:p>
    <w:p w14:paraId="6BD3A855" w14:textId="77777777" w:rsidR="006B2AFC" w:rsidRDefault="00DE7FB1" w:rsidP="006B2AFC">
      <w:pPr>
        <w:pStyle w:val="Ttulo1"/>
        <w:rPr>
          <w:rFonts w:ascii="Arial" w:hAnsi="Arial" w:cs="Arial"/>
          <w:color w:val="auto"/>
          <w:sz w:val="22"/>
          <w:szCs w:val="22"/>
          <w:lang w:val="es-CO"/>
        </w:rPr>
      </w:pPr>
      <w:bookmarkStart w:id="37" w:name="_Toc16273123"/>
      <w:r w:rsidRPr="008E35D7">
        <w:rPr>
          <w:rFonts w:ascii="Arial" w:hAnsi="Arial" w:cs="Arial"/>
          <w:color w:val="auto"/>
          <w:sz w:val="22"/>
          <w:szCs w:val="22"/>
          <w:lang w:val="es-CO"/>
        </w:rPr>
        <w:lastRenderedPageBreak/>
        <w:t>5. RECOMENDACIONES</w:t>
      </w:r>
      <w:bookmarkEnd w:id="37"/>
    </w:p>
    <w:p w14:paraId="6930E822" w14:textId="77777777" w:rsidR="006B2AFC" w:rsidRDefault="006B2AFC" w:rsidP="006B2AFC">
      <w:pPr>
        <w:rPr>
          <w:lang w:val="es-CO"/>
        </w:rPr>
      </w:pPr>
    </w:p>
    <w:p w14:paraId="4DC937B1" w14:textId="77777777" w:rsidR="006B2AFC" w:rsidRPr="006B2AFC" w:rsidRDefault="006B2AFC" w:rsidP="006B2AFC">
      <w:pPr>
        <w:spacing w:after="200"/>
        <w:jc w:val="both"/>
        <w:rPr>
          <w:rFonts w:ascii="Arial" w:hAnsi="Arial" w:cs="Arial"/>
          <w:sz w:val="22"/>
          <w:szCs w:val="22"/>
          <w:lang w:val="es-CO"/>
        </w:rPr>
      </w:pPr>
      <w:r w:rsidRPr="006B2AFC">
        <w:rPr>
          <w:rFonts w:ascii="Arial" w:hAnsi="Arial" w:cs="Arial"/>
          <w:sz w:val="22"/>
          <w:szCs w:val="22"/>
          <w:lang w:val="es-CO"/>
        </w:rPr>
        <w:t xml:space="preserve">La entidad debe continuar avanzando en las siguientes </w:t>
      </w:r>
      <w:r>
        <w:rPr>
          <w:rFonts w:ascii="Arial" w:hAnsi="Arial" w:cs="Arial"/>
          <w:sz w:val="22"/>
          <w:szCs w:val="22"/>
          <w:lang w:val="es-CO"/>
        </w:rPr>
        <w:t xml:space="preserve">actividades: </w:t>
      </w:r>
    </w:p>
    <w:p w14:paraId="79F26AC8" w14:textId="77777777" w:rsidR="00560B0E" w:rsidRPr="00560B0E" w:rsidRDefault="00560B0E" w:rsidP="00560B0E">
      <w:pPr>
        <w:spacing w:after="200"/>
        <w:jc w:val="both"/>
        <w:rPr>
          <w:rFonts w:ascii="Arial" w:hAnsi="Arial" w:cs="Arial"/>
          <w:sz w:val="22"/>
          <w:szCs w:val="22"/>
          <w:lang w:val="es-CO"/>
        </w:rPr>
      </w:pPr>
      <w:r w:rsidRPr="00560B0E">
        <w:rPr>
          <w:rFonts w:ascii="Arial" w:hAnsi="Arial" w:cs="Arial"/>
          <w:sz w:val="22"/>
          <w:szCs w:val="22"/>
          <w:lang w:val="es-CO"/>
        </w:rPr>
        <w:t>5.</w:t>
      </w:r>
      <w:r w:rsidR="00D46035">
        <w:rPr>
          <w:rFonts w:ascii="Arial" w:hAnsi="Arial" w:cs="Arial"/>
          <w:sz w:val="22"/>
          <w:szCs w:val="22"/>
          <w:lang w:val="es-CO"/>
        </w:rPr>
        <w:t>1</w:t>
      </w:r>
      <w:r w:rsidR="00E835DF">
        <w:rPr>
          <w:rFonts w:ascii="Arial" w:hAnsi="Arial" w:cs="Arial"/>
          <w:sz w:val="22"/>
          <w:szCs w:val="22"/>
          <w:lang w:val="es-CO"/>
        </w:rPr>
        <w:t xml:space="preserve"> </w:t>
      </w:r>
      <w:r w:rsidR="006B2AFC">
        <w:rPr>
          <w:rFonts w:ascii="Arial" w:hAnsi="Arial" w:cs="Arial"/>
          <w:sz w:val="22"/>
          <w:szCs w:val="22"/>
          <w:lang w:val="es-CO"/>
        </w:rPr>
        <w:t xml:space="preserve">Proyección de </w:t>
      </w:r>
      <w:r w:rsidRPr="00560B0E">
        <w:rPr>
          <w:rFonts w:ascii="Arial" w:hAnsi="Arial" w:cs="Arial"/>
          <w:sz w:val="22"/>
          <w:szCs w:val="22"/>
          <w:lang w:val="es-CO"/>
        </w:rPr>
        <w:t>respuestas</w:t>
      </w:r>
      <w:r w:rsidR="00D34FE5">
        <w:rPr>
          <w:rFonts w:ascii="Arial" w:hAnsi="Arial" w:cs="Arial"/>
          <w:sz w:val="22"/>
          <w:szCs w:val="22"/>
          <w:lang w:val="es-CO"/>
        </w:rPr>
        <w:t xml:space="preserve"> con términos sencillos, claros, en coherencia con el asunto y con la </w:t>
      </w:r>
      <w:r w:rsidRPr="00560B0E">
        <w:rPr>
          <w:rFonts w:ascii="Arial" w:hAnsi="Arial" w:cs="Arial"/>
          <w:sz w:val="22"/>
          <w:szCs w:val="22"/>
          <w:lang w:val="es-CO"/>
        </w:rPr>
        <w:t>información que la ciudadanía solicita.</w:t>
      </w:r>
    </w:p>
    <w:p w14:paraId="6CB375AA" w14:textId="77777777" w:rsidR="00560B0E" w:rsidRPr="00560B0E" w:rsidRDefault="00560B0E" w:rsidP="00560B0E">
      <w:pPr>
        <w:spacing w:after="200"/>
        <w:jc w:val="both"/>
        <w:rPr>
          <w:rFonts w:ascii="Arial" w:hAnsi="Arial" w:cs="Arial"/>
          <w:sz w:val="22"/>
          <w:szCs w:val="22"/>
          <w:lang w:val="es-CO"/>
        </w:rPr>
      </w:pPr>
      <w:r w:rsidRPr="00560B0E">
        <w:rPr>
          <w:rFonts w:ascii="Arial" w:hAnsi="Arial" w:cs="Arial"/>
          <w:sz w:val="22"/>
          <w:szCs w:val="22"/>
          <w:lang w:val="es-CO"/>
        </w:rPr>
        <w:t>5.</w:t>
      </w:r>
      <w:r w:rsidR="00D46035">
        <w:rPr>
          <w:rFonts w:ascii="Arial" w:hAnsi="Arial" w:cs="Arial"/>
          <w:sz w:val="22"/>
          <w:szCs w:val="22"/>
          <w:lang w:val="es-CO"/>
        </w:rPr>
        <w:t xml:space="preserve">2 </w:t>
      </w:r>
      <w:r w:rsidR="006B2AFC">
        <w:rPr>
          <w:rFonts w:ascii="Arial" w:hAnsi="Arial" w:cs="Arial"/>
          <w:sz w:val="22"/>
          <w:szCs w:val="22"/>
          <w:lang w:val="es-CO"/>
        </w:rPr>
        <w:t>Cargue de</w:t>
      </w:r>
      <w:r w:rsidRPr="00560B0E">
        <w:rPr>
          <w:rFonts w:ascii="Arial" w:hAnsi="Arial" w:cs="Arial"/>
          <w:sz w:val="22"/>
          <w:szCs w:val="22"/>
          <w:lang w:val="es-CO"/>
        </w:rPr>
        <w:t xml:space="preserve"> la documentación completa del requerimiento (antecedente, respuesta parcial, definitiva, informe secretarial de anónimo, aviso, acto administrativo motivado). </w:t>
      </w:r>
    </w:p>
    <w:p w14:paraId="648B2772" w14:textId="77777777" w:rsidR="00D46035" w:rsidRDefault="00D46035" w:rsidP="00560B0E">
      <w:pPr>
        <w:spacing w:after="200"/>
        <w:jc w:val="both"/>
        <w:rPr>
          <w:rFonts w:ascii="Arial" w:hAnsi="Arial" w:cs="Arial"/>
          <w:sz w:val="22"/>
          <w:szCs w:val="22"/>
        </w:rPr>
      </w:pPr>
      <w:r w:rsidRPr="00D46035">
        <w:rPr>
          <w:rFonts w:ascii="Arial" w:hAnsi="Arial" w:cs="Arial"/>
          <w:sz w:val="22"/>
          <w:szCs w:val="22"/>
        </w:rPr>
        <w:t>5.3</w:t>
      </w:r>
      <w:r w:rsidR="00E835DF">
        <w:rPr>
          <w:rFonts w:ascii="Arial" w:hAnsi="Arial" w:cs="Arial"/>
          <w:sz w:val="22"/>
          <w:szCs w:val="22"/>
        </w:rPr>
        <w:t xml:space="preserve"> </w:t>
      </w:r>
      <w:r w:rsidR="006B2AFC">
        <w:rPr>
          <w:rFonts w:ascii="Arial" w:hAnsi="Arial" w:cs="Arial"/>
          <w:sz w:val="22"/>
          <w:szCs w:val="22"/>
        </w:rPr>
        <w:t>Registro</w:t>
      </w:r>
      <w:r w:rsidRPr="00D46035">
        <w:rPr>
          <w:rFonts w:ascii="Arial" w:hAnsi="Arial" w:cs="Arial"/>
          <w:sz w:val="22"/>
          <w:szCs w:val="22"/>
        </w:rPr>
        <w:t xml:space="preserve"> total de los requerimientos ciudadanos allegados por los diferentes canales de atención dispuestos para tal fin, en el </w:t>
      </w:r>
      <w:r w:rsidR="00560B0E" w:rsidRPr="00D46035">
        <w:rPr>
          <w:rFonts w:ascii="Arial" w:hAnsi="Arial" w:cs="Arial"/>
          <w:sz w:val="22"/>
          <w:szCs w:val="22"/>
        </w:rPr>
        <w:t>Sistema Distrital de Quejas y Soluciones -SDQS- Bogotá te escucha,</w:t>
      </w:r>
      <w:r w:rsidRPr="00D46035">
        <w:rPr>
          <w:rFonts w:ascii="Arial" w:hAnsi="Arial" w:cs="Arial"/>
          <w:sz w:val="22"/>
          <w:szCs w:val="22"/>
        </w:rPr>
        <w:t xml:space="preserve"> en el marco del cumplimiento del Decreto 371 de 2010. </w:t>
      </w:r>
    </w:p>
    <w:p w14:paraId="4D8531B1" w14:textId="77777777" w:rsidR="00C6513C" w:rsidRDefault="00C6513C" w:rsidP="00560B0E">
      <w:pPr>
        <w:spacing w:after="200"/>
        <w:jc w:val="both"/>
        <w:rPr>
          <w:rFonts w:ascii="Arial" w:hAnsi="Arial" w:cs="Arial"/>
          <w:sz w:val="22"/>
          <w:szCs w:val="22"/>
        </w:rPr>
      </w:pPr>
      <w:r>
        <w:rPr>
          <w:rFonts w:ascii="Arial" w:hAnsi="Arial" w:cs="Arial"/>
          <w:sz w:val="22"/>
          <w:szCs w:val="22"/>
        </w:rPr>
        <w:t xml:space="preserve">5.4 Contar puntualmente con la confirmación, por parte de las diferentes dependencias de la </w:t>
      </w:r>
      <w:r w:rsidR="00D64F40">
        <w:rPr>
          <w:rFonts w:ascii="Arial" w:hAnsi="Arial" w:cs="Arial"/>
          <w:sz w:val="22"/>
          <w:szCs w:val="22"/>
        </w:rPr>
        <w:t>entidad, en la</w:t>
      </w:r>
      <w:r>
        <w:rPr>
          <w:rFonts w:ascii="Arial" w:hAnsi="Arial" w:cs="Arial"/>
          <w:sz w:val="22"/>
          <w:szCs w:val="22"/>
        </w:rPr>
        <w:t xml:space="preserve"> participación </w:t>
      </w:r>
      <w:r w:rsidR="00783FF7">
        <w:rPr>
          <w:rFonts w:ascii="Arial" w:hAnsi="Arial" w:cs="Arial"/>
          <w:sz w:val="22"/>
          <w:szCs w:val="22"/>
        </w:rPr>
        <w:t>de</w:t>
      </w:r>
      <w:r>
        <w:rPr>
          <w:rFonts w:ascii="Arial" w:hAnsi="Arial" w:cs="Arial"/>
          <w:sz w:val="22"/>
          <w:szCs w:val="22"/>
        </w:rPr>
        <w:t xml:space="preserve"> las jornadas de sensibilización en cultura del servicio.</w:t>
      </w:r>
    </w:p>
    <w:p w14:paraId="3FB4B8C9" w14:textId="77777777" w:rsidR="00783FF7" w:rsidRDefault="00783FF7" w:rsidP="00560B0E">
      <w:pPr>
        <w:spacing w:after="200"/>
        <w:jc w:val="both"/>
        <w:rPr>
          <w:rFonts w:ascii="Arial" w:hAnsi="Arial" w:cs="Arial"/>
          <w:sz w:val="22"/>
          <w:szCs w:val="22"/>
        </w:rPr>
      </w:pPr>
      <w:r>
        <w:rPr>
          <w:rFonts w:ascii="Arial" w:hAnsi="Arial" w:cs="Arial"/>
          <w:sz w:val="22"/>
          <w:szCs w:val="22"/>
        </w:rPr>
        <w:t xml:space="preserve">5.5. Mejorar los criterios de oportunidad y calidez en las respuestas que se envían a los requerimientos allegados por la ciudadanía, a la entidad. </w:t>
      </w:r>
    </w:p>
    <w:p w14:paraId="653695CA" w14:textId="77777777" w:rsidR="00A91AE9" w:rsidRPr="00D46035" w:rsidRDefault="00A91AE9" w:rsidP="00560B0E">
      <w:pPr>
        <w:spacing w:after="200"/>
        <w:jc w:val="both"/>
        <w:rPr>
          <w:rFonts w:ascii="Arial" w:hAnsi="Arial" w:cs="Arial"/>
          <w:sz w:val="22"/>
          <w:szCs w:val="22"/>
        </w:rPr>
      </w:pPr>
      <w:r>
        <w:rPr>
          <w:rFonts w:ascii="Arial" w:hAnsi="Arial" w:cs="Arial"/>
          <w:sz w:val="22"/>
          <w:szCs w:val="22"/>
        </w:rPr>
        <w:t xml:space="preserve">5.6. Identificación del Manual de Servicio a la Ciudadanía en la SDIS, como un derrotero para homogenizar el servicio a la ciudadanía en la entidad. </w:t>
      </w:r>
    </w:p>
    <w:p w14:paraId="20E36DAB" w14:textId="77777777" w:rsidR="003F63BA" w:rsidRDefault="003F63BA" w:rsidP="00DE7FB1">
      <w:pPr>
        <w:spacing w:after="200"/>
        <w:jc w:val="both"/>
        <w:rPr>
          <w:rFonts w:ascii="Arial" w:hAnsi="Arial" w:cs="Arial"/>
          <w:sz w:val="22"/>
          <w:szCs w:val="22"/>
        </w:rPr>
      </w:pPr>
    </w:p>
    <w:p w14:paraId="32D85219" w14:textId="77777777" w:rsidR="003F63BA" w:rsidRDefault="003F63BA" w:rsidP="00DE7FB1">
      <w:pPr>
        <w:spacing w:after="200"/>
        <w:jc w:val="both"/>
        <w:rPr>
          <w:rFonts w:ascii="Arial" w:hAnsi="Arial" w:cs="Arial"/>
          <w:sz w:val="22"/>
          <w:szCs w:val="22"/>
        </w:rPr>
      </w:pPr>
    </w:p>
    <w:tbl>
      <w:tblPr>
        <w:tblW w:w="7040" w:type="dxa"/>
        <w:tblInd w:w="55" w:type="dxa"/>
        <w:tblCellMar>
          <w:left w:w="70" w:type="dxa"/>
          <w:right w:w="70" w:type="dxa"/>
        </w:tblCellMar>
        <w:tblLook w:val="04A0" w:firstRow="1" w:lastRow="0" w:firstColumn="1" w:lastColumn="0" w:noHBand="0" w:noVBand="1"/>
      </w:tblPr>
      <w:tblGrid>
        <w:gridCol w:w="2500"/>
        <w:gridCol w:w="4540"/>
      </w:tblGrid>
      <w:tr w:rsidR="003F63BA" w14:paraId="2D625EED" w14:textId="77777777" w:rsidTr="003F63BA">
        <w:trPr>
          <w:trHeight w:val="300"/>
        </w:trPr>
        <w:tc>
          <w:tcPr>
            <w:tcW w:w="25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85D722" w14:textId="77777777" w:rsidR="003F63BA" w:rsidRDefault="003F63BA">
            <w:pPr>
              <w:rPr>
                <w:rFonts w:ascii="Arial" w:hAnsi="Arial" w:cs="Arial"/>
                <w:b/>
                <w:bCs/>
                <w:color w:val="000000"/>
              </w:rPr>
            </w:pPr>
            <w:r>
              <w:rPr>
                <w:rFonts w:ascii="Arial" w:hAnsi="Arial" w:cs="Arial"/>
                <w:b/>
                <w:bCs/>
                <w:color w:val="000000"/>
                <w:sz w:val="22"/>
                <w:szCs w:val="22"/>
              </w:rPr>
              <w:t xml:space="preserve">Fecha de elaboración:       </w:t>
            </w:r>
          </w:p>
        </w:tc>
        <w:tc>
          <w:tcPr>
            <w:tcW w:w="4540" w:type="dxa"/>
            <w:tcBorders>
              <w:top w:val="single" w:sz="4" w:space="0" w:color="auto"/>
              <w:left w:val="nil"/>
              <w:bottom w:val="single" w:sz="4" w:space="0" w:color="auto"/>
              <w:right w:val="single" w:sz="4" w:space="0" w:color="auto"/>
            </w:tcBorders>
            <w:shd w:val="clear" w:color="auto" w:fill="auto"/>
            <w:noWrap/>
            <w:vAlign w:val="bottom"/>
            <w:hideMark/>
          </w:tcPr>
          <w:p w14:paraId="0201E910" w14:textId="77777777" w:rsidR="003F63BA" w:rsidRDefault="00137B14">
            <w:pPr>
              <w:rPr>
                <w:rFonts w:ascii="Calibri" w:hAnsi="Calibri"/>
                <w:color w:val="000000"/>
              </w:rPr>
            </w:pPr>
            <w:r>
              <w:rPr>
                <w:rFonts w:ascii="Calibri" w:hAnsi="Calibri"/>
                <w:color w:val="000000"/>
                <w:sz w:val="22"/>
                <w:szCs w:val="22"/>
              </w:rPr>
              <w:t xml:space="preserve">JULIO </w:t>
            </w:r>
            <w:r w:rsidR="0095380E">
              <w:rPr>
                <w:rFonts w:ascii="Calibri" w:hAnsi="Calibri"/>
                <w:color w:val="000000"/>
                <w:sz w:val="22"/>
                <w:szCs w:val="22"/>
              </w:rPr>
              <w:t xml:space="preserve"> </w:t>
            </w:r>
            <w:r w:rsidR="003F63BA">
              <w:rPr>
                <w:rFonts w:ascii="Calibri" w:hAnsi="Calibri"/>
                <w:color w:val="000000"/>
                <w:sz w:val="22"/>
                <w:szCs w:val="22"/>
              </w:rPr>
              <w:t>2019</w:t>
            </w:r>
          </w:p>
        </w:tc>
      </w:tr>
      <w:tr w:rsidR="003F63BA" w14:paraId="4E5D3BDF" w14:textId="77777777" w:rsidTr="003F63BA">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64F5F619" w14:textId="77777777" w:rsidR="003F63BA" w:rsidRDefault="003F63BA">
            <w:pPr>
              <w:rPr>
                <w:rFonts w:ascii="Arial" w:hAnsi="Arial" w:cs="Arial"/>
                <w:b/>
                <w:bCs/>
                <w:color w:val="000000"/>
              </w:rPr>
            </w:pPr>
            <w:r>
              <w:rPr>
                <w:rFonts w:ascii="Arial" w:hAnsi="Arial" w:cs="Arial"/>
                <w:b/>
                <w:bCs/>
                <w:color w:val="000000"/>
                <w:sz w:val="22"/>
                <w:szCs w:val="22"/>
              </w:rPr>
              <w:t xml:space="preserve">Elaboró: </w:t>
            </w:r>
          </w:p>
        </w:tc>
        <w:tc>
          <w:tcPr>
            <w:tcW w:w="4540" w:type="dxa"/>
            <w:tcBorders>
              <w:top w:val="nil"/>
              <w:left w:val="nil"/>
              <w:bottom w:val="single" w:sz="4" w:space="0" w:color="auto"/>
              <w:right w:val="single" w:sz="4" w:space="0" w:color="auto"/>
            </w:tcBorders>
            <w:shd w:val="clear" w:color="auto" w:fill="auto"/>
            <w:noWrap/>
            <w:vAlign w:val="bottom"/>
            <w:hideMark/>
          </w:tcPr>
          <w:p w14:paraId="33CDE42D" w14:textId="77777777" w:rsidR="003F63BA" w:rsidRDefault="00DE16D8">
            <w:pPr>
              <w:rPr>
                <w:rFonts w:ascii="Calibri" w:hAnsi="Calibri"/>
                <w:color w:val="000000"/>
              </w:rPr>
            </w:pPr>
            <w:r>
              <w:rPr>
                <w:rFonts w:ascii="Calibri" w:hAnsi="Calibri"/>
                <w:color w:val="000000"/>
                <w:sz w:val="22"/>
                <w:szCs w:val="22"/>
              </w:rPr>
              <w:t>Equipo SIAC -</w:t>
            </w:r>
            <w:r w:rsidR="003F63BA">
              <w:rPr>
                <w:rFonts w:ascii="Calibri" w:hAnsi="Calibri"/>
                <w:color w:val="000000"/>
                <w:sz w:val="22"/>
                <w:szCs w:val="22"/>
              </w:rPr>
              <w:t xml:space="preserve"> Nivel Central </w:t>
            </w:r>
          </w:p>
        </w:tc>
      </w:tr>
      <w:tr w:rsidR="003F63BA" w14:paraId="34ADCF3C" w14:textId="77777777" w:rsidTr="003F63BA">
        <w:trPr>
          <w:trHeight w:val="300"/>
        </w:trPr>
        <w:tc>
          <w:tcPr>
            <w:tcW w:w="2500" w:type="dxa"/>
            <w:tcBorders>
              <w:top w:val="nil"/>
              <w:left w:val="single" w:sz="4" w:space="0" w:color="auto"/>
              <w:bottom w:val="single" w:sz="4" w:space="0" w:color="auto"/>
              <w:right w:val="single" w:sz="4" w:space="0" w:color="auto"/>
            </w:tcBorders>
            <w:shd w:val="clear" w:color="auto" w:fill="auto"/>
            <w:noWrap/>
            <w:vAlign w:val="bottom"/>
            <w:hideMark/>
          </w:tcPr>
          <w:p w14:paraId="508A2459" w14:textId="77777777" w:rsidR="003F63BA" w:rsidRDefault="003F63BA">
            <w:pPr>
              <w:rPr>
                <w:rFonts w:ascii="Arial" w:hAnsi="Arial" w:cs="Arial"/>
                <w:b/>
                <w:bCs/>
                <w:color w:val="000000"/>
              </w:rPr>
            </w:pPr>
            <w:r>
              <w:rPr>
                <w:rFonts w:ascii="Arial" w:hAnsi="Arial" w:cs="Arial"/>
                <w:b/>
                <w:bCs/>
                <w:color w:val="000000"/>
                <w:sz w:val="22"/>
                <w:szCs w:val="22"/>
              </w:rPr>
              <w:t xml:space="preserve">Revisó y aprobó:             </w:t>
            </w:r>
          </w:p>
        </w:tc>
        <w:tc>
          <w:tcPr>
            <w:tcW w:w="4540" w:type="dxa"/>
            <w:tcBorders>
              <w:top w:val="nil"/>
              <w:left w:val="nil"/>
              <w:bottom w:val="single" w:sz="4" w:space="0" w:color="auto"/>
              <w:right w:val="single" w:sz="4" w:space="0" w:color="auto"/>
            </w:tcBorders>
            <w:shd w:val="clear" w:color="auto" w:fill="auto"/>
            <w:noWrap/>
            <w:vAlign w:val="bottom"/>
            <w:hideMark/>
          </w:tcPr>
          <w:p w14:paraId="7F02E640" w14:textId="77777777" w:rsidR="003F63BA" w:rsidRDefault="00DE16D8">
            <w:pPr>
              <w:rPr>
                <w:rFonts w:ascii="Calibri" w:hAnsi="Calibri"/>
                <w:color w:val="000000"/>
              </w:rPr>
            </w:pPr>
            <w:r>
              <w:rPr>
                <w:rFonts w:ascii="Calibri" w:hAnsi="Calibri"/>
                <w:color w:val="000000"/>
                <w:sz w:val="22"/>
                <w:szCs w:val="22"/>
              </w:rPr>
              <w:t xml:space="preserve">Erwin Gaeth Mera </w:t>
            </w:r>
            <w:proofErr w:type="gramStart"/>
            <w:r>
              <w:rPr>
                <w:rFonts w:ascii="Calibri" w:hAnsi="Calibri"/>
                <w:color w:val="000000"/>
                <w:sz w:val="22"/>
                <w:szCs w:val="22"/>
              </w:rPr>
              <w:t>-</w:t>
            </w:r>
            <w:r w:rsidR="003F63BA">
              <w:rPr>
                <w:rFonts w:ascii="Calibri" w:hAnsi="Calibri"/>
                <w:color w:val="000000"/>
                <w:sz w:val="22"/>
                <w:szCs w:val="22"/>
              </w:rPr>
              <w:t xml:space="preserve">  Líder</w:t>
            </w:r>
            <w:proofErr w:type="gramEnd"/>
            <w:r w:rsidR="003F63BA">
              <w:rPr>
                <w:rFonts w:ascii="Calibri" w:hAnsi="Calibri"/>
                <w:color w:val="000000"/>
                <w:sz w:val="22"/>
                <w:szCs w:val="22"/>
              </w:rPr>
              <w:t xml:space="preserve"> Equipo SIAC.</w:t>
            </w:r>
          </w:p>
        </w:tc>
      </w:tr>
    </w:tbl>
    <w:p w14:paraId="0CE19BC3" w14:textId="77777777" w:rsidR="00DE7FB1" w:rsidRDefault="00DE7FB1" w:rsidP="003F63BA">
      <w:pPr>
        <w:rPr>
          <w:rFonts w:ascii="Arial" w:hAnsi="Arial" w:cs="Arial"/>
        </w:rPr>
      </w:pPr>
    </w:p>
    <w:p w14:paraId="63966B72" w14:textId="77777777" w:rsidR="00B25739" w:rsidRPr="00B25739" w:rsidRDefault="00B25739" w:rsidP="00B25739">
      <w:pPr>
        <w:textAlignment w:val="baseline"/>
        <w:rPr>
          <w:rFonts w:ascii="inherit" w:hAnsi="inherit" w:cs="Calibri"/>
          <w:b/>
          <w:bCs/>
          <w:i/>
          <w:iCs/>
          <w:color w:val="000000"/>
          <w:shd w:val="clear" w:color="auto" w:fill="FFFFFF"/>
          <w:lang w:val="es-CO" w:eastAsia="es-CO"/>
        </w:rPr>
      </w:pPr>
      <w:r w:rsidRPr="00B25739">
        <w:rPr>
          <w:rFonts w:ascii="inherit" w:hAnsi="inherit" w:cs="Calibri"/>
          <w:b/>
          <w:bCs/>
          <w:i/>
          <w:iCs/>
          <w:color w:val="000000"/>
          <w:sz w:val="22"/>
          <w:szCs w:val="22"/>
          <w:bdr w:val="none" w:sz="0" w:space="0" w:color="auto" w:frame="1"/>
          <w:shd w:val="clear" w:color="auto" w:fill="FFFFFF"/>
          <w:lang w:val="es-CO" w:eastAsia="es-CO"/>
        </w:rPr>
        <w:br/>
      </w:r>
    </w:p>
    <w:p w14:paraId="23536548" w14:textId="77777777" w:rsidR="00D64F40" w:rsidRPr="00B25739" w:rsidRDefault="00B25739" w:rsidP="00D64F40">
      <w:pPr>
        <w:textAlignment w:val="baseline"/>
        <w:rPr>
          <w:rFonts w:ascii="inherit" w:hAnsi="inherit" w:cs="Calibri"/>
          <w:b/>
          <w:bCs/>
          <w:i/>
          <w:iCs/>
          <w:color w:val="000000"/>
          <w:sz w:val="20"/>
          <w:szCs w:val="20"/>
          <w:bdr w:val="none" w:sz="0" w:space="0" w:color="auto" w:frame="1"/>
          <w:shd w:val="clear" w:color="auto" w:fill="FFFFFF"/>
          <w:lang w:val="es-CO" w:eastAsia="es-CO"/>
        </w:rPr>
      </w:pPr>
      <w:r w:rsidRPr="00B25739">
        <w:rPr>
          <w:rFonts w:ascii="inherit" w:hAnsi="inherit" w:cs="Calibri"/>
          <w:b/>
          <w:bCs/>
          <w:i/>
          <w:iCs/>
          <w:color w:val="000000"/>
          <w:sz w:val="22"/>
          <w:szCs w:val="22"/>
          <w:bdr w:val="none" w:sz="0" w:space="0" w:color="auto" w:frame="1"/>
          <w:shd w:val="clear" w:color="auto" w:fill="FFFFFF"/>
          <w:lang w:val="es-CO" w:eastAsia="es-CO"/>
        </w:rPr>
        <w:br/>
      </w:r>
    </w:p>
    <w:p w14:paraId="271AE1F2" w14:textId="77777777" w:rsidR="00B25739" w:rsidRPr="00B25739" w:rsidRDefault="00B25739" w:rsidP="00B25739">
      <w:pPr>
        <w:textAlignment w:val="baseline"/>
        <w:rPr>
          <w:rFonts w:ascii="inherit" w:hAnsi="inherit" w:cs="Calibri"/>
          <w:b/>
          <w:bCs/>
          <w:i/>
          <w:iCs/>
          <w:color w:val="000000"/>
          <w:shd w:val="clear" w:color="auto" w:fill="FFFFFF"/>
          <w:lang w:val="es-CO" w:eastAsia="es-CO"/>
        </w:rPr>
      </w:pPr>
      <w:r w:rsidRPr="00B25739">
        <w:rPr>
          <w:rFonts w:ascii="inherit" w:hAnsi="inherit" w:cs="Calibri"/>
          <w:b/>
          <w:bCs/>
          <w:i/>
          <w:iCs/>
          <w:color w:val="000000"/>
          <w:sz w:val="20"/>
          <w:szCs w:val="20"/>
          <w:bdr w:val="none" w:sz="0" w:space="0" w:color="auto" w:frame="1"/>
          <w:shd w:val="clear" w:color="auto" w:fill="FFFFFF"/>
          <w:lang w:val="es-CO" w:eastAsia="es-CO"/>
        </w:rPr>
        <w:br/>
      </w:r>
    </w:p>
    <w:p w14:paraId="4AE5B7AF" w14:textId="77777777" w:rsidR="00B25739" w:rsidRPr="00B25739" w:rsidRDefault="00B25739" w:rsidP="00B25739">
      <w:pPr>
        <w:textAlignment w:val="baseline"/>
        <w:rPr>
          <w:rFonts w:ascii="inherit" w:hAnsi="inherit" w:cs="Calibri"/>
          <w:b/>
          <w:bCs/>
          <w:i/>
          <w:iCs/>
          <w:color w:val="000000"/>
          <w:shd w:val="clear" w:color="auto" w:fill="FFFFFF"/>
          <w:lang w:val="es-CO" w:eastAsia="es-CO"/>
        </w:rPr>
      </w:pPr>
      <w:r w:rsidRPr="00B25739">
        <w:rPr>
          <w:rFonts w:ascii="inherit" w:hAnsi="inherit" w:cs="Calibri"/>
          <w:b/>
          <w:bCs/>
          <w:i/>
          <w:iCs/>
          <w:color w:val="000000"/>
          <w:sz w:val="20"/>
          <w:szCs w:val="20"/>
          <w:bdr w:val="none" w:sz="0" w:space="0" w:color="auto" w:frame="1"/>
          <w:shd w:val="clear" w:color="auto" w:fill="FFFFFF"/>
          <w:lang w:val="es-CO" w:eastAsia="es-CO"/>
        </w:rPr>
        <w:br/>
      </w:r>
    </w:p>
    <w:sectPr w:rsidR="00B25739" w:rsidRPr="00B25739" w:rsidSect="003B29BE">
      <w:headerReference w:type="default" r:id="rId26"/>
      <w:footerReference w:type="default" r:id="rId2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9015" w14:textId="77777777" w:rsidR="00721E40" w:rsidRDefault="00721E40" w:rsidP="0093161F">
      <w:r>
        <w:separator/>
      </w:r>
    </w:p>
  </w:endnote>
  <w:endnote w:type="continuationSeparator" w:id="0">
    <w:p w14:paraId="6531ACC0" w14:textId="77777777" w:rsidR="00721E40" w:rsidRDefault="00721E40" w:rsidP="00931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44A8D" w14:textId="77777777" w:rsidR="00B048FB" w:rsidRDefault="00B048FB">
    <w:pPr>
      <w:pStyle w:val="Piedepgina"/>
    </w:pPr>
    <w:r>
      <w:rPr>
        <w:noProof/>
        <w:lang w:val="es-CO" w:eastAsia="es-CO"/>
      </w:rPr>
      <w:drawing>
        <wp:inline distT="0" distB="0" distL="0" distR="0" wp14:anchorId="16EED40E" wp14:editId="07777777">
          <wp:extent cx="5400675" cy="1087101"/>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png"/>
                  <pic:cNvPicPr/>
                </pic:nvPicPr>
                <pic:blipFill>
                  <a:blip r:embed="rId1">
                    <a:extLst>
                      <a:ext uri="{28A0092B-C50C-407E-A947-70E740481C1C}">
                        <a14:useLocalDpi xmlns:a14="http://schemas.microsoft.com/office/drawing/2010/main" val="0"/>
                      </a:ext>
                    </a:extLst>
                  </a:blip>
                  <a:stretch>
                    <a:fillRect/>
                  </a:stretch>
                </pic:blipFill>
                <pic:spPr>
                  <a:xfrm>
                    <a:off x="0" y="0"/>
                    <a:ext cx="5428755" cy="109275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77095" w14:textId="77777777" w:rsidR="00721E40" w:rsidRDefault="00721E40" w:rsidP="0093161F">
      <w:r>
        <w:separator/>
      </w:r>
    </w:p>
  </w:footnote>
  <w:footnote w:type="continuationSeparator" w:id="0">
    <w:p w14:paraId="1319EFC3" w14:textId="77777777" w:rsidR="00721E40" w:rsidRDefault="00721E40" w:rsidP="0093161F">
      <w:r>
        <w:continuationSeparator/>
      </w:r>
    </w:p>
  </w:footnote>
  <w:footnote w:id="1">
    <w:p w14:paraId="4592792E" w14:textId="77777777" w:rsidR="00B048FB" w:rsidRPr="0056092A" w:rsidRDefault="00B048FB">
      <w:pPr>
        <w:pStyle w:val="Textonotapie"/>
        <w:rPr>
          <w:rFonts w:ascii="Arial" w:hAnsi="Arial" w:cs="Arial"/>
          <w:sz w:val="16"/>
          <w:szCs w:val="16"/>
          <w:lang w:val="es-CO"/>
        </w:rPr>
      </w:pPr>
      <w:r>
        <w:rPr>
          <w:rStyle w:val="Refdenotaalpie"/>
        </w:rPr>
        <w:footnoteRef/>
      </w:r>
      <w:r>
        <w:t xml:space="preserve"> </w:t>
      </w:r>
      <w:r w:rsidRPr="0056092A">
        <w:rPr>
          <w:rFonts w:ascii="Arial" w:hAnsi="Arial" w:cs="Arial"/>
          <w:sz w:val="16"/>
          <w:szCs w:val="16"/>
          <w:lang w:val="es-CO"/>
        </w:rPr>
        <w:t xml:space="preserve">Este medio es el que la ciudadanía utiliza con mayor frecuencia. </w:t>
      </w:r>
    </w:p>
  </w:footnote>
  <w:footnote w:id="2">
    <w:p w14:paraId="12EFE1FC" w14:textId="77777777" w:rsidR="00B048FB" w:rsidRPr="002F4006" w:rsidRDefault="00B048FB">
      <w:pPr>
        <w:pStyle w:val="Textonotapie"/>
        <w:rPr>
          <w:sz w:val="16"/>
          <w:szCs w:val="16"/>
          <w:lang w:val="es-CO"/>
        </w:rPr>
      </w:pPr>
      <w:r>
        <w:rPr>
          <w:rStyle w:val="Refdenotaalpie"/>
        </w:rPr>
        <w:footnoteRef/>
      </w:r>
      <w:r>
        <w:t xml:space="preserve"> </w:t>
      </w:r>
      <w:r w:rsidRPr="002F4006">
        <w:rPr>
          <w:rFonts w:ascii="Arial" w:hAnsi="Arial" w:cs="Arial"/>
          <w:color w:val="000000" w:themeColor="text1"/>
          <w:sz w:val="16"/>
          <w:szCs w:val="16"/>
          <w:lang w:val="es-CO"/>
        </w:rPr>
        <w:t>En atención a la circular 002 de abril 2019 cuyo tema está relacionado  con las campañas de las entidades y organismos distritales en Bogotá. D.C,</w:t>
      </w:r>
    </w:p>
  </w:footnote>
  <w:footnote w:id="3">
    <w:p w14:paraId="691143BA" w14:textId="77777777" w:rsidR="00B048FB" w:rsidRPr="004821CF" w:rsidRDefault="00B048FB">
      <w:pPr>
        <w:pStyle w:val="Textonotapie"/>
        <w:rPr>
          <w:lang w:val="es-CO"/>
        </w:rPr>
      </w:pPr>
      <w:r>
        <w:rPr>
          <w:rStyle w:val="Refdenotaalpie"/>
        </w:rPr>
        <w:footnoteRef/>
      </w:r>
      <w:r>
        <w:rPr>
          <w:lang w:val="es-CO"/>
        </w:rPr>
        <w:t xml:space="preserve">Peticiones, quejas, reclamos, solicitudes.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5E093" w14:textId="77777777" w:rsidR="00B048FB" w:rsidRDefault="00721E40" w:rsidP="0093161F">
    <w:pPr>
      <w:pStyle w:val="Encabezado"/>
      <w:jc w:val="center"/>
    </w:pPr>
    <w:sdt>
      <w:sdtPr>
        <w:id w:val="707077334"/>
        <w:docPartObj>
          <w:docPartGallery w:val="Page Numbers (Margins)"/>
          <w:docPartUnique/>
        </w:docPartObj>
      </w:sdtPr>
      <w:sdtEndPr/>
      <w:sdtContent/>
    </w:sdt>
    <w:r w:rsidR="00B048FB">
      <w:rPr>
        <w:noProof/>
        <w:lang w:val="es-CO" w:eastAsia="es-CO"/>
      </w:rPr>
      <w:drawing>
        <wp:inline distT="0" distB="0" distL="0" distR="0" wp14:anchorId="2F0A5985" wp14:editId="07777777">
          <wp:extent cx="1219200" cy="741236"/>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ecretaría integrac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0131" cy="747882"/>
                  </a:xfrm>
                  <a:prstGeom prst="rect">
                    <a:avLst/>
                  </a:prstGeom>
                </pic:spPr>
              </pic:pic>
            </a:graphicData>
          </a:graphic>
        </wp:inline>
      </w:drawing>
    </w:r>
  </w:p>
  <w:p w14:paraId="2CA8D85D" w14:textId="77777777" w:rsidR="00B048FB" w:rsidRDefault="00B048FB" w:rsidP="0093161F">
    <w:pPr>
      <w:pStyle w:val="Encabezado"/>
      <w:jc w:val="center"/>
    </w:pPr>
    <w:r>
      <w:rPr>
        <w:noProof/>
        <w:lang w:val="es-CO" w:eastAsia="es-CO"/>
      </w:rPr>
      <mc:AlternateContent>
        <mc:Choice Requires="wps">
          <w:drawing>
            <wp:anchor distT="0" distB="0" distL="114300" distR="114300" simplePos="0" relativeHeight="251659264" behindDoc="0" locked="0" layoutInCell="0" allowOverlap="1" wp14:anchorId="30EFDD73" wp14:editId="07777777">
              <wp:simplePos x="0" y="0"/>
              <wp:positionH relativeFrom="rightMargin">
                <wp:posOffset>572770</wp:posOffset>
              </wp:positionH>
              <wp:positionV relativeFrom="margin">
                <wp:posOffset>3383915</wp:posOffset>
              </wp:positionV>
              <wp:extent cx="513715" cy="329565"/>
              <wp:effectExtent l="0" t="0" r="0" b="0"/>
              <wp:wrapNone/>
              <wp:docPr id="1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71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83319A" w14:textId="77777777" w:rsidR="00B048FB" w:rsidRDefault="00B048FB">
                          <w:pPr>
                            <w:pBdr>
                              <w:bottom w:val="single" w:sz="4" w:space="1" w:color="auto"/>
                            </w:pBdr>
                          </w:pPr>
                          <w:r>
                            <w:rPr>
                              <w:noProof/>
                            </w:rPr>
                            <w:fldChar w:fldCharType="begin"/>
                          </w:r>
                          <w:r>
                            <w:rPr>
                              <w:noProof/>
                            </w:rPr>
                            <w:instrText>PAGE   \* MERGEFORMAT</w:instrText>
                          </w:r>
                          <w:r>
                            <w:rPr>
                              <w:noProof/>
                            </w:rPr>
                            <w:fldChar w:fldCharType="separate"/>
                          </w:r>
                          <w:r>
                            <w:rPr>
                              <w:noProof/>
                            </w:rPr>
                            <w:t>38</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w14:anchorId="30EFDD73" id="Rectangle 1" o:spid="_x0000_s1026" style="position:absolute;left:0;text-align:left;margin-left:45.1pt;margin-top:266.45pt;width:40.45pt;height:25.95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" o:allowincell="f" stroked="f">
              <v:textbox>
                <w:txbxContent>
                  <w:p w14:paraId="5E83319A" w14:textId="77777777" w:rsidR="00B048FB" w:rsidRDefault="00B048FB">
                    <w:pPr>
                      <w:pBdr>
                        <w:bottom w:val="single" w:sz="4" w:space="1" w:color="auto"/>
                      </w:pBdr>
                    </w:pPr>
                    <w:r>
                      <w:rPr>
                        <w:noProof/>
                      </w:rPr>
                      <w:fldChar w:fldCharType="begin"/>
                    </w:r>
                    <w:r>
                      <w:rPr>
                        <w:noProof/>
                      </w:rPr>
                      <w:instrText>PAGE   \* MERGEFORMAT</w:instrText>
                    </w:r>
                    <w:r>
                      <w:rPr>
                        <w:noProof/>
                      </w:rPr>
                      <w:fldChar w:fldCharType="separate"/>
                    </w:r>
                    <w:r>
                      <w:rPr>
                        <w:noProof/>
                      </w:rPr>
                      <w:t>38</w:t>
                    </w:r>
                    <w:r>
                      <w:rPr>
                        <w:noProof/>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decimal"/>
      <w:lvlText w:val="%1."/>
      <w:lvlJc w:val="left"/>
      <w:pPr>
        <w:tabs>
          <w:tab w:val="num" w:pos="0"/>
        </w:tabs>
        <w:ind w:left="720" w:hanging="360"/>
      </w:pPr>
      <w:rPr>
        <w:rFonts w:hint="default"/>
      </w:rPr>
    </w:lvl>
    <w:lvl w:ilvl="1">
      <w:start w:val="7"/>
      <w:numFmt w:val="decimal"/>
      <w:lvlText w:val="%1.%2"/>
      <w:lvlJc w:val="left"/>
      <w:pPr>
        <w:tabs>
          <w:tab w:val="num" w:pos="0"/>
        </w:tabs>
        <w:ind w:left="1095" w:hanging="735"/>
      </w:pPr>
      <w:rPr>
        <w:rFonts w:hint="default"/>
      </w:rPr>
    </w:lvl>
    <w:lvl w:ilvl="2">
      <w:start w:val="1"/>
      <w:numFmt w:val="decimal"/>
      <w:lvlText w:val="%1.%2.%3"/>
      <w:lvlJc w:val="left"/>
      <w:pPr>
        <w:tabs>
          <w:tab w:val="num" w:pos="0"/>
        </w:tabs>
        <w:ind w:left="1095" w:hanging="735"/>
      </w:pPr>
      <w:rPr>
        <w:rFonts w:hint="default"/>
      </w:rPr>
    </w:lvl>
    <w:lvl w:ilvl="3">
      <w:start w:val="3"/>
      <w:numFmt w:val="decimal"/>
      <w:lvlText w:val="%1.%2.%3.%4"/>
      <w:lvlJc w:val="left"/>
      <w:pPr>
        <w:tabs>
          <w:tab w:val="num" w:pos="0"/>
        </w:tabs>
        <w:ind w:left="1095" w:hanging="735"/>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15:restartNumberingAfterBreak="0">
    <w:nsid w:val="1DC8336A"/>
    <w:multiLevelType w:val="hybridMultilevel"/>
    <w:tmpl w:val="84620EF4"/>
    <w:lvl w:ilvl="0" w:tplc="240A0001">
      <w:start w:val="1"/>
      <w:numFmt w:val="bullet"/>
      <w:lvlText w:val=""/>
      <w:lvlJc w:val="left"/>
      <w:pPr>
        <w:ind w:left="492" w:hanging="360"/>
      </w:pPr>
      <w:rPr>
        <w:rFonts w:ascii="Symbol" w:hAnsi="Symbol" w:hint="default"/>
      </w:rPr>
    </w:lvl>
    <w:lvl w:ilvl="1" w:tplc="240A0003">
      <w:start w:val="1"/>
      <w:numFmt w:val="bullet"/>
      <w:lvlText w:val="o"/>
      <w:lvlJc w:val="left"/>
      <w:pPr>
        <w:ind w:left="1212" w:hanging="360"/>
      </w:pPr>
      <w:rPr>
        <w:rFonts w:ascii="Courier New" w:hAnsi="Courier New" w:cs="Courier New" w:hint="default"/>
      </w:rPr>
    </w:lvl>
    <w:lvl w:ilvl="2" w:tplc="240A0005" w:tentative="1">
      <w:start w:val="1"/>
      <w:numFmt w:val="bullet"/>
      <w:lvlText w:val=""/>
      <w:lvlJc w:val="left"/>
      <w:pPr>
        <w:ind w:left="1932" w:hanging="360"/>
      </w:pPr>
      <w:rPr>
        <w:rFonts w:ascii="Wingdings" w:hAnsi="Wingdings" w:hint="default"/>
      </w:rPr>
    </w:lvl>
    <w:lvl w:ilvl="3" w:tplc="240A0001" w:tentative="1">
      <w:start w:val="1"/>
      <w:numFmt w:val="bullet"/>
      <w:lvlText w:val=""/>
      <w:lvlJc w:val="left"/>
      <w:pPr>
        <w:ind w:left="2652" w:hanging="360"/>
      </w:pPr>
      <w:rPr>
        <w:rFonts w:ascii="Symbol" w:hAnsi="Symbol" w:hint="default"/>
      </w:rPr>
    </w:lvl>
    <w:lvl w:ilvl="4" w:tplc="240A0003" w:tentative="1">
      <w:start w:val="1"/>
      <w:numFmt w:val="bullet"/>
      <w:lvlText w:val="o"/>
      <w:lvlJc w:val="left"/>
      <w:pPr>
        <w:ind w:left="3372" w:hanging="360"/>
      </w:pPr>
      <w:rPr>
        <w:rFonts w:ascii="Courier New" w:hAnsi="Courier New" w:cs="Courier New" w:hint="default"/>
      </w:rPr>
    </w:lvl>
    <w:lvl w:ilvl="5" w:tplc="240A0005" w:tentative="1">
      <w:start w:val="1"/>
      <w:numFmt w:val="bullet"/>
      <w:lvlText w:val=""/>
      <w:lvlJc w:val="left"/>
      <w:pPr>
        <w:ind w:left="4092" w:hanging="360"/>
      </w:pPr>
      <w:rPr>
        <w:rFonts w:ascii="Wingdings" w:hAnsi="Wingdings" w:hint="default"/>
      </w:rPr>
    </w:lvl>
    <w:lvl w:ilvl="6" w:tplc="240A0001" w:tentative="1">
      <w:start w:val="1"/>
      <w:numFmt w:val="bullet"/>
      <w:lvlText w:val=""/>
      <w:lvlJc w:val="left"/>
      <w:pPr>
        <w:ind w:left="4812" w:hanging="360"/>
      </w:pPr>
      <w:rPr>
        <w:rFonts w:ascii="Symbol" w:hAnsi="Symbol" w:hint="default"/>
      </w:rPr>
    </w:lvl>
    <w:lvl w:ilvl="7" w:tplc="240A0003" w:tentative="1">
      <w:start w:val="1"/>
      <w:numFmt w:val="bullet"/>
      <w:lvlText w:val="o"/>
      <w:lvlJc w:val="left"/>
      <w:pPr>
        <w:ind w:left="5532" w:hanging="360"/>
      </w:pPr>
      <w:rPr>
        <w:rFonts w:ascii="Courier New" w:hAnsi="Courier New" w:cs="Courier New" w:hint="default"/>
      </w:rPr>
    </w:lvl>
    <w:lvl w:ilvl="8" w:tplc="240A0005" w:tentative="1">
      <w:start w:val="1"/>
      <w:numFmt w:val="bullet"/>
      <w:lvlText w:val=""/>
      <w:lvlJc w:val="left"/>
      <w:pPr>
        <w:ind w:left="6252" w:hanging="360"/>
      </w:pPr>
      <w:rPr>
        <w:rFonts w:ascii="Wingdings" w:hAnsi="Wingdings" w:hint="default"/>
      </w:rPr>
    </w:lvl>
  </w:abstractNum>
  <w:abstractNum w:abstractNumId="2" w15:restartNumberingAfterBreak="0">
    <w:nsid w:val="1FE30726"/>
    <w:multiLevelType w:val="multilevel"/>
    <w:tmpl w:val="1542E5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lang w:val="es-ES"/>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3920E6"/>
    <w:multiLevelType w:val="hybridMultilevel"/>
    <w:tmpl w:val="7FD4759C"/>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27A54E6"/>
    <w:multiLevelType w:val="hybridMultilevel"/>
    <w:tmpl w:val="7C0088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CB28D2"/>
    <w:multiLevelType w:val="hybridMultilevel"/>
    <w:tmpl w:val="656A156E"/>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B0771C1"/>
    <w:multiLevelType w:val="hybridMultilevel"/>
    <w:tmpl w:val="8F289CC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0D34F89"/>
    <w:multiLevelType w:val="hybridMultilevel"/>
    <w:tmpl w:val="C99049EA"/>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5455C8F"/>
    <w:multiLevelType w:val="hybridMultilevel"/>
    <w:tmpl w:val="556685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8183A22"/>
    <w:multiLevelType w:val="hybridMultilevel"/>
    <w:tmpl w:val="CA9EC8F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15:restartNumberingAfterBreak="0">
    <w:nsid w:val="3C443FFE"/>
    <w:multiLevelType w:val="multilevel"/>
    <w:tmpl w:val="96663CC6"/>
    <w:lvl w:ilvl="0">
      <w:start w:val="1"/>
      <w:numFmt w:val="decimal"/>
      <w:lvlText w:val="%1."/>
      <w:lvlJc w:val="left"/>
      <w:pPr>
        <w:ind w:left="720" w:hanging="360"/>
      </w:pPr>
      <w:rPr>
        <w:rFonts w:hint="default"/>
      </w:rPr>
    </w:lvl>
    <w:lvl w:ilvl="1">
      <w:start w:val="7"/>
      <w:numFmt w:val="decimal"/>
      <w:isLgl/>
      <w:lvlText w:val="%1.%2"/>
      <w:lvlJc w:val="left"/>
      <w:pPr>
        <w:ind w:left="3145" w:hanging="735"/>
      </w:pPr>
      <w:rPr>
        <w:rFonts w:hint="default"/>
      </w:rPr>
    </w:lvl>
    <w:lvl w:ilvl="2">
      <w:start w:val="1"/>
      <w:numFmt w:val="decimal"/>
      <w:isLgl/>
      <w:lvlText w:val="%1.%2.%3"/>
      <w:lvlJc w:val="left"/>
      <w:pPr>
        <w:ind w:left="1095" w:hanging="735"/>
      </w:pPr>
      <w:rPr>
        <w:rFonts w:hint="default"/>
      </w:rPr>
    </w:lvl>
    <w:lvl w:ilvl="3">
      <w:start w:val="3"/>
      <w:numFmt w:val="decimal"/>
      <w:isLgl/>
      <w:lvlText w:val="%1.%2.%3.%4"/>
      <w:lvlJc w:val="left"/>
      <w:pPr>
        <w:ind w:left="1095" w:hanging="73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F1C4A09"/>
    <w:multiLevelType w:val="multilevel"/>
    <w:tmpl w:val="11BA7946"/>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C134C97"/>
    <w:multiLevelType w:val="multilevel"/>
    <w:tmpl w:val="014CF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7A5C6E"/>
    <w:multiLevelType w:val="hybridMultilevel"/>
    <w:tmpl w:val="54E8D2DE"/>
    <w:lvl w:ilvl="0" w:tplc="0F0C8ACC">
      <w:start w:val="8"/>
      <w:numFmt w:val="decimal"/>
      <w:lvlText w:val="%1."/>
      <w:lvlJc w:val="left"/>
      <w:pPr>
        <w:ind w:left="927" w:hanging="360"/>
      </w:pPr>
      <w:rPr>
        <w:rFonts w:hint="default"/>
        <w:b/>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1154A68"/>
    <w:multiLevelType w:val="hybridMultilevel"/>
    <w:tmpl w:val="5E0A2F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1147B35"/>
    <w:multiLevelType w:val="multilevel"/>
    <w:tmpl w:val="FDD4441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66E11B43"/>
    <w:multiLevelType w:val="hybridMultilevel"/>
    <w:tmpl w:val="1512C12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73252860"/>
    <w:multiLevelType w:val="hybridMultilevel"/>
    <w:tmpl w:val="933279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34F7CD3"/>
    <w:multiLevelType w:val="hybridMultilevel"/>
    <w:tmpl w:val="0658A1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73F41581"/>
    <w:multiLevelType w:val="multilevel"/>
    <w:tmpl w:val="5730432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42C0D15"/>
    <w:multiLevelType w:val="multilevel"/>
    <w:tmpl w:val="7E585B66"/>
    <w:lvl w:ilvl="0">
      <w:start w:val="1"/>
      <w:numFmt w:val="decimal"/>
      <w:lvlText w:val="%1"/>
      <w:lvlJc w:val="left"/>
      <w:pPr>
        <w:ind w:left="660" w:hanging="660"/>
      </w:pPr>
      <w:rPr>
        <w:rFonts w:hint="default"/>
      </w:rPr>
    </w:lvl>
    <w:lvl w:ilvl="1">
      <w:start w:val="8"/>
      <w:numFmt w:val="decimal"/>
      <w:lvlText w:val="%1.%2"/>
      <w:lvlJc w:val="left"/>
      <w:pPr>
        <w:ind w:left="660" w:hanging="660"/>
      </w:pPr>
      <w:rPr>
        <w:rFonts w:hint="default"/>
      </w:rPr>
    </w:lvl>
    <w:lvl w:ilvl="2">
      <w:start w:val="1"/>
      <w:numFmt w:val="decimal"/>
      <w:lvlText w:val="%1.%2.%3"/>
      <w:lvlJc w:val="left"/>
      <w:pPr>
        <w:ind w:left="960" w:hanging="720"/>
      </w:pPr>
      <w:rPr>
        <w:rFonts w:hint="default"/>
      </w:rPr>
    </w:lvl>
    <w:lvl w:ilvl="3">
      <w:start w:val="2"/>
      <w:numFmt w:val="decimal"/>
      <w:lvlText w:val="%1.%2.%3.%4"/>
      <w:lvlJc w:val="left"/>
      <w:pPr>
        <w:ind w:left="1080" w:hanging="720"/>
      </w:pPr>
      <w:rPr>
        <w:rFonts w:hint="default"/>
        <w:i w:val="0"/>
        <w:color w:val="auto"/>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1" w15:restartNumberingAfterBreak="0">
    <w:nsid w:val="74BE78FD"/>
    <w:multiLevelType w:val="hybridMultilevel"/>
    <w:tmpl w:val="F9862D42"/>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6BA0FBB"/>
    <w:multiLevelType w:val="hybridMultilevel"/>
    <w:tmpl w:val="5052ABC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D0F7BEE"/>
    <w:multiLevelType w:val="hybridMultilevel"/>
    <w:tmpl w:val="FAB6B338"/>
    <w:lvl w:ilvl="0" w:tplc="84E26DCE">
      <w:start w:val="3"/>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15:restartNumberingAfterBreak="0">
    <w:nsid w:val="7F163D13"/>
    <w:multiLevelType w:val="hybridMultilevel"/>
    <w:tmpl w:val="BC407E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10"/>
  </w:num>
  <w:num w:numId="3">
    <w:abstractNumId w:val="1"/>
  </w:num>
  <w:num w:numId="4">
    <w:abstractNumId w:val="8"/>
  </w:num>
  <w:num w:numId="5">
    <w:abstractNumId w:val="20"/>
  </w:num>
  <w:num w:numId="6">
    <w:abstractNumId w:val="3"/>
  </w:num>
  <w:num w:numId="7">
    <w:abstractNumId w:val="12"/>
  </w:num>
  <w:num w:numId="8">
    <w:abstractNumId w:val="17"/>
  </w:num>
  <w:num w:numId="9">
    <w:abstractNumId w:val="18"/>
  </w:num>
  <w:num w:numId="10">
    <w:abstractNumId w:val="14"/>
  </w:num>
  <w:num w:numId="11">
    <w:abstractNumId w:val="4"/>
  </w:num>
  <w:num w:numId="12">
    <w:abstractNumId w:val="9"/>
  </w:num>
  <w:num w:numId="13">
    <w:abstractNumId w:val="16"/>
  </w:num>
  <w:num w:numId="14">
    <w:abstractNumId w:val="22"/>
  </w:num>
  <w:num w:numId="15">
    <w:abstractNumId w:val="13"/>
  </w:num>
  <w:num w:numId="16">
    <w:abstractNumId w:val="6"/>
  </w:num>
  <w:num w:numId="17">
    <w:abstractNumId w:val="15"/>
  </w:num>
  <w:num w:numId="18">
    <w:abstractNumId w:val="24"/>
  </w:num>
  <w:num w:numId="19">
    <w:abstractNumId w:val="5"/>
  </w:num>
  <w:num w:numId="20">
    <w:abstractNumId w:val="21"/>
  </w:num>
  <w:num w:numId="21">
    <w:abstractNumId w:val="11"/>
  </w:num>
  <w:num w:numId="22">
    <w:abstractNumId w:val="19"/>
  </w:num>
  <w:num w:numId="23">
    <w:abstractNumId w:val="7"/>
  </w:num>
  <w:num w:numId="24">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61F"/>
    <w:rsid w:val="00000B0B"/>
    <w:rsid w:val="00001656"/>
    <w:rsid w:val="00003128"/>
    <w:rsid w:val="00004033"/>
    <w:rsid w:val="00005B08"/>
    <w:rsid w:val="000060E5"/>
    <w:rsid w:val="00007659"/>
    <w:rsid w:val="000104BE"/>
    <w:rsid w:val="00011E0C"/>
    <w:rsid w:val="00011E1B"/>
    <w:rsid w:val="000129A1"/>
    <w:rsid w:val="00012E13"/>
    <w:rsid w:val="00013464"/>
    <w:rsid w:val="00013B20"/>
    <w:rsid w:val="000150CC"/>
    <w:rsid w:val="00015505"/>
    <w:rsid w:val="0001617E"/>
    <w:rsid w:val="00023258"/>
    <w:rsid w:val="000240E6"/>
    <w:rsid w:val="000245FB"/>
    <w:rsid w:val="00024DA5"/>
    <w:rsid w:val="00031340"/>
    <w:rsid w:val="00032D80"/>
    <w:rsid w:val="000343E6"/>
    <w:rsid w:val="000343EC"/>
    <w:rsid w:val="00034EB5"/>
    <w:rsid w:val="00035190"/>
    <w:rsid w:val="00035E7A"/>
    <w:rsid w:val="000369E7"/>
    <w:rsid w:val="00036F75"/>
    <w:rsid w:val="00037198"/>
    <w:rsid w:val="00037DD3"/>
    <w:rsid w:val="0004269C"/>
    <w:rsid w:val="00043B2B"/>
    <w:rsid w:val="00044CF9"/>
    <w:rsid w:val="0004540C"/>
    <w:rsid w:val="00045AA8"/>
    <w:rsid w:val="00045E56"/>
    <w:rsid w:val="00045FC0"/>
    <w:rsid w:val="00046AAB"/>
    <w:rsid w:val="000478C5"/>
    <w:rsid w:val="000505AF"/>
    <w:rsid w:val="000526A1"/>
    <w:rsid w:val="00054339"/>
    <w:rsid w:val="00060794"/>
    <w:rsid w:val="000618DA"/>
    <w:rsid w:val="00062345"/>
    <w:rsid w:val="000627D5"/>
    <w:rsid w:val="00064496"/>
    <w:rsid w:val="00064548"/>
    <w:rsid w:val="00067539"/>
    <w:rsid w:val="000676BD"/>
    <w:rsid w:val="000705F6"/>
    <w:rsid w:val="00072180"/>
    <w:rsid w:val="00072201"/>
    <w:rsid w:val="00072E62"/>
    <w:rsid w:val="00073D6D"/>
    <w:rsid w:val="000751D0"/>
    <w:rsid w:val="00075565"/>
    <w:rsid w:val="00075D04"/>
    <w:rsid w:val="00075D16"/>
    <w:rsid w:val="00076F71"/>
    <w:rsid w:val="0008289B"/>
    <w:rsid w:val="00084DF8"/>
    <w:rsid w:val="00085674"/>
    <w:rsid w:val="00090EAE"/>
    <w:rsid w:val="00091040"/>
    <w:rsid w:val="00091C9E"/>
    <w:rsid w:val="00091EAE"/>
    <w:rsid w:val="00093D19"/>
    <w:rsid w:val="000944A5"/>
    <w:rsid w:val="00096051"/>
    <w:rsid w:val="000A1DB9"/>
    <w:rsid w:val="000A283C"/>
    <w:rsid w:val="000A36C1"/>
    <w:rsid w:val="000A3906"/>
    <w:rsid w:val="000A6AEA"/>
    <w:rsid w:val="000A7676"/>
    <w:rsid w:val="000A7F69"/>
    <w:rsid w:val="000B166C"/>
    <w:rsid w:val="000B3B85"/>
    <w:rsid w:val="000B3BEC"/>
    <w:rsid w:val="000B3F77"/>
    <w:rsid w:val="000B438F"/>
    <w:rsid w:val="000B4CDD"/>
    <w:rsid w:val="000B4CEB"/>
    <w:rsid w:val="000B5D03"/>
    <w:rsid w:val="000B7BBB"/>
    <w:rsid w:val="000C1267"/>
    <w:rsid w:val="000C3078"/>
    <w:rsid w:val="000C4D0D"/>
    <w:rsid w:val="000C6631"/>
    <w:rsid w:val="000C68CA"/>
    <w:rsid w:val="000D0410"/>
    <w:rsid w:val="000D0FF9"/>
    <w:rsid w:val="000D124C"/>
    <w:rsid w:val="000D13EB"/>
    <w:rsid w:val="000D1AB4"/>
    <w:rsid w:val="000D2281"/>
    <w:rsid w:val="000D26FB"/>
    <w:rsid w:val="000D2AF8"/>
    <w:rsid w:val="000D3C23"/>
    <w:rsid w:val="000D4F92"/>
    <w:rsid w:val="000D629B"/>
    <w:rsid w:val="000D6838"/>
    <w:rsid w:val="000D6EEE"/>
    <w:rsid w:val="000D7C43"/>
    <w:rsid w:val="000E184A"/>
    <w:rsid w:val="000E1D2D"/>
    <w:rsid w:val="000E2098"/>
    <w:rsid w:val="000E2D20"/>
    <w:rsid w:val="000E326D"/>
    <w:rsid w:val="000E684C"/>
    <w:rsid w:val="000E6B06"/>
    <w:rsid w:val="000E6C8F"/>
    <w:rsid w:val="000E6D05"/>
    <w:rsid w:val="000E780B"/>
    <w:rsid w:val="000E791A"/>
    <w:rsid w:val="000E7B3D"/>
    <w:rsid w:val="000E7B85"/>
    <w:rsid w:val="000F0376"/>
    <w:rsid w:val="000F0FD0"/>
    <w:rsid w:val="000F13F0"/>
    <w:rsid w:val="000F16C7"/>
    <w:rsid w:val="000F19E4"/>
    <w:rsid w:val="000F2BB4"/>
    <w:rsid w:val="000F37D7"/>
    <w:rsid w:val="000F38AC"/>
    <w:rsid w:val="000F4A6D"/>
    <w:rsid w:val="000F52B0"/>
    <w:rsid w:val="000F6C72"/>
    <w:rsid w:val="00100064"/>
    <w:rsid w:val="001001BD"/>
    <w:rsid w:val="00100BCC"/>
    <w:rsid w:val="00100ECF"/>
    <w:rsid w:val="00101377"/>
    <w:rsid w:val="0010357C"/>
    <w:rsid w:val="00103D5E"/>
    <w:rsid w:val="00104521"/>
    <w:rsid w:val="00105181"/>
    <w:rsid w:val="0010525A"/>
    <w:rsid w:val="0010646A"/>
    <w:rsid w:val="00107EDE"/>
    <w:rsid w:val="00110A7E"/>
    <w:rsid w:val="0011211A"/>
    <w:rsid w:val="001125EA"/>
    <w:rsid w:val="00112CF5"/>
    <w:rsid w:val="001141CF"/>
    <w:rsid w:val="0011449F"/>
    <w:rsid w:val="0011462C"/>
    <w:rsid w:val="001170DA"/>
    <w:rsid w:val="001171C2"/>
    <w:rsid w:val="00117E3D"/>
    <w:rsid w:val="0012017E"/>
    <w:rsid w:val="00120AC4"/>
    <w:rsid w:val="00121496"/>
    <w:rsid w:val="00121638"/>
    <w:rsid w:val="0012216C"/>
    <w:rsid w:val="001244A1"/>
    <w:rsid w:val="00130807"/>
    <w:rsid w:val="00130D47"/>
    <w:rsid w:val="00131262"/>
    <w:rsid w:val="001330BE"/>
    <w:rsid w:val="00134206"/>
    <w:rsid w:val="00134B3E"/>
    <w:rsid w:val="0013531C"/>
    <w:rsid w:val="001365DA"/>
    <w:rsid w:val="0013694D"/>
    <w:rsid w:val="00136F70"/>
    <w:rsid w:val="00137B14"/>
    <w:rsid w:val="00137C74"/>
    <w:rsid w:val="00140C31"/>
    <w:rsid w:val="00141D24"/>
    <w:rsid w:val="001425BB"/>
    <w:rsid w:val="001427A2"/>
    <w:rsid w:val="001427FC"/>
    <w:rsid w:val="00146D40"/>
    <w:rsid w:val="00147F2A"/>
    <w:rsid w:val="001510E4"/>
    <w:rsid w:val="00151D66"/>
    <w:rsid w:val="001554B4"/>
    <w:rsid w:val="00155794"/>
    <w:rsid w:val="001567C6"/>
    <w:rsid w:val="00157C70"/>
    <w:rsid w:val="001603CF"/>
    <w:rsid w:val="00161A12"/>
    <w:rsid w:val="00163E22"/>
    <w:rsid w:val="00164F6C"/>
    <w:rsid w:val="0016572C"/>
    <w:rsid w:val="00165A5B"/>
    <w:rsid w:val="001668E1"/>
    <w:rsid w:val="001674D7"/>
    <w:rsid w:val="0016786E"/>
    <w:rsid w:val="0017035C"/>
    <w:rsid w:val="001708F9"/>
    <w:rsid w:val="00171238"/>
    <w:rsid w:val="0017186E"/>
    <w:rsid w:val="00171904"/>
    <w:rsid w:val="0017288F"/>
    <w:rsid w:val="001728D1"/>
    <w:rsid w:val="00172B99"/>
    <w:rsid w:val="00173098"/>
    <w:rsid w:val="001736B8"/>
    <w:rsid w:val="00175140"/>
    <w:rsid w:val="0017732A"/>
    <w:rsid w:val="00177B24"/>
    <w:rsid w:val="00180C38"/>
    <w:rsid w:val="001831F2"/>
    <w:rsid w:val="00183795"/>
    <w:rsid w:val="00185BE8"/>
    <w:rsid w:val="00186173"/>
    <w:rsid w:val="00190184"/>
    <w:rsid w:val="00190197"/>
    <w:rsid w:val="0019138A"/>
    <w:rsid w:val="00192356"/>
    <w:rsid w:val="00192E27"/>
    <w:rsid w:val="001932C3"/>
    <w:rsid w:val="00194237"/>
    <w:rsid w:val="001943AD"/>
    <w:rsid w:val="00195AF1"/>
    <w:rsid w:val="00195F67"/>
    <w:rsid w:val="00197123"/>
    <w:rsid w:val="001A07FD"/>
    <w:rsid w:val="001A0A91"/>
    <w:rsid w:val="001A0E47"/>
    <w:rsid w:val="001A0FA8"/>
    <w:rsid w:val="001A411C"/>
    <w:rsid w:val="001A412F"/>
    <w:rsid w:val="001A4576"/>
    <w:rsid w:val="001A4937"/>
    <w:rsid w:val="001A6F7E"/>
    <w:rsid w:val="001A73F0"/>
    <w:rsid w:val="001B208D"/>
    <w:rsid w:val="001B2213"/>
    <w:rsid w:val="001B343F"/>
    <w:rsid w:val="001B520A"/>
    <w:rsid w:val="001B5570"/>
    <w:rsid w:val="001B678F"/>
    <w:rsid w:val="001B7AE4"/>
    <w:rsid w:val="001C15E2"/>
    <w:rsid w:val="001C251F"/>
    <w:rsid w:val="001C2A88"/>
    <w:rsid w:val="001C2EB6"/>
    <w:rsid w:val="001C3054"/>
    <w:rsid w:val="001C5BEB"/>
    <w:rsid w:val="001C5D46"/>
    <w:rsid w:val="001C5D67"/>
    <w:rsid w:val="001C6F57"/>
    <w:rsid w:val="001D2E1F"/>
    <w:rsid w:val="001D3880"/>
    <w:rsid w:val="001D3A8C"/>
    <w:rsid w:val="001D44E4"/>
    <w:rsid w:val="001D4762"/>
    <w:rsid w:val="001D4BBE"/>
    <w:rsid w:val="001D559D"/>
    <w:rsid w:val="001D712F"/>
    <w:rsid w:val="001D72DF"/>
    <w:rsid w:val="001E0C51"/>
    <w:rsid w:val="001E22EF"/>
    <w:rsid w:val="001E4752"/>
    <w:rsid w:val="001E526F"/>
    <w:rsid w:val="001F0163"/>
    <w:rsid w:val="001F12C3"/>
    <w:rsid w:val="001F2958"/>
    <w:rsid w:val="001F5228"/>
    <w:rsid w:val="001F5FF0"/>
    <w:rsid w:val="001F60B6"/>
    <w:rsid w:val="001F657F"/>
    <w:rsid w:val="001F65B5"/>
    <w:rsid w:val="0020032B"/>
    <w:rsid w:val="00200BA9"/>
    <w:rsid w:val="00200C60"/>
    <w:rsid w:val="002011F0"/>
    <w:rsid w:val="00202D3B"/>
    <w:rsid w:val="00204867"/>
    <w:rsid w:val="00204C3F"/>
    <w:rsid w:val="00210D22"/>
    <w:rsid w:val="00212034"/>
    <w:rsid w:val="002126C0"/>
    <w:rsid w:val="002131B3"/>
    <w:rsid w:val="002134CB"/>
    <w:rsid w:val="0021385A"/>
    <w:rsid w:val="002139EF"/>
    <w:rsid w:val="002141D3"/>
    <w:rsid w:val="00214748"/>
    <w:rsid w:val="0021663D"/>
    <w:rsid w:val="00217928"/>
    <w:rsid w:val="00220451"/>
    <w:rsid w:val="00220F6F"/>
    <w:rsid w:val="002234F6"/>
    <w:rsid w:val="00224898"/>
    <w:rsid w:val="002259E5"/>
    <w:rsid w:val="00226F5C"/>
    <w:rsid w:val="00232979"/>
    <w:rsid w:val="00232CB8"/>
    <w:rsid w:val="0023374E"/>
    <w:rsid w:val="002349DB"/>
    <w:rsid w:val="00234EA6"/>
    <w:rsid w:val="00234F32"/>
    <w:rsid w:val="0023677A"/>
    <w:rsid w:val="0024005F"/>
    <w:rsid w:val="0024075C"/>
    <w:rsid w:val="002423C6"/>
    <w:rsid w:val="00244B65"/>
    <w:rsid w:val="002463EA"/>
    <w:rsid w:val="0024695C"/>
    <w:rsid w:val="002538F7"/>
    <w:rsid w:val="0025391E"/>
    <w:rsid w:val="002539CB"/>
    <w:rsid w:val="002565E0"/>
    <w:rsid w:val="00257188"/>
    <w:rsid w:val="00257634"/>
    <w:rsid w:val="00261F2E"/>
    <w:rsid w:val="0026209C"/>
    <w:rsid w:val="00264019"/>
    <w:rsid w:val="00264FBE"/>
    <w:rsid w:val="00265643"/>
    <w:rsid w:val="00266CAC"/>
    <w:rsid w:val="002713EE"/>
    <w:rsid w:val="00271B1D"/>
    <w:rsid w:val="00271B56"/>
    <w:rsid w:val="002720FC"/>
    <w:rsid w:val="00273FCA"/>
    <w:rsid w:val="002743BF"/>
    <w:rsid w:val="002748EC"/>
    <w:rsid w:val="00275838"/>
    <w:rsid w:val="00275A8F"/>
    <w:rsid w:val="00277384"/>
    <w:rsid w:val="00282776"/>
    <w:rsid w:val="0028304C"/>
    <w:rsid w:val="00283610"/>
    <w:rsid w:val="00284F9C"/>
    <w:rsid w:val="00285B6A"/>
    <w:rsid w:val="00285C20"/>
    <w:rsid w:val="00286171"/>
    <w:rsid w:val="00287B40"/>
    <w:rsid w:val="00291166"/>
    <w:rsid w:val="0029184D"/>
    <w:rsid w:val="002939F4"/>
    <w:rsid w:val="002942F2"/>
    <w:rsid w:val="00294C50"/>
    <w:rsid w:val="002A08D0"/>
    <w:rsid w:val="002A0FB5"/>
    <w:rsid w:val="002A4A40"/>
    <w:rsid w:val="002A5295"/>
    <w:rsid w:val="002A5B30"/>
    <w:rsid w:val="002A696B"/>
    <w:rsid w:val="002A7156"/>
    <w:rsid w:val="002A7233"/>
    <w:rsid w:val="002A765D"/>
    <w:rsid w:val="002B1274"/>
    <w:rsid w:val="002B3F5D"/>
    <w:rsid w:val="002B4743"/>
    <w:rsid w:val="002B4793"/>
    <w:rsid w:val="002B6622"/>
    <w:rsid w:val="002C2590"/>
    <w:rsid w:val="002C3595"/>
    <w:rsid w:val="002C3E8E"/>
    <w:rsid w:val="002C561F"/>
    <w:rsid w:val="002C73D0"/>
    <w:rsid w:val="002D064A"/>
    <w:rsid w:val="002D1C77"/>
    <w:rsid w:val="002D27AF"/>
    <w:rsid w:val="002D523F"/>
    <w:rsid w:val="002D6E20"/>
    <w:rsid w:val="002E081C"/>
    <w:rsid w:val="002E0971"/>
    <w:rsid w:val="002E0D02"/>
    <w:rsid w:val="002E0DA6"/>
    <w:rsid w:val="002E0E0C"/>
    <w:rsid w:val="002E1BCA"/>
    <w:rsid w:val="002E1C73"/>
    <w:rsid w:val="002E1DAE"/>
    <w:rsid w:val="002E28EE"/>
    <w:rsid w:val="002E3F1D"/>
    <w:rsid w:val="002E7F34"/>
    <w:rsid w:val="002F050D"/>
    <w:rsid w:val="002F0D08"/>
    <w:rsid w:val="002F2044"/>
    <w:rsid w:val="002F208D"/>
    <w:rsid w:val="002F2591"/>
    <w:rsid w:val="002F31BD"/>
    <w:rsid w:val="002F3272"/>
    <w:rsid w:val="002F4006"/>
    <w:rsid w:val="002F436E"/>
    <w:rsid w:val="002F45A7"/>
    <w:rsid w:val="002F502A"/>
    <w:rsid w:val="002F51B1"/>
    <w:rsid w:val="002F77AD"/>
    <w:rsid w:val="00302226"/>
    <w:rsid w:val="003032D5"/>
    <w:rsid w:val="003036D6"/>
    <w:rsid w:val="0030413A"/>
    <w:rsid w:val="0030443A"/>
    <w:rsid w:val="00307C9D"/>
    <w:rsid w:val="00311391"/>
    <w:rsid w:val="00311EA0"/>
    <w:rsid w:val="00312206"/>
    <w:rsid w:val="003175D6"/>
    <w:rsid w:val="003213EF"/>
    <w:rsid w:val="00321B7C"/>
    <w:rsid w:val="00322030"/>
    <w:rsid w:val="00322E0D"/>
    <w:rsid w:val="00323075"/>
    <w:rsid w:val="00325818"/>
    <w:rsid w:val="0032588E"/>
    <w:rsid w:val="00325D84"/>
    <w:rsid w:val="00325FB2"/>
    <w:rsid w:val="0032783D"/>
    <w:rsid w:val="00327B57"/>
    <w:rsid w:val="00330389"/>
    <w:rsid w:val="00331883"/>
    <w:rsid w:val="00331C3C"/>
    <w:rsid w:val="0033267A"/>
    <w:rsid w:val="003326FC"/>
    <w:rsid w:val="00333912"/>
    <w:rsid w:val="003342E2"/>
    <w:rsid w:val="003350B1"/>
    <w:rsid w:val="003352AF"/>
    <w:rsid w:val="0033652E"/>
    <w:rsid w:val="0033697E"/>
    <w:rsid w:val="00336F13"/>
    <w:rsid w:val="00337158"/>
    <w:rsid w:val="00337909"/>
    <w:rsid w:val="00337BDA"/>
    <w:rsid w:val="00340105"/>
    <w:rsid w:val="0034228D"/>
    <w:rsid w:val="003435C3"/>
    <w:rsid w:val="003436C9"/>
    <w:rsid w:val="00343A13"/>
    <w:rsid w:val="00344365"/>
    <w:rsid w:val="00346D42"/>
    <w:rsid w:val="00350757"/>
    <w:rsid w:val="00350DFA"/>
    <w:rsid w:val="00352AA2"/>
    <w:rsid w:val="0035317C"/>
    <w:rsid w:val="00353FA4"/>
    <w:rsid w:val="00354ED9"/>
    <w:rsid w:val="003563DF"/>
    <w:rsid w:val="00357A0C"/>
    <w:rsid w:val="00357E62"/>
    <w:rsid w:val="00362573"/>
    <w:rsid w:val="00363395"/>
    <w:rsid w:val="0037213B"/>
    <w:rsid w:val="00372D79"/>
    <w:rsid w:val="00374685"/>
    <w:rsid w:val="00374780"/>
    <w:rsid w:val="00374A81"/>
    <w:rsid w:val="00375DBB"/>
    <w:rsid w:val="0037606F"/>
    <w:rsid w:val="003778FD"/>
    <w:rsid w:val="00380E7A"/>
    <w:rsid w:val="0038225F"/>
    <w:rsid w:val="0038321C"/>
    <w:rsid w:val="00385E31"/>
    <w:rsid w:val="00385F4D"/>
    <w:rsid w:val="00386267"/>
    <w:rsid w:val="00387359"/>
    <w:rsid w:val="00390698"/>
    <w:rsid w:val="003910DA"/>
    <w:rsid w:val="00391233"/>
    <w:rsid w:val="00391427"/>
    <w:rsid w:val="003919ED"/>
    <w:rsid w:val="00391BEB"/>
    <w:rsid w:val="00392D0A"/>
    <w:rsid w:val="00393219"/>
    <w:rsid w:val="00394A8C"/>
    <w:rsid w:val="00395001"/>
    <w:rsid w:val="00395709"/>
    <w:rsid w:val="00395D3E"/>
    <w:rsid w:val="00395F34"/>
    <w:rsid w:val="00397436"/>
    <w:rsid w:val="0039797A"/>
    <w:rsid w:val="003A0395"/>
    <w:rsid w:val="003A2880"/>
    <w:rsid w:val="003A4A80"/>
    <w:rsid w:val="003A5295"/>
    <w:rsid w:val="003A534A"/>
    <w:rsid w:val="003A603C"/>
    <w:rsid w:val="003A7EBC"/>
    <w:rsid w:val="003B1D09"/>
    <w:rsid w:val="003B2038"/>
    <w:rsid w:val="003B29BE"/>
    <w:rsid w:val="003B3201"/>
    <w:rsid w:val="003B3550"/>
    <w:rsid w:val="003B3C25"/>
    <w:rsid w:val="003B5A4F"/>
    <w:rsid w:val="003B69A3"/>
    <w:rsid w:val="003C17AD"/>
    <w:rsid w:val="003C1974"/>
    <w:rsid w:val="003C23B1"/>
    <w:rsid w:val="003C2EF0"/>
    <w:rsid w:val="003C3286"/>
    <w:rsid w:val="003C4AC0"/>
    <w:rsid w:val="003C571E"/>
    <w:rsid w:val="003C69DB"/>
    <w:rsid w:val="003C70CA"/>
    <w:rsid w:val="003D065E"/>
    <w:rsid w:val="003D1661"/>
    <w:rsid w:val="003D24CA"/>
    <w:rsid w:val="003D2E29"/>
    <w:rsid w:val="003D371B"/>
    <w:rsid w:val="003D3789"/>
    <w:rsid w:val="003D3E7F"/>
    <w:rsid w:val="003D48DE"/>
    <w:rsid w:val="003D4AD1"/>
    <w:rsid w:val="003D5011"/>
    <w:rsid w:val="003D528A"/>
    <w:rsid w:val="003D53B5"/>
    <w:rsid w:val="003D5B3B"/>
    <w:rsid w:val="003D659F"/>
    <w:rsid w:val="003D72FF"/>
    <w:rsid w:val="003D7482"/>
    <w:rsid w:val="003D7F62"/>
    <w:rsid w:val="003E00EF"/>
    <w:rsid w:val="003E07C7"/>
    <w:rsid w:val="003E689F"/>
    <w:rsid w:val="003E72FA"/>
    <w:rsid w:val="003F1455"/>
    <w:rsid w:val="003F280F"/>
    <w:rsid w:val="003F4B3A"/>
    <w:rsid w:val="003F63BA"/>
    <w:rsid w:val="003F7CEB"/>
    <w:rsid w:val="003F7EB6"/>
    <w:rsid w:val="00405326"/>
    <w:rsid w:val="00405934"/>
    <w:rsid w:val="00407255"/>
    <w:rsid w:val="00407623"/>
    <w:rsid w:val="0041067C"/>
    <w:rsid w:val="0041148B"/>
    <w:rsid w:val="004117BD"/>
    <w:rsid w:val="004126AE"/>
    <w:rsid w:val="00413AEB"/>
    <w:rsid w:val="00415206"/>
    <w:rsid w:val="00417C46"/>
    <w:rsid w:val="00420975"/>
    <w:rsid w:val="00420D13"/>
    <w:rsid w:val="0042156F"/>
    <w:rsid w:val="00422FCA"/>
    <w:rsid w:val="0042351E"/>
    <w:rsid w:val="004244DF"/>
    <w:rsid w:val="004257DE"/>
    <w:rsid w:val="00425F64"/>
    <w:rsid w:val="00426928"/>
    <w:rsid w:val="00427E30"/>
    <w:rsid w:val="004300F0"/>
    <w:rsid w:val="00430995"/>
    <w:rsid w:val="004309EB"/>
    <w:rsid w:val="00430A40"/>
    <w:rsid w:val="00431A14"/>
    <w:rsid w:val="00431E2E"/>
    <w:rsid w:val="00432E9D"/>
    <w:rsid w:val="00433505"/>
    <w:rsid w:val="004341E7"/>
    <w:rsid w:val="004342CA"/>
    <w:rsid w:val="00434C10"/>
    <w:rsid w:val="00434C6D"/>
    <w:rsid w:val="00436066"/>
    <w:rsid w:val="00437646"/>
    <w:rsid w:val="00440D0F"/>
    <w:rsid w:val="00441045"/>
    <w:rsid w:val="0044273E"/>
    <w:rsid w:val="00443A07"/>
    <w:rsid w:val="00444E97"/>
    <w:rsid w:val="0044669C"/>
    <w:rsid w:val="00446ABB"/>
    <w:rsid w:val="00446F18"/>
    <w:rsid w:val="00450C8B"/>
    <w:rsid w:val="0045121B"/>
    <w:rsid w:val="0045245D"/>
    <w:rsid w:val="00452FE5"/>
    <w:rsid w:val="00453F4B"/>
    <w:rsid w:val="00453F6C"/>
    <w:rsid w:val="004543A2"/>
    <w:rsid w:val="0045499D"/>
    <w:rsid w:val="00457439"/>
    <w:rsid w:val="00462457"/>
    <w:rsid w:val="00462ACA"/>
    <w:rsid w:val="004634F1"/>
    <w:rsid w:val="00465C06"/>
    <w:rsid w:val="00467129"/>
    <w:rsid w:val="004672E8"/>
    <w:rsid w:val="00470859"/>
    <w:rsid w:val="00471F14"/>
    <w:rsid w:val="00472862"/>
    <w:rsid w:val="00472F21"/>
    <w:rsid w:val="00474B12"/>
    <w:rsid w:val="00474F32"/>
    <w:rsid w:val="00475206"/>
    <w:rsid w:val="00475B47"/>
    <w:rsid w:val="004769BB"/>
    <w:rsid w:val="00480745"/>
    <w:rsid w:val="00480D28"/>
    <w:rsid w:val="00480D2F"/>
    <w:rsid w:val="00481571"/>
    <w:rsid w:val="00481966"/>
    <w:rsid w:val="004821CF"/>
    <w:rsid w:val="0048446E"/>
    <w:rsid w:val="00484838"/>
    <w:rsid w:val="00484960"/>
    <w:rsid w:val="00486A31"/>
    <w:rsid w:val="00486C34"/>
    <w:rsid w:val="004917F2"/>
    <w:rsid w:val="00491AD8"/>
    <w:rsid w:val="004926C1"/>
    <w:rsid w:val="00493E17"/>
    <w:rsid w:val="00494739"/>
    <w:rsid w:val="00495C86"/>
    <w:rsid w:val="0049705A"/>
    <w:rsid w:val="004A1B2C"/>
    <w:rsid w:val="004A2FC8"/>
    <w:rsid w:val="004A350E"/>
    <w:rsid w:val="004A3E30"/>
    <w:rsid w:val="004A45EE"/>
    <w:rsid w:val="004A4E7C"/>
    <w:rsid w:val="004A594F"/>
    <w:rsid w:val="004A5B06"/>
    <w:rsid w:val="004A5B86"/>
    <w:rsid w:val="004A64EF"/>
    <w:rsid w:val="004A65CB"/>
    <w:rsid w:val="004B0A99"/>
    <w:rsid w:val="004B12FE"/>
    <w:rsid w:val="004B1505"/>
    <w:rsid w:val="004B1AE2"/>
    <w:rsid w:val="004B23C5"/>
    <w:rsid w:val="004B31C5"/>
    <w:rsid w:val="004B420B"/>
    <w:rsid w:val="004B46E6"/>
    <w:rsid w:val="004B5217"/>
    <w:rsid w:val="004B799C"/>
    <w:rsid w:val="004C0BF6"/>
    <w:rsid w:val="004C1129"/>
    <w:rsid w:val="004C128C"/>
    <w:rsid w:val="004C35C7"/>
    <w:rsid w:val="004C37D2"/>
    <w:rsid w:val="004C3E87"/>
    <w:rsid w:val="004C55A0"/>
    <w:rsid w:val="004C5AC7"/>
    <w:rsid w:val="004C62B6"/>
    <w:rsid w:val="004C73CE"/>
    <w:rsid w:val="004C787A"/>
    <w:rsid w:val="004C7B64"/>
    <w:rsid w:val="004D0FD7"/>
    <w:rsid w:val="004D188B"/>
    <w:rsid w:val="004D19F7"/>
    <w:rsid w:val="004D2475"/>
    <w:rsid w:val="004D2556"/>
    <w:rsid w:val="004D275D"/>
    <w:rsid w:val="004D6524"/>
    <w:rsid w:val="004D6A3E"/>
    <w:rsid w:val="004D716E"/>
    <w:rsid w:val="004D772A"/>
    <w:rsid w:val="004D7884"/>
    <w:rsid w:val="004E0DAF"/>
    <w:rsid w:val="004E10C3"/>
    <w:rsid w:val="004E20F9"/>
    <w:rsid w:val="004E288B"/>
    <w:rsid w:val="004E32B1"/>
    <w:rsid w:val="004E3D8D"/>
    <w:rsid w:val="004E5773"/>
    <w:rsid w:val="004E597F"/>
    <w:rsid w:val="004E6FB8"/>
    <w:rsid w:val="004F0C84"/>
    <w:rsid w:val="004F0CC9"/>
    <w:rsid w:val="004F3297"/>
    <w:rsid w:val="004F563F"/>
    <w:rsid w:val="004F6A7F"/>
    <w:rsid w:val="004F7A47"/>
    <w:rsid w:val="00501AD7"/>
    <w:rsid w:val="0050227D"/>
    <w:rsid w:val="00504D36"/>
    <w:rsid w:val="00505376"/>
    <w:rsid w:val="0050634D"/>
    <w:rsid w:val="00506A53"/>
    <w:rsid w:val="005070E8"/>
    <w:rsid w:val="0051145E"/>
    <w:rsid w:val="00511939"/>
    <w:rsid w:val="005123D8"/>
    <w:rsid w:val="0051365C"/>
    <w:rsid w:val="00514B06"/>
    <w:rsid w:val="00514D4D"/>
    <w:rsid w:val="00514EB8"/>
    <w:rsid w:val="005154F7"/>
    <w:rsid w:val="0051608A"/>
    <w:rsid w:val="0051656B"/>
    <w:rsid w:val="00516B22"/>
    <w:rsid w:val="00516FA1"/>
    <w:rsid w:val="00522473"/>
    <w:rsid w:val="00523F7A"/>
    <w:rsid w:val="005247DB"/>
    <w:rsid w:val="005251EE"/>
    <w:rsid w:val="00527897"/>
    <w:rsid w:val="005307D3"/>
    <w:rsid w:val="00530B76"/>
    <w:rsid w:val="00531E5D"/>
    <w:rsid w:val="00532916"/>
    <w:rsid w:val="00534932"/>
    <w:rsid w:val="00534A3D"/>
    <w:rsid w:val="00534D78"/>
    <w:rsid w:val="00535146"/>
    <w:rsid w:val="00535ACD"/>
    <w:rsid w:val="00536D62"/>
    <w:rsid w:val="00536FFD"/>
    <w:rsid w:val="005377AF"/>
    <w:rsid w:val="005438BE"/>
    <w:rsid w:val="00547A81"/>
    <w:rsid w:val="00547C2A"/>
    <w:rsid w:val="00550A8E"/>
    <w:rsid w:val="00551B17"/>
    <w:rsid w:val="00552091"/>
    <w:rsid w:val="0055289C"/>
    <w:rsid w:val="00552AA4"/>
    <w:rsid w:val="00554B8C"/>
    <w:rsid w:val="00555D8B"/>
    <w:rsid w:val="00556FFB"/>
    <w:rsid w:val="005570AB"/>
    <w:rsid w:val="00557B5E"/>
    <w:rsid w:val="00560472"/>
    <w:rsid w:val="0056092A"/>
    <w:rsid w:val="00560B0E"/>
    <w:rsid w:val="00560D0D"/>
    <w:rsid w:val="0056336E"/>
    <w:rsid w:val="005642E5"/>
    <w:rsid w:val="0056563D"/>
    <w:rsid w:val="00570276"/>
    <w:rsid w:val="00570E4C"/>
    <w:rsid w:val="005724A6"/>
    <w:rsid w:val="005739E5"/>
    <w:rsid w:val="0057737E"/>
    <w:rsid w:val="005816B6"/>
    <w:rsid w:val="00582961"/>
    <w:rsid w:val="00583FE4"/>
    <w:rsid w:val="005861AC"/>
    <w:rsid w:val="00587FEF"/>
    <w:rsid w:val="00593A3D"/>
    <w:rsid w:val="005955B8"/>
    <w:rsid w:val="00595AEF"/>
    <w:rsid w:val="005A023C"/>
    <w:rsid w:val="005A1333"/>
    <w:rsid w:val="005A1965"/>
    <w:rsid w:val="005A1CE0"/>
    <w:rsid w:val="005A29EA"/>
    <w:rsid w:val="005A3F96"/>
    <w:rsid w:val="005A41CF"/>
    <w:rsid w:val="005A4BF4"/>
    <w:rsid w:val="005A63DE"/>
    <w:rsid w:val="005A6871"/>
    <w:rsid w:val="005B106E"/>
    <w:rsid w:val="005B12DA"/>
    <w:rsid w:val="005B2053"/>
    <w:rsid w:val="005B2A61"/>
    <w:rsid w:val="005B2F92"/>
    <w:rsid w:val="005B31E9"/>
    <w:rsid w:val="005B38A8"/>
    <w:rsid w:val="005B3E9B"/>
    <w:rsid w:val="005B47CA"/>
    <w:rsid w:val="005B5AF7"/>
    <w:rsid w:val="005B5D11"/>
    <w:rsid w:val="005B7E9F"/>
    <w:rsid w:val="005C321A"/>
    <w:rsid w:val="005C5B5E"/>
    <w:rsid w:val="005C5E00"/>
    <w:rsid w:val="005D1C8A"/>
    <w:rsid w:val="005D243C"/>
    <w:rsid w:val="005D2723"/>
    <w:rsid w:val="005D7AE0"/>
    <w:rsid w:val="005D7CC1"/>
    <w:rsid w:val="005E040B"/>
    <w:rsid w:val="005E06E8"/>
    <w:rsid w:val="005E0C40"/>
    <w:rsid w:val="005E124C"/>
    <w:rsid w:val="005E1D98"/>
    <w:rsid w:val="005E370C"/>
    <w:rsid w:val="005F1606"/>
    <w:rsid w:val="005F1AD7"/>
    <w:rsid w:val="005F5811"/>
    <w:rsid w:val="005F5F51"/>
    <w:rsid w:val="005F623D"/>
    <w:rsid w:val="00601A10"/>
    <w:rsid w:val="00602AF4"/>
    <w:rsid w:val="0060333F"/>
    <w:rsid w:val="00603BFA"/>
    <w:rsid w:val="00604D52"/>
    <w:rsid w:val="0060504A"/>
    <w:rsid w:val="00605FA0"/>
    <w:rsid w:val="00606482"/>
    <w:rsid w:val="00606E42"/>
    <w:rsid w:val="006075F6"/>
    <w:rsid w:val="006132A8"/>
    <w:rsid w:val="0061346D"/>
    <w:rsid w:val="00615A6F"/>
    <w:rsid w:val="00616AC0"/>
    <w:rsid w:val="00620649"/>
    <w:rsid w:val="0062258C"/>
    <w:rsid w:val="0062428C"/>
    <w:rsid w:val="00625B06"/>
    <w:rsid w:val="0062767C"/>
    <w:rsid w:val="006276ED"/>
    <w:rsid w:val="006279B8"/>
    <w:rsid w:val="00627B31"/>
    <w:rsid w:val="00630592"/>
    <w:rsid w:val="00630DEC"/>
    <w:rsid w:val="0063228F"/>
    <w:rsid w:val="00633343"/>
    <w:rsid w:val="00634F2D"/>
    <w:rsid w:val="00635AE3"/>
    <w:rsid w:val="00637912"/>
    <w:rsid w:val="00640726"/>
    <w:rsid w:val="0064131B"/>
    <w:rsid w:val="00642F49"/>
    <w:rsid w:val="00643879"/>
    <w:rsid w:val="00644A1E"/>
    <w:rsid w:val="00644D3D"/>
    <w:rsid w:val="006454C6"/>
    <w:rsid w:val="006455CE"/>
    <w:rsid w:val="006460A7"/>
    <w:rsid w:val="006469E0"/>
    <w:rsid w:val="00646D03"/>
    <w:rsid w:val="0064732D"/>
    <w:rsid w:val="00647651"/>
    <w:rsid w:val="006506A3"/>
    <w:rsid w:val="00651437"/>
    <w:rsid w:val="00653FA9"/>
    <w:rsid w:val="0065736F"/>
    <w:rsid w:val="0066037C"/>
    <w:rsid w:val="00660AC4"/>
    <w:rsid w:val="00662CF6"/>
    <w:rsid w:val="00662E65"/>
    <w:rsid w:val="00662FD0"/>
    <w:rsid w:val="0066360E"/>
    <w:rsid w:val="006661D2"/>
    <w:rsid w:val="006669C1"/>
    <w:rsid w:val="0066724D"/>
    <w:rsid w:val="00670865"/>
    <w:rsid w:val="00671A1E"/>
    <w:rsid w:val="00672FFE"/>
    <w:rsid w:val="00673269"/>
    <w:rsid w:val="006736CB"/>
    <w:rsid w:val="006738AB"/>
    <w:rsid w:val="00673952"/>
    <w:rsid w:val="006745C2"/>
    <w:rsid w:val="00674A6B"/>
    <w:rsid w:val="00675527"/>
    <w:rsid w:val="006764A7"/>
    <w:rsid w:val="00676D48"/>
    <w:rsid w:val="00680DF5"/>
    <w:rsid w:val="00681FB6"/>
    <w:rsid w:val="00682B69"/>
    <w:rsid w:val="006859EE"/>
    <w:rsid w:val="006867FA"/>
    <w:rsid w:val="00691F06"/>
    <w:rsid w:val="00692DFA"/>
    <w:rsid w:val="0069456E"/>
    <w:rsid w:val="0069489C"/>
    <w:rsid w:val="0069551B"/>
    <w:rsid w:val="00697544"/>
    <w:rsid w:val="00697839"/>
    <w:rsid w:val="006A0160"/>
    <w:rsid w:val="006A0223"/>
    <w:rsid w:val="006A1619"/>
    <w:rsid w:val="006A192A"/>
    <w:rsid w:val="006A2ADF"/>
    <w:rsid w:val="006A2C31"/>
    <w:rsid w:val="006A3586"/>
    <w:rsid w:val="006A4476"/>
    <w:rsid w:val="006A4D5C"/>
    <w:rsid w:val="006A5998"/>
    <w:rsid w:val="006A6962"/>
    <w:rsid w:val="006B05BB"/>
    <w:rsid w:val="006B136B"/>
    <w:rsid w:val="006B243B"/>
    <w:rsid w:val="006B2AFC"/>
    <w:rsid w:val="006B4E58"/>
    <w:rsid w:val="006B5001"/>
    <w:rsid w:val="006B53E9"/>
    <w:rsid w:val="006B5967"/>
    <w:rsid w:val="006B7831"/>
    <w:rsid w:val="006C00E7"/>
    <w:rsid w:val="006C0ABB"/>
    <w:rsid w:val="006C1DE2"/>
    <w:rsid w:val="006C5445"/>
    <w:rsid w:val="006C56FC"/>
    <w:rsid w:val="006C618D"/>
    <w:rsid w:val="006C6E32"/>
    <w:rsid w:val="006C7755"/>
    <w:rsid w:val="006D304C"/>
    <w:rsid w:val="006D4459"/>
    <w:rsid w:val="006D6584"/>
    <w:rsid w:val="006D71B4"/>
    <w:rsid w:val="006D7875"/>
    <w:rsid w:val="006D7C0F"/>
    <w:rsid w:val="006E19CF"/>
    <w:rsid w:val="006E2FB2"/>
    <w:rsid w:val="006E663C"/>
    <w:rsid w:val="006E7EAA"/>
    <w:rsid w:val="006F0A3D"/>
    <w:rsid w:val="006F0E83"/>
    <w:rsid w:val="006F20DC"/>
    <w:rsid w:val="006F32E9"/>
    <w:rsid w:val="006F37F0"/>
    <w:rsid w:val="006F3E08"/>
    <w:rsid w:val="006F406A"/>
    <w:rsid w:val="006F5299"/>
    <w:rsid w:val="006F6E9D"/>
    <w:rsid w:val="006F7205"/>
    <w:rsid w:val="006F78B4"/>
    <w:rsid w:val="006F7B96"/>
    <w:rsid w:val="0070007D"/>
    <w:rsid w:val="00701F56"/>
    <w:rsid w:val="00702901"/>
    <w:rsid w:val="00702A2A"/>
    <w:rsid w:val="007038CA"/>
    <w:rsid w:val="00704304"/>
    <w:rsid w:val="0070571D"/>
    <w:rsid w:val="007079BA"/>
    <w:rsid w:val="0071016D"/>
    <w:rsid w:val="007103E2"/>
    <w:rsid w:val="00710677"/>
    <w:rsid w:val="00711784"/>
    <w:rsid w:val="007117B6"/>
    <w:rsid w:val="00711FFB"/>
    <w:rsid w:val="00713820"/>
    <w:rsid w:val="0071555E"/>
    <w:rsid w:val="007176F8"/>
    <w:rsid w:val="00721B7F"/>
    <w:rsid w:val="00721DD1"/>
    <w:rsid w:val="00721E40"/>
    <w:rsid w:val="00722250"/>
    <w:rsid w:val="00722381"/>
    <w:rsid w:val="00722929"/>
    <w:rsid w:val="00722EB2"/>
    <w:rsid w:val="00725BA2"/>
    <w:rsid w:val="00726244"/>
    <w:rsid w:val="007270B2"/>
    <w:rsid w:val="007270B9"/>
    <w:rsid w:val="00731ADF"/>
    <w:rsid w:val="00731B0F"/>
    <w:rsid w:val="00731C64"/>
    <w:rsid w:val="00733E46"/>
    <w:rsid w:val="00735D17"/>
    <w:rsid w:val="00736989"/>
    <w:rsid w:val="00736E66"/>
    <w:rsid w:val="007370A4"/>
    <w:rsid w:val="007378B9"/>
    <w:rsid w:val="007407E2"/>
    <w:rsid w:val="0074102F"/>
    <w:rsid w:val="00741385"/>
    <w:rsid w:val="00743AF1"/>
    <w:rsid w:val="007444A7"/>
    <w:rsid w:val="00746220"/>
    <w:rsid w:val="0075241F"/>
    <w:rsid w:val="00754C36"/>
    <w:rsid w:val="00755DFE"/>
    <w:rsid w:val="007563BE"/>
    <w:rsid w:val="00756D51"/>
    <w:rsid w:val="007608C3"/>
    <w:rsid w:val="00761453"/>
    <w:rsid w:val="00767889"/>
    <w:rsid w:val="007703A0"/>
    <w:rsid w:val="0077181B"/>
    <w:rsid w:val="00771C5B"/>
    <w:rsid w:val="0077242A"/>
    <w:rsid w:val="00782FDD"/>
    <w:rsid w:val="00783FF7"/>
    <w:rsid w:val="00784682"/>
    <w:rsid w:val="00784860"/>
    <w:rsid w:val="007848B3"/>
    <w:rsid w:val="00785893"/>
    <w:rsid w:val="0078597F"/>
    <w:rsid w:val="00785EAB"/>
    <w:rsid w:val="00786CB7"/>
    <w:rsid w:val="00790D80"/>
    <w:rsid w:val="00792D98"/>
    <w:rsid w:val="007944A8"/>
    <w:rsid w:val="0079490B"/>
    <w:rsid w:val="00794E66"/>
    <w:rsid w:val="00797F1F"/>
    <w:rsid w:val="007A3565"/>
    <w:rsid w:val="007A3861"/>
    <w:rsid w:val="007A4D19"/>
    <w:rsid w:val="007A61E5"/>
    <w:rsid w:val="007A6919"/>
    <w:rsid w:val="007B1141"/>
    <w:rsid w:val="007B1174"/>
    <w:rsid w:val="007B11FF"/>
    <w:rsid w:val="007B1C1C"/>
    <w:rsid w:val="007B1C3B"/>
    <w:rsid w:val="007B30A2"/>
    <w:rsid w:val="007B334A"/>
    <w:rsid w:val="007B3770"/>
    <w:rsid w:val="007B4FCF"/>
    <w:rsid w:val="007B65BC"/>
    <w:rsid w:val="007B66D1"/>
    <w:rsid w:val="007B7D55"/>
    <w:rsid w:val="007C1393"/>
    <w:rsid w:val="007C1822"/>
    <w:rsid w:val="007C1E46"/>
    <w:rsid w:val="007C47EE"/>
    <w:rsid w:val="007C5926"/>
    <w:rsid w:val="007C76DA"/>
    <w:rsid w:val="007C7948"/>
    <w:rsid w:val="007C79EA"/>
    <w:rsid w:val="007D0DC7"/>
    <w:rsid w:val="007D1111"/>
    <w:rsid w:val="007D12B9"/>
    <w:rsid w:val="007D1A90"/>
    <w:rsid w:val="007D2090"/>
    <w:rsid w:val="007D22F4"/>
    <w:rsid w:val="007D40C3"/>
    <w:rsid w:val="007D50F5"/>
    <w:rsid w:val="007D5C31"/>
    <w:rsid w:val="007E0F44"/>
    <w:rsid w:val="007E10BA"/>
    <w:rsid w:val="007E1B33"/>
    <w:rsid w:val="007E1E68"/>
    <w:rsid w:val="007E21B7"/>
    <w:rsid w:val="007E3452"/>
    <w:rsid w:val="007E40CF"/>
    <w:rsid w:val="007E48F5"/>
    <w:rsid w:val="007E5227"/>
    <w:rsid w:val="007E59D3"/>
    <w:rsid w:val="007E5DE9"/>
    <w:rsid w:val="007E683C"/>
    <w:rsid w:val="007E72C9"/>
    <w:rsid w:val="007F4873"/>
    <w:rsid w:val="007F4AD4"/>
    <w:rsid w:val="007F4B87"/>
    <w:rsid w:val="007F5692"/>
    <w:rsid w:val="008003EA"/>
    <w:rsid w:val="00801887"/>
    <w:rsid w:val="00802E35"/>
    <w:rsid w:val="00803365"/>
    <w:rsid w:val="00804F70"/>
    <w:rsid w:val="00805057"/>
    <w:rsid w:val="00805D96"/>
    <w:rsid w:val="00806454"/>
    <w:rsid w:val="00807E56"/>
    <w:rsid w:val="0081069F"/>
    <w:rsid w:val="00811EBF"/>
    <w:rsid w:val="00812B66"/>
    <w:rsid w:val="008138CF"/>
    <w:rsid w:val="00814451"/>
    <w:rsid w:val="008155D3"/>
    <w:rsid w:val="00815E5D"/>
    <w:rsid w:val="008171AC"/>
    <w:rsid w:val="008204E4"/>
    <w:rsid w:val="00820CA1"/>
    <w:rsid w:val="00821E44"/>
    <w:rsid w:val="008230D8"/>
    <w:rsid w:val="0082402D"/>
    <w:rsid w:val="00824033"/>
    <w:rsid w:val="00824D17"/>
    <w:rsid w:val="008277C5"/>
    <w:rsid w:val="00827F86"/>
    <w:rsid w:val="00830550"/>
    <w:rsid w:val="00830782"/>
    <w:rsid w:val="00831288"/>
    <w:rsid w:val="00831413"/>
    <w:rsid w:val="0083291E"/>
    <w:rsid w:val="00833205"/>
    <w:rsid w:val="00834047"/>
    <w:rsid w:val="00835A54"/>
    <w:rsid w:val="00836422"/>
    <w:rsid w:val="00836663"/>
    <w:rsid w:val="0084058B"/>
    <w:rsid w:val="008411B0"/>
    <w:rsid w:val="0084254C"/>
    <w:rsid w:val="008437C8"/>
    <w:rsid w:val="00845D22"/>
    <w:rsid w:val="008460CA"/>
    <w:rsid w:val="00847192"/>
    <w:rsid w:val="00851077"/>
    <w:rsid w:val="00851859"/>
    <w:rsid w:val="00852164"/>
    <w:rsid w:val="00854AFD"/>
    <w:rsid w:val="00854D26"/>
    <w:rsid w:val="00854D47"/>
    <w:rsid w:val="0086157D"/>
    <w:rsid w:val="00861B03"/>
    <w:rsid w:val="00861E98"/>
    <w:rsid w:val="00863248"/>
    <w:rsid w:val="00863AEC"/>
    <w:rsid w:val="00864664"/>
    <w:rsid w:val="008655FC"/>
    <w:rsid w:val="00870172"/>
    <w:rsid w:val="00871082"/>
    <w:rsid w:val="0087159B"/>
    <w:rsid w:val="00871C4F"/>
    <w:rsid w:val="00871C53"/>
    <w:rsid w:val="00872B24"/>
    <w:rsid w:val="00873948"/>
    <w:rsid w:val="00873F29"/>
    <w:rsid w:val="00875D30"/>
    <w:rsid w:val="008766C8"/>
    <w:rsid w:val="0088093F"/>
    <w:rsid w:val="00883E92"/>
    <w:rsid w:val="00885EEF"/>
    <w:rsid w:val="0088644F"/>
    <w:rsid w:val="00886875"/>
    <w:rsid w:val="00886C87"/>
    <w:rsid w:val="008874D2"/>
    <w:rsid w:val="00890829"/>
    <w:rsid w:val="008908C1"/>
    <w:rsid w:val="00893A99"/>
    <w:rsid w:val="00894111"/>
    <w:rsid w:val="008965F2"/>
    <w:rsid w:val="008971AC"/>
    <w:rsid w:val="008A1484"/>
    <w:rsid w:val="008A3928"/>
    <w:rsid w:val="008A429A"/>
    <w:rsid w:val="008A4776"/>
    <w:rsid w:val="008A6A27"/>
    <w:rsid w:val="008A7F03"/>
    <w:rsid w:val="008B1A39"/>
    <w:rsid w:val="008B1E94"/>
    <w:rsid w:val="008B48F9"/>
    <w:rsid w:val="008B4EAE"/>
    <w:rsid w:val="008B5765"/>
    <w:rsid w:val="008C05D0"/>
    <w:rsid w:val="008C16DB"/>
    <w:rsid w:val="008C4D21"/>
    <w:rsid w:val="008C6184"/>
    <w:rsid w:val="008C6F74"/>
    <w:rsid w:val="008D1B20"/>
    <w:rsid w:val="008D4815"/>
    <w:rsid w:val="008D66E3"/>
    <w:rsid w:val="008D680D"/>
    <w:rsid w:val="008D70DF"/>
    <w:rsid w:val="008E0139"/>
    <w:rsid w:val="008E131B"/>
    <w:rsid w:val="008E1C44"/>
    <w:rsid w:val="008E35D7"/>
    <w:rsid w:val="008E6670"/>
    <w:rsid w:val="008F0513"/>
    <w:rsid w:val="008F23A5"/>
    <w:rsid w:val="008F5E09"/>
    <w:rsid w:val="008F5F30"/>
    <w:rsid w:val="008F61F1"/>
    <w:rsid w:val="008F6D2A"/>
    <w:rsid w:val="008F7204"/>
    <w:rsid w:val="008F7940"/>
    <w:rsid w:val="008F7A94"/>
    <w:rsid w:val="00902B6E"/>
    <w:rsid w:val="00903736"/>
    <w:rsid w:val="00905F5F"/>
    <w:rsid w:val="0090728E"/>
    <w:rsid w:val="00907E33"/>
    <w:rsid w:val="009100F3"/>
    <w:rsid w:val="00910A59"/>
    <w:rsid w:val="00911B7F"/>
    <w:rsid w:val="00912DAD"/>
    <w:rsid w:val="0091339D"/>
    <w:rsid w:val="009137AD"/>
    <w:rsid w:val="0091445C"/>
    <w:rsid w:val="00914EA8"/>
    <w:rsid w:val="00917648"/>
    <w:rsid w:val="00920BD0"/>
    <w:rsid w:val="00920DC0"/>
    <w:rsid w:val="009219FE"/>
    <w:rsid w:val="00921A1A"/>
    <w:rsid w:val="00923A2F"/>
    <w:rsid w:val="0092476E"/>
    <w:rsid w:val="00925A50"/>
    <w:rsid w:val="009271D4"/>
    <w:rsid w:val="00927D9F"/>
    <w:rsid w:val="0093161F"/>
    <w:rsid w:val="0093211A"/>
    <w:rsid w:val="00932366"/>
    <w:rsid w:val="00932688"/>
    <w:rsid w:val="0093452E"/>
    <w:rsid w:val="00936E08"/>
    <w:rsid w:val="00936F9E"/>
    <w:rsid w:val="009370AB"/>
    <w:rsid w:val="00940878"/>
    <w:rsid w:val="00941DED"/>
    <w:rsid w:val="009425EC"/>
    <w:rsid w:val="009426D4"/>
    <w:rsid w:val="00942F9F"/>
    <w:rsid w:val="009440CE"/>
    <w:rsid w:val="00945991"/>
    <w:rsid w:val="00945A20"/>
    <w:rsid w:val="00945FB8"/>
    <w:rsid w:val="0094632E"/>
    <w:rsid w:val="00946D8A"/>
    <w:rsid w:val="00947307"/>
    <w:rsid w:val="00947B1F"/>
    <w:rsid w:val="0095044C"/>
    <w:rsid w:val="009506F3"/>
    <w:rsid w:val="00951A4C"/>
    <w:rsid w:val="00951E39"/>
    <w:rsid w:val="0095380E"/>
    <w:rsid w:val="00954472"/>
    <w:rsid w:val="00954D26"/>
    <w:rsid w:val="0095638C"/>
    <w:rsid w:val="00956923"/>
    <w:rsid w:val="0096054C"/>
    <w:rsid w:val="009608C6"/>
    <w:rsid w:val="00960AEC"/>
    <w:rsid w:val="00961491"/>
    <w:rsid w:val="00961737"/>
    <w:rsid w:val="00961FE0"/>
    <w:rsid w:val="00964A6F"/>
    <w:rsid w:val="00965DE8"/>
    <w:rsid w:val="00966CE2"/>
    <w:rsid w:val="00966EF0"/>
    <w:rsid w:val="00970350"/>
    <w:rsid w:val="00972B9A"/>
    <w:rsid w:val="00974E41"/>
    <w:rsid w:val="009762B2"/>
    <w:rsid w:val="00980CB0"/>
    <w:rsid w:val="00980F44"/>
    <w:rsid w:val="009810C5"/>
    <w:rsid w:val="00981960"/>
    <w:rsid w:val="00983F6B"/>
    <w:rsid w:val="009841BF"/>
    <w:rsid w:val="0098638A"/>
    <w:rsid w:val="0098689F"/>
    <w:rsid w:val="00990C88"/>
    <w:rsid w:val="0099111A"/>
    <w:rsid w:val="00993813"/>
    <w:rsid w:val="0099491F"/>
    <w:rsid w:val="00995F94"/>
    <w:rsid w:val="00997B5B"/>
    <w:rsid w:val="009A0212"/>
    <w:rsid w:val="009A0AD2"/>
    <w:rsid w:val="009A32B2"/>
    <w:rsid w:val="009A5769"/>
    <w:rsid w:val="009A6A27"/>
    <w:rsid w:val="009A7129"/>
    <w:rsid w:val="009A718D"/>
    <w:rsid w:val="009B0451"/>
    <w:rsid w:val="009B0638"/>
    <w:rsid w:val="009B178D"/>
    <w:rsid w:val="009B1A5B"/>
    <w:rsid w:val="009B1E0E"/>
    <w:rsid w:val="009B2375"/>
    <w:rsid w:val="009B2E74"/>
    <w:rsid w:val="009B38A9"/>
    <w:rsid w:val="009B437D"/>
    <w:rsid w:val="009B5459"/>
    <w:rsid w:val="009B550A"/>
    <w:rsid w:val="009B6A81"/>
    <w:rsid w:val="009B6FAF"/>
    <w:rsid w:val="009C04AE"/>
    <w:rsid w:val="009C127B"/>
    <w:rsid w:val="009C466F"/>
    <w:rsid w:val="009C5615"/>
    <w:rsid w:val="009C5D8C"/>
    <w:rsid w:val="009C6A15"/>
    <w:rsid w:val="009C6FA1"/>
    <w:rsid w:val="009C746C"/>
    <w:rsid w:val="009C7C55"/>
    <w:rsid w:val="009D0048"/>
    <w:rsid w:val="009D0CFB"/>
    <w:rsid w:val="009D370E"/>
    <w:rsid w:val="009D3A96"/>
    <w:rsid w:val="009D3DF7"/>
    <w:rsid w:val="009D487B"/>
    <w:rsid w:val="009D6A35"/>
    <w:rsid w:val="009D7334"/>
    <w:rsid w:val="009D7625"/>
    <w:rsid w:val="009E1604"/>
    <w:rsid w:val="009E1E4F"/>
    <w:rsid w:val="009E221B"/>
    <w:rsid w:val="009E3EE6"/>
    <w:rsid w:val="009E5693"/>
    <w:rsid w:val="009E5AED"/>
    <w:rsid w:val="009E6621"/>
    <w:rsid w:val="009E7FAF"/>
    <w:rsid w:val="009F00C1"/>
    <w:rsid w:val="009F5A83"/>
    <w:rsid w:val="00A004C5"/>
    <w:rsid w:val="00A017C2"/>
    <w:rsid w:val="00A01894"/>
    <w:rsid w:val="00A026CD"/>
    <w:rsid w:val="00A02873"/>
    <w:rsid w:val="00A02EC6"/>
    <w:rsid w:val="00A037DE"/>
    <w:rsid w:val="00A04014"/>
    <w:rsid w:val="00A04691"/>
    <w:rsid w:val="00A05569"/>
    <w:rsid w:val="00A064A8"/>
    <w:rsid w:val="00A07189"/>
    <w:rsid w:val="00A10C53"/>
    <w:rsid w:val="00A12621"/>
    <w:rsid w:val="00A130EF"/>
    <w:rsid w:val="00A1350D"/>
    <w:rsid w:val="00A207CE"/>
    <w:rsid w:val="00A21460"/>
    <w:rsid w:val="00A21E51"/>
    <w:rsid w:val="00A24871"/>
    <w:rsid w:val="00A26831"/>
    <w:rsid w:val="00A26AB7"/>
    <w:rsid w:val="00A308D6"/>
    <w:rsid w:val="00A311AF"/>
    <w:rsid w:val="00A3298D"/>
    <w:rsid w:val="00A32F64"/>
    <w:rsid w:val="00A33223"/>
    <w:rsid w:val="00A33C66"/>
    <w:rsid w:val="00A34AC0"/>
    <w:rsid w:val="00A34C1A"/>
    <w:rsid w:val="00A3645D"/>
    <w:rsid w:val="00A3695E"/>
    <w:rsid w:val="00A37460"/>
    <w:rsid w:val="00A412FE"/>
    <w:rsid w:val="00A42B48"/>
    <w:rsid w:val="00A434DF"/>
    <w:rsid w:val="00A46B25"/>
    <w:rsid w:val="00A477F3"/>
    <w:rsid w:val="00A52903"/>
    <w:rsid w:val="00A530AB"/>
    <w:rsid w:val="00A54648"/>
    <w:rsid w:val="00A551CF"/>
    <w:rsid w:val="00A55C4F"/>
    <w:rsid w:val="00A5785F"/>
    <w:rsid w:val="00A60F77"/>
    <w:rsid w:val="00A61AEB"/>
    <w:rsid w:val="00A64963"/>
    <w:rsid w:val="00A64A6A"/>
    <w:rsid w:val="00A64BA0"/>
    <w:rsid w:val="00A653B3"/>
    <w:rsid w:val="00A65D24"/>
    <w:rsid w:val="00A6619C"/>
    <w:rsid w:val="00A66EF5"/>
    <w:rsid w:val="00A67462"/>
    <w:rsid w:val="00A679FD"/>
    <w:rsid w:val="00A709B7"/>
    <w:rsid w:val="00A728D6"/>
    <w:rsid w:val="00A7364D"/>
    <w:rsid w:val="00A73E8B"/>
    <w:rsid w:val="00A748AD"/>
    <w:rsid w:val="00A74FF5"/>
    <w:rsid w:val="00A77582"/>
    <w:rsid w:val="00A77A0E"/>
    <w:rsid w:val="00A77B65"/>
    <w:rsid w:val="00A805ED"/>
    <w:rsid w:val="00A8073F"/>
    <w:rsid w:val="00A82404"/>
    <w:rsid w:val="00A84531"/>
    <w:rsid w:val="00A852D8"/>
    <w:rsid w:val="00A87FDA"/>
    <w:rsid w:val="00A91116"/>
    <w:rsid w:val="00A9155E"/>
    <w:rsid w:val="00A91AE9"/>
    <w:rsid w:val="00A942FB"/>
    <w:rsid w:val="00A94D6C"/>
    <w:rsid w:val="00A94E4F"/>
    <w:rsid w:val="00A953E1"/>
    <w:rsid w:val="00A969BA"/>
    <w:rsid w:val="00A96CA5"/>
    <w:rsid w:val="00A9742C"/>
    <w:rsid w:val="00AA1547"/>
    <w:rsid w:val="00AA273F"/>
    <w:rsid w:val="00AA54D0"/>
    <w:rsid w:val="00AA5F99"/>
    <w:rsid w:val="00AA5FAC"/>
    <w:rsid w:val="00AA6161"/>
    <w:rsid w:val="00AA68B1"/>
    <w:rsid w:val="00AA6D47"/>
    <w:rsid w:val="00AA76BD"/>
    <w:rsid w:val="00AA7B45"/>
    <w:rsid w:val="00AB0B90"/>
    <w:rsid w:val="00AB21D0"/>
    <w:rsid w:val="00AB23E4"/>
    <w:rsid w:val="00AB3975"/>
    <w:rsid w:val="00AB3A53"/>
    <w:rsid w:val="00AB586F"/>
    <w:rsid w:val="00AB78AD"/>
    <w:rsid w:val="00AC0EE8"/>
    <w:rsid w:val="00AC0F9B"/>
    <w:rsid w:val="00AC118A"/>
    <w:rsid w:val="00AC2975"/>
    <w:rsid w:val="00AC2F5B"/>
    <w:rsid w:val="00AC3576"/>
    <w:rsid w:val="00AC41EB"/>
    <w:rsid w:val="00AC43A8"/>
    <w:rsid w:val="00AC672D"/>
    <w:rsid w:val="00AD2B3B"/>
    <w:rsid w:val="00AD4697"/>
    <w:rsid w:val="00AD5815"/>
    <w:rsid w:val="00AD5F9A"/>
    <w:rsid w:val="00AD6583"/>
    <w:rsid w:val="00AD69D3"/>
    <w:rsid w:val="00AE02C1"/>
    <w:rsid w:val="00AE30C9"/>
    <w:rsid w:val="00AE35B6"/>
    <w:rsid w:val="00AE3F32"/>
    <w:rsid w:val="00AE455B"/>
    <w:rsid w:val="00AE7E41"/>
    <w:rsid w:val="00AF2C76"/>
    <w:rsid w:val="00AF2CE0"/>
    <w:rsid w:val="00AF3431"/>
    <w:rsid w:val="00AF5AC1"/>
    <w:rsid w:val="00AF6486"/>
    <w:rsid w:val="00AF6E96"/>
    <w:rsid w:val="00AF6E9A"/>
    <w:rsid w:val="00AF70D6"/>
    <w:rsid w:val="00B01F09"/>
    <w:rsid w:val="00B02206"/>
    <w:rsid w:val="00B02AD1"/>
    <w:rsid w:val="00B02CF6"/>
    <w:rsid w:val="00B03140"/>
    <w:rsid w:val="00B048FB"/>
    <w:rsid w:val="00B05B4A"/>
    <w:rsid w:val="00B05F36"/>
    <w:rsid w:val="00B114B4"/>
    <w:rsid w:val="00B1151F"/>
    <w:rsid w:val="00B1284C"/>
    <w:rsid w:val="00B128AE"/>
    <w:rsid w:val="00B1331D"/>
    <w:rsid w:val="00B13626"/>
    <w:rsid w:val="00B141BD"/>
    <w:rsid w:val="00B15486"/>
    <w:rsid w:val="00B1751F"/>
    <w:rsid w:val="00B21FD6"/>
    <w:rsid w:val="00B22109"/>
    <w:rsid w:val="00B23298"/>
    <w:rsid w:val="00B2433C"/>
    <w:rsid w:val="00B25739"/>
    <w:rsid w:val="00B25FD0"/>
    <w:rsid w:val="00B260AE"/>
    <w:rsid w:val="00B2739F"/>
    <w:rsid w:val="00B31559"/>
    <w:rsid w:val="00B31A23"/>
    <w:rsid w:val="00B322AB"/>
    <w:rsid w:val="00B32BAB"/>
    <w:rsid w:val="00B33D28"/>
    <w:rsid w:val="00B34EB2"/>
    <w:rsid w:val="00B35799"/>
    <w:rsid w:val="00B358E8"/>
    <w:rsid w:val="00B35913"/>
    <w:rsid w:val="00B40334"/>
    <w:rsid w:val="00B40443"/>
    <w:rsid w:val="00B40EFB"/>
    <w:rsid w:val="00B4127E"/>
    <w:rsid w:val="00B42842"/>
    <w:rsid w:val="00B432F4"/>
    <w:rsid w:val="00B4407E"/>
    <w:rsid w:val="00B44712"/>
    <w:rsid w:val="00B447EF"/>
    <w:rsid w:val="00B44FC4"/>
    <w:rsid w:val="00B4511D"/>
    <w:rsid w:val="00B453E2"/>
    <w:rsid w:val="00B46A8F"/>
    <w:rsid w:val="00B4770D"/>
    <w:rsid w:val="00B508C7"/>
    <w:rsid w:val="00B52F0B"/>
    <w:rsid w:val="00B53F30"/>
    <w:rsid w:val="00B55AA1"/>
    <w:rsid w:val="00B57DA8"/>
    <w:rsid w:val="00B57E96"/>
    <w:rsid w:val="00B6013C"/>
    <w:rsid w:val="00B60E95"/>
    <w:rsid w:val="00B6126C"/>
    <w:rsid w:val="00B612C8"/>
    <w:rsid w:val="00B65C82"/>
    <w:rsid w:val="00B65D3E"/>
    <w:rsid w:val="00B6690F"/>
    <w:rsid w:val="00B729FD"/>
    <w:rsid w:val="00B72A8A"/>
    <w:rsid w:val="00B72BA8"/>
    <w:rsid w:val="00B73663"/>
    <w:rsid w:val="00B7525F"/>
    <w:rsid w:val="00B75A0B"/>
    <w:rsid w:val="00B77DE3"/>
    <w:rsid w:val="00B81301"/>
    <w:rsid w:val="00B82083"/>
    <w:rsid w:val="00B8601A"/>
    <w:rsid w:val="00B8683B"/>
    <w:rsid w:val="00B870DB"/>
    <w:rsid w:val="00B874E2"/>
    <w:rsid w:val="00B91B3F"/>
    <w:rsid w:val="00B929B7"/>
    <w:rsid w:val="00B92B4C"/>
    <w:rsid w:val="00B94BA5"/>
    <w:rsid w:val="00B97596"/>
    <w:rsid w:val="00BA0C86"/>
    <w:rsid w:val="00BA1A08"/>
    <w:rsid w:val="00BA3AFE"/>
    <w:rsid w:val="00BA53FD"/>
    <w:rsid w:val="00BA60D4"/>
    <w:rsid w:val="00BA66A3"/>
    <w:rsid w:val="00BA790E"/>
    <w:rsid w:val="00BB1470"/>
    <w:rsid w:val="00BB1CAB"/>
    <w:rsid w:val="00BB1E90"/>
    <w:rsid w:val="00BB48F9"/>
    <w:rsid w:val="00BB4D6E"/>
    <w:rsid w:val="00BB50E7"/>
    <w:rsid w:val="00BB61DE"/>
    <w:rsid w:val="00BB65EC"/>
    <w:rsid w:val="00BB6EB7"/>
    <w:rsid w:val="00BB7117"/>
    <w:rsid w:val="00BC0A47"/>
    <w:rsid w:val="00BC134A"/>
    <w:rsid w:val="00BC17A2"/>
    <w:rsid w:val="00BC1BA3"/>
    <w:rsid w:val="00BC1DC6"/>
    <w:rsid w:val="00BC221C"/>
    <w:rsid w:val="00BC2CD8"/>
    <w:rsid w:val="00BC4477"/>
    <w:rsid w:val="00BC52BF"/>
    <w:rsid w:val="00BC6041"/>
    <w:rsid w:val="00BD02A8"/>
    <w:rsid w:val="00BD073E"/>
    <w:rsid w:val="00BD0AD9"/>
    <w:rsid w:val="00BD1536"/>
    <w:rsid w:val="00BD154B"/>
    <w:rsid w:val="00BD210B"/>
    <w:rsid w:val="00BD2A06"/>
    <w:rsid w:val="00BD3AD6"/>
    <w:rsid w:val="00BD4088"/>
    <w:rsid w:val="00BD4B1A"/>
    <w:rsid w:val="00BD4D26"/>
    <w:rsid w:val="00BD5CAC"/>
    <w:rsid w:val="00BD6E93"/>
    <w:rsid w:val="00BD7F83"/>
    <w:rsid w:val="00BE04AD"/>
    <w:rsid w:val="00BE1247"/>
    <w:rsid w:val="00BE14D2"/>
    <w:rsid w:val="00BE2A81"/>
    <w:rsid w:val="00BE49FB"/>
    <w:rsid w:val="00BF0072"/>
    <w:rsid w:val="00BF48B4"/>
    <w:rsid w:val="00BF493E"/>
    <w:rsid w:val="00BF633D"/>
    <w:rsid w:val="00BF6A87"/>
    <w:rsid w:val="00BF73AF"/>
    <w:rsid w:val="00BF7E08"/>
    <w:rsid w:val="00C006CE"/>
    <w:rsid w:val="00C00779"/>
    <w:rsid w:val="00C0274D"/>
    <w:rsid w:val="00C04F79"/>
    <w:rsid w:val="00C078BC"/>
    <w:rsid w:val="00C10AFF"/>
    <w:rsid w:val="00C10FE7"/>
    <w:rsid w:val="00C118D1"/>
    <w:rsid w:val="00C11C59"/>
    <w:rsid w:val="00C1236E"/>
    <w:rsid w:val="00C128E9"/>
    <w:rsid w:val="00C12BA3"/>
    <w:rsid w:val="00C13746"/>
    <w:rsid w:val="00C13E2B"/>
    <w:rsid w:val="00C140BE"/>
    <w:rsid w:val="00C16207"/>
    <w:rsid w:val="00C164DD"/>
    <w:rsid w:val="00C16D06"/>
    <w:rsid w:val="00C2173F"/>
    <w:rsid w:val="00C225E6"/>
    <w:rsid w:val="00C2418F"/>
    <w:rsid w:val="00C2516D"/>
    <w:rsid w:val="00C2540F"/>
    <w:rsid w:val="00C2561A"/>
    <w:rsid w:val="00C26704"/>
    <w:rsid w:val="00C33AAA"/>
    <w:rsid w:val="00C346ED"/>
    <w:rsid w:val="00C34B9E"/>
    <w:rsid w:val="00C3596E"/>
    <w:rsid w:val="00C36FC9"/>
    <w:rsid w:val="00C37E10"/>
    <w:rsid w:val="00C40380"/>
    <w:rsid w:val="00C41B58"/>
    <w:rsid w:val="00C42E15"/>
    <w:rsid w:val="00C450E2"/>
    <w:rsid w:val="00C4594D"/>
    <w:rsid w:val="00C5152D"/>
    <w:rsid w:val="00C516D3"/>
    <w:rsid w:val="00C52F03"/>
    <w:rsid w:val="00C57412"/>
    <w:rsid w:val="00C60B02"/>
    <w:rsid w:val="00C61E7A"/>
    <w:rsid w:val="00C62201"/>
    <w:rsid w:val="00C62F0D"/>
    <w:rsid w:val="00C634A4"/>
    <w:rsid w:val="00C634AB"/>
    <w:rsid w:val="00C6513C"/>
    <w:rsid w:val="00C654AC"/>
    <w:rsid w:val="00C65561"/>
    <w:rsid w:val="00C65B15"/>
    <w:rsid w:val="00C65EE8"/>
    <w:rsid w:val="00C70DEF"/>
    <w:rsid w:val="00C72798"/>
    <w:rsid w:val="00C73E70"/>
    <w:rsid w:val="00C742EC"/>
    <w:rsid w:val="00C763B3"/>
    <w:rsid w:val="00C8007D"/>
    <w:rsid w:val="00C8038A"/>
    <w:rsid w:val="00C808A8"/>
    <w:rsid w:val="00C80A70"/>
    <w:rsid w:val="00C8177D"/>
    <w:rsid w:val="00C818D5"/>
    <w:rsid w:val="00C8196D"/>
    <w:rsid w:val="00C81A98"/>
    <w:rsid w:val="00C83797"/>
    <w:rsid w:val="00C85ADA"/>
    <w:rsid w:val="00C860B3"/>
    <w:rsid w:val="00C8625E"/>
    <w:rsid w:val="00C863EC"/>
    <w:rsid w:val="00C864A8"/>
    <w:rsid w:val="00C875EB"/>
    <w:rsid w:val="00C879B6"/>
    <w:rsid w:val="00C90E42"/>
    <w:rsid w:val="00C9403D"/>
    <w:rsid w:val="00C94C24"/>
    <w:rsid w:val="00C972CC"/>
    <w:rsid w:val="00C97B86"/>
    <w:rsid w:val="00CA079C"/>
    <w:rsid w:val="00CA13CB"/>
    <w:rsid w:val="00CA38B3"/>
    <w:rsid w:val="00CA3C8D"/>
    <w:rsid w:val="00CA5A19"/>
    <w:rsid w:val="00CA5A90"/>
    <w:rsid w:val="00CA6198"/>
    <w:rsid w:val="00CA6E56"/>
    <w:rsid w:val="00CA7647"/>
    <w:rsid w:val="00CB0C69"/>
    <w:rsid w:val="00CB1088"/>
    <w:rsid w:val="00CB2350"/>
    <w:rsid w:val="00CB26BA"/>
    <w:rsid w:val="00CB40B1"/>
    <w:rsid w:val="00CB43E3"/>
    <w:rsid w:val="00CB4B27"/>
    <w:rsid w:val="00CB5C5A"/>
    <w:rsid w:val="00CC11A9"/>
    <w:rsid w:val="00CC4015"/>
    <w:rsid w:val="00CC4519"/>
    <w:rsid w:val="00CC4B91"/>
    <w:rsid w:val="00CC5981"/>
    <w:rsid w:val="00CC780A"/>
    <w:rsid w:val="00CD11EA"/>
    <w:rsid w:val="00CD1807"/>
    <w:rsid w:val="00CD23C0"/>
    <w:rsid w:val="00CD49FA"/>
    <w:rsid w:val="00CD541D"/>
    <w:rsid w:val="00CD6313"/>
    <w:rsid w:val="00CD7098"/>
    <w:rsid w:val="00CD7607"/>
    <w:rsid w:val="00CD7708"/>
    <w:rsid w:val="00CD7FF6"/>
    <w:rsid w:val="00CE0AC0"/>
    <w:rsid w:val="00CE112B"/>
    <w:rsid w:val="00CE1B49"/>
    <w:rsid w:val="00CE21CC"/>
    <w:rsid w:val="00CE25C0"/>
    <w:rsid w:val="00CE32AC"/>
    <w:rsid w:val="00CE3C0E"/>
    <w:rsid w:val="00CE4A32"/>
    <w:rsid w:val="00CE4B25"/>
    <w:rsid w:val="00CE4CA2"/>
    <w:rsid w:val="00CE5C69"/>
    <w:rsid w:val="00CF2F05"/>
    <w:rsid w:val="00CF34D3"/>
    <w:rsid w:val="00CF4878"/>
    <w:rsid w:val="00CF5703"/>
    <w:rsid w:val="00CF5C13"/>
    <w:rsid w:val="00CF6448"/>
    <w:rsid w:val="00D003EB"/>
    <w:rsid w:val="00D01ACE"/>
    <w:rsid w:val="00D01F64"/>
    <w:rsid w:val="00D023A9"/>
    <w:rsid w:val="00D05CE4"/>
    <w:rsid w:val="00D102E9"/>
    <w:rsid w:val="00D10541"/>
    <w:rsid w:val="00D10D2B"/>
    <w:rsid w:val="00D11156"/>
    <w:rsid w:val="00D1130F"/>
    <w:rsid w:val="00D11D8B"/>
    <w:rsid w:val="00D121BB"/>
    <w:rsid w:val="00D12B6F"/>
    <w:rsid w:val="00D1359C"/>
    <w:rsid w:val="00D143C7"/>
    <w:rsid w:val="00D15E8E"/>
    <w:rsid w:val="00D15F58"/>
    <w:rsid w:val="00D209D7"/>
    <w:rsid w:val="00D222D4"/>
    <w:rsid w:val="00D23BDD"/>
    <w:rsid w:val="00D2473E"/>
    <w:rsid w:val="00D248AF"/>
    <w:rsid w:val="00D25E47"/>
    <w:rsid w:val="00D33038"/>
    <w:rsid w:val="00D344D3"/>
    <w:rsid w:val="00D34FE5"/>
    <w:rsid w:val="00D353CD"/>
    <w:rsid w:val="00D423D1"/>
    <w:rsid w:val="00D42D24"/>
    <w:rsid w:val="00D42D65"/>
    <w:rsid w:val="00D43FCD"/>
    <w:rsid w:val="00D44723"/>
    <w:rsid w:val="00D452D9"/>
    <w:rsid w:val="00D452F7"/>
    <w:rsid w:val="00D46035"/>
    <w:rsid w:val="00D462E5"/>
    <w:rsid w:val="00D47135"/>
    <w:rsid w:val="00D47FAE"/>
    <w:rsid w:val="00D51FC3"/>
    <w:rsid w:val="00D52351"/>
    <w:rsid w:val="00D533C8"/>
    <w:rsid w:val="00D53F36"/>
    <w:rsid w:val="00D55094"/>
    <w:rsid w:val="00D56B26"/>
    <w:rsid w:val="00D57AFE"/>
    <w:rsid w:val="00D60567"/>
    <w:rsid w:val="00D60B34"/>
    <w:rsid w:val="00D6105F"/>
    <w:rsid w:val="00D61137"/>
    <w:rsid w:val="00D617A1"/>
    <w:rsid w:val="00D62235"/>
    <w:rsid w:val="00D62A5F"/>
    <w:rsid w:val="00D63FA0"/>
    <w:rsid w:val="00D64584"/>
    <w:rsid w:val="00D64F40"/>
    <w:rsid w:val="00D67A71"/>
    <w:rsid w:val="00D67B2C"/>
    <w:rsid w:val="00D70D30"/>
    <w:rsid w:val="00D72CA4"/>
    <w:rsid w:val="00D72F66"/>
    <w:rsid w:val="00D74DCC"/>
    <w:rsid w:val="00D75A67"/>
    <w:rsid w:val="00D766D7"/>
    <w:rsid w:val="00D7694E"/>
    <w:rsid w:val="00D7737D"/>
    <w:rsid w:val="00D77D00"/>
    <w:rsid w:val="00D81772"/>
    <w:rsid w:val="00D857AC"/>
    <w:rsid w:val="00D85AED"/>
    <w:rsid w:val="00D86285"/>
    <w:rsid w:val="00D863C2"/>
    <w:rsid w:val="00D866EC"/>
    <w:rsid w:val="00D86864"/>
    <w:rsid w:val="00D877BD"/>
    <w:rsid w:val="00D87E4B"/>
    <w:rsid w:val="00D904F8"/>
    <w:rsid w:val="00D9093D"/>
    <w:rsid w:val="00D915BF"/>
    <w:rsid w:val="00D918E8"/>
    <w:rsid w:val="00D9397C"/>
    <w:rsid w:val="00D958B5"/>
    <w:rsid w:val="00D9658C"/>
    <w:rsid w:val="00D979DD"/>
    <w:rsid w:val="00DA389D"/>
    <w:rsid w:val="00DA655C"/>
    <w:rsid w:val="00DB0D19"/>
    <w:rsid w:val="00DB3B06"/>
    <w:rsid w:val="00DB4817"/>
    <w:rsid w:val="00DB482B"/>
    <w:rsid w:val="00DB73F4"/>
    <w:rsid w:val="00DB77A4"/>
    <w:rsid w:val="00DC1106"/>
    <w:rsid w:val="00DC2680"/>
    <w:rsid w:val="00DC354D"/>
    <w:rsid w:val="00DC43DC"/>
    <w:rsid w:val="00DC55C4"/>
    <w:rsid w:val="00DC66B6"/>
    <w:rsid w:val="00DD0C0C"/>
    <w:rsid w:val="00DD0E1F"/>
    <w:rsid w:val="00DD1AC1"/>
    <w:rsid w:val="00DD1FA6"/>
    <w:rsid w:val="00DD2073"/>
    <w:rsid w:val="00DD28F5"/>
    <w:rsid w:val="00DD2AB4"/>
    <w:rsid w:val="00DD3725"/>
    <w:rsid w:val="00DD5F1B"/>
    <w:rsid w:val="00DD622D"/>
    <w:rsid w:val="00DD6A48"/>
    <w:rsid w:val="00DE16D8"/>
    <w:rsid w:val="00DE1F2E"/>
    <w:rsid w:val="00DE3FB8"/>
    <w:rsid w:val="00DE41FE"/>
    <w:rsid w:val="00DE5008"/>
    <w:rsid w:val="00DE5116"/>
    <w:rsid w:val="00DE56E0"/>
    <w:rsid w:val="00DE6368"/>
    <w:rsid w:val="00DE7ED5"/>
    <w:rsid w:val="00DE7FB1"/>
    <w:rsid w:val="00DF0893"/>
    <w:rsid w:val="00DF096F"/>
    <w:rsid w:val="00DF229B"/>
    <w:rsid w:val="00DF3891"/>
    <w:rsid w:val="00DF3D5E"/>
    <w:rsid w:val="00DF437A"/>
    <w:rsid w:val="00DF4903"/>
    <w:rsid w:val="00DF4CD5"/>
    <w:rsid w:val="00DF4E9F"/>
    <w:rsid w:val="00DF51A1"/>
    <w:rsid w:val="00DF5CA3"/>
    <w:rsid w:val="00DF67C9"/>
    <w:rsid w:val="00DF70E9"/>
    <w:rsid w:val="00DF73B2"/>
    <w:rsid w:val="00DF78AE"/>
    <w:rsid w:val="00E01D89"/>
    <w:rsid w:val="00E035DB"/>
    <w:rsid w:val="00E03C7E"/>
    <w:rsid w:val="00E04F1D"/>
    <w:rsid w:val="00E063A0"/>
    <w:rsid w:val="00E0655B"/>
    <w:rsid w:val="00E06A4D"/>
    <w:rsid w:val="00E06B55"/>
    <w:rsid w:val="00E07EF0"/>
    <w:rsid w:val="00E10B03"/>
    <w:rsid w:val="00E10BBD"/>
    <w:rsid w:val="00E1117E"/>
    <w:rsid w:val="00E11FFA"/>
    <w:rsid w:val="00E122CC"/>
    <w:rsid w:val="00E12F4E"/>
    <w:rsid w:val="00E14F05"/>
    <w:rsid w:val="00E15057"/>
    <w:rsid w:val="00E15AB3"/>
    <w:rsid w:val="00E16508"/>
    <w:rsid w:val="00E16BFD"/>
    <w:rsid w:val="00E17F58"/>
    <w:rsid w:val="00E202D3"/>
    <w:rsid w:val="00E215D8"/>
    <w:rsid w:val="00E2175D"/>
    <w:rsid w:val="00E24915"/>
    <w:rsid w:val="00E265B0"/>
    <w:rsid w:val="00E26E24"/>
    <w:rsid w:val="00E30A7B"/>
    <w:rsid w:val="00E31876"/>
    <w:rsid w:val="00E33F60"/>
    <w:rsid w:val="00E3687D"/>
    <w:rsid w:val="00E36A41"/>
    <w:rsid w:val="00E409E2"/>
    <w:rsid w:val="00E40B00"/>
    <w:rsid w:val="00E4295A"/>
    <w:rsid w:val="00E42CE4"/>
    <w:rsid w:val="00E43F1E"/>
    <w:rsid w:val="00E44304"/>
    <w:rsid w:val="00E4452F"/>
    <w:rsid w:val="00E44D5F"/>
    <w:rsid w:val="00E470A9"/>
    <w:rsid w:val="00E4743A"/>
    <w:rsid w:val="00E47528"/>
    <w:rsid w:val="00E5049D"/>
    <w:rsid w:val="00E50ADA"/>
    <w:rsid w:val="00E50C0E"/>
    <w:rsid w:val="00E5200D"/>
    <w:rsid w:val="00E52393"/>
    <w:rsid w:val="00E532B7"/>
    <w:rsid w:val="00E53AD5"/>
    <w:rsid w:val="00E55394"/>
    <w:rsid w:val="00E56AC3"/>
    <w:rsid w:val="00E56FF8"/>
    <w:rsid w:val="00E57664"/>
    <w:rsid w:val="00E57711"/>
    <w:rsid w:val="00E57961"/>
    <w:rsid w:val="00E57D34"/>
    <w:rsid w:val="00E61121"/>
    <w:rsid w:val="00E613C2"/>
    <w:rsid w:val="00E62553"/>
    <w:rsid w:val="00E62805"/>
    <w:rsid w:val="00E62CA0"/>
    <w:rsid w:val="00E637F7"/>
    <w:rsid w:val="00E64137"/>
    <w:rsid w:val="00E65CA3"/>
    <w:rsid w:val="00E66678"/>
    <w:rsid w:val="00E66963"/>
    <w:rsid w:val="00E66A8C"/>
    <w:rsid w:val="00E66C76"/>
    <w:rsid w:val="00E707D9"/>
    <w:rsid w:val="00E72A9A"/>
    <w:rsid w:val="00E72C53"/>
    <w:rsid w:val="00E73A75"/>
    <w:rsid w:val="00E74386"/>
    <w:rsid w:val="00E74AA3"/>
    <w:rsid w:val="00E74FCC"/>
    <w:rsid w:val="00E77393"/>
    <w:rsid w:val="00E809DB"/>
    <w:rsid w:val="00E835DF"/>
    <w:rsid w:val="00E85325"/>
    <w:rsid w:val="00E868E0"/>
    <w:rsid w:val="00E872D0"/>
    <w:rsid w:val="00E91CD8"/>
    <w:rsid w:val="00E91F63"/>
    <w:rsid w:val="00E94B2B"/>
    <w:rsid w:val="00EA0335"/>
    <w:rsid w:val="00EA2583"/>
    <w:rsid w:val="00EA2881"/>
    <w:rsid w:val="00EA3D91"/>
    <w:rsid w:val="00EA4B94"/>
    <w:rsid w:val="00EA56A2"/>
    <w:rsid w:val="00EA59B7"/>
    <w:rsid w:val="00EA5D0C"/>
    <w:rsid w:val="00EA61E1"/>
    <w:rsid w:val="00EA6F53"/>
    <w:rsid w:val="00EB2E42"/>
    <w:rsid w:val="00EB684B"/>
    <w:rsid w:val="00EB6A56"/>
    <w:rsid w:val="00EC0DD1"/>
    <w:rsid w:val="00EC1532"/>
    <w:rsid w:val="00EC3669"/>
    <w:rsid w:val="00EC58BF"/>
    <w:rsid w:val="00EC5C0A"/>
    <w:rsid w:val="00EC5E90"/>
    <w:rsid w:val="00EC7152"/>
    <w:rsid w:val="00EC74CB"/>
    <w:rsid w:val="00EC7992"/>
    <w:rsid w:val="00EC79C6"/>
    <w:rsid w:val="00ED2294"/>
    <w:rsid w:val="00ED2F61"/>
    <w:rsid w:val="00ED3A45"/>
    <w:rsid w:val="00ED52DF"/>
    <w:rsid w:val="00ED6904"/>
    <w:rsid w:val="00ED7822"/>
    <w:rsid w:val="00EE0473"/>
    <w:rsid w:val="00EE10BC"/>
    <w:rsid w:val="00EE11F7"/>
    <w:rsid w:val="00EE18E4"/>
    <w:rsid w:val="00EE2766"/>
    <w:rsid w:val="00EE3DC6"/>
    <w:rsid w:val="00EE4894"/>
    <w:rsid w:val="00EE4927"/>
    <w:rsid w:val="00EE4A0C"/>
    <w:rsid w:val="00EE7276"/>
    <w:rsid w:val="00EE7278"/>
    <w:rsid w:val="00EE7C72"/>
    <w:rsid w:val="00EF0951"/>
    <w:rsid w:val="00EF115C"/>
    <w:rsid w:val="00EF1DD4"/>
    <w:rsid w:val="00EF1E07"/>
    <w:rsid w:val="00EF2946"/>
    <w:rsid w:val="00EF3762"/>
    <w:rsid w:val="00EF4621"/>
    <w:rsid w:val="00EF4CBB"/>
    <w:rsid w:val="00EF53F9"/>
    <w:rsid w:val="00EF5FCE"/>
    <w:rsid w:val="00EF6813"/>
    <w:rsid w:val="00F0107A"/>
    <w:rsid w:val="00F01D13"/>
    <w:rsid w:val="00F04CF0"/>
    <w:rsid w:val="00F10B30"/>
    <w:rsid w:val="00F14BDD"/>
    <w:rsid w:val="00F170ED"/>
    <w:rsid w:val="00F207FD"/>
    <w:rsid w:val="00F2357C"/>
    <w:rsid w:val="00F23D37"/>
    <w:rsid w:val="00F24214"/>
    <w:rsid w:val="00F248CE"/>
    <w:rsid w:val="00F24F3C"/>
    <w:rsid w:val="00F2511C"/>
    <w:rsid w:val="00F25126"/>
    <w:rsid w:val="00F252D8"/>
    <w:rsid w:val="00F25703"/>
    <w:rsid w:val="00F3550E"/>
    <w:rsid w:val="00F36FC7"/>
    <w:rsid w:val="00F371BA"/>
    <w:rsid w:val="00F37C8D"/>
    <w:rsid w:val="00F37E0F"/>
    <w:rsid w:val="00F40DDE"/>
    <w:rsid w:val="00F40FE4"/>
    <w:rsid w:val="00F417E8"/>
    <w:rsid w:val="00F41BD4"/>
    <w:rsid w:val="00F43C35"/>
    <w:rsid w:val="00F44451"/>
    <w:rsid w:val="00F45077"/>
    <w:rsid w:val="00F45098"/>
    <w:rsid w:val="00F463B1"/>
    <w:rsid w:val="00F47410"/>
    <w:rsid w:val="00F5265F"/>
    <w:rsid w:val="00F531AF"/>
    <w:rsid w:val="00F53B04"/>
    <w:rsid w:val="00F560F2"/>
    <w:rsid w:val="00F5689D"/>
    <w:rsid w:val="00F56BFC"/>
    <w:rsid w:val="00F56DE1"/>
    <w:rsid w:val="00F57362"/>
    <w:rsid w:val="00F618DB"/>
    <w:rsid w:val="00F64A9C"/>
    <w:rsid w:val="00F65623"/>
    <w:rsid w:val="00F658AF"/>
    <w:rsid w:val="00F670F3"/>
    <w:rsid w:val="00F713AE"/>
    <w:rsid w:val="00F718D9"/>
    <w:rsid w:val="00F71EFA"/>
    <w:rsid w:val="00F741CD"/>
    <w:rsid w:val="00F74730"/>
    <w:rsid w:val="00F7703A"/>
    <w:rsid w:val="00F77B74"/>
    <w:rsid w:val="00F811B8"/>
    <w:rsid w:val="00F8187B"/>
    <w:rsid w:val="00F81D1B"/>
    <w:rsid w:val="00F827AE"/>
    <w:rsid w:val="00F82C2B"/>
    <w:rsid w:val="00F85541"/>
    <w:rsid w:val="00F85AD2"/>
    <w:rsid w:val="00F900B4"/>
    <w:rsid w:val="00F90331"/>
    <w:rsid w:val="00F90894"/>
    <w:rsid w:val="00F908F4"/>
    <w:rsid w:val="00F90C13"/>
    <w:rsid w:val="00F90EE8"/>
    <w:rsid w:val="00F910C0"/>
    <w:rsid w:val="00F91B07"/>
    <w:rsid w:val="00F93FAE"/>
    <w:rsid w:val="00F9544F"/>
    <w:rsid w:val="00F96C82"/>
    <w:rsid w:val="00F9701A"/>
    <w:rsid w:val="00FA0063"/>
    <w:rsid w:val="00FA0282"/>
    <w:rsid w:val="00FA22FC"/>
    <w:rsid w:val="00FA2792"/>
    <w:rsid w:val="00FA2A55"/>
    <w:rsid w:val="00FA3BEA"/>
    <w:rsid w:val="00FA500A"/>
    <w:rsid w:val="00FA522C"/>
    <w:rsid w:val="00FA7534"/>
    <w:rsid w:val="00FB2ADF"/>
    <w:rsid w:val="00FB3296"/>
    <w:rsid w:val="00FB4188"/>
    <w:rsid w:val="00FB55F9"/>
    <w:rsid w:val="00FB62B9"/>
    <w:rsid w:val="00FC08C2"/>
    <w:rsid w:val="00FC255B"/>
    <w:rsid w:val="00FC27B3"/>
    <w:rsid w:val="00FC38D4"/>
    <w:rsid w:val="00FC4B14"/>
    <w:rsid w:val="00FC612F"/>
    <w:rsid w:val="00FC7780"/>
    <w:rsid w:val="00FC7DAA"/>
    <w:rsid w:val="00FD012C"/>
    <w:rsid w:val="00FD10C7"/>
    <w:rsid w:val="00FD209A"/>
    <w:rsid w:val="00FD46B7"/>
    <w:rsid w:val="00FD6A96"/>
    <w:rsid w:val="00FE3244"/>
    <w:rsid w:val="00FE3926"/>
    <w:rsid w:val="00FE3D32"/>
    <w:rsid w:val="00FE50D0"/>
    <w:rsid w:val="00FE59A3"/>
    <w:rsid w:val="00FE5FDD"/>
    <w:rsid w:val="00FE65B5"/>
    <w:rsid w:val="00FE6BE7"/>
    <w:rsid w:val="00FE7B5A"/>
    <w:rsid w:val="00FF2C4E"/>
    <w:rsid w:val="00FF342A"/>
    <w:rsid w:val="00FF4454"/>
    <w:rsid w:val="00FF6472"/>
    <w:rsid w:val="00FF729F"/>
    <w:rsid w:val="00FF7EDD"/>
    <w:rsid w:val="6E8C3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97AD8D"/>
  <w15:docId w15:val="{74DFBB12-8BB7-4E91-A133-A3C3E4CB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298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93161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93161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93161F"/>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unhideWhenUsed/>
    <w:qFormat/>
    <w:rsid w:val="0093161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161F"/>
    <w:pPr>
      <w:tabs>
        <w:tab w:val="center" w:pos="4419"/>
        <w:tab w:val="right" w:pos="8838"/>
      </w:tabs>
    </w:pPr>
  </w:style>
  <w:style w:type="character" w:customStyle="1" w:styleId="EncabezadoCar">
    <w:name w:val="Encabezado Car"/>
    <w:basedOn w:val="Fuentedeprrafopredeter"/>
    <w:link w:val="Encabezado"/>
    <w:uiPriority w:val="99"/>
    <w:rsid w:val="0093161F"/>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93161F"/>
    <w:pPr>
      <w:tabs>
        <w:tab w:val="center" w:pos="4419"/>
        <w:tab w:val="right" w:pos="8838"/>
      </w:tabs>
    </w:pPr>
  </w:style>
  <w:style w:type="character" w:customStyle="1" w:styleId="PiedepginaCar">
    <w:name w:val="Pie de página Car"/>
    <w:basedOn w:val="Fuentedeprrafopredeter"/>
    <w:link w:val="Piedepgina"/>
    <w:uiPriority w:val="99"/>
    <w:rsid w:val="0093161F"/>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3161F"/>
    <w:pPr>
      <w:ind w:left="720"/>
      <w:contextualSpacing/>
    </w:pPr>
    <w:rPr>
      <w:lang w:val="en-US" w:eastAsia="en-US"/>
    </w:rPr>
  </w:style>
  <w:style w:type="paragraph" w:styleId="Listaconvietas">
    <w:name w:val="List Bullet"/>
    <w:basedOn w:val="Normal"/>
    <w:autoRedefine/>
    <w:rsid w:val="0093161F"/>
    <w:pPr>
      <w:tabs>
        <w:tab w:val="left" w:pos="8739"/>
      </w:tabs>
      <w:jc w:val="both"/>
    </w:pPr>
    <w:rPr>
      <w:rFonts w:ascii="Arial" w:hAnsi="Arial" w:cs="Arial"/>
      <w:bCs/>
      <w:iCs/>
      <w:color w:val="000000"/>
      <w:lang w:val="es-CO"/>
    </w:rPr>
  </w:style>
  <w:style w:type="character" w:customStyle="1" w:styleId="Ttulo1Car">
    <w:name w:val="Título 1 Car"/>
    <w:basedOn w:val="Fuentedeprrafopredeter"/>
    <w:link w:val="Ttulo1"/>
    <w:uiPriority w:val="9"/>
    <w:rsid w:val="0093161F"/>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93161F"/>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uiPriority w:val="9"/>
    <w:rsid w:val="0093161F"/>
    <w:rPr>
      <w:rFonts w:asciiTheme="majorHAnsi" w:eastAsiaTheme="majorEastAsia" w:hAnsiTheme="majorHAnsi" w:cstheme="majorBidi"/>
      <w:color w:val="1F4D78" w:themeColor="accent1" w:themeShade="7F"/>
      <w:sz w:val="24"/>
      <w:szCs w:val="24"/>
      <w:lang w:val="es-ES" w:eastAsia="es-ES"/>
    </w:rPr>
  </w:style>
  <w:style w:type="character" w:customStyle="1" w:styleId="Ttulo4Car">
    <w:name w:val="Título 4 Car"/>
    <w:basedOn w:val="Fuentedeprrafopredeter"/>
    <w:link w:val="Ttulo4"/>
    <w:uiPriority w:val="9"/>
    <w:rsid w:val="0093161F"/>
    <w:rPr>
      <w:rFonts w:asciiTheme="majorHAnsi" w:eastAsiaTheme="majorEastAsia" w:hAnsiTheme="majorHAnsi" w:cstheme="majorBidi"/>
      <w:i/>
      <w:iCs/>
      <w:color w:val="2E74B5" w:themeColor="accent1" w:themeShade="BF"/>
      <w:sz w:val="24"/>
      <w:szCs w:val="24"/>
      <w:lang w:val="es-ES" w:eastAsia="es-ES"/>
    </w:rPr>
  </w:style>
  <w:style w:type="paragraph" w:styleId="NormalWeb">
    <w:name w:val="Normal (Web)"/>
    <w:basedOn w:val="Normal"/>
    <w:uiPriority w:val="99"/>
    <w:unhideWhenUsed/>
    <w:rsid w:val="000E7B3D"/>
    <w:pPr>
      <w:spacing w:before="100" w:beforeAutospacing="1" w:after="100" w:afterAutospacing="1"/>
    </w:pPr>
    <w:rPr>
      <w:rFonts w:eastAsiaTheme="minorEastAsia"/>
      <w:lang w:val="es-MX" w:eastAsia="es-MX"/>
    </w:rPr>
  </w:style>
  <w:style w:type="character" w:styleId="Refdecomentario">
    <w:name w:val="annotation reference"/>
    <w:basedOn w:val="Fuentedeprrafopredeter"/>
    <w:uiPriority w:val="99"/>
    <w:semiHidden/>
    <w:unhideWhenUsed/>
    <w:rsid w:val="00A12621"/>
    <w:rPr>
      <w:sz w:val="16"/>
      <w:szCs w:val="16"/>
    </w:rPr>
  </w:style>
  <w:style w:type="paragraph" w:styleId="Textocomentario">
    <w:name w:val="annotation text"/>
    <w:basedOn w:val="Normal"/>
    <w:link w:val="TextocomentarioCar"/>
    <w:uiPriority w:val="99"/>
    <w:semiHidden/>
    <w:unhideWhenUsed/>
    <w:rsid w:val="00A12621"/>
    <w:rPr>
      <w:sz w:val="20"/>
      <w:szCs w:val="20"/>
    </w:rPr>
  </w:style>
  <w:style w:type="character" w:customStyle="1" w:styleId="TextocomentarioCar">
    <w:name w:val="Texto comentario Car"/>
    <w:basedOn w:val="Fuentedeprrafopredeter"/>
    <w:link w:val="Textocomentario"/>
    <w:uiPriority w:val="99"/>
    <w:semiHidden/>
    <w:rsid w:val="00A1262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12621"/>
    <w:rPr>
      <w:b/>
      <w:bCs/>
    </w:rPr>
  </w:style>
  <w:style w:type="character" w:customStyle="1" w:styleId="AsuntodelcomentarioCar">
    <w:name w:val="Asunto del comentario Car"/>
    <w:basedOn w:val="TextocomentarioCar"/>
    <w:link w:val="Asuntodelcomentario"/>
    <w:uiPriority w:val="99"/>
    <w:semiHidden/>
    <w:rsid w:val="00A12621"/>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1262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2621"/>
    <w:rPr>
      <w:rFonts w:ascii="Segoe UI" w:eastAsia="Times New Roman" w:hAnsi="Segoe UI" w:cs="Segoe UI"/>
      <w:sz w:val="18"/>
      <w:szCs w:val="18"/>
      <w:lang w:val="es-ES" w:eastAsia="es-ES"/>
    </w:rPr>
  </w:style>
  <w:style w:type="paragraph" w:styleId="Encabezadodemensaje">
    <w:name w:val="Message Header"/>
    <w:basedOn w:val="Normal"/>
    <w:link w:val="EncabezadodemensajeCar"/>
    <w:uiPriority w:val="99"/>
    <w:unhideWhenUsed/>
    <w:rsid w:val="00671A1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ind w:left="1134" w:hanging="1134"/>
    </w:pPr>
    <w:rPr>
      <w:rFonts w:ascii="Arial" w:hAnsi="Arial" w:cs="Arial"/>
      <w:iCs/>
      <w:kern w:val="16"/>
      <w:position w:val="-6"/>
      <w:szCs w:val="27"/>
      <w:lang w:val="es-ES_tradnl"/>
    </w:rPr>
  </w:style>
  <w:style w:type="character" w:customStyle="1" w:styleId="EncabezadodemensajeCar">
    <w:name w:val="Encabezado de mensaje Car"/>
    <w:basedOn w:val="Fuentedeprrafopredeter"/>
    <w:link w:val="Encabezadodemensaje"/>
    <w:uiPriority w:val="99"/>
    <w:rsid w:val="00671A1E"/>
    <w:rPr>
      <w:rFonts w:ascii="Arial" w:eastAsia="Times New Roman" w:hAnsi="Arial" w:cs="Arial"/>
      <w:iCs/>
      <w:kern w:val="16"/>
      <w:position w:val="-6"/>
      <w:sz w:val="24"/>
      <w:szCs w:val="27"/>
      <w:shd w:val="pct20" w:color="auto" w:fill="auto"/>
      <w:lang w:val="es-ES_tradnl" w:eastAsia="es-ES"/>
    </w:rPr>
  </w:style>
  <w:style w:type="character" w:styleId="Hipervnculo">
    <w:name w:val="Hyperlink"/>
    <w:basedOn w:val="Fuentedeprrafopredeter"/>
    <w:uiPriority w:val="99"/>
    <w:unhideWhenUsed/>
    <w:rsid w:val="00B75A0B"/>
    <w:rPr>
      <w:color w:val="0563C1" w:themeColor="hyperlink"/>
      <w:u w:val="single"/>
    </w:rPr>
  </w:style>
  <w:style w:type="paragraph" w:styleId="TtuloTDC">
    <w:name w:val="TOC Heading"/>
    <w:basedOn w:val="Ttulo1"/>
    <w:next w:val="Normal"/>
    <w:uiPriority w:val="39"/>
    <w:unhideWhenUsed/>
    <w:qFormat/>
    <w:rsid w:val="00797F1F"/>
    <w:pPr>
      <w:spacing w:line="259" w:lineRule="auto"/>
      <w:outlineLvl w:val="9"/>
    </w:pPr>
    <w:rPr>
      <w:lang w:val="en-US" w:eastAsia="en-US"/>
    </w:rPr>
  </w:style>
  <w:style w:type="paragraph" w:styleId="TDC1">
    <w:name w:val="toc 1"/>
    <w:basedOn w:val="Normal"/>
    <w:next w:val="Normal"/>
    <w:autoRedefine/>
    <w:uiPriority w:val="39"/>
    <w:unhideWhenUsed/>
    <w:qFormat/>
    <w:rsid w:val="00514D4D"/>
    <w:pPr>
      <w:tabs>
        <w:tab w:val="left" w:pos="660"/>
        <w:tab w:val="right" w:leader="dot" w:pos="8828"/>
      </w:tabs>
      <w:spacing w:after="100"/>
      <w:jc w:val="both"/>
    </w:pPr>
    <w:rPr>
      <w:rFonts w:ascii="Arial" w:eastAsiaTheme="majorEastAsia" w:hAnsi="Arial" w:cs="Arial"/>
      <w:b/>
      <w:noProof/>
      <w:kern w:val="1"/>
      <w:lang w:val="es-CO"/>
    </w:rPr>
  </w:style>
  <w:style w:type="paragraph" w:styleId="TDC2">
    <w:name w:val="toc 2"/>
    <w:basedOn w:val="Normal"/>
    <w:next w:val="Normal"/>
    <w:autoRedefine/>
    <w:uiPriority w:val="39"/>
    <w:unhideWhenUsed/>
    <w:qFormat/>
    <w:rsid w:val="00797F1F"/>
    <w:pPr>
      <w:spacing w:after="100"/>
      <w:ind w:left="240"/>
    </w:pPr>
  </w:style>
  <w:style w:type="paragraph" w:styleId="TDC3">
    <w:name w:val="toc 3"/>
    <w:basedOn w:val="Normal"/>
    <w:next w:val="Normal"/>
    <w:autoRedefine/>
    <w:uiPriority w:val="39"/>
    <w:unhideWhenUsed/>
    <w:qFormat/>
    <w:rsid w:val="00E91CD8"/>
    <w:pPr>
      <w:tabs>
        <w:tab w:val="left" w:pos="1320"/>
        <w:tab w:val="right" w:leader="dot" w:pos="8828"/>
      </w:tabs>
      <w:spacing w:after="100"/>
    </w:pPr>
  </w:style>
  <w:style w:type="paragraph" w:styleId="Textoindependiente">
    <w:name w:val="Body Text"/>
    <w:basedOn w:val="Normal"/>
    <w:link w:val="TextoindependienteCar"/>
    <w:uiPriority w:val="99"/>
    <w:unhideWhenUsed/>
    <w:rsid w:val="00185BE8"/>
    <w:pPr>
      <w:spacing w:after="120" w:line="276" w:lineRule="auto"/>
    </w:pPr>
    <w:rPr>
      <w:rFonts w:ascii="Calibri" w:eastAsia="Calibri" w:hAnsi="Calibri"/>
      <w:sz w:val="22"/>
      <w:szCs w:val="22"/>
      <w:lang w:val="es-CO" w:eastAsia="en-US"/>
    </w:rPr>
  </w:style>
  <w:style w:type="character" w:customStyle="1" w:styleId="TextoindependienteCar">
    <w:name w:val="Texto independiente Car"/>
    <w:basedOn w:val="Fuentedeprrafopredeter"/>
    <w:link w:val="Textoindependiente"/>
    <w:uiPriority w:val="99"/>
    <w:rsid w:val="00185BE8"/>
    <w:rPr>
      <w:rFonts w:ascii="Calibri" w:eastAsia="Calibri" w:hAnsi="Calibri" w:cs="Times New Roman"/>
      <w:lang w:val="es-CO"/>
    </w:rPr>
  </w:style>
  <w:style w:type="paragraph" w:customStyle="1" w:styleId="xmsonormal">
    <w:name w:val="x_msonormal"/>
    <w:basedOn w:val="Normal"/>
    <w:rsid w:val="009E5693"/>
    <w:pPr>
      <w:spacing w:before="100" w:beforeAutospacing="1" w:after="100" w:afterAutospacing="1"/>
    </w:pPr>
    <w:rPr>
      <w:lang w:val="es-CO" w:eastAsia="es-CO"/>
    </w:rPr>
  </w:style>
  <w:style w:type="table" w:customStyle="1" w:styleId="Calendario4">
    <w:name w:val="Calendario 4"/>
    <w:basedOn w:val="Tablanormal"/>
    <w:uiPriority w:val="99"/>
    <w:qFormat/>
    <w:rsid w:val="00C10FE7"/>
    <w:pPr>
      <w:snapToGrid w:val="0"/>
      <w:spacing w:after="0" w:line="240" w:lineRule="auto"/>
    </w:pPr>
    <w:rPr>
      <w:rFonts w:eastAsiaTheme="minorEastAsia"/>
      <w:b/>
      <w:bCs/>
      <w:color w:val="FFFFFF" w:themeColor="background1"/>
      <w:sz w:val="16"/>
      <w:szCs w:val="16"/>
      <w:lang w:val="es-CO" w:eastAsia="es-CO"/>
    </w:rPr>
    <w:tblPr>
      <w:tblStyleRow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cPr>
      <w:shd w:val="clear" w:color="auto" w:fill="1F4E79"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
    <w:name w:val="Table Grid"/>
    <w:basedOn w:val="Tablanormal"/>
    <w:uiPriority w:val="39"/>
    <w:rsid w:val="00D1359C"/>
    <w:pPr>
      <w:spacing w:after="0" w:line="240" w:lineRule="auto"/>
    </w:pPr>
    <w:rPr>
      <w:lang w:val="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C860B3"/>
    <w:pPr>
      <w:spacing w:before="100" w:beforeAutospacing="1" w:after="100" w:afterAutospacing="1"/>
    </w:pPr>
    <w:rPr>
      <w:lang w:val="es-CO" w:eastAsia="es-CO"/>
    </w:rPr>
  </w:style>
  <w:style w:type="character" w:customStyle="1" w:styleId="normaltextrun">
    <w:name w:val="normaltextrun"/>
    <w:basedOn w:val="Fuentedeprrafopredeter"/>
    <w:rsid w:val="00C860B3"/>
  </w:style>
  <w:style w:type="character" w:customStyle="1" w:styleId="eop">
    <w:name w:val="eop"/>
    <w:basedOn w:val="Fuentedeprrafopredeter"/>
    <w:rsid w:val="00C860B3"/>
  </w:style>
  <w:style w:type="character" w:styleId="Hipervnculovisitado">
    <w:name w:val="FollowedHyperlink"/>
    <w:basedOn w:val="Fuentedeprrafopredeter"/>
    <w:uiPriority w:val="99"/>
    <w:semiHidden/>
    <w:unhideWhenUsed/>
    <w:rsid w:val="000618DA"/>
    <w:rPr>
      <w:color w:val="954F72"/>
      <w:u w:val="single"/>
    </w:rPr>
  </w:style>
  <w:style w:type="paragraph" w:customStyle="1" w:styleId="xl63">
    <w:name w:val="xl63"/>
    <w:basedOn w:val="Normal"/>
    <w:rsid w:val="000618D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CO" w:eastAsia="es-CO"/>
    </w:rPr>
  </w:style>
  <w:style w:type="paragraph" w:customStyle="1" w:styleId="xl64">
    <w:name w:val="xl64"/>
    <w:basedOn w:val="Normal"/>
    <w:rsid w:val="000618DA"/>
    <w:pPr>
      <w:pBdr>
        <w:top w:val="single" w:sz="4" w:space="0" w:color="auto"/>
        <w:left w:val="single" w:sz="4" w:space="0" w:color="auto"/>
        <w:bottom w:val="single" w:sz="4" w:space="0" w:color="auto"/>
      </w:pBdr>
      <w:spacing w:before="100" w:beforeAutospacing="1" w:after="100" w:afterAutospacing="1"/>
      <w:jc w:val="right"/>
    </w:pPr>
    <w:rPr>
      <w:sz w:val="16"/>
      <w:szCs w:val="16"/>
      <w:lang w:val="es-CO" w:eastAsia="es-CO"/>
    </w:rPr>
  </w:style>
  <w:style w:type="paragraph" w:customStyle="1" w:styleId="xl65">
    <w:name w:val="xl65"/>
    <w:basedOn w:val="Normal"/>
    <w:rsid w:val="000618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CO" w:eastAsia="es-CO"/>
    </w:rPr>
  </w:style>
  <w:style w:type="paragraph" w:customStyle="1" w:styleId="xl66">
    <w:name w:val="xl66"/>
    <w:basedOn w:val="Normal"/>
    <w:rsid w:val="000618DA"/>
    <w:pPr>
      <w:pBdr>
        <w:left w:val="single" w:sz="4" w:space="0" w:color="auto"/>
        <w:bottom w:val="single" w:sz="4" w:space="0" w:color="auto"/>
        <w:right w:val="single" w:sz="4" w:space="0" w:color="auto"/>
      </w:pBdr>
      <w:spacing w:before="100" w:beforeAutospacing="1" w:after="100" w:afterAutospacing="1"/>
    </w:pPr>
    <w:rPr>
      <w:sz w:val="16"/>
      <w:szCs w:val="16"/>
      <w:lang w:val="es-CO" w:eastAsia="es-CO"/>
    </w:rPr>
  </w:style>
  <w:style w:type="paragraph" w:customStyle="1" w:styleId="xl67">
    <w:name w:val="xl67"/>
    <w:basedOn w:val="Normal"/>
    <w:rsid w:val="000618DA"/>
    <w:pPr>
      <w:pBdr>
        <w:top w:val="single" w:sz="4" w:space="0" w:color="auto"/>
        <w:left w:val="single" w:sz="4" w:space="0" w:color="auto"/>
        <w:right w:val="single" w:sz="4" w:space="0" w:color="auto"/>
      </w:pBdr>
      <w:spacing w:before="100" w:beforeAutospacing="1" w:after="100" w:afterAutospacing="1"/>
    </w:pPr>
    <w:rPr>
      <w:sz w:val="16"/>
      <w:szCs w:val="16"/>
      <w:lang w:val="es-CO" w:eastAsia="es-CO"/>
    </w:rPr>
  </w:style>
  <w:style w:type="paragraph" w:customStyle="1" w:styleId="xl68">
    <w:name w:val="xl68"/>
    <w:basedOn w:val="Normal"/>
    <w:rsid w:val="000618DA"/>
    <w:pPr>
      <w:pBdr>
        <w:top w:val="single" w:sz="4" w:space="0" w:color="auto"/>
        <w:left w:val="single" w:sz="4" w:space="0" w:color="auto"/>
      </w:pBdr>
      <w:spacing w:before="100" w:beforeAutospacing="1" w:after="100" w:afterAutospacing="1"/>
      <w:jc w:val="right"/>
    </w:pPr>
    <w:rPr>
      <w:sz w:val="16"/>
      <w:szCs w:val="16"/>
      <w:lang w:val="es-CO" w:eastAsia="es-CO"/>
    </w:rPr>
  </w:style>
  <w:style w:type="paragraph" w:customStyle="1" w:styleId="xl69">
    <w:name w:val="xl69"/>
    <w:basedOn w:val="Normal"/>
    <w:rsid w:val="000618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0">
    <w:name w:val="xl70"/>
    <w:basedOn w:val="Normal"/>
    <w:rsid w:val="000618DA"/>
    <w:pPr>
      <w:pBdr>
        <w:top w:val="single" w:sz="4" w:space="0" w:color="auto"/>
        <w:left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1">
    <w:name w:val="xl71"/>
    <w:basedOn w:val="Normal"/>
    <w:rsid w:val="000618DA"/>
    <w:pPr>
      <w:pBdr>
        <w:top w:val="single" w:sz="4" w:space="0" w:color="auto"/>
        <w:left w:val="single" w:sz="4" w:space="0" w:color="auto"/>
        <w:bottom w:val="single" w:sz="4" w:space="0" w:color="auto"/>
      </w:pBdr>
      <w:spacing w:before="100" w:beforeAutospacing="1" w:after="100" w:afterAutospacing="1"/>
      <w:jc w:val="right"/>
    </w:pPr>
    <w:rPr>
      <w:sz w:val="16"/>
      <w:szCs w:val="16"/>
      <w:lang w:val="es-CO" w:eastAsia="es-CO"/>
    </w:rPr>
  </w:style>
  <w:style w:type="paragraph" w:customStyle="1" w:styleId="xl72">
    <w:name w:val="xl72"/>
    <w:basedOn w:val="Normal"/>
    <w:rsid w:val="000618DA"/>
    <w:pPr>
      <w:pBdr>
        <w:top w:val="single" w:sz="4" w:space="0" w:color="auto"/>
        <w:left w:val="single" w:sz="4" w:space="0" w:color="auto"/>
      </w:pBdr>
      <w:spacing w:before="100" w:beforeAutospacing="1" w:after="100" w:afterAutospacing="1"/>
      <w:jc w:val="right"/>
    </w:pPr>
    <w:rPr>
      <w:sz w:val="16"/>
      <w:szCs w:val="16"/>
      <w:lang w:val="es-CO" w:eastAsia="es-CO"/>
    </w:rPr>
  </w:style>
  <w:style w:type="paragraph" w:customStyle="1" w:styleId="xl73">
    <w:name w:val="xl73"/>
    <w:basedOn w:val="Normal"/>
    <w:rsid w:val="000618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6"/>
      <w:szCs w:val="16"/>
      <w:lang w:val="es-CO" w:eastAsia="es-CO"/>
    </w:rPr>
  </w:style>
  <w:style w:type="paragraph" w:customStyle="1" w:styleId="xl74">
    <w:name w:val="xl74"/>
    <w:basedOn w:val="Normal"/>
    <w:rsid w:val="000618DA"/>
    <w:pPr>
      <w:pBdr>
        <w:top w:val="single" w:sz="4" w:space="0" w:color="auto"/>
        <w:left w:val="single" w:sz="4" w:space="0" w:color="auto"/>
        <w:bottom w:val="single" w:sz="4" w:space="0" w:color="auto"/>
      </w:pBdr>
      <w:shd w:val="clear" w:color="000000" w:fill="FFFFFF"/>
      <w:spacing w:before="100" w:beforeAutospacing="1" w:after="100" w:afterAutospacing="1"/>
      <w:jc w:val="right"/>
    </w:pPr>
    <w:rPr>
      <w:sz w:val="16"/>
      <w:szCs w:val="16"/>
      <w:lang w:val="es-CO" w:eastAsia="es-CO"/>
    </w:rPr>
  </w:style>
  <w:style w:type="paragraph" w:customStyle="1" w:styleId="xl75">
    <w:name w:val="xl75"/>
    <w:basedOn w:val="Normal"/>
    <w:rsid w:val="000618D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6"/>
      <w:szCs w:val="16"/>
      <w:lang w:val="es-CO" w:eastAsia="es-CO"/>
    </w:rPr>
  </w:style>
  <w:style w:type="paragraph" w:customStyle="1" w:styleId="xl76">
    <w:name w:val="xl76"/>
    <w:basedOn w:val="Normal"/>
    <w:rsid w:val="000618DA"/>
    <w:pPr>
      <w:shd w:val="clear" w:color="000000" w:fill="FFFFFF"/>
      <w:spacing w:before="100" w:beforeAutospacing="1" w:after="100" w:afterAutospacing="1"/>
    </w:pPr>
    <w:rPr>
      <w:lang w:val="es-CO" w:eastAsia="es-CO"/>
    </w:rPr>
  </w:style>
  <w:style w:type="paragraph" w:customStyle="1" w:styleId="xl77">
    <w:name w:val="xl77"/>
    <w:basedOn w:val="Normal"/>
    <w:rsid w:val="000618D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lang w:val="es-CO" w:eastAsia="es-CO"/>
    </w:rPr>
  </w:style>
  <w:style w:type="paragraph" w:customStyle="1" w:styleId="xl78">
    <w:name w:val="xl78"/>
    <w:basedOn w:val="Normal"/>
    <w:rsid w:val="000618DA"/>
    <w:pPr>
      <w:pBdr>
        <w:top w:val="single" w:sz="4" w:space="0" w:color="auto"/>
        <w:left w:val="single" w:sz="4" w:space="0" w:color="auto"/>
        <w:bottom w:val="single" w:sz="4" w:space="0" w:color="auto"/>
      </w:pBdr>
      <w:spacing w:before="100" w:beforeAutospacing="1" w:after="100" w:afterAutospacing="1"/>
      <w:jc w:val="center"/>
    </w:pPr>
    <w:rPr>
      <w:b/>
      <w:bCs/>
      <w:sz w:val="16"/>
      <w:szCs w:val="16"/>
      <w:lang w:val="es-CO" w:eastAsia="es-CO"/>
    </w:rPr>
  </w:style>
  <w:style w:type="paragraph" w:customStyle="1" w:styleId="xl79">
    <w:name w:val="xl79"/>
    <w:basedOn w:val="Normal"/>
    <w:rsid w:val="000618DA"/>
    <w:pPr>
      <w:pBdr>
        <w:top w:val="single" w:sz="4" w:space="0" w:color="auto"/>
        <w:bottom w:val="single" w:sz="4" w:space="0" w:color="auto"/>
      </w:pBdr>
      <w:spacing w:before="100" w:beforeAutospacing="1" w:after="100" w:afterAutospacing="1"/>
      <w:jc w:val="center"/>
    </w:pPr>
    <w:rPr>
      <w:b/>
      <w:bCs/>
      <w:sz w:val="16"/>
      <w:szCs w:val="16"/>
      <w:lang w:val="es-CO" w:eastAsia="es-CO"/>
    </w:rPr>
  </w:style>
  <w:style w:type="paragraph" w:customStyle="1" w:styleId="xl80">
    <w:name w:val="xl80"/>
    <w:basedOn w:val="Normal"/>
    <w:rsid w:val="000618DA"/>
    <w:pPr>
      <w:pBdr>
        <w:top w:val="single" w:sz="4" w:space="0" w:color="auto"/>
        <w:bottom w:val="single" w:sz="4" w:space="0" w:color="auto"/>
        <w:right w:val="single" w:sz="4" w:space="0" w:color="auto"/>
      </w:pBdr>
      <w:spacing w:before="100" w:beforeAutospacing="1" w:after="100" w:afterAutospacing="1"/>
      <w:jc w:val="center"/>
    </w:pPr>
    <w:rPr>
      <w:b/>
      <w:bCs/>
      <w:sz w:val="16"/>
      <w:szCs w:val="16"/>
      <w:lang w:val="es-CO" w:eastAsia="es-CO"/>
    </w:rPr>
  </w:style>
  <w:style w:type="paragraph" w:customStyle="1" w:styleId="xl81">
    <w:name w:val="xl81"/>
    <w:basedOn w:val="Normal"/>
    <w:rsid w:val="000618DA"/>
    <w:pPr>
      <w:pBdr>
        <w:left w:val="single" w:sz="4" w:space="0" w:color="auto"/>
        <w:bottom w:val="single" w:sz="4" w:space="0" w:color="auto"/>
        <w:right w:val="single" w:sz="4" w:space="0" w:color="auto"/>
      </w:pBdr>
      <w:spacing w:before="100" w:beforeAutospacing="1" w:after="100" w:afterAutospacing="1"/>
    </w:pPr>
    <w:rPr>
      <w:b/>
      <w:bCs/>
      <w:sz w:val="16"/>
      <w:szCs w:val="16"/>
      <w:lang w:val="es-CO" w:eastAsia="es-CO"/>
    </w:rPr>
  </w:style>
  <w:style w:type="paragraph" w:customStyle="1" w:styleId="Prrafodelista1">
    <w:name w:val="Párrafo de lista1"/>
    <w:basedOn w:val="Normal"/>
    <w:rsid w:val="00C62201"/>
    <w:pPr>
      <w:spacing w:after="200" w:line="276" w:lineRule="auto"/>
      <w:ind w:left="708"/>
    </w:pPr>
    <w:rPr>
      <w:rFonts w:ascii="Calibri" w:hAnsi="Calibri"/>
      <w:sz w:val="22"/>
      <w:szCs w:val="22"/>
      <w:lang w:val="es-CO" w:eastAsia="en-US"/>
    </w:rPr>
  </w:style>
  <w:style w:type="paragraph" w:styleId="Descripcin">
    <w:name w:val="caption"/>
    <w:basedOn w:val="Normal"/>
    <w:next w:val="Normal"/>
    <w:uiPriority w:val="35"/>
    <w:unhideWhenUsed/>
    <w:qFormat/>
    <w:rsid w:val="0024005F"/>
    <w:pPr>
      <w:spacing w:after="200"/>
    </w:pPr>
    <w:rPr>
      <w:i/>
      <w:iCs/>
      <w:color w:val="44546A" w:themeColor="text2"/>
      <w:sz w:val="18"/>
      <w:szCs w:val="18"/>
    </w:rPr>
  </w:style>
  <w:style w:type="paragraph" w:customStyle="1" w:styleId="xmsolistparagraph">
    <w:name w:val="x_msolistparagraph"/>
    <w:basedOn w:val="Normal"/>
    <w:rsid w:val="00FC255B"/>
    <w:pPr>
      <w:spacing w:before="100" w:beforeAutospacing="1" w:after="100" w:afterAutospacing="1"/>
    </w:pPr>
    <w:rPr>
      <w:lang w:val="es-CO" w:eastAsia="es-CO"/>
    </w:rPr>
  </w:style>
  <w:style w:type="paragraph" w:styleId="Sinespaciado">
    <w:name w:val="No Spacing"/>
    <w:uiPriority w:val="1"/>
    <w:qFormat/>
    <w:rsid w:val="00BC4477"/>
    <w:pPr>
      <w:spacing w:after="0" w:line="240" w:lineRule="auto"/>
    </w:pPr>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4821CF"/>
    <w:rPr>
      <w:sz w:val="20"/>
      <w:szCs w:val="20"/>
    </w:rPr>
  </w:style>
  <w:style w:type="character" w:customStyle="1" w:styleId="TextonotapieCar">
    <w:name w:val="Texto nota pie Car"/>
    <w:basedOn w:val="Fuentedeprrafopredeter"/>
    <w:link w:val="Textonotapie"/>
    <w:uiPriority w:val="99"/>
    <w:semiHidden/>
    <w:rsid w:val="004821CF"/>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4821CF"/>
    <w:rPr>
      <w:vertAlign w:val="superscript"/>
    </w:rPr>
  </w:style>
  <w:style w:type="character" w:customStyle="1" w:styleId="spellingerror">
    <w:name w:val="spellingerror"/>
    <w:basedOn w:val="Fuentedeprrafopredeter"/>
    <w:rsid w:val="005154F7"/>
  </w:style>
  <w:style w:type="character" w:styleId="nfasis">
    <w:name w:val="Emphasis"/>
    <w:basedOn w:val="Fuentedeprrafopredeter"/>
    <w:uiPriority w:val="20"/>
    <w:qFormat/>
    <w:rsid w:val="009911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26794">
      <w:bodyDiv w:val="1"/>
      <w:marLeft w:val="0"/>
      <w:marRight w:val="0"/>
      <w:marTop w:val="0"/>
      <w:marBottom w:val="0"/>
      <w:divBdr>
        <w:top w:val="none" w:sz="0" w:space="0" w:color="auto"/>
        <w:left w:val="none" w:sz="0" w:space="0" w:color="auto"/>
        <w:bottom w:val="none" w:sz="0" w:space="0" w:color="auto"/>
        <w:right w:val="none" w:sz="0" w:space="0" w:color="auto"/>
      </w:divBdr>
    </w:div>
    <w:div w:id="35084224">
      <w:bodyDiv w:val="1"/>
      <w:marLeft w:val="0"/>
      <w:marRight w:val="0"/>
      <w:marTop w:val="0"/>
      <w:marBottom w:val="0"/>
      <w:divBdr>
        <w:top w:val="none" w:sz="0" w:space="0" w:color="auto"/>
        <w:left w:val="none" w:sz="0" w:space="0" w:color="auto"/>
        <w:bottom w:val="none" w:sz="0" w:space="0" w:color="auto"/>
        <w:right w:val="none" w:sz="0" w:space="0" w:color="auto"/>
      </w:divBdr>
    </w:div>
    <w:div w:id="51122984">
      <w:bodyDiv w:val="1"/>
      <w:marLeft w:val="0"/>
      <w:marRight w:val="0"/>
      <w:marTop w:val="0"/>
      <w:marBottom w:val="0"/>
      <w:divBdr>
        <w:top w:val="none" w:sz="0" w:space="0" w:color="auto"/>
        <w:left w:val="none" w:sz="0" w:space="0" w:color="auto"/>
        <w:bottom w:val="none" w:sz="0" w:space="0" w:color="auto"/>
        <w:right w:val="none" w:sz="0" w:space="0" w:color="auto"/>
      </w:divBdr>
    </w:div>
    <w:div w:id="63064868">
      <w:bodyDiv w:val="1"/>
      <w:marLeft w:val="0"/>
      <w:marRight w:val="0"/>
      <w:marTop w:val="0"/>
      <w:marBottom w:val="0"/>
      <w:divBdr>
        <w:top w:val="none" w:sz="0" w:space="0" w:color="auto"/>
        <w:left w:val="none" w:sz="0" w:space="0" w:color="auto"/>
        <w:bottom w:val="none" w:sz="0" w:space="0" w:color="auto"/>
        <w:right w:val="none" w:sz="0" w:space="0" w:color="auto"/>
      </w:divBdr>
    </w:div>
    <w:div w:id="73473023">
      <w:bodyDiv w:val="1"/>
      <w:marLeft w:val="0"/>
      <w:marRight w:val="0"/>
      <w:marTop w:val="0"/>
      <w:marBottom w:val="0"/>
      <w:divBdr>
        <w:top w:val="none" w:sz="0" w:space="0" w:color="auto"/>
        <w:left w:val="none" w:sz="0" w:space="0" w:color="auto"/>
        <w:bottom w:val="none" w:sz="0" w:space="0" w:color="auto"/>
        <w:right w:val="none" w:sz="0" w:space="0" w:color="auto"/>
      </w:divBdr>
    </w:div>
    <w:div w:id="81875729">
      <w:bodyDiv w:val="1"/>
      <w:marLeft w:val="0"/>
      <w:marRight w:val="0"/>
      <w:marTop w:val="0"/>
      <w:marBottom w:val="0"/>
      <w:divBdr>
        <w:top w:val="none" w:sz="0" w:space="0" w:color="auto"/>
        <w:left w:val="none" w:sz="0" w:space="0" w:color="auto"/>
        <w:bottom w:val="none" w:sz="0" w:space="0" w:color="auto"/>
        <w:right w:val="none" w:sz="0" w:space="0" w:color="auto"/>
      </w:divBdr>
    </w:div>
    <w:div w:id="94715187">
      <w:bodyDiv w:val="1"/>
      <w:marLeft w:val="0"/>
      <w:marRight w:val="0"/>
      <w:marTop w:val="0"/>
      <w:marBottom w:val="0"/>
      <w:divBdr>
        <w:top w:val="none" w:sz="0" w:space="0" w:color="auto"/>
        <w:left w:val="none" w:sz="0" w:space="0" w:color="auto"/>
        <w:bottom w:val="none" w:sz="0" w:space="0" w:color="auto"/>
        <w:right w:val="none" w:sz="0" w:space="0" w:color="auto"/>
      </w:divBdr>
    </w:div>
    <w:div w:id="103312150">
      <w:bodyDiv w:val="1"/>
      <w:marLeft w:val="0"/>
      <w:marRight w:val="0"/>
      <w:marTop w:val="0"/>
      <w:marBottom w:val="0"/>
      <w:divBdr>
        <w:top w:val="none" w:sz="0" w:space="0" w:color="auto"/>
        <w:left w:val="none" w:sz="0" w:space="0" w:color="auto"/>
        <w:bottom w:val="none" w:sz="0" w:space="0" w:color="auto"/>
        <w:right w:val="none" w:sz="0" w:space="0" w:color="auto"/>
      </w:divBdr>
    </w:div>
    <w:div w:id="118230759">
      <w:bodyDiv w:val="1"/>
      <w:marLeft w:val="0"/>
      <w:marRight w:val="0"/>
      <w:marTop w:val="0"/>
      <w:marBottom w:val="0"/>
      <w:divBdr>
        <w:top w:val="none" w:sz="0" w:space="0" w:color="auto"/>
        <w:left w:val="none" w:sz="0" w:space="0" w:color="auto"/>
        <w:bottom w:val="none" w:sz="0" w:space="0" w:color="auto"/>
        <w:right w:val="none" w:sz="0" w:space="0" w:color="auto"/>
      </w:divBdr>
    </w:div>
    <w:div w:id="147787465">
      <w:bodyDiv w:val="1"/>
      <w:marLeft w:val="0"/>
      <w:marRight w:val="0"/>
      <w:marTop w:val="0"/>
      <w:marBottom w:val="0"/>
      <w:divBdr>
        <w:top w:val="none" w:sz="0" w:space="0" w:color="auto"/>
        <w:left w:val="none" w:sz="0" w:space="0" w:color="auto"/>
        <w:bottom w:val="none" w:sz="0" w:space="0" w:color="auto"/>
        <w:right w:val="none" w:sz="0" w:space="0" w:color="auto"/>
      </w:divBdr>
    </w:div>
    <w:div w:id="167839379">
      <w:bodyDiv w:val="1"/>
      <w:marLeft w:val="0"/>
      <w:marRight w:val="0"/>
      <w:marTop w:val="0"/>
      <w:marBottom w:val="0"/>
      <w:divBdr>
        <w:top w:val="none" w:sz="0" w:space="0" w:color="auto"/>
        <w:left w:val="none" w:sz="0" w:space="0" w:color="auto"/>
        <w:bottom w:val="none" w:sz="0" w:space="0" w:color="auto"/>
        <w:right w:val="none" w:sz="0" w:space="0" w:color="auto"/>
      </w:divBdr>
    </w:div>
    <w:div w:id="179782550">
      <w:bodyDiv w:val="1"/>
      <w:marLeft w:val="0"/>
      <w:marRight w:val="0"/>
      <w:marTop w:val="0"/>
      <w:marBottom w:val="0"/>
      <w:divBdr>
        <w:top w:val="none" w:sz="0" w:space="0" w:color="auto"/>
        <w:left w:val="none" w:sz="0" w:space="0" w:color="auto"/>
        <w:bottom w:val="none" w:sz="0" w:space="0" w:color="auto"/>
        <w:right w:val="none" w:sz="0" w:space="0" w:color="auto"/>
      </w:divBdr>
      <w:divsChild>
        <w:div w:id="1226795814">
          <w:marLeft w:val="0"/>
          <w:marRight w:val="0"/>
          <w:marTop w:val="0"/>
          <w:marBottom w:val="0"/>
          <w:divBdr>
            <w:top w:val="none" w:sz="0" w:space="0" w:color="auto"/>
            <w:left w:val="none" w:sz="0" w:space="0" w:color="auto"/>
            <w:bottom w:val="none" w:sz="0" w:space="0" w:color="auto"/>
            <w:right w:val="none" w:sz="0" w:space="0" w:color="auto"/>
          </w:divBdr>
          <w:divsChild>
            <w:div w:id="757364062">
              <w:marLeft w:val="0"/>
              <w:marRight w:val="0"/>
              <w:marTop w:val="0"/>
              <w:marBottom w:val="0"/>
              <w:divBdr>
                <w:top w:val="none" w:sz="0" w:space="0" w:color="auto"/>
                <w:left w:val="none" w:sz="0" w:space="0" w:color="auto"/>
                <w:bottom w:val="none" w:sz="0" w:space="0" w:color="auto"/>
                <w:right w:val="none" w:sz="0" w:space="0" w:color="auto"/>
              </w:divBdr>
            </w:div>
          </w:divsChild>
        </w:div>
        <w:div w:id="1330594808">
          <w:marLeft w:val="0"/>
          <w:marRight w:val="0"/>
          <w:marTop w:val="0"/>
          <w:marBottom w:val="0"/>
          <w:divBdr>
            <w:top w:val="none" w:sz="0" w:space="0" w:color="auto"/>
            <w:left w:val="none" w:sz="0" w:space="0" w:color="auto"/>
            <w:bottom w:val="none" w:sz="0" w:space="0" w:color="auto"/>
            <w:right w:val="none" w:sz="0" w:space="0" w:color="auto"/>
          </w:divBdr>
          <w:divsChild>
            <w:div w:id="1070616317">
              <w:marLeft w:val="0"/>
              <w:marRight w:val="0"/>
              <w:marTop w:val="0"/>
              <w:marBottom w:val="0"/>
              <w:divBdr>
                <w:top w:val="none" w:sz="0" w:space="0" w:color="auto"/>
                <w:left w:val="none" w:sz="0" w:space="0" w:color="auto"/>
                <w:bottom w:val="none" w:sz="0" w:space="0" w:color="auto"/>
                <w:right w:val="none" w:sz="0" w:space="0" w:color="auto"/>
              </w:divBdr>
            </w:div>
          </w:divsChild>
        </w:div>
        <w:div w:id="779370994">
          <w:marLeft w:val="0"/>
          <w:marRight w:val="0"/>
          <w:marTop w:val="0"/>
          <w:marBottom w:val="0"/>
          <w:divBdr>
            <w:top w:val="none" w:sz="0" w:space="0" w:color="auto"/>
            <w:left w:val="none" w:sz="0" w:space="0" w:color="auto"/>
            <w:bottom w:val="none" w:sz="0" w:space="0" w:color="auto"/>
            <w:right w:val="none" w:sz="0" w:space="0" w:color="auto"/>
          </w:divBdr>
        </w:div>
        <w:div w:id="1812021353">
          <w:marLeft w:val="0"/>
          <w:marRight w:val="0"/>
          <w:marTop w:val="0"/>
          <w:marBottom w:val="0"/>
          <w:divBdr>
            <w:top w:val="none" w:sz="0" w:space="0" w:color="auto"/>
            <w:left w:val="none" w:sz="0" w:space="0" w:color="auto"/>
            <w:bottom w:val="none" w:sz="0" w:space="0" w:color="auto"/>
            <w:right w:val="none" w:sz="0" w:space="0" w:color="auto"/>
          </w:divBdr>
        </w:div>
        <w:div w:id="479544427">
          <w:marLeft w:val="0"/>
          <w:marRight w:val="0"/>
          <w:marTop w:val="0"/>
          <w:marBottom w:val="0"/>
          <w:divBdr>
            <w:top w:val="none" w:sz="0" w:space="0" w:color="auto"/>
            <w:left w:val="none" w:sz="0" w:space="0" w:color="auto"/>
            <w:bottom w:val="none" w:sz="0" w:space="0" w:color="auto"/>
            <w:right w:val="none" w:sz="0" w:space="0" w:color="auto"/>
          </w:divBdr>
        </w:div>
        <w:div w:id="1706709835">
          <w:marLeft w:val="0"/>
          <w:marRight w:val="0"/>
          <w:marTop w:val="0"/>
          <w:marBottom w:val="0"/>
          <w:divBdr>
            <w:top w:val="none" w:sz="0" w:space="0" w:color="auto"/>
            <w:left w:val="none" w:sz="0" w:space="0" w:color="auto"/>
            <w:bottom w:val="none" w:sz="0" w:space="0" w:color="auto"/>
            <w:right w:val="none" w:sz="0" w:space="0" w:color="auto"/>
          </w:divBdr>
        </w:div>
        <w:div w:id="1917201732">
          <w:marLeft w:val="0"/>
          <w:marRight w:val="0"/>
          <w:marTop w:val="0"/>
          <w:marBottom w:val="0"/>
          <w:divBdr>
            <w:top w:val="none" w:sz="0" w:space="0" w:color="auto"/>
            <w:left w:val="none" w:sz="0" w:space="0" w:color="auto"/>
            <w:bottom w:val="none" w:sz="0" w:space="0" w:color="auto"/>
            <w:right w:val="none" w:sz="0" w:space="0" w:color="auto"/>
          </w:divBdr>
        </w:div>
        <w:div w:id="234556298">
          <w:marLeft w:val="0"/>
          <w:marRight w:val="0"/>
          <w:marTop w:val="0"/>
          <w:marBottom w:val="0"/>
          <w:divBdr>
            <w:top w:val="none" w:sz="0" w:space="0" w:color="auto"/>
            <w:left w:val="none" w:sz="0" w:space="0" w:color="auto"/>
            <w:bottom w:val="none" w:sz="0" w:space="0" w:color="auto"/>
            <w:right w:val="none" w:sz="0" w:space="0" w:color="auto"/>
          </w:divBdr>
        </w:div>
        <w:div w:id="1199472168">
          <w:marLeft w:val="0"/>
          <w:marRight w:val="0"/>
          <w:marTop w:val="0"/>
          <w:marBottom w:val="0"/>
          <w:divBdr>
            <w:top w:val="none" w:sz="0" w:space="0" w:color="auto"/>
            <w:left w:val="none" w:sz="0" w:space="0" w:color="auto"/>
            <w:bottom w:val="none" w:sz="0" w:space="0" w:color="auto"/>
            <w:right w:val="none" w:sz="0" w:space="0" w:color="auto"/>
          </w:divBdr>
        </w:div>
        <w:div w:id="1873570316">
          <w:marLeft w:val="0"/>
          <w:marRight w:val="0"/>
          <w:marTop w:val="0"/>
          <w:marBottom w:val="0"/>
          <w:divBdr>
            <w:top w:val="none" w:sz="0" w:space="0" w:color="auto"/>
            <w:left w:val="none" w:sz="0" w:space="0" w:color="auto"/>
            <w:bottom w:val="none" w:sz="0" w:space="0" w:color="auto"/>
            <w:right w:val="none" w:sz="0" w:space="0" w:color="auto"/>
          </w:divBdr>
        </w:div>
        <w:div w:id="1981380288">
          <w:marLeft w:val="0"/>
          <w:marRight w:val="0"/>
          <w:marTop w:val="0"/>
          <w:marBottom w:val="0"/>
          <w:divBdr>
            <w:top w:val="none" w:sz="0" w:space="0" w:color="auto"/>
            <w:left w:val="none" w:sz="0" w:space="0" w:color="auto"/>
            <w:bottom w:val="none" w:sz="0" w:space="0" w:color="auto"/>
            <w:right w:val="none" w:sz="0" w:space="0" w:color="auto"/>
          </w:divBdr>
        </w:div>
        <w:div w:id="1651445801">
          <w:marLeft w:val="0"/>
          <w:marRight w:val="0"/>
          <w:marTop w:val="0"/>
          <w:marBottom w:val="0"/>
          <w:divBdr>
            <w:top w:val="none" w:sz="0" w:space="0" w:color="auto"/>
            <w:left w:val="none" w:sz="0" w:space="0" w:color="auto"/>
            <w:bottom w:val="none" w:sz="0" w:space="0" w:color="auto"/>
            <w:right w:val="none" w:sz="0" w:space="0" w:color="auto"/>
          </w:divBdr>
          <w:divsChild>
            <w:div w:id="1222784870">
              <w:marLeft w:val="0"/>
              <w:marRight w:val="0"/>
              <w:marTop w:val="0"/>
              <w:marBottom w:val="0"/>
              <w:divBdr>
                <w:top w:val="none" w:sz="0" w:space="0" w:color="auto"/>
                <w:left w:val="none" w:sz="0" w:space="0" w:color="auto"/>
                <w:bottom w:val="none" w:sz="0" w:space="0" w:color="auto"/>
                <w:right w:val="none" w:sz="0" w:space="0" w:color="auto"/>
              </w:divBdr>
            </w:div>
            <w:div w:id="1478718371">
              <w:marLeft w:val="0"/>
              <w:marRight w:val="0"/>
              <w:marTop w:val="0"/>
              <w:marBottom w:val="0"/>
              <w:divBdr>
                <w:top w:val="none" w:sz="0" w:space="0" w:color="auto"/>
                <w:left w:val="none" w:sz="0" w:space="0" w:color="auto"/>
                <w:bottom w:val="none" w:sz="0" w:space="0" w:color="auto"/>
                <w:right w:val="none" w:sz="0" w:space="0" w:color="auto"/>
              </w:divBdr>
            </w:div>
            <w:div w:id="1580555246">
              <w:marLeft w:val="0"/>
              <w:marRight w:val="0"/>
              <w:marTop w:val="0"/>
              <w:marBottom w:val="0"/>
              <w:divBdr>
                <w:top w:val="none" w:sz="0" w:space="0" w:color="auto"/>
                <w:left w:val="none" w:sz="0" w:space="0" w:color="auto"/>
                <w:bottom w:val="none" w:sz="0" w:space="0" w:color="auto"/>
                <w:right w:val="none" w:sz="0" w:space="0" w:color="auto"/>
              </w:divBdr>
            </w:div>
            <w:div w:id="1857380330">
              <w:marLeft w:val="0"/>
              <w:marRight w:val="0"/>
              <w:marTop w:val="0"/>
              <w:marBottom w:val="0"/>
              <w:divBdr>
                <w:top w:val="none" w:sz="0" w:space="0" w:color="auto"/>
                <w:left w:val="none" w:sz="0" w:space="0" w:color="auto"/>
                <w:bottom w:val="none" w:sz="0" w:space="0" w:color="auto"/>
                <w:right w:val="none" w:sz="0" w:space="0" w:color="auto"/>
              </w:divBdr>
            </w:div>
            <w:div w:id="1171601270">
              <w:marLeft w:val="0"/>
              <w:marRight w:val="0"/>
              <w:marTop w:val="0"/>
              <w:marBottom w:val="0"/>
              <w:divBdr>
                <w:top w:val="none" w:sz="0" w:space="0" w:color="auto"/>
                <w:left w:val="none" w:sz="0" w:space="0" w:color="auto"/>
                <w:bottom w:val="none" w:sz="0" w:space="0" w:color="auto"/>
                <w:right w:val="none" w:sz="0" w:space="0" w:color="auto"/>
              </w:divBdr>
            </w:div>
            <w:div w:id="1071998061">
              <w:marLeft w:val="0"/>
              <w:marRight w:val="0"/>
              <w:marTop w:val="0"/>
              <w:marBottom w:val="0"/>
              <w:divBdr>
                <w:top w:val="none" w:sz="0" w:space="0" w:color="auto"/>
                <w:left w:val="none" w:sz="0" w:space="0" w:color="auto"/>
                <w:bottom w:val="none" w:sz="0" w:space="0" w:color="auto"/>
                <w:right w:val="none" w:sz="0" w:space="0" w:color="auto"/>
              </w:divBdr>
            </w:div>
            <w:div w:id="1338187881">
              <w:marLeft w:val="0"/>
              <w:marRight w:val="0"/>
              <w:marTop w:val="0"/>
              <w:marBottom w:val="0"/>
              <w:divBdr>
                <w:top w:val="none" w:sz="0" w:space="0" w:color="auto"/>
                <w:left w:val="none" w:sz="0" w:space="0" w:color="auto"/>
                <w:bottom w:val="none" w:sz="0" w:space="0" w:color="auto"/>
                <w:right w:val="none" w:sz="0" w:space="0" w:color="auto"/>
              </w:divBdr>
            </w:div>
            <w:div w:id="18440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056080">
      <w:bodyDiv w:val="1"/>
      <w:marLeft w:val="0"/>
      <w:marRight w:val="0"/>
      <w:marTop w:val="0"/>
      <w:marBottom w:val="0"/>
      <w:divBdr>
        <w:top w:val="none" w:sz="0" w:space="0" w:color="auto"/>
        <w:left w:val="none" w:sz="0" w:space="0" w:color="auto"/>
        <w:bottom w:val="none" w:sz="0" w:space="0" w:color="auto"/>
        <w:right w:val="none" w:sz="0" w:space="0" w:color="auto"/>
      </w:divBdr>
    </w:div>
    <w:div w:id="306934280">
      <w:bodyDiv w:val="1"/>
      <w:marLeft w:val="0"/>
      <w:marRight w:val="0"/>
      <w:marTop w:val="0"/>
      <w:marBottom w:val="0"/>
      <w:divBdr>
        <w:top w:val="none" w:sz="0" w:space="0" w:color="auto"/>
        <w:left w:val="none" w:sz="0" w:space="0" w:color="auto"/>
        <w:bottom w:val="none" w:sz="0" w:space="0" w:color="auto"/>
        <w:right w:val="none" w:sz="0" w:space="0" w:color="auto"/>
      </w:divBdr>
    </w:div>
    <w:div w:id="310520626">
      <w:bodyDiv w:val="1"/>
      <w:marLeft w:val="0"/>
      <w:marRight w:val="0"/>
      <w:marTop w:val="0"/>
      <w:marBottom w:val="0"/>
      <w:divBdr>
        <w:top w:val="none" w:sz="0" w:space="0" w:color="auto"/>
        <w:left w:val="none" w:sz="0" w:space="0" w:color="auto"/>
        <w:bottom w:val="none" w:sz="0" w:space="0" w:color="auto"/>
        <w:right w:val="none" w:sz="0" w:space="0" w:color="auto"/>
      </w:divBdr>
    </w:div>
    <w:div w:id="316348704">
      <w:bodyDiv w:val="1"/>
      <w:marLeft w:val="0"/>
      <w:marRight w:val="0"/>
      <w:marTop w:val="0"/>
      <w:marBottom w:val="0"/>
      <w:divBdr>
        <w:top w:val="none" w:sz="0" w:space="0" w:color="auto"/>
        <w:left w:val="none" w:sz="0" w:space="0" w:color="auto"/>
        <w:bottom w:val="none" w:sz="0" w:space="0" w:color="auto"/>
        <w:right w:val="none" w:sz="0" w:space="0" w:color="auto"/>
      </w:divBdr>
    </w:div>
    <w:div w:id="334773702">
      <w:bodyDiv w:val="1"/>
      <w:marLeft w:val="0"/>
      <w:marRight w:val="0"/>
      <w:marTop w:val="0"/>
      <w:marBottom w:val="0"/>
      <w:divBdr>
        <w:top w:val="none" w:sz="0" w:space="0" w:color="auto"/>
        <w:left w:val="none" w:sz="0" w:space="0" w:color="auto"/>
        <w:bottom w:val="none" w:sz="0" w:space="0" w:color="auto"/>
        <w:right w:val="none" w:sz="0" w:space="0" w:color="auto"/>
      </w:divBdr>
    </w:div>
    <w:div w:id="339552611">
      <w:bodyDiv w:val="1"/>
      <w:marLeft w:val="0"/>
      <w:marRight w:val="0"/>
      <w:marTop w:val="0"/>
      <w:marBottom w:val="0"/>
      <w:divBdr>
        <w:top w:val="none" w:sz="0" w:space="0" w:color="auto"/>
        <w:left w:val="none" w:sz="0" w:space="0" w:color="auto"/>
        <w:bottom w:val="none" w:sz="0" w:space="0" w:color="auto"/>
        <w:right w:val="none" w:sz="0" w:space="0" w:color="auto"/>
      </w:divBdr>
    </w:div>
    <w:div w:id="351153932">
      <w:bodyDiv w:val="1"/>
      <w:marLeft w:val="0"/>
      <w:marRight w:val="0"/>
      <w:marTop w:val="0"/>
      <w:marBottom w:val="0"/>
      <w:divBdr>
        <w:top w:val="none" w:sz="0" w:space="0" w:color="auto"/>
        <w:left w:val="none" w:sz="0" w:space="0" w:color="auto"/>
        <w:bottom w:val="none" w:sz="0" w:space="0" w:color="auto"/>
        <w:right w:val="none" w:sz="0" w:space="0" w:color="auto"/>
      </w:divBdr>
    </w:div>
    <w:div w:id="355885074">
      <w:bodyDiv w:val="1"/>
      <w:marLeft w:val="0"/>
      <w:marRight w:val="0"/>
      <w:marTop w:val="0"/>
      <w:marBottom w:val="0"/>
      <w:divBdr>
        <w:top w:val="none" w:sz="0" w:space="0" w:color="auto"/>
        <w:left w:val="none" w:sz="0" w:space="0" w:color="auto"/>
        <w:bottom w:val="none" w:sz="0" w:space="0" w:color="auto"/>
        <w:right w:val="none" w:sz="0" w:space="0" w:color="auto"/>
      </w:divBdr>
    </w:div>
    <w:div w:id="382607429">
      <w:bodyDiv w:val="1"/>
      <w:marLeft w:val="0"/>
      <w:marRight w:val="0"/>
      <w:marTop w:val="0"/>
      <w:marBottom w:val="0"/>
      <w:divBdr>
        <w:top w:val="none" w:sz="0" w:space="0" w:color="auto"/>
        <w:left w:val="none" w:sz="0" w:space="0" w:color="auto"/>
        <w:bottom w:val="none" w:sz="0" w:space="0" w:color="auto"/>
        <w:right w:val="none" w:sz="0" w:space="0" w:color="auto"/>
      </w:divBdr>
    </w:div>
    <w:div w:id="387337335">
      <w:bodyDiv w:val="1"/>
      <w:marLeft w:val="0"/>
      <w:marRight w:val="0"/>
      <w:marTop w:val="0"/>
      <w:marBottom w:val="0"/>
      <w:divBdr>
        <w:top w:val="none" w:sz="0" w:space="0" w:color="auto"/>
        <w:left w:val="none" w:sz="0" w:space="0" w:color="auto"/>
        <w:bottom w:val="none" w:sz="0" w:space="0" w:color="auto"/>
        <w:right w:val="none" w:sz="0" w:space="0" w:color="auto"/>
      </w:divBdr>
    </w:div>
    <w:div w:id="399600281">
      <w:bodyDiv w:val="1"/>
      <w:marLeft w:val="0"/>
      <w:marRight w:val="0"/>
      <w:marTop w:val="0"/>
      <w:marBottom w:val="0"/>
      <w:divBdr>
        <w:top w:val="none" w:sz="0" w:space="0" w:color="auto"/>
        <w:left w:val="none" w:sz="0" w:space="0" w:color="auto"/>
        <w:bottom w:val="none" w:sz="0" w:space="0" w:color="auto"/>
        <w:right w:val="none" w:sz="0" w:space="0" w:color="auto"/>
      </w:divBdr>
      <w:divsChild>
        <w:div w:id="2028556589">
          <w:marLeft w:val="0"/>
          <w:marRight w:val="0"/>
          <w:marTop w:val="0"/>
          <w:marBottom w:val="0"/>
          <w:divBdr>
            <w:top w:val="none" w:sz="0" w:space="0" w:color="auto"/>
            <w:left w:val="none" w:sz="0" w:space="0" w:color="auto"/>
            <w:bottom w:val="none" w:sz="0" w:space="0" w:color="auto"/>
            <w:right w:val="none" w:sz="0" w:space="0" w:color="auto"/>
          </w:divBdr>
        </w:div>
        <w:div w:id="1366830458">
          <w:marLeft w:val="0"/>
          <w:marRight w:val="0"/>
          <w:marTop w:val="0"/>
          <w:marBottom w:val="0"/>
          <w:divBdr>
            <w:top w:val="none" w:sz="0" w:space="0" w:color="auto"/>
            <w:left w:val="none" w:sz="0" w:space="0" w:color="auto"/>
            <w:bottom w:val="none" w:sz="0" w:space="0" w:color="auto"/>
            <w:right w:val="none" w:sz="0" w:space="0" w:color="auto"/>
          </w:divBdr>
        </w:div>
        <w:div w:id="776605996">
          <w:marLeft w:val="0"/>
          <w:marRight w:val="0"/>
          <w:marTop w:val="0"/>
          <w:marBottom w:val="0"/>
          <w:divBdr>
            <w:top w:val="none" w:sz="0" w:space="0" w:color="auto"/>
            <w:left w:val="none" w:sz="0" w:space="0" w:color="auto"/>
            <w:bottom w:val="none" w:sz="0" w:space="0" w:color="auto"/>
            <w:right w:val="none" w:sz="0" w:space="0" w:color="auto"/>
          </w:divBdr>
        </w:div>
        <w:div w:id="211617661">
          <w:marLeft w:val="0"/>
          <w:marRight w:val="0"/>
          <w:marTop w:val="0"/>
          <w:marBottom w:val="0"/>
          <w:divBdr>
            <w:top w:val="none" w:sz="0" w:space="0" w:color="auto"/>
            <w:left w:val="none" w:sz="0" w:space="0" w:color="auto"/>
            <w:bottom w:val="none" w:sz="0" w:space="0" w:color="auto"/>
            <w:right w:val="none" w:sz="0" w:space="0" w:color="auto"/>
          </w:divBdr>
        </w:div>
        <w:div w:id="1804883524">
          <w:marLeft w:val="0"/>
          <w:marRight w:val="0"/>
          <w:marTop w:val="0"/>
          <w:marBottom w:val="0"/>
          <w:divBdr>
            <w:top w:val="none" w:sz="0" w:space="0" w:color="auto"/>
            <w:left w:val="none" w:sz="0" w:space="0" w:color="auto"/>
            <w:bottom w:val="none" w:sz="0" w:space="0" w:color="auto"/>
            <w:right w:val="none" w:sz="0" w:space="0" w:color="auto"/>
          </w:divBdr>
        </w:div>
        <w:div w:id="1441025932">
          <w:marLeft w:val="0"/>
          <w:marRight w:val="0"/>
          <w:marTop w:val="0"/>
          <w:marBottom w:val="0"/>
          <w:divBdr>
            <w:top w:val="none" w:sz="0" w:space="0" w:color="auto"/>
            <w:left w:val="none" w:sz="0" w:space="0" w:color="auto"/>
            <w:bottom w:val="none" w:sz="0" w:space="0" w:color="auto"/>
            <w:right w:val="none" w:sz="0" w:space="0" w:color="auto"/>
          </w:divBdr>
        </w:div>
        <w:div w:id="552229402">
          <w:marLeft w:val="0"/>
          <w:marRight w:val="0"/>
          <w:marTop w:val="0"/>
          <w:marBottom w:val="0"/>
          <w:divBdr>
            <w:top w:val="none" w:sz="0" w:space="0" w:color="auto"/>
            <w:left w:val="none" w:sz="0" w:space="0" w:color="auto"/>
            <w:bottom w:val="none" w:sz="0" w:space="0" w:color="auto"/>
            <w:right w:val="none" w:sz="0" w:space="0" w:color="auto"/>
          </w:divBdr>
        </w:div>
        <w:div w:id="1578395037">
          <w:marLeft w:val="0"/>
          <w:marRight w:val="0"/>
          <w:marTop w:val="0"/>
          <w:marBottom w:val="0"/>
          <w:divBdr>
            <w:top w:val="none" w:sz="0" w:space="0" w:color="auto"/>
            <w:left w:val="none" w:sz="0" w:space="0" w:color="auto"/>
            <w:bottom w:val="none" w:sz="0" w:space="0" w:color="auto"/>
            <w:right w:val="none" w:sz="0" w:space="0" w:color="auto"/>
          </w:divBdr>
        </w:div>
        <w:div w:id="346181743">
          <w:marLeft w:val="0"/>
          <w:marRight w:val="0"/>
          <w:marTop w:val="0"/>
          <w:marBottom w:val="0"/>
          <w:divBdr>
            <w:top w:val="none" w:sz="0" w:space="0" w:color="auto"/>
            <w:left w:val="none" w:sz="0" w:space="0" w:color="auto"/>
            <w:bottom w:val="none" w:sz="0" w:space="0" w:color="auto"/>
            <w:right w:val="none" w:sz="0" w:space="0" w:color="auto"/>
          </w:divBdr>
        </w:div>
        <w:div w:id="893658553">
          <w:marLeft w:val="0"/>
          <w:marRight w:val="0"/>
          <w:marTop w:val="0"/>
          <w:marBottom w:val="0"/>
          <w:divBdr>
            <w:top w:val="none" w:sz="0" w:space="0" w:color="auto"/>
            <w:left w:val="none" w:sz="0" w:space="0" w:color="auto"/>
            <w:bottom w:val="none" w:sz="0" w:space="0" w:color="auto"/>
            <w:right w:val="none" w:sz="0" w:space="0" w:color="auto"/>
          </w:divBdr>
        </w:div>
        <w:div w:id="1067194407">
          <w:marLeft w:val="0"/>
          <w:marRight w:val="0"/>
          <w:marTop w:val="0"/>
          <w:marBottom w:val="0"/>
          <w:divBdr>
            <w:top w:val="none" w:sz="0" w:space="0" w:color="auto"/>
            <w:left w:val="none" w:sz="0" w:space="0" w:color="auto"/>
            <w:bottom w:val="none" w:sz="0" w:space="0" w:color="auto"/>
            <w:right w:val="none" w:sz="0" w:space="0" w:color="auto"/>
          </w:divBdr>
        </w:div>
      </w:divsChild>
    </w:div>
    <w:div w:id="421533990">
      <w:bodyDiv w:val="1"/>
      <w:marLeft w:val="0"/>
      <w:marRight w:val="0"/>
      <w:marTop w:val="0"/>
      <w:marBottom w:val="0"/>
      <w:divBdr>
        <w:top w:val="none" w:sz="0" w:space="0" w:color="auto"/>
        <w:left w:val="none" w:sz="0" w:space="0" w:color="auto"/>
        <w:bottom w:val="none" w:sz="0" w:space="0" w:color="auto"/>
        <w:right w:val="none" w:sz="0" w:space="0" w:color="auto"/>
      </w:divBdr>
    </w:div>
    <w:div w:id="426384078">
      <w:bodyDiv w:val="1"/>
      <w:marLeft w:val="0"/>
      <w:marRight w:val="0"/>
      <w:marTop w:val="0"/>
      <w:marBottom w:val="0"/>
      <w:divBdr>
        <w:top w:val="none" w:sz="0" w:space="0" w:color="auto"/>
        <w:left w:val="none" w:sz="0" w:space="0" w:color="auto"/>
        <w:bottom w:val="none" w:sz="0" w:space="0" w:color="auto"/>
        <w:right w:val="none" w:sz="0" w:space="0" w:color="auto"/>
      </w:divBdr>
    </w:div>
    <w:div w:id="439036416">
      <w:bodyDiv w:val="1"/>
      <w:marLeft w:val="0"/>
      <w:marRight w:val="0"/>
      <w:marTop w:val="0"/>
      <w:marBottom w:val="0"/>
      <w:divBdr>
        <w:top w:val="none" w:sz="0" w:space="0" w:color="auto"/>
        <w:left w:val="none" w:sz="0" w:space="0" w:color="auto"/>
        <w:bottom w:val="none" w:sz="0" w:space="0" w:color="auto"/>
        <w:right w:val="none" w:sz="0" w:space="0" w:color="auto"/>
      </w:divBdr>
    </w:div>
    <w:div w:id="458308356">
      <w:bodyDiv w:val="1"/>
      <w:marLeft w:val="0"/>
      <w:marRight w:val="0"/>
      <w:marTop w:val="0"/>
      <w:marBottom w:val="0"/>
      <w:divBdr>
        <w:top w:val="none" w:sz="0" w:space="0" w:color="auto"/>
        <w:left w:val="none" w:sz="0" w:space="0" w:color="auto"/>
        <w:bottom w:val="none" w:sz="0" w:space="0" w:color="auto"/>
        <w:right w:val="none" w:sz="0" w:space="0" w:color="auto"/>
      </w:divBdr>
      <w:divsChild>
        <w:div w:id="928663629">
          <w:marLeft w:val="0"/>
          <w:marRight w:val="0"/>
          <w:marTop w:val="0"/>
          <w:marBottom w:val="0"/>
          <w:divBdr>
            <w:top w:val="none" w:sz="0" w:space="0" w:color="auto"/>
            <w:left w:val="none" w:sz="0" w:space="0" w:color="auto"/>
            <w:bottom w:val="none" w:sz="0" w:space="0" w:color="auto"/>
            <w:right w:val="none" w:sz="0" w:space="0" w:color="auto"/>
          </w:divBdr>
        </w:div>
        <w:div w:id="904528781">
          <w:marLeft w:val="0"/>
          <w:marRight w:val="0"/>
          <w:marTop w:val="0"/>
          <w:marBottom w:val="0"/>
          <w:divBdr>
            <w:top w:val="none" w:sz="0" w:space="0" w:color="auto"/>
            <w:left w:val="none" w:sz="0" w:space="0" w:color="auto"/>
            <w:bottom w:val="none" w:sz="0" w:space="0" w:color="auto"/>
            <w:right w:val="none" w:sz="0" w:space="0" w:color="auto"/>
          </w:divBdr>
          <w:divsChild>
            <w:div w:id="99761461">
              <w:marLeft w:val="-101"/>
              <w:marRight w:val="0"/>
              <w:marTop w:val="41"/>
              <w:marBottom w:val="41"/>
              <w:divBdr>
                <w:top w:val="none" w:sz="0" w:space="0" w:color="auto"/>
                <w:left w:val="none" w:sz="0" w:space="0" w:color="auto"/>
                <w:bottom w:val="none" w:sz="0" w:space="0" w:color="auto"/>
                <w:right w:val="none" w:sz="0" w:space="0" w:color="auto"/>
              </w:divBdr>
              <w:divsChild>
                <w:div w:id="505827442">
                  <w:marLeft w:val="0"/>
                  <w:marRight w:val="0"/>
                  <w:marTop w:val="0"/>
                  <w:marBottom w:val="0"/>
                  <w:divBdr>
                    <w:top w:val="none" w:sz="0" w:space="0" w:color="auto"/>
                    <w:left w:val="none" w:sz="0" w:space="0" w:color="auto"/>
                    <w:bottom w:val="none" w:sz="0" w:space="0" w:color="auto"/>
                    <w:right w:val="none" w:sz="0" w:space="0" w:color="auto"/>
                  </w:divBdr>
                  <w:divsChild>
                    <w:div w:id="1184242630">
                      <w:marLeft w:val="0"/>
                      <w:marRight w:val="0"/>
                      <w:marTop w:val="0"/>
                      <w:marBottom w:val="0"/>
                      <w:divBdr>
                        <w:top w:val="none" w:sz="0" w:space="0" w:color="auto"/>
                        <w:left w:val="none" w:sz="0" w:space="0" w:color="auto"/>
                        <w:bottom w:val="none" w:sz="0" w:space="0" w:color="auto"/>
                        <w:right w:val="none" w:sz="0" w:space="0" w:color="auto"/>
                      </w:divBdr>
                    </w:div>
                  </w:divsChild>
                </w:div>
                <w:div w:id="955600186">
                  <w:marLeft w:val="0"/>
                  <w:marRight w:val="0"/>
                  <w:marTop w:val="0"/>
                  <w:marBottom w:val="0"/>
                  <w:divBdr>
                    <w:top w:val="none" w:sz="0" w:space="0" w:color="auto"/>
                    <w:left w:val="none" w:sz="0" w:space="0" w:color="auto"/>
                    <w:bottom w:val="none" w:sz="0" w:space="0" w:color="auto"/>
                    <w:right w:val="none" w:sz="0" w:space="0" w:color="auto"/>
                  </w:divBdr>
                  <w:divsChild>
                    <w:div w:id="1226531555">
                      <w:marLeft w:val="0"/>
                      <w:marRight w:val="0"/>
                      <w:marTop w:val="0"/>
                      <w:marBottom w:val="0"/>
                      <w:divBdr>
                        <w:top w:val="none" w:sz="0" w:space="0" w:color="auto"/>
                        <w:left w:val="none" w:sz="0" w:space="0" w:color="auto"/>
                        <w:bottom w:val="none" w:sz="0" w:space="0" w:color="auto"/>
                        <w:right w:val="none" w:sz="0" w:space="0" w:color="auto"/>
                      </w:divBdr>
                    </w:div>
                  </w:divsChild>
                </w:div>
                <w:div w:id="870336862">
                  <w:marLeft w:val="0"/>
                  <w:marRight w:val="0"/>
                  <w:marTop w:val="0"/>
                  <w:marBottom w:val="0"/>
                  <w:divBdr>
                    <w:top w:val="none" w:sz="0" w:space="0" w:color="auto"/>
                    <w:left w:val="none" w:sz="0" w:space="0" w:color="auto"/>
                    <w:bottom w:val="none" w:sz="0" w:space="0" w:color="auto"/>
                    <w:right w:val="none" w:sz="0" w:space="0" w:color="auto"/>
                  </w:divBdr>
                  <w:divsChild>
                    <w:div w:id="1383407232">
                      <w:marLeft w:val="0"/>
                      <w:marRight w:val="0"/>
                      <w:marTop w:val="0"/>
                      <w:marBottom w:val="0"/>
                      <w:divBdr>
                        <w:top w:val="none" w:sz="0" w:space="0" w:color="auto"/>
                        <w:left w:val="none" w:sz="0" w:space="0" w:color="auto"/>
                        <w:bottom w:val="none" w:sz="0" w:space="0" w:color="auto"/>
                        <w:right w:val="none" w:sz="0" w:space="0" w:color="auto"/>
                      </w:divBdr>
                    </w:div>
                  </w:divsChild>
                </w:div>
                <w:div w:id="1504737317">
                  <w:marLeft w:val="0"/>
                  <w:marRight w:val="0"/>
                  <w:marTop w:val="0"/>
                  <w:marBottom w:val="0"/>
                  <w:divBdr>
                    <w:top w:val="none" w:sz="0" w:space="0" w:color="auto"/>
                    <w:left w:val="none" w:sz="0" w:space="0" w:color="auto"/>
                    <w:bottom w:val="none" w:sz="0" w:space="0" w:color="auto"/>
                    <w:right w:val="none" w:sz="0" w:space="0" w:color="auto"/>
                  </w:divBdr>
                  <w:divsChild>
                    <w:div w:id="876425972">
                      <w:marLeft w:val="0"/>
                      <w:marRight w:val="0"/>
                      <w:marTop w:val="0"/>
                      <w:marBottom w:val="0"/>
                      <w:divBdr>
                        <w:top w:val="none" w:sz="0" w:space="0" w:color="auto"/>
                        <w:left w:val="none" w:sz="0" w:space="0" w:color="auto"/>
                        <w:bottom w:val="none" w:sz="0" w:space="0" w:color="auto"/>
                        <w:right w:val="none" w:sz="0" w:space="0" w:color="auto"/>
                      </w:divBdr>
                    </w:div>
                  </w:divsChild>
                </w:div>
                <w:div w:id="835222401">
                  <w:marLeft w:val="0"/>
                  <w:marRight w:val="0"/>
                  <w:marTop w:val="0"/>
                  <w:marBottom w:val="0"/>
                  <w:divBdr>
                    <w:top w:val="none" w:sz="0" w:space="0" w:color="auto"/>
                    <w:left w:val="none" w:sz="0" w:space="0" w:color="auto"/>
                    <w:bottom w:val="none" w:sz="0" w:space="0" w:color="auto"/>
                    <w:right w:val="none" w:sz="0" w:space="0" w:color="auto"/>
                  </w:divBdr>
                  <w:divsChild>
                    <w:div w:id="1442844828">
                      <w:marLeft w:val="0"/>
                      <w:marRight w:val="0"/>
                      <w:marTop w:val="0"/>
                      <w:marBottom w:val="0"/>
                      <w:divBdr>
                        <w:top w:val="none" w:sz="0" w:space="0" w:color="auto"/>
                        <w:left w:val="none" w:sz="0" w:space="0" w:color="auto"/>
                        <w:bottom w:val="none" w:sz="0" w:space="0" w:color="auto"/>
                        <w:right w:val="none" w:sz="0" w:space="0" w:color="auto"/>
                      </w:divBdr>
                    </w:div>
                  </w:divsChild>
                </w:div>
                <w:div w:id="849418045">
                  <w:marLeft w:val="0"/>
                  <w:marRight w:val="0"/>
                  <w:marTop w:val="0"/>
                  <w:marBottom w:val="0"/>
                  <w:divBdr>
                    <w:top w:val="none" w:sz="0" w:space="0" w:color="auto"/>
                    <w:left w:val="none" w:sz="0" w:space="0" w:color="auto"/>
                    <w:bottom w:val="none" w:sz="0" w:space="0" w:color="auto"/>
                    <w:right w:val="none" w:sz="0" w:space="0" w:color="auto"/>
                  </w:divBdr>
                  <w:divsChild>
                    <w:div w:id="594050608">
                      <w:marLeft w:val="0"/>
                      <w:marRight w:val="0"/>
                      <w:marTop w:val="0"/>
                      <w:marBottom w:val="0"/>
                      <w:divBdr>
                        <w:top w:val="none" w:sz="0" w:space="0" w:color="auto"/>
                        <w:left w:val="none" w:sz="0" w:space="0" w:color="auto"/>
                        <w:bottom w:val="none" w:sz="0" w:space="0" w:color="auto"/>
                        <w:right w:val="none" w:sz="0" w:space="0" w:color="auto"/>
                      </w:divBdr>
                    </w:div>
                  </w:divsChild>
                </w:div>
                <w:div w:id="1105468623">
                  <w:marLeft w:val="0"/>
                  <w:marRight w:val="0"/>
                  <w:marTop w:val="0"/>
                  <w:marBottom w:val="0"/>
                  <w:divBdr>
                    <w:top w:val="none" w:sz="0" w:space="0" w:color="auto"/>
                    <w:left w:val="none" w:sz="0" w:space="0" w:color="auto"/>
                    <w:bottom w:val="none" w:sz="0" w:space="0" w:color="auto"/>
                    <w:right w:val="none" w:sz="0" w:space="0" w:color="auto"/>
                  </w:divBdr>
                  <w:divsChild>
                    <w:div w:id="126356446">
                      <w:marLeft w:val="0"/>
                      <w:marRight w:val="0"/>
                      <w:marTop w:val="0"/>
                      <w:marBottom w:val="0"/>
                      <w:divBdr>
                        <w:top w:val="none" w:sz="0" w:space="0" w:color="auto"/>
                        <w:left w:val="none" w:sz="0" w:space="0" w:color="auto"/>
                        <w:bottom w:val="none" w:sz="0" w:space="0" w:color="auto"/>
                        <w:right w:val="none" w:sz="0" w:space="0" w:color="auto"/>
                      </w:divBdr>
                    </w:div>
                  </w:divsChild>
                </w:div>
                <w:div w:id="638614532">
                  <w:marLeft w:val="0"/>
                  <w:marRight w:val="0"/>
                  <w:marTop w:val="0"/>
                  <w:marBottom w:val="0"/>
                  <w:divBdr>
                    <w:top w:val="none" w:sz="0" w:space="0" w:color="auto"/>
                    <w:left w:val="none" w:sz="0" w:space="0" w:color="auto"/>
                    <w:bottom w:val="none" w:sz="0" w:space="0" w:color="auto"/>
                    <w:right w:val="none" w:sz="0" w:space="0" w:color="auto"/>
                  </w:divBdr>
                  <w:divsChild>
                    <w:div w:id="1341660163">
                      <w:marLeft w:val="0"/>
                      <w:marRight w:val="0"/>
                      <w:marTop w:val="0"/>
                      <w:marBottom w:val="0"/>
                      <w:divBdr>
                        <w:top w:val="none" w:sz="0" w:space="0" w:color="auto"/>
                        <w:left w:val="none" w:sz="0" w:space="0" w:color="auto"/>
                        <w:bottom w:val="none" w:sz="0" w:space="0" w:color="auto"/>
                        <w:right w:val="none" w:sz="0" w:space="0" w:color="auto"/>
                      </w:divBdr>
                    </w:div>
                  </w:divsChild>
                </w:div>
                <w:div w:id="1264916166">
                  <w:marLeft w:val="0"/>
                  <w:marRight w:val="0"/>
                  <w:marTop w:val="0"/>
                  <w:marBottom w:val="0"/>
                  <w:divBdr>
                    <w:top w:val="none" w:sz="0" w:space="0" w:color="auto"/>
                    <w:left w:val="none" w:sz="0" w:space="0" w:color="auto"/>
                    <w:bottom w:val="none" w:sz="0" w:space="0" w:color="auto"/>
                    <w:right w:val="none" w:sz="0" w:space="0" w:color="auto"/>
                  </w:divBdr>
                  <w:divsChild>
                    <w:div w:id="1450471117">
                      <w:marLeft w:val="0"/>
                      <w:marRight w:val="0"/>
                      <w:marTop w:val="0"/>
                      <w:marBottom w:val="0"/>
                      <w:divBdr>
                        <w:top w:val="none" w:sz="0" w:space="0" w:color="auto"/>
                        <w:left w:val="none" w:sz="0" w:space="0" w:color="auto"/>
                        <w:bottom w:val="none" w:sz="0" w:space="0" w:color="auto"/>
                        <w:right w:val="none" w:sz="0" w:space="0" w:color="auto"/>
                      </w:divBdr>
                    </w:div>
                  </w:divsChild>
                </w:div>
                <w:div w:id="931812959">
                  <w:marLeft w:val="0"/>
                  <w:marRight w:val="0"/>
                  <w:marTop w:val="0"/>
                  <w:marBottom w:val="0"/>
                  <w:divBdr>
                    <w:top w:val="none" w:sz="0" w:space="0" w:color="auto"/>
                    <w:left w:val="none" w:sz="0" w:space="0" w:color="auto"/>
                    <w:bottom w:val="none" w:sz="0" w:space="0" w:color="auto"/>
                    <w:right w:val="none" w:sz="0" w:space="0" w:color="auto"/>
                  </w:divBdr>
                  <w:divsChild>
                    <w:div w:id="716785317">
                      <w:marLeft w:val="0"/>
                      <w:marRight w:val="0"/>
                      <w:marTop w:val="0"/>
                      <w:marBottom w:val="0"/>
                      <w:divBdr>
                        <w:top w:val="none" w:sz="0" w:space="0" w:color="auto"/>
                        <w:left w:val="none" w:sz="0" w:space="0" w:color="auto"/>
                        <w:bottom w:val="none" w:sz="0" w:space="0" w:color="auto"/>
                        <w:right w:val="none" w:sz="0" w:space="0" w:color="auto"/>
                      </w:divBdr>
                    </w:div>
                  </w:divsChild>
                </w:div>
                <w:div w:id="303658105">
                  <w:marLeft w:val="0"/>
                  <w:marRight w:val="0"/>
                  <w:marTop w:val="0"/>
                  <w:marBottom w:val="0"/>
                  <w:divBdr>
                    <w:top w:val="none" w:sz="0" w:space="0" w:color="auto"/>
                    <w:left w:val="none" w:sz="0" w:space="0" w:color="auto"/>
                    <w:bottom w:val="none" w:sz="0" w:space="0" w:color="auto"/>
                    <w:right w:val="none" w:sz="0" w:space="0" w:color="auto"/>
                  </w:divBdr>
                  <w:divsChild>
                    <w:div w:id="546992340">
                      <w:marLeft w:val="0"/>
                      <w:marRight w:val="0"/>
                      <w:marTop w:val="0"/>
                      <w:marBottom w:val="0"/>
                      <w:divBdr>
                        <w:top w:val="none" w:sz="0" w:space="0" w:color="auto"/>
                        <w:left w:val="none" w:sz="0" w:space="0" w:color="auto"/>
                        <w:bottom w:val="none" w:sz="0" w:space="0" w:color="auto"/>
                        <w:right w:val="none" w:sz="0" w:space="0" w:color="auto"/>
                      </w:divBdr>
                    </w:div>
                  </w:divsChild>
                </w:div>
                <w:div w:id="1312052265">
                  <w:marLeft w:val="0"/>
                  <w:marRight w:val="0"/>
                  <w:marTop w:val="0"/>
                  <w:marBottom w:val="0"/>
                  <w:divBdr>
                    <w:top w:val="none" w:sz="0" w:space="0" w:color="auto"/>
                    <w:left w:val="none" w:sz="0" w:space="0" w:color="auto"/>
                    <w:bottom w:val="none" w:sz="0" w:space="0" w:color="auto"/>
                    <w:right w:val="none" w:sz="0" w:space="0" w:color="auto"/>
                  </w:divBdr>
                  <w:divsChild>
                    <w:div w:id="2100589958">
                      <w:marLeft w:val="0"/>
                      <w:marRight w:val="0"/>
                      <w:marTop w:val="0"/>
                      <w:marBottom w:val="0"/>
                      <w:divBdr>
                        <w:top w:val="none" w:sz="0" w:space="0" w:color="auto"/>
                        <w:left w:val="none" w:sz="0" w:space="0" w:color="auto"/>
                        <w:bottom w:val="none" w:sz="0" w:space="0" w:color="auto"/>
                        <w:right w:val="none" w:sz="0" w:space="0" w:color="auto"/>
                      </w:divBdr>
                    </w:div>
                  </w:divsChild>
                </w:div>
                <w:div w:id="1136534484">
                  <w:marLeft w:val="0"/>
                  <w:marRight w:val="0"/>
                  <w:marTop w:val="0"/>
                  <w:marBottom w:val="0"/>
                  <w:divBdr>
                    <w:top w:val="none" w:sz="0" w:space="0" w:color="auto"/>
                    <w:left w:val="none" w:sz="0" w:space="0" w:color="auto"/>
                    <w:bottom w:val="none" w:sz="0" w:space="0" w:color="auto"/>
                    <w:right w:val="none" w:sz="0" w:space="0" w:color="auto"/>
                  </w:divBdr>
                  <w:divsChild>
                    <w:div w:id="1390181003">
                      <w:marLeft w:val="0"/>
                      <w:marRight w:val="0"/>
                      <w:marTop w:val="0"/>
                      <w:marBottom w:val="0"/>
                      <w:divBdr>
                        <w:top w:val="none" w:sz="0" w:space="0" w:color="auto"/>
                        <w:left w:val="none" w:sz="0" w:space="0" w:color="auto"/>
                        <w:bottom w:val="none" w:sz="0" w:space="0" w:color="auto"/>
                        <w:right w:val="none" w:sz="0" w:space="0" w:color="auto"/>
                      </w:divBdr>
                    </w:div>
                  </w:divsChild>
                </w:div>
                <w:div w:id="1124032820">
                  <w:marLeft w:val="0"/>
                  <w:marRight w:val="0"/>
                  <w:marTop w:val="0"/>
                  <w:marBottom w:val="0"/>
                  <w:divBdr>
                    <w:top w:val="none" w:sz="0" w:space="0" w:color="auto"/>
                    <w:left w:val="none" w:sz="0" w:space="0" w:color="auto"/>
                    <w:bottom w:val="none" w:sz="0" w:space="0" w:color="auto"/>
                    <w:right w:val="none" w:sz="0" w:space="0" w:color="auto"/>
                  </w:divBdr>
                  <w:divsChild>
                    <w:div w:id="17045010">
                      <w:marLeft w:val="0"/>
                      <w:marRight w:val="0"/>
                      <w:marTop w:val="0"/>
                      <w:marBottom w:val="0"/>
                      <w:divBdr>
                        <w:top w:val="none" w:sz="0" w:space="0" w:color="auto"/>
                        <w:left w:val="none" w:sz="0" w:space="0" w:color="auto"/>
                        <w:bottom w:val="none" w:sz="0" w:space="0" w:color="auto"/>
                        <w:right w:val="none" w:sz="0" w:space="0" w:color="auto"/>
                      </w:divBdr>
                    </w:div>
                  </w:divsChild>
                </w:div>
                <w:div w:id="1127049667">
                  <w:marLeft w:val="0"/>
                  <w:marRight w:val="0"/>
                  <w:marTop w:val="0"/>
                  <w:marBottom w:val="0"/>
                  <w:divBdr>
                    <w:top w:val="none" w:sz="0" w:space="0" w:color="auto"/>
                    <w:left w:val="none" w:sz="0" w:space="0" w:color="auto"/>
                    <w:bottom w:val="none" w:sz="0" w:space="0" w:color="auto"/>
                    <w:right w:val="none" w:sz="0" w:space="0" w:color="auto"/>
                  </w:divBdr>
                  <w:divsChild>
                    <w:div w:id="1071732240">
                      <w:marLeft w:val="0"/>
                      <w:marRight w:val="0"/>
                      <w:marTop w:val="0"/>
                      <w:marBottom w:val="0"/>
                      <w:divBdr>
                        <w:top w:val="none" w:sz="0" w:space="0" w:color="auto"/>
                        <w:left w:val="none" w:sz="0" w:space="0" w:color="auto"/>
                        <w:bottom w:val="none" w:sz="0" w:space="0" w:color="auto"/>
                        <w:right w:val="none" w:sz="0" w:space="0" w:color="auto"/>
                      </w:divBdr>
                    </w:div>
                  </w:divsChild>
                </w:div>
                <w:div w:id="1448041229">
                  <w:marLeft w:val="0"/>
                  <w:marRight w:val="0"/>
                  <w:marTop w:val="0"/>
                  <w:marBottom w:val="0"/>
                  <w:divBdr>
                    <w:top w:val="none" w:sz="0" w:space="0" w:color="auto"/>
                    <w:left w:val="none" w:sz="0" w:space="0" w:color="auto"/>
                    <w:bottom w:val="none" w:sz="0" w:space="0" w:color="auto"/>
                    <w:right w:val="none" w:sz="0" w:space="0" w:color="auto"/>
                  </w:divBdr>
                  <w:divsChild>
                    <w:div w:id="143398786">
                      <w:marLeft w:val="0"/>
                      <w:marRight w:val="0"/>
                      <w:marTop w:val="0"/>
                      <w:marBottom w:val="0"/>
                      <w:divBdr>
                        <w:top w:val="none" w:sz="0" w:space="0" w:color="auto"/>
                        <w:left w:val="none" w:sz="0" w:space="0" w:color="auto"/>
                        <w:bottom w:val="none" w:sz="0" w:space="0" w:color="auto"/>
                        <w:right w:val="none" w:sz="0" w:space="0" w:color="auto"/>
                      </w:divBdr>
                    </w:div>
                  </w:divsChild>
                </w:div>
                <w:div w:id="477116059">
                  <w:marLeft w:val="0"/>
                  <w:marRight w:val="0"/>
                  <w:marTop w:val="0"/>
                  <w:marBottom w:val="0"/>
                  <w:divBdr>
                    <w:top w:val="none" w:sz="0" w:space="0" w:color="auto"/>
                    <w:left w:val="none" w:sz="0" w:space="0" w:color="auto"/>
                    <w:bottom w:val="none" w:sz="0" w:space="0" w:color="auto"/>
                    <w:right w:val="none" w:sz="0" w:space="0" w:color="auto"/>
                  </w:divBdr>
                  <w:divsChild>
                    <w:div w:id="683094714">
                      <w:marLeft w:val="0"/>
                      <w:marRight w:val="0"/>
                      <w:marTop w:val="0"/>
                      <w:marBottom w:val="0"/>
                      <w:divBdr>
                        <w:top w:val="none" w:sz="0" w:space="0" w:color="auto"/>
                        <w:left w:val="none" w:sz="0" w:space="0" w:color="auto"/>
                        <w:bottom w:val="none" w:sz="0" w:space="0" w:color="auto"/>
                        <w:right w:val="none" w:sz="0" w:space="0" w:color="auto"/>
                      </w:divBdr>
                    </w:div>
                  </w:divsChild>
                </w:div>
                <w:div w:id="894511911">
                  <w:marLeft w:val="0"/>
                  <w:marRight w:val="0"/>
                  <w:marTop w:val="0"/>
                  <w:marBottom w:val="0"/>
                  <w:divBdr>
                    <w:top w:val="none" w:sz="0" w:space="0" w:color="auto"/>
                    <w:left w:val="none" w:sz="0" w:space="0" w:color="auto"/>
                    <w:bottom w:val="none" w:sz="0" w:space="0" w:color="auto"/>
                    <w:right w:val="none" w:sz="0" w:space="0" w:color="auto"/>
                  </w:divBdr>
                  <w:divsChild>
                    <w:div w:id="1741905257">
                      <w:marLeft w:val="0"/>
                      <w:marRight w:val="0"/>
                      <w:marTop w:val="0"/>
                      <w:marBottom w:val="0"/>
                      <w:divBdr>
                        <w:top w:val="none" w:sz="0" w:space="0" w:color="auto"/>
                        <w:left w:val="none" w:sz="0" w:space="0" w:color="auto"/>
                        <w:bottom w:val="none" w:sz="0" w:space="0" w:color="auto"/>
                        <w:right w:val="none" w:sz="0" w:space="0" w:color="auto"/>
                      </w:divBdr>
                    </w:div>
                  </w:divsChild>
                </w:div>
                <w:div w:id="1253707256">
                  <w:marLeft w:val="0"/>
                  <w:marRight w:val="0"/>
                  <w:marTop w:val="0"/>
                  <w:marBottom w:val="0"/>
                  <w:divBdr>
                    <w:top w:val="none" w:sz="0" w:space="0" w:color="auto"/>
                    <w:left w:val="none" w:sz="0" w:space="0" w:color="auto"/>
                    <w:bottom w:val="none" w:sz="0" w:space="0" w:color="auto"/>
                    <w:right w:val="none" w:sz="0" w:space="0" w:color="auto"/>
                  </w:divBdr>
                  <w:divsChild>
                    <w:div w:id="26491213">
                      <w:marLeft w:val="0"/>
                      <w:marRight w:val="0"/>
                      <w:marTop w:val="0"/>
                      <w:marBottom w:val="0"/>
                      <w:divBdr>
                        <w:top w:val="none" w:sz="0" w:space="0" w:color="auto"/>
                        <w:left w:val="none" w:sz="0" w:space="0" w:color="auto"/>
                        <w:bottom w:val="none" w:sz="0" w:space="0" w:color="auto"/>
                        <w:right w:val="none" w:sz="0" w:space="0" w:color="auto"/>
                      </w:divBdr>
                    </w:div>
                  </w:divsChild>
                </w:div>
                <w:div w:id="237062219">
                  <w:marLeft w:val="0"/>
                  <w:marRight w:val="0"/>
                  <w:marTop w:val="0"/>
                  <w:marBottom w:val="0"/>
                  <w:divBdr>
                    <w:top w:val="none" w:sz="0" w:space="0" w:color="auto"/>
                    <w:left w:val="none" w:sz="0" w:space="0" w:color="auto"/>
                    <w:bottom w:val="none" w:sz="0" w:space="0" w:color="auto"/>
                    <w:right w:val="none" w:sz="0" w:space="0" w:color="auto"/>
                  </w:divBdr>
                  <w:divsChild>
                    <w:div w:id="1672368771">
                      <w:marLeft w:val="0"/>
                      <w:marRight w:val="0"/>
                      <w:marTop w:val="0"/>
                      <w:marBottom w:val="0"/>
                      <w:divBdr>
                        <w:top w:val="none" w:sz="0" w:space="0" w:color="auto"/>
                        <w:left w:val="none" w:sz="0" w:space="0" w:color="auto"/>
                        <w:bottom w:val="none" w:sz="0" w:space="0" w:color="auto"/>
                        <w:right w:val="none" w:sz="0" w:space="0" w:color="auto"/>
                      </w:divBdr>
                    </w:div>
                  </w:divsChild>
                </w:div>
                <w:div w:id="96875752">
                  <w:marLeft w:val="0"/>
                  <w:marRight w:val="0"/>
                  <w:marTop w:val="0"/>
                  <w:marBottom w:val="0"/>
                  <w:divBdr>
                    <w:top w:val="none" w:sz="0" w:space="0" w:color="auto"/>
                    <w:left w:val="none" w:sz="0" w:space="0" w:color="auto"/>
                    <w:bottom w:val="none" w:sz="0" w:space="0" w:color="auto"/>
                    <w:right w:val="none" w:sz="0" w:space="0" w:color="auto"/>
                  </w:divBdr>
                  <w:divsChild>
                    <w:div w:id="2122678101">
                      <w:marLeft w:val="0"/>
                      <w:marRight w:val="0"/>
                      <w:marTop w:val="0"/>
                      <w:marBottom w:val="0"/>
                      <w:divBdr>
                        <w:top w:val="none" w:sz="0" w:space="0" w:color="auto"/>
                        <w:left w:val="none" w:sz="0" w:space="0" w:color="auto"/>
                        <w:bottom w:val="none" w:sz="0" w:space="0" w:color="auto"/>
                        <w:right w:val="none" w:sz="0" w:space="0" w:color="auto"/>
                      </w:divBdr>
                    </w:div>
                  </w:divsChild>
                </w:div>
                <w:div w:id="764036642">
                  <w:marLeft w:val="0"/>
                  <w:marRight w:val="0"/>
                  <w:marTop w:val="0"/>
                  <w:marBottom w:val="0"/>
                  <w:divBdr>
                    <w:top w:val="none" w:sz="0" w:space="0" w:color="auto"/>
                    <w:left w:val="none" w:sz="0" w:space="0" w:color="auto"/>
                    <w:bottom w:val="none" w:sz="0" w:space="0" w:color="auto"/>
                    <w:right w:val="none" w:sz="0" w:space="0" w:color="auto"/>
                  </w:divBdr>
                  <w:divsChild>
                    <w:div w:id="1096635929">
                      <w:marLeft w:val="0"/>
                      <w:marRight w:val="0"/>
                      <w:marTop w:val="0"/>
                      <w:marBottom w:val="0"/>
                      <w:divBdr>
                        <w:top w:val="none" w:sz="0" w:space="0" w:color="auto"/>
                        <w:left w:val="none" w:sz="0" w:space="0" w:color="auto"/>
                        <w:bottom w:val="none" w:sz="0" w:space="0" w:color="auto"/>
                        <w:right w:val="none" w:sz="0" w:space="0" w:color="auto"/>
                      </w:divBdr>
                    </w:div>
                  </w:divsChild>
                </w:div>
                <w:div w:id="730468876">
                  <w:marLeft w:val="0"/>
                  <w:marRight w:val="0"/>
                  <w:marTop w:val="0"/>
                  <w:marBottom w:val="0"/>
                  <w:divBdr>
                    <w:top w:val="none" w:sz="0" w:space="0" w:color="auto"/>
                    <w:left w:val="none" w:sz="0" w:space="0" w:color="auto"/>
                    <w:bottom w:val="none" w:sz="0" w:space="0" w:color="auto"/>
                    <w:right w:val="none" w:sz="0" w:space="0" w:color="auto"/>
                  </w:divBdr>
                  <w:divsChild>
                    <w:div w:id="828206416">
                      <w:marLeft w:val="0"/>
                      <w:marRight w:val="0"/>
                      <w:marTop w:val="0"/>
                      <w:marBottom w:val="0"/>
                      <w:divBdr>
                        <w:top w:val="none" w:sz="0" w:space="0" w:color="auto"/>
                        <w:left w:val="none" w:sz="0" w:space="0" w:color="auto"/>
                        <w:bottom w:val="none" w:sz="0" w:space="0" w:color="auto"/>
                        <w:right w:val="none" w:sz="0" w:space="0" w:color="auto"/>
                      </w:divBdr>
                    </w:div>
                  </w:divsChild>
                </w:div>
                <w:div w:id="1959218689">
                  <w:marLeft w:val="0"/>
                  <w:marRight w:val="0"/>
                  <w:marTop w:val="0"/>
                  <w:marBottom w:val="0"/>
                  <w:divBdr>
                    <w:top w:val="none" w:sz="0" w:space="0" w:color="auto"/>
                    <w:left w:val="none" w:sz="0" w:space="0" w:color="auto"/>
                    <w:bottom w:val="none" w:sz="0" w:space="0" w:color="auto"/>
                    <w:right w:val="none" w:sz="0" w:space="0" w:color="auto"/>
                  </w:divBdr>
                  <w:divsChild>
                    <w:div w:id="1966811922">
                      <w:marLeft w:val="0"/>
                      <w:marRight w:val="0"/>
                      <w:marTop w:val="0"/>
                      <w:marBottom w:val="0"/>
                      <w:divBdr>
                        <w:top w:val="none" w:sz="0" w:space="0" w:color="auto"/>
                        <w:left w:val="none" w:sz="0" w:space="0" w:color="auto"/>
                        <w:bottom w:val="none" w:sz="0" w:space="0" w:color="auto"/>
                        <w:right w:val="none" w:sz="0" w:space="0" w:color="auto"/>
                      </w:divBdr>
                    </w:div>
                  </w:divsChild>
                </w:div>
                <w:div w:id="634213606">
                  <w:marLeft w:val="0"/>
                  <w:marRight w:val="0"/>
                  <w:marTop w:val="0"/>
                  <w:marBottom w:val="0"/>
                  <w:divBdr>
                    <w:top w:val="none" w:sz="0" w:space="0" w:color="auto"/>
                    <w:left w:val="none" w:sz="0" w:space="0" w:color="auto"/>
                    <w:bottom w:val="none" w:sz="0" w:space="0" w:color="auto"/>
                    <w:right w:val="none" w:sz="0" w:space="0" w:color="auto"/>
                  </w:divBdr>
                  <w:divsChild>
                    <w:div w:id="359018290">
                      <w:marLeft w:val="0"/>
                      <w:marRight w:val="0"/>
                      <w:marTop w:val="0"/>
                      <w:marBottom w:val="0"/>
                      <w:divBdr>
                        <w:top w:val="none" w:sz="0" w:space="0" w:color="auto"/>
                        <w:left w:val="none" w:sz="0" w:space="0" w:color="auto"/>
                        <w:bottom w:val="none" w:sz="0" w:space="0" w:color="auto"/>
                        <w:right w:val="none" w:sz="0" w:space="0" w:color="auto"/>
                      </w:divBdr>
                    </w:div>
                  </w:divsChild>
                </w:div>
                <w:div w:id="1596859527">
                  <w:marLeft w:val="0"/>
                  <w:marRight w:val="0"/>
                  <w:marTop w:val="0"/>
                  <w:marBottom w:val="0"/>
                  <w:divBdr>
                    <w:top w:val="none" w:sz="0" w:space="0" w:color="auto"/>
                    <w:left w:val="none" w:sz="0" w:space="0" w:color="auto"/>
                    <w:bottom w:val="none" w:sz="0" w:space="0" w:color="auto"/>
                    <w:right w:val="none" w:sz="0" w:space="0" w:color="auto"/>
                  </w:divBdr>
                  <w:divsChild>
                    <w:div w:id="514656963">
                      <w:marLeft w:val="0"/>
                      <w:marRight w:val="0"/>
                      <w:marTop w:val="0"/>
                      <w:marBottom w:val="0"/>
                      <w:divBdr>
                        <w:top w:val="none" w:sz="0" w:space="0" w:color="auto"/>
                        <w:left w:val="none" w:sz="0" w:space="0" w:color="auto"/>
                        <w:bottom w:val="none" w:sz="0" w:space="0" w:color="auto"/>
                        <w:right w:val="none" w:sz="0" w:space="0" w:color="auto"/>
                      </w:divBdr>
                    </w:div>
                  </w:divsChild>
                </w:div>
                <w:div w:id="1498685820">
                  <w:marLeft w:val="0"/>
                  <w:marRight w:val="0"/>
                  <w:marTop w:val="0"/>
                  <w:marBottom w:val="0"/>
                  <w:divBdr>
                    <w:top w:val="none" w:sz="0" w:space="0" w:color="auto"/>
                    <w:left w:val="none" w:sz="0" w:space="0" w:color="auto"/>
                    <w:bottom w:val="none" w:sz="0" w:space="0" w:color="auto"/>
                    <w:right w:val="none" w:sz="0" w:space="0" w:color="auto"/>
                  </w:divBdr>
                  <w:divsChild>
                    <w:div w:id="1638678438">
                      <w:marLeft w:val="0"/>
                      <w:marRight w:val="0"/>
                      <w:marTop w:val="0"/>
                      <w:marBottom w:val="0"/>
                      <w:divBdr>
                        <w:top w:val="none" w:sz="0" w:space="0" w:color="auto"/>
                        <w:left w:val="none" w:sz="0" w:space="0" w:color="auto"/>
                        <w:bottom w:val="none" w:sz="0" w:space="0" w:color="auto"/>
                        <w:right w:val="none" w:sz="0" w:space="0" w:color="auto"/>
                      </w:divBdr>
                    </w:div>
                  </w:divsChild>
                </w:div>
                <w:div w:id="76368706">
                  <w:marLeft w:val="0"/>
                  <w:marRight w:val="0"/>
                  <w:marTop w:val="0"/>
                  <w:marBottom w:val="0"/>
                  <w:divBdr>
                    <w:top w:val="none" w:sz="0" w:space="0" w:color="auto"/>
                    <w:left w:val="none" w:sz="0" w:space="0" w:color="auto"/>
                    <w:bottom w:val="none" w:sz="0" w:space="0" w:color="auto"/>
                    <w:right w:val="none" w:sz="0" w:space="0" w:color="auto"/>
                  </w:divBdr>
                  <w:divsChild>
                    <w:div w:id="761605970">
                      <w:marLeft w:val="0"/>
                      <w:marRight w:val="0"/>
                      <w:marTop w:val="0"/>
                      <w:marBottom w:val="0"/>
                      <w:divBdr>
                        <w:top w:val="none" w:sz="0" w:space="0" w:color="auto"/>
                        <w:left w:val="none" w:sz="0" w:space="0" w:color="auto"/>
                        <w:bottom w:val="none" w:sz="0" w:space="0" w:color="auto"/>
                        <w:right w:val="none" w:sz="0" w:space="0" w:color="auto"/>
                      </w:divBdr>
                    </w:div>
                  </w:divsChild>
                </w:div>
                <w:div w:id="521280415">
                  <w:marLeft w:val="0"/>
                  <w:marRight w:val="0"/>
                  <w:marTop w:val="0"/>
                  <w:marBottom w:val="0"/>
                  <w:divBdr>
                    <w:top w:val="none" w:sz="0" w:space="0" w:color="auto"/>
                    <w:left w:val="none" w:sz="0" w:space="0" w:color="auto"/>
                    <w:bottom w:val="none" w:sz="0" w:space="0" w:color="auto"/>
                    <w:right w:val="none" w:sz="0" w:space="0" w:color="auto"/>
                  </w:divBdr>
                  <w:divsChild>
                    <w:div w:id="886187618">
                      <w:marLeft w:val="0"/>
                      <w:marRight w:val="0"/>
                      <w:marTop w:val="0"/>
                      <w:marBottom w:val="0"/>
                      <w:divBdr>
                        <w:top w:val="none" w:sz="0" w:space="0" w:color="auto"/>
                        <w:left w:val="none" w:sz="0" w:space="0" w:color="auto"/>
                        <w:bottom w:val="none" w:sz="0" w:space="0" w:color="auto"/>
                        <w:right w:val="none" w:sz="0" w:space="0" w:color="auto"/>
                      </w:divBdr>
                    </w:div>
                  </w:divsChild>
                </w:div>
                <w:div w:id="1922830422">
                  <w:marLeft w:val="0"/>
                  <w:marRight w:val="0"/>
                  <w:marTop w:val="0"/>
                  <w:marBottom w:val="0"/>
                  <w:divBdr>
                    <w:top w:val="none" w:sz="0" w:space="0" w:color="auto"/>
                    <w:left w:val="none" w:sz="0" w:space="0" w:color="auto"/>
                    <w:bottom w:val="none" w:sz="0" w:space="0" w:color="auto"/>
                    <w:right w:val="none" w:sz="0" w:space="0" w:color="auto"/>
                  </w:divBdr>
                  <w:divsChild>
                    <w:div w:id="751436913">
                      <w:marLeft w:val="0"/>
                      <w:marRight w:val="0"/>
                      <w:marTop w:val="0"/>
                      <w:marBottom w:val="0"/>
                      <w:divBdr>
                        <w:top w:val="none" w:sz="0" w:space="0" w:color="auto"/>
                        <w:left w:val="none" w:sz="0" w:space="0" w:color="auto"/>
                        <w:bottom w:val="none" w:sz="0" w:space="0" w:color="auto"/>
                        <w:right w:val="none" w:sz="0" w:space="0" w:color="auto"/>
                      </w:divBdr>
                    </w:div>
                  </w:divsChild>
                </w:div>
                <w:div w:id="1249073747">
                  <w:marLeft w:val="0"/>
                  <w:marRight w:val="0"/>
                  <w:marTop w:val="0"/>
                  <w:marBottom w:val="0"/>
                  <w:divBdr>
                    <w:top w:val="none" w:sz="0" w:space="0" w:color="auto"/>
                    <w:left w:val="none" w:sz="0" w:space="0" w:color="auto"/>
                    <w:bottom w:val="none" w:sz="0" w:space="0" w:color="auto"/>
                    <w:right w:val="none" w:sz="0" w:space="0" w:color="auto"/>
                  </w:divBdr>
                  <w:divsChild>
                    <w:div w:id="878400229">
                      <w:marLeft w:val="0"/>
                      <w:marRight w:val="0"/>
                      <w:marTop w:val="0"/>
                      <w:marBottom w:val="0"/>
                      <w:divBdr>
                        <w:top w:val="none" w:sz="0" w:space="0" w:color="auto"/>
                        <w:left w:val="none" w:sz="0" w:space="0" w:color="auto"/>
                        <w:bottom w:val="none" w:sz="0" w:space="0" w:color="auto"/>
                        <w:right w:val="none" w:sz="0" w:space="0" w:color="auto"/>
                      </w:divBdr>
                    </w:div>
                  </w:divsChild>
                </w:div>
                <w:div w:id="433742888">
                  <w:marLeft w:val="0"/>
                  <w:marRight w:val="0"/>
                  <w:marTop w:val="0"/>
                  <w:marBottom w:val="0"/>
                  <w:divBdr>
                    <w:top w:val="none" w:sz="0" w:space="0" w:color="auto"/>
                    <w:left w:val="none" w:sz="0" w:space="0" w:color="auto"/>
                    <w:bottom w:val="none" w:sz="0" w:space="0" w:color="auto"/>
                    <w:right w:val="none" w:sz="0" w:space="0" w:color="auto"/>
                  </w:divBdr>
                  <w:divsChild>
                    <w:div w:id="886599408">
                      <w:marLeft w:val="0"/>
                      <w:marRight w:val="0"/>
                      <w:marTop w:val="0"/>
                      <w:marBottom w:val="0"/>
                      <w:divBdr>
                        <w:top w:val="none" w:sz="0" w:space="0" w:color="auto"/>
                        <w:left w:val="none" w:sz="0" w:space="0" w:color="auto"/>
                        <w:bottom w:val="none" w:sz="0" w:space="0" w:color="auto"/>
                        <w:right w:val="none" w:sz="0" w:space="0" w:color="auto"/>
                      </w:divBdr>
                    </w:div>
                  </w:divsChild>
                </w:div>
                <w:div w:id="1599365355">
                  <w:marLeft w:val="0"/>
                  <w:marRight w:val="0"/>
                  <w:marTop w:val="0"/>
                  <w:marBottom w:val="0"/>
                  <w:divBdr>
                    <w:top w:val="none" w:sz="0" w:space="0" w:color="auto"/>
                    <w:left w:val="none" w:sz="0" w:space="0" w:color="auto"/>
                    <w:bottom w:val="none" w:sz="0" w:space="0" w:color="auto"/>
                    <w:right w:val="none" w:sz="0" w:space="0" w:color="auto"/>
                  </w:divBdr>
                  <w:divsChild>
                    <w:div w:id="2127650014">
                      <w:marLeft w:val="0"/>
                      <w:marRight w:val="0"/>
                      <w:marTop w:val="0"/>
                      <w:marBottom w:val="0"/>
                      <w:divBdr>
                        <w:top w:val="none" w:sz="0" w:space="0" w:color="auto"/>
                        <w:left w:val="none" w:sz="0" w:space="0" w:color="auto"/>
                        <w:bottom w:val="none" w:sz="0" w:space="0" w:color="auto"/>
                        <w:right w:val="none" w:sz="0" w:space="0" w:color="auto"/>
                      </w:divBdr>
                    </w:div>
                  </w:divsChild>
                </w:div>
                <w:div w:id="1670519503">
                  <w:marLeft w:val="0"/>
                  <w:marRight w:val="0"/>
                  <w:marTop w:val="0"/>
                  <w:marBottom w:val="0"/>
                  <w:divBdr>
                    <w:top w:val="none" w:sz="0" w:space="0" w:color="auto"/>
                    <w:left w:val="none" w:sz="0" w:space="0" w:color="auto"/>
                    <w:bottom w:val="none" w:sz="0" w:space="0" w:color="auto"/>
                    <w:right w:val="none" w:sz="0" w:space="0" w:color="auto"/>
                  </w:divBdr>
                  <w:divsChild>
                    <w:div w:id="840121534">
                      <w:marLeft w:val="0"/>
                      <w:marRight w:val="0"/>
                      <w:marTop w:val="0"/>
                      <w:marBottom w:val="0"/>
                      <w:divBdr>
                        <w:top w:val="none" w:sz="0" w:space="0" w:color="auto"/>
                        <w:left w:val="none" w:sz="0" w:space="0" w:color="auto"/>
                        <w:bottom w:val="none" w:sz="0" w:space="0" w:color="auto"/>
                        <w:right w:val="none" w:sz="0" w:space="0" w:color="auto"/>
                      </w:divBdr>
                    </w:div>
                  </w:divsChild>
                </w:div>
                <w:div w:id="2080050491">
                  <w:marLeft w:val="0"/>
                  <w:marRight w:val="0"/>
                  <w:marTop w:val="0"/>
                  <w:marBottom w:val="0"/>
                  <w:divBdr>
                    <w:top w:val="none" w:sz="0" w:space="0" w:color="auto"/>
                    <w:left w:val="none" w:sz="0" w:space="0" w:color="auto"/>
                    <w:bottom w:val="none" w:sz="0" w:space="0" w:color="auto"/>
                    <w:right w:val="none" w:sz="0" w:space="0" w:color="auto"/>
                  </w:divBdr>
                  <w:divsChild>
                    <w:div w:id="344862423">
                      <w:marLeft w:val="0"/>
                      <w:marRight w:val="0"/>
                      <w:marTop w:val="0"/>
                      <w:marBottom w:val="0"/>
                      <w:divBdr>
                        <w:top w:val="none" w:sz="0" w:space="0" w:color="auto"/>
                        <w:left w:val="none" w:sz="0" w:space="0" w:color="auto"/>
                        <w:bottom w:val="none" w:sz="0" w:space="0" w:color="auto"/>
                        <w:right w:val="none" w:sz="0" w:space="0" w:color="auto"/>
                      </w:divBdr>
                    </w:div>
                  </w:divsChild>
                </w:div>
                <w:div w:id="656232505">
                  <w:marLeft w:val="0"/>
                  <w:marRight w:val="0"/>
                  <w:marTop w:val="0"/>
                  <w:marBottom w:val="0"/>
                  <w:divBdr>
                    <w:top w:val="none" w:sz="0" w:space="0" w:color="auto"/>
                    <w:left w:val="none" w:sz="0" w:space="0" w:color="auto"/>
                    <w:bottom w:val="none" w:sz="0" w:space="0" w:color="auto"/>
                    <w:right w:val="none" w:sz="0" w:space="0" w:color="auto"/>
                  </w:divBdr>
                  <w:divsChild>
                    <w:div w:id="205485772">
                      <w:marLeft w:val="0"/>
                      <w:marRight w:val="0"/>
                      <w:marTop w:val="0"/>
                      <w:marBottom w:val="0"/>
                      <w:divBdr>
                        <w:top w:val="none" w:sz="0" w:space="0" w:color="auto"/>
                        <w:left w:val="none" w:sz="0" w:space="0" w:color="auto"/>
                        <w:bottom w:val="none" w:sz="0" w:space="0" w:color="auto"/>
                        <w:right w:val="none" w:sz="0" w:space="0" w:color="auto"/>
                      </w:divBdr>
                    </w:div>
                  </w:divsChild>
                </w:div>
                <w:div w:id="1461191844">
                  <w:marLeft w:val="0"/>
                  <w:marRight w:val="0"/>
                  <w:marTop w:val="0"/>
                  <w:marBottom w:val="0"/>
                  <w:divBdr>
                    <w:top w:val="none" w:sz="0" w:space="0" w:color="auto"/>
                    <w:left w:val="none" w:sz="0" w:space="0" w:color="auto"/>
                    <w:bottom w:val="none" w:sz="0" w:space="0" w:color="auto"/>
                    <w:right w:val="none" w:sz="0" w:space="0" w:color="auto"/>
                  </w:divBdr>
                  <w:divsChild>
                    <w:div w:id="842355967">
                      <w:marLeft w:val="0"/>
                      <w:marRight w:val="0"/>
                      <w:marTop w:val="0"/>
                      <w:marBottom w:val="0"/>
                      <w:divBdr>
                        <w:top w:val="none" w:sz="0" w:space="0" w:color="auto"/>
                        <w:left w:val="none" w:sz="0" w:space="0" w:color="auto"/>
                        <w:bottom w:val="none" w:sz="0" w:space="0" w:color="auto"/>
                        <w:right w:val="none" w:sz="0" w:space="0" w:color="auto"/>
                      </w:divBdr>
                    </w:div>
                  </w:divsChild>
                </w:div>
                <w:div w:id="1162041460">
                  <w:marLeft w:val="0"/>
                  <w:marRight w:val="0"/>
                  <w:marTop w:val="0"/>
                  <w:marBottom w:val="0"/>
                  <w:divBdr>
                    <w:top w:val="none" w:sz="0" w:space="0" w:color="auto"/>
                    <w:left w:val="none" w:sz="0" w:space="0" w:color="auto"/>
                    <w:bottom w:val="none" w:sz="0" w:space="0" w:color="auto"/>
                    <w:right w:val="none" w:sz="0" w:space="0" w:color="auto"/>
                  </w:divBdr>
                  <w:divsChild>
                    <w:div w:id="230779489">
                      <w:marLeft w:val="0"/>
                      <w:marRight w:val="0"/>
                      <w:marTop w:val="0"/>
                      <w:marBottom w:val="0"/>
                      <w:divBdr>
                        <w:top w:val="none" w:sz="0" w:space="0" w:color="auto"/>
                        <w:left w:val="none" w:sz="0" w:space="0" w:color="auto"/>
                        <w:bottom w:val="none" w:sz="0" w:space="0" w:color="auto"/>
                        <w:right w:val="none" w:sz="0" w:space="0" w:color="auto"/>
                      </w:divBdr>
                    </w:div>
                  </w:divsChild>
                </w:div>
                <w:div w:id="1131633656">
                  <w:marLeft w:val="0"/>
                  <w:marRight w:val="0"/>
                  <w:marTop w:val="0"/>
                  <w:marBottom w:val="0"/>
                  <w:divBdr>
                    <w:top w:val="none" w:sz="0" w:space="0" w:color="auto"/>
                    <w:left w:val="none" w:sz="0" w:space="0" w:color="auto"/>
                    <w:bottom w:val="none" w:sz="0" w:space="0" w:color="auto"/>
                    <w:right w:val="none" w:sz="0" w:space="0" w:color="auto"/>
                  </w:divBdr>
                  <w:divsChild>
                    <w:div w:id="1829980253">
                      <w:marLeft w:val="0"/>
                      <w:marRight w:val="0"/>
                      <w:marTop w:val="0"/>
                      <w:marBottom w:val="0"/>
                      <w:divBdr>
                        <w:top w:val="none" w:sz="0" w:space="0" w:color="auto"/>
                        <w:left w:val="none" w:sz="0" w:space="0" w:color="auto"/>
                        <w:bottom w:val="none" w:sz="0" w:space="0" w:color="auto"/>
                        <w:right w:val="none" w:sz="0" w:space="0" w:color="auto"/>
                      </w:divBdr>
                    </w:div>
                  </w:divsChild>
                </w:div>
                <w:div w:id="1455446074">
                  <w:marLeft w:val="0"/>
                  <w:marRight w:val="0"/>
                  <w:marTop w:val="0"/>
                  <w:marBottom w:val="0"/>
                  <w:divBdr>
                    <w:top w:val="none" w:sz="0" w:space="0" w:color="auto"/>
                    <w:left w:val="none" w:sz="0" w:space="0" w:color="auto"/>
                    <w:bottom w:val="none" w:sz="0" w:space="0" w:color="auto"/>
                    <w:right w:val="none" w:sz="0" w:space="0" w:color="auto"/>
                  </w:divBdr>
                  <w:divsChild>
                    <w:div w:id="1655454199">
                      <w:marLeft w:val="0"/>
                      <w:marRight w:val="0"/>
                      <w:marTop w:val="0"/>
                      <w:marBottom w:val="0"/>
                      <w:divBdr>
                        <w:top w:val="none" w:sz="0" w:space="0" w:color="auto"/>
                        <w:left w:val="none" w:sz="0" w:space="0" w:color="auto"/>
                        <w:bottom w:val="none" w:sz="0" w:space="0" w:color="auto"/>
                        <w:right w:val="none" w:sz="0" w:space="0" w:color="auto"/>
                      </w:divBdr>
                    </w:div>
                  </w:divsChild>
                </w:div>
                <w:div w:id="1160468260">
                  <w:marLeft w:val="0"/>
                  <w:marRight w:val="0"/>
                  <w:marTop w:val="0"/>
                  <w:marBottom w:val="0"/>
                  <w:divBdr>
                    <w:top w:val="none" w:sz="0" w:space="0" w:color="auto"/>
                    <w:left w:val="none" w:sz="0" w:space="0" w:color="auto"/>
                    <w:bottom w:val="none" w:sz="0" w:space="0" w:color="auto"/>
                    <w:right w:val="none" w:sz="0" w:space="0" w:color="auto"/>
                  </w:divBdr>
                  <w:divsChild>
                    <w:div w:id="1318414358">
                      <w:marLeft w:val="0"/>
                      <w:marRight w:val="0"/>
                      <w:marTop w:val="0"/>
                      <w:marBottom w:val="0"/>
                      <w:divBdr>
                        <w:top w:val="none" w:sz="0" w:space="0" w:color="auto"/>
                        <w:left w:val="none" w:sz="0" w:space="0" w:color="auto"/>
                        <w:bottom w:val="none" w:sz="0" w:space="0" w:color="auto"/>
                        <w:right w:val="none" w:sz="0" w:space="0" w:color="auto"/>
                      </w:divBdr>
                    </w:div>
                  </w:divsChild>
                </w:div>
                <w:div w:id="870148773">
                  <w:marLeft w:val="0"/>
                  <w:marRight w:val="0"/>
                  <w:marTop w:val="0"/>
                  <w:marBottom w:val="0"/>
                  <w:divBdr>
                    <w:top w:val="none" w:sz="0" w:space="0" w:color="auto"/>
                    <w:left w:val="none" w:sz="0" w:space="0" w:color="auto"/>
                    <w:bottom w:val="none" w:sz="0" w:space="0" w:color="auto"/>
                    <w:right w:val="none" w:sz="0" w:space="0" w:color="auto"/>
                  </w:divBdr>
                  <w:divsChild>
                    <w:div w:id="770321746">
                      <w:marLeft w:val="0"/>
                      <w:marRight w:val="0"/>
                      <w:marTop w:val="0"/>
                      <w:marBottom w:val="0"/>
                      <w:divBdr>
                        <w:top w:val="none" w:sz="0" w:space="0" w:color="auto"/>
                        <w:left w:val="none" w:sz="0" w:space="0" w:color="auto"/>
                        <w:bottom w:val="none" w:sz="0" w:space="0" w:color="auto"/>
                        <w:right w:val="none" w:sz="0" w:space="0" w:color="auto"/>
                      </w:divBdr>
                    </w:div>
                  </w:divsChild>
                </w:div>
                <w:div w:id="1406341110">
                  <w:marLeft w:val="0"/>
                  <w:marRight w:val="0"/>
                  <w:marTop w:val="0"/>
                  <w:marBottom w:val="0"/>
                  <w:divBdr>
                    <w:top w:val="none" w:sz="0" w:space="0" w:color="auto"/>
                    <w:left w:val="none" w:sz="0" w:space="0" w:color="auto"/>
                    <w:bottom w:val="none" w:sz="0" w:space="0" w:color="auto"/>
                    <w:right w:val="none" w:sz="0" w:space="0" w:color="auto"/>
                  </w:divBdr>
                  <w:divsChild>
                    <w:div w:id="1396006791">
                      <w:marLeft w:val="0"/>
                      <w:marRight w:val="0"/>
                      <w:marTop w:val="0"/>
                      <w:marBottom w:val="0"/>
                      <w:divBdr>
                        <w:top w:val="none" w:sz="0" w:space="0" w:color="auto"/>
                        <w:left w:val="none" w:sz="0" w:space="0" w:color="auto"/>
                        <w:bottom w:val="none" w:sz="0" w:space="0" w:color="auto"/>
                        <w:right w:val="none" w:sz="0" w:space="0" w:color="auto"/>
                      </w:divBdr>
                    </w:div>
                  </w:divsChild>
                </w:div>
                <w:div w:id="141390533">
                  <w:marLeft w:val="0"/>
                  <w:marRight w:val="0"/>
                  <w:marTop w:val="0"/>
                  <w:marBottom w:val="0"/>
                  <w:divBdr>
                    <w:top w:val="none" w:sz="0" w:space="0" w:color="auto"/>
                    <w:left w:val="none" w:sz="0" w:space="0" w:color="auto"/>
                    <w:bottom w:val="none" w:sz="0" w:space="0" w:color="auto"/>
                    <w:right w:val="none" w:sz="0" w:space="0" w:color="auto"/>
                  </w:divBdr>
                  <w:divsChild>
                    <w:div w:id="1386678503">
                      <w:marLeft w:val="0"/>
                      <w:marRight w:val="0"/>
                      <w:marTop w:val="0"/>
                      <w:marBottom w:val="0"/>
                      <w:divBdr>
                        <w:top w:val="none" w:sz="0" w:space="0" w:color="auto"/>
                        <w:left w:val="none" w:sz="0" w:space="0" w:color="auto"/>
                        <w:bottom w:val="none" w:sz="0" w:space="0" w:color="auto"/>
                        <w:right w:val="none" w:sz="0" w:space="0" w:color="auto"/>
                      </w:divBdr>
                    </w:div>
                  </w:divsChild>
                </w:div>
                <w:div w:id="1682926356">
                  <w:marLeft w:val="0"/>
                  <w:marRight w:val="0"/>
                  <w:marTop w:val="0"/>
                  <w:marBottom w:val="0"/>
                  <w:divBdr>
                    <w:top w:val="none" w:sz="0" w:space="0" w:color="auto"/>
                    <w:left w:val="none" w:sz="0" w:space="0" w:color="auto"/>
                    <w:bottom w:val="none" w:sz="0" w:space="0" w:color="auto"/>
                    <w:right w:val="none" w:sz="0" w:space="0" w:color="auto"/>
                  </w:divBdr>
                  <w:divsChild>
                    <w:div w:id="735516926">
                      <w:marLeft w:val="0"/>
                      <w:marRight w:val="0"/>
                      <w:marTop w:val="0"/>
                      <w:marBottom w:val="0"/>
                      <w:divBdr>
                        <w:top w:val="none" w:sz="0" w:space="0" w:color="auto"/>
                        <w:left w:val="none" w:sz="0" w:space="0" w:color="auto"/>
                        <w:bottom w:val="none" w:sz="0" w:space="0" w:color="auto"/>
                        <w:right w:val="none" w:sz="0" w:space="0" w:color="auto"/>
                      </w:divBdr>
                    </w:div>
                  </w:divsChild>
                </w:div>
                <w:div w:id="2041079592">
                  <w:marLeft w:val="0"/>
                  <w:marRight w:val="0"/>
                  <w:marTop w:val="0"/>
                  <w:marBottom w:val="0"/>
                  <w:divBdr>
                    <w:top w:val="none" w:sz="0" w:space="0" w:color="auto"/>
                    <w:left w:val="none" w:sz="0" w:space="0" w:color="auto"/>
                    <w:bottom w:val="none" w:sz="0" w:space="0" w:color="auto"/>
                    <w:right w:val="none" w:sz="0" w:space="0" w:color="auto"/>
                  </w:divBdr>
                  <w:divsChild>
                    <w:div w:id="1943682329">
                      <w:marLeft w:val="0"/>
                      <w:marRight w:val="0"/>
                      <w:marTop w:val="0"/>
                      <w:marBottom w:val="0"/>
                      <w:divBdr>
                        <w:top w:val="none" w:sz="0" w:space="0" w:color="auto"/>
                        <w:left w:val="none" w:sz="0" w:space="0" w:color="auto"/>
                        <w:bottom w:val="none" w:sz="0" w:space="0" w:color="auto"/>
                        <w:right w:val="none" w:sz="0" w:space="0" w:color="auto"/>
                      </w:divBdr>
                    </w:div>
                  </w:divsChild>
                </w:div>
                <w:div w:id="2142531007">
                  <w:marLeft w:val="0"/>
                  <w:marRight w:val="0"/>
                  <w:marTop w:val="0"/>
                  <w:marBottom w:val="0"/>
                  <w:divBdr>
                    <w:top w:val="none" w:sz="0" w:space="0" w:color="auto"/>
                    <w:left w:val="none" w:sz="0" w:space="0" w:color="auto"/>
                    <w:bottom w:val="none" w:sz="0" w:space="0" w:color="auto"/>
                    <w:right w:val="none" w:sz="0" w:space="0" w:color="auto"/>
                  </w:divBdr>
                  <w:divsChild>
                    <w:div w:id="66925008">
                      <w:marLeft w:val="0"/>
                      <w:marRight w:val="0"/>
                      <w:marTop w:val="0"/>
                      <w:marBottom w:val="0"/>
                      <w:divBdr>
                        <w:top w:val="none" w:sz="0" w:space="0" w:color="auto"/>
                        <w:left w:val="none" w:sz="0" w:space="0" w:color="auto"/>
                        <w:bottom w:val="none" w:sz="0" w:space="0" w:color="auto"/>
                        <w:right w:val="none" w:sz="0" w:space="0" w:color="auto"/>
                      </w:divBdr>
                    </w:div>
                  </w:divsChild>
                </w:div>
                <w:div w:id="2084906270">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
                  </w:divsChild>
                </w:div>
                <w:div w:id="1039430120">
                  <w:marLeft w:val="0"/>
                  <w:marRight w:val="0"/>
                  <w:marTop w:val="0"/>
                  <w:marBottom w:val="0"/>
                  <w:divBdr>
                    <w:top w:val="none" w:sz="0" w:space="0" w:color="auto"/>
                    <w:left w:val="none" w:sz="0" w:space="0" w:color="auto"/>
                    <w:bottom w:val="none" w:sz="0" w:space="0" w:color="auto"/>
                    <w:right w:val="none" w:sz="0" w:space="0" w:color="auto"/>
                  </w:divBdr>
                  <w:divsChild>
                    <w:div w:id="335303621">
                      <w:marLeft w:val="0"/>
                      <w:marRight w:val="0"/>
                      <w:marTop w:val="0"/>
                      <w:marBottom w:val="0"/>
                      <w:divBdr>
                        <w:top w:val="none" w:sz="0" w:space="0" w:color="auto"/>
                        <w:left w:val="none" w:sz="0" w:space="0" w:color="auto"/>
                        <w:bottom w:val="none" w:sz="0" w:space="0" w:color="auto"/>
                        <w:right w:val="none" w:sz="0" w:space="0" w:color="auto"/>
                      </w:divBdr>
                    </w:div>
                  </w:divsChild>
                </w:div>
                <w:div w:id="536046816">
                  <w:marLeft w:val="0"/>
                  <w:marRight w:val="0"/>
                  <w:marTop w:val="0"/>
                  <w:marBottom w:val="0"/>
                  <w:divBdr>
                    <w:top w:val="none" w:sz="0" w:space="0" w:color="auto"/>
                    <w:left w:val="none" w:sz="0" w:space="0" w:color="auto"/>
                    <w:bottom w:val="none" w:sz="0" w:space="0" w:color="auto"/>
                    <w:right w:val="none" w:sz="0" w:space="0" w:color="auto"/>
                  </w:divBdr>
                  <w:divsChild>
                    <w:div w:id="1921014164">
                      <w:marLeft w:val="0"/>
                      <w:marRight w:val="0"/>
                      <w:marTop w:val="0"/>
                      <w:marBottom w:val="0"/>
                      <w:divBdr>
                        <w:top w:val="none" w:sz="0" w:space="0" w:color="auto"/>
                        <w:left w:val="none" w:sz="0" w:space="0" w:color="auto"/>
                        <w:bottom w:val="none" w:sz="0" w:space="0" w:color="auto"/>
                        <w:right w:val="none" w:sz="0" w:space="0" w:color="auto"/>
                      </w:divBdr>
                    </w:div>
                  </w:divsChild>
                </w:div>
                <w:div w:id="1613169652">
                  <w:marLeft w:val="0"/>
                  <w:marRight w:val="0"/>
                  <w:marTop w:val="0"/>
                  <w:marBottom w:val="0"/>
                  <w:divBdr>
                    <w:top w:val="none" w:sz="0" w:space="0" w:color="auto"/>
                    <w:left w:val="none" w:sz="0" w:space="0" w:color="auto"/>
                    <w:bottom w:val="none" w:sz="0" w:space="0" w:color="auto"/>
                    <w:right w:val="none" w:sz="0" w:space="0" w:color="auto"/>
                  </w:divBdr>
                  <w:divsChild>
                    <w:div w:id="1800296517">
                      <w:marLeft w:val="0"/>
                      <w:marRight w:val="0"/>
                      <w:marTop w:val="0"/>
                      <w:marBottom w:val="0"/>
                      <w:divBdr>
                        <w:top w:val="none" w:sz="0" w:space="0" w:color="auto"/>
                        <w:left w:val="none" w:sz="0" w:space="0" w:color="auto"/>
                        <w:bottom w:val="none" w:sz="0" w:space="0" w:color="auto"/>
                        <w:right w:val="none" w:sz="0" w:space="0" w:color="auto"/>
                      </w:divBdr>
                    </w:div>
                  </w:divsChild>
                </w:div>
                <w:div w:id="1041974433">
                  <w:marLeft w:val="0"/>
                  <w:marRight w:val="0"/>
                  <w:marTop w:val="0"/>
                  <w:marBottom w:val="0"/>
                  <w:divBdr>
                    <w:top w:val="none" w:sz="0" w:space="0" w:color="auto"/>
                    <w:left w:val="none" w:sz="0" w:space="0" w:color="auto"/>
                    <w:bottom w:val="none" w:sz="0" w:space="0" w:color="auto"/>
                    <w:right w:val="none" w:sz="0" w:space="0" w:color="auto"/>
                  </w:divBdr>
                  <w:divsChild>
                    <w:div w:id="915742961">
                      <w:marLeft w:val="0"/>
                      <w:marRight w:val="0"/>
                      <w:marTop w:val="0"/>
                      <w:marBottom w:val="0"/>
                      <w:divBdr>
                        <w:top w:val="none" w:sz="0" w:space="0" w:color="auto"/>
                        <w:left w:val="none" w:sz="0" w:space="0" w:color="auto"/>
                        <w:bottom w:val="none" w:sz="0" w:space="0" w:color="auto"/>
                        <w:right w:val="none" w:sz="0" w:space="0" w:color="auto"/>
                      </w:divBdr>
                    </w:div>
                  </w:divsChild>
                </w:div>
                <w:div w:id="808326935">
                  <w:marLeft w:val="0"/>
                  <w:marRight w:val="0"/>
                  <w:marTop w:val="0"/>
                  <w:marBottom w:val="0"/>
                  <w:divBdr>
                    <w:top w:val="none" w:sz="0" w:space="0" w:color="auto"/>
                    <w:left w:val="none" w:sz="0" w:space="0" w:color="auto"/>
                    <w:bottom w:val="none" w:sz="0" w:space="0" w:color="auto"/>
                    <w:right w:val="none" w:sz="0" w:space="0" w:color="auto"/>
                  </w:divBdr>
                  <w:divsChild>
                    <w:div w:id="1690905698">
                      <w:marLeft w:val="0"/>
                      <w:marRight w:val="0"/>
                      <w:marTop w:val="0"/>
                      <w:marBottom w:val="0"/>
                      <w:divBdr>
                        <w:top w:val="none" w:sz="0" w:space="0" w:color="auto"/>
                        <w:left w:val="none" w:sz="0" w:space="0" w:color="auto"/>
                        <w:bottom w:val="none" w:sz="0" w:space="0" w:color="auto"/>
                        <w:right w:val="none" w:sz="0" w:space="0" w:color="auto"/>
                      </w:divBdr>
                    </w:div>
                  </w:divsChild>
                </w:div>
                <w:div w:id="999191569">
                  <w:marLeft w:val="0"/>
                  <w:marRight w:val="0"/>
                  <w:marTop w:val="0"/>
                  <w:marBottom w:val="0"/>
                  <w:divBdr>
                    <w:top w:val="none" w:sz="0" w:space="0" w:color="auto"/>
                    <w:left w:val="none" w:sz="0" w:space="0" w:color="auto"/>
                    <w:bottom w:val="none" w:sz="0" w:space="0" w:color="auto"/>
                    <w:right w:val="none" w:sz="0" w:space="0" w:color="auto"/>
                  </w:divBdr>
                  <w:divsChild>
                    <w:div w:id="1587155630">
                      <w:marLeft w:val="0"/>
                      <w:marRight w:val="0"/>
                      <w:marTop w:val="0"/>
                      <w:marBottom w:val="0"/>
                      <w:divBdr>
                        <w:top w:val="none" w:sz="0" w:space="0" w:color="auto"/>
                        <w:left w:val="none" w:sz="0" w:space="0" w:color="auto"/>
                        <w:bottom w:val="none" w:sz="0" w:space="0" w:color="auto"/>
                        <w:right w:val="none" w:sz="0" w:space="0" w:color="auto"/>
                      </w:divBdr>
                    </w:div>
                  </w:divsChild>
                </w:div>
                <w:div w:id="403258065">
                  <w:marLeft w:val="0"/>
                  <w:marRight w:val="0"/>
                  <w:marTop w:val="0"/>
                  <w:marBottom w:val="0"/>
                  <w:divBdr>
                    <w:top w:val="none" w:sz="0" w:space="0" w:color="auto"/>
                    <w:left w:val="none" w:sz="0" w:space="0" w:color="auto"/>
                    <w:bottom w:val="none" w:sz="0" w:space="0" w:color="auto"/>
                    <w:right w:val="none" w:sz="0" w:space="0" w:color="auto"/>
                  </w:divBdr>
                  <w:divsChild>
                    <w:div w:id="1776711742">
                      <w:marLeft w:val="0"/>
                      <w:marRight w:val="0"/>
                      <w:marTop w:val="0"/>
                      <w:marBottom w:val="0"/>
                      <w:divBdr>
                        <w:top w:val="none" w:sz="0" w:space="0" w:color="auto"/>
                        <w:left w:val="none" w:sz="0" w:space="0" w:color="auto"/>
                        <w:bottom w:val="none" w:sz="0" w:space="0" w:color="auto"/>
                        <w:right w:val="none" w:sz="0" w:space="0" w:color="auto"/>
                      </w:divBdr>
                    </w:div>
                  </w:divsChild>
                </w:div>
                <w:div w:id="2117676942">
                  <w:marLeft w:val="0"/>
                  <w:marRight w:val="0"/>
                  <w:marTop w:val="0"/>
                  <w:marBottom w:val="0"/>
                  <w:divBdr>
                    <w:top w:val="none" w:sz="0" w:space="0" w:color="auto"/>
                    <w:left w:val="none" w:sz="0" w:space="0" w:color="auto"/>
                    <w:bottom w:val="none" w:sz="0" w:space="0" w:color="auto"/>
                    <w:right w:val="none" w:sz="0" w:space="0" w:color="auto"/>
                  </w:divBdr>
                  <w:divsChild>
                    <w:div w:id="1933318229">
                      <w:marLeft w:val="0"/>
                      <w:marRight w:val="0"/>
                      <w:marTop w:val="0"/>
                      <w:marBottom w:val="0"/>
                      <w:divBdr>
                        <w:top w:val="none" w:sz="0" w:space="0" w:color="auto"/>
                        <w:left w:val="none" w:sz="0" w:space="0" w:color="auto"/>
                        <w:bottom w:val="none" w:sz="0" w:space="0" w:color="auto"/>
                        <w:right w:val="none" w:sz="0" w:space="0" w:color="auto"/>
                      </w:divBdr>
                    </w:div>
                  </w:divsChild>
                </w:div>
                <w:div w:id="408622892">
                  <w:marLeft w:val="0"/>
                  <w:marRight w:val="0"/>
                  <w:marTop w:val="0"/>
                  <w:marBottom w:val="0"/>
                  <w:divBdr>
                    <w:top w:val="none" w:sz="0" w:space="0" w:color="auto"/>
                    <w:left w:val="none" w:sz="0" w:space="0" w:color="auto"/>
                    <w:bottom w:val="none" w:sz="0" w:space="0" w:color="auto"/>
                    <w:right w:val="none" w:sz="0" w:space="0" w:color="auto"/>
                  </w:divBdr>
                  <w:divsChild>
                    <w:div w:id="2134052852">
                      <w:marLeft w:val="0"/>
                      <w:marRight w:val="0"/>
                      <w:marTop w:val="0"/>
                      <w:marBottom w:val="0"/>
                      <w:divBdr>
                        <w:top w:val="none" w:sz="0" w:space="0" w:color="auto"/>
                        <w:left w:val="none" w:sz="0" w:space="0" w:color="auto"/>
                        <w:bottom w:val="none" w:sz="0" w:space="0" w:color="auto"/>
                        <w:right w:val="none" w:sz="0" w:space="0" w:color="auto"/>
                      </w:divBdr>
                    </w:div>
                  </w:divsChild>
                </w:div>
                <w:div w:id="544831708">
                  <w:marLeft w:val="0"/>
                  <w:marRight w:val="0"/>
                  <w:marTop w:val="0"/>
                  <w:marBottom w:val="0"/>
                  <w:divBdr>
                    <w:top w:val="none" w:sz="0" w:space="0" w:color="auto"/>
                    <w:left w:val="none" w:sz="0" w:space="0" w:color="auto"/>
                    <w:bottom w:val="none" w:sz="0" w:space="0" w:color="auto"/>
                    <w:right w:val="none" w:sz="0" w:space="0" w:color="auto"/>
                  </w:divBdr>
                  <w:divsChild>
                    <w:div w:id="35787214">
                      <w:marLeft w:val="0"/>
                      <w:marRight w:val="0"/>
                      <w:marTop w:val="0"/>
                      <w:marBottom w:val="0"/>
                      <w:divBdr>
                        <w:top w:val="none" w:sz="0" w:space="0" w:color="auto"/>
                        <w:left w:val="none" w:sz="0" w:space="0" w:color="auto"/>
                        <w:bottom w:val="none" w:sz="0" w:space="0" w:color="auto"/>
                        <w:right w:val="none" w:sz="0" w:space="0" w:color="auto"/>
                      </w:divBdr>
                    </w:div>
                  </w:divsChild>
                </w:div>
                <w:div w:id="607781093">
                  <w:marLeft w:val="0"/>
                  <w:marRight w:val="0"/>
                  <w:marTop w:val="0"/>
                  <w:marBottom w:val="0"/>
                  <w:divBdr>
                    <w:top w:val="none" w:sz="0" w:space="0" w:color="auto"/>
                    <w:left w:val="none" w:sz="0" w:space="0" w:color="auto"/>
                    <w:bottom w:val="none" w:sz="0" w:space="0" w:color="auto"/>
                    <w:right w:val="none" w:sz="0" w:space="0" w:color="auto"/>
                  </w:divBdr>
                  <w:divsChild>
                    <w:div w:id="742799672">
                      <w:marLeft w:val="0"/>
                      <w:marRight w:val="0"/>
                      <w:marTop w:val="0"/>
                      <w:marBottom w:val="0"/>
                      <w:divBdr>
                        <w:top w:val="none" w:sz="0" w:space="0" w:color="auto"/>
                        <w:left w:val="none" w:sz="0" w:space="0" w:color="auto"/>
                        <w:bottom w:val="none" w:sz="0" w:space="0" w:color="auto"/>
                        <w:right w:val="none" w:sz="0" w:space="0" w:color="auto"/>
                      </w:divBdr>
                    </w:div>
                  </w:divsChild>
                </w:div>
                <w:div w:id="1713965074">
                  <w:marLeft w:val="0"/>
                  <w:marRight w:val="0"/>
                  <w:marTop w:val="0"/>
                  <w:marBottom w:val="0"/>
                  <w:divBdr>
                    <w:top w:val="none" w:sz="0" w:space="0" w:color="auto"/>
                    <w:left w:val="none" w:sz="0" w:space="0" w:color="auto"/>
                    <w:bottom w:val="none" w:sz="0" w:space="0" w:color="auto"/>
                    <w:right w:val="none" w:sz="0" w:space="0" w:color="auto"/>
                  </w:divBdr>
                  <w:divsChild>
                    <w:div w:id="1274095161">
                      <w:marLeft w:val="0"/>
                      <w:marRight w:val="0"/>
                      <w:marTop w:val="0"/>
                      <w:marBottom w:val="0"/>
                      <w:divBdr>
                        <w:top w:val="none" w:sz="0" w:space="0" w:color="auto"/>
                        <w:left w:val="none" w:sz="0" w:space="0" w:color="auto"/>
                        <w:bottom w:val="none" w:sz="0" w:space="0" w:color="auto"/>
                        <w:right w:val="none" w:sz="0" w:space="0" w:color="auto"/>
                      </w:divBdr>
                    </w:div>
                  </w:divsChild>
                </w:div>
                <w:div w:id="1435638034">
                  <w:marLeft w:val="0"/>
                  <w:marRight w:val="0"/>
                  <w:marTop w:val="0"/>
                  <w:marBottom w:val="0"/>
                  <w:divBdr>
                    <w:top w:val="none" w:sz="0" w:space="0" w:color="auto"/>
                    <w:left w:val="none" w:sz="0" w:space="0" w:color="auto"/>
                    <w:bottom w:val="none" w:sz="0" w:space="0" w:color="auto"/>
                    <w:right w:val="none" w:sz="0" w:space="0" w:color="auto"/>
                  </w:divBdr>
                  <w:divsChild>
                    <w:div w:id="697968104">
                      <w:marLeft w:val="0"/>
                      <w:marRight w:val="0"/>
                      <w:marTop w:val="0"/>
                      <w:marBottom w:val="0"/>
                      <w:divBdr>
                        <w:top w:val="none" w:sz="0" w:space="0" w:color="auto"/>
                        <w:left w:val="none" w:sz="0" w:space="0" w:color="auto"/>
                        <w:bottom w:val="none" w:sz="0" w:space="0" w:color="auto"/>
                        <w:right w:val="none" w:sz="0" w:space="0" w:color="auto"/>
                      </w:divBdr>
                    </w:div>
                  </w:divsChild>
                </w:div>
                <w:div w:id="1449933639">
                  <w:marLeft w:val="0"/>
                  <w:marRight w:val="0"/>
                  <w:marTop w:val="0"/>
                  <w:marBottom w:val="0"/>
                  <w:divBdr>
                    <w:top w:val="none" w:sz="0" w:space="0" w:color="auto"/>
                    <w:left w:val="none" w:sz="0" w:space="0" w:color="auto"/>
                    <w:bottom w:val="none" w:sz="0" w:space="0" w:color="auto"/>
                    <w:right w:val="none" w:sz="0" w:space="0" w:color="auto"/>
                  </w:divBdr>
                  <w:divsChild>
                    <w:div w:id="1238705674">
                      <w:marLeft w:val="0"/>
                      <w:marRight w:val="0"/>
                      <w:marTop w:val="0"/>
                      <w:marBottom w:val="0"/>
                      <w:divBdr>
                        <w:top w:val="none" w:sz="0" w:space="0" w:color="auto"/>
                        <w:left w:val="none" w:sz="0" w:space="0" w:color="auto"/>
                        <w:bottom w:val="none" w:sz="0" w:space="0" w:color="auto"/>
                        <w:right w:val="none" w:sz="0" w:space="0" w:color="auto"/>
                      </w:divBdr>
                    </w:div>
                  </w:divsChild>
                </w:div>
                <w:div w:id="1659187146">
                  <w:marLeft w:val="0"/>
                  <w:marRight w:val="0"/>
                  <w:marTop w:val="0"/>
                  <w:marBottom w:val="0"/>
                  <w:divBdr>
                    <w:top w:val="none" w:sz="0" w:space="0" w:color="auto"/>
                    <w:left w:val="none" w:sz="0" w:space="0" w:color="auto"/>
                    <w:bottom w:val="none" w:sz="0" w:space="0" w:color="auto"/>
                    <w:right w:val="none" w:sz="0" w:space="0" w:color="auto"/>
                  </w:divBdr>
                  <w:divsChild>
                    <w:div w:id="670526144">
                      <w:marLeft w:val="0"/>
                      <w:marRight w:val="0"/>
                      <w:marTop w:val="0"/>
                      <w:marBottom w:val="0"/>
                      <w:divBdr>
                        <w:top w:val="none" w:sz="0" w:space="0" w:color="auto"/>
                        <w:left w:val="none" w:sz="0" w:space="0" w:color="auto"/>
                        <w:bottom w:val="none" w:sz="0" w:space="0" w:color="auto"/>
                        <w:right w:val="none" w:sz="0" w:space="0" w:color="auto"/>
                      </w:divBdr>
                    </w:div>
                  </w:divsChild>
                </w:div>
                <w:div w:id="384069792">
                  <w:marLeft w:val="0"/>
                  <w:marRight w:val="0"/>
                  <w:marTop w:val="0"/>
                  <w:marBottom w:val="0"/>
                  <w:divBdr>
                    <w:top w:val="none" w:sz="0" w:space="0" w:color="auto"/>
                    <w:left w:val="none" w:sz="0" w:space="0" w:color="auto"/>
                    <w:bottom w:val="none" w:sz="0" w:space="0" w:color="auto"/>
                    <w:right w:val="none" w:sz="0" w:space="0" w:color="auto"/>
                  </w:divBdr>
                  <w:divsChild>
                    <w:div w:id="2142376211">
                      <w:marLeft w:val="0"/>
                      <w:marRight w:val="0"/>
                      <w:marTop w:val="0"/>
                      <w:marBottom w:val="0"/>
                      <w:divBdr>
                        <w:top w:val="none" w:sz="0" w:space="0" w:color="auto"/>
                        <w:left w:val="none" w:sz="0" w:space="0" w:color="auto"/>
                        <w:bottom w:val="none" w:sz="0" w:space="0" w:color="auto"/>
                        <w:right w:val="none" w:sz="0" w:space="0" w:color="auto"/>
                      </w:divBdr>
                    </w:div>
                  </w:divsChild>
                </w:div>
                <w:div w:id="1622571384">
                  <w:marLeft w:val="0"/>
                  <w:marRight w:val="0"/>
                  <w:marTop w:val="0"/>
                  <w:marBottom w:val="0"/>
                  <w:divBdr>
                    <w:top w:val="none" w:sz="0" w:space="0" w:color="auto"/>
                    <w:left w:val="none" w:sz="0" w:space="0" w:color="auto"/>
                    <w:bottom w:val="none" w:sz="0" w:space="0" w:color="auto"/>
                    <w:right w:val="none" w:sz="0" w:space="0" w:color="auto"/>
                  </w:divBdr>
                  <w:divsChild>
                    <w:div w:id="1330210095">
                      <w:marLeft w:val="0"/>
                      <w:marRight w:val="0"/>
                      <w:marTop w:val="0"/>
                      <w:marBottom w:val="0"/>
                      <w:divBdr>
                        <w:top w:val="none" w:sz="0" w:space="0" w:color="auto"/>
                        <w:left w:val="none" w:sz="0" w:space="0" w:color="auto"/>
                        <w:bottom w:val="none" w:sz="0" w:space="0" w:color="auto"/>
                        <w:right w:val="none" w:sz="0" w:space="0" w:color="auto"/>
                      </w:divBdr>
                    </w:div>
                  </w:divsChild>
                </w:div>
                <w:div w:id="14237197">
                  <w:marLeft w:val="0"/>
                  <w:marRight w:val="0"/>
                  <w:marTop w:val="0"/>
                  <w:marBottom w:val="0"/>
                  <w:divBdr>
                    <w:top w:val="none" w:sz="0" w:space="0" w:color="auto"/>
                    <w:left w:val="none" w:sz="0" w:space="0" w:color="auto"/>
                    <w:bottom w:val="none" w:sz="0" w:space="0" w:color="auto"/>
                    <w:right w:val="none" w:sz="0" w:space="0" w:color="auto"/>
                  </w:divBdr>
                  <w:divsChild>
                    <w:div w:id="750275242">
                      <w:marLeft w:val="0"/>
                      <w:marRight w:val="0"/>
                      <w:marTop w:val="0"/>
                      <w:marBottom w:val="0"/>
                      <w:divBdr>
                        <w:top w:val="none" w:sz="0" w:space="0" w:color="auto"/>
                        <w:left w:val="none" w:sz="0" w:space="0" w:color="auto"/>
                        <w:bottom w:val="none" w:sz="0" w:space="0" w:color="auto"/>
                        <w:right w:val="none" w:sz="0" w:space="0" w:color="auto"/>
                      </w:divBdr>
                    </w:div>
                  </w:divsChild>
                </w:div>
                <w:div w:id="351493225">
                  <w:marLeft w:val="0"/>
                  <w:marRight w:val="0"/>
                  <w:marTop w:val="0"/>
                  <w:marBottom w:val="0"/>
                  <w:divBdr>
                    <w:top w:val="none" w:sz="0" w:space="0" w:color="auto"/>
                    <w:left w:val="none" w:sz="0" w:space="0" w:color="auto"/>
                    <w:bottom w:val="none" w:sz="0" w:space="0" w:color="auto"/>
                    <w:right w:val="none" w:sz="0" w:space="0" w:color="auto"/>
                  </w:divBdr>
                  <w:divsChild>
                    <w:div w:id="378475882">
                      <w:marLeft w:val="0"/>
                      <w:marRight w:val="0"/>
                      <w:marTop w:val="0"/>
                      <w:marBottom w:val="0"/>
                      <w:divBdr>
                        <w:top w:val="none" w:sz="0" w:space="0" w:color="auto"/>
                        <w:left w:val="none" w:sz="0" w:space="0" w:color="auto"/>
                        <w:bottom w:val="none" w:sz="0" w:space="0" w:color="auto"/>
                        <w:right w:val="none" w:sz="0" w:space="0" w:color="auto"/>
                      </w:divBdr>
                    </w:div>
                  </w:divsChild>
                </w:div>
                <w:div w:id="724255305">
                  <w:marLeft w:val="0"/>
                  <w:marRight w:val="0"/>
                  <w:marTop w:val="0"/>
                  <w:marBottom w:val="0"/>
                  <w:divBdr>
                    <w:top w:val="none" w:sz="0" w:space="0" w:color="auto"/>
                    <w:left w:val="none" w:sz="0" w:space="0" w:color="auto"/>
                    <w:bottom w:val="none" w:sz="0" w:space="0" w:color="auto"/>
                    <w:right w:val="none" w:sz="0" w:space="0" w:color="auto"/>
                  </w:divBdr>
                  <w:divsChild>
                    <w:div w:id="1257861135">
                      <w:marLeft w:val="0"/>
                      <w:marRight w:val="0"/>
                      <w:marTop w:val="0"/>
                      <w:marBottom w:val="0"/>
                      <w:divBdr>
                        <w:top w:val="none" w:sz="0" w:space="0" w:color="auto"/>
                        <w:left w:val="none" w:sz="0" w:space="0" w:color="auto"/>
                        <w:bottom w:val="none" w:sz="0" w:space="0" w:color="auto"/>
                        <w:right w:val="none" w:sz="0" w:space="0" w:color="auto"/>
                      </w:divBdr>
                    </w:div>
                  </w:divsChild>
                </w:div>
                <w:div w:id="1342242832">
                  <w:marLeft w:val="0"/>
                  <w:marRight w:val="0"/>
                  <w:marTop w:val="0"/>
                  <w:marBottom w:val="0"/>
                  <w:divBdr>
                    <w:top w:val="none" w:sz="0" w:space="0" w:color="auto"/>
                    <w:left w:val="none" w:sz="0" w:space="0" w:color="auto"/>
                    <w:bottom w:val="none" w:sz="0" w:space="0" w:color="auto"/>
                    <w:right w:val="none" w:sz="0" w:space="0" w:color="auto"/>
                  </w:divBdr>
                  <w:divsChild>
                    <w:div w:id="155876613">
                      <w:marLeft w:val="0"/>
                      <w:marRight w:val="0"/>
                      <w:marTop w:val="0"/>
                      <w:marBottom w:val="0"/>
                      <w:divBdr>
                        <w:top w:val="none" w:sz="0" w:space="0" w:color="auto"/>
                        <w:left w:val="none" w:sz="0" w:space="0" w:color="auto"/>
                        <w:bottom w:val="none" w:sz="0" w:space="0" w:color="auto"/>
                        <w:right w:val="none" w:sz="0" w:space="0" w:color="auto"/>
                      </w:divBdr>
                    </w:div>
                  </w:divsChild>
                </w:div>
                <w:div w:id="2037000093">
                  <w:marLeft w:val="0"/>
                  <w:marRight w:val="0"/>
                  <w:marTop w:val="0"/>
                  <w:marBottom w:val="0"/>
                  <w:divBdr>
                    <w:top w:val="none" w:sz="0" w:space="0" w:color="auto"/>
                    <w:left w:val="none" w:sz="0" w:space="0" w:color="auto"/>
                    <w:bottom w:val="none" w:sz="0" w:space="0" w:color="auto"/>
                    <w:right w:val="none" w:sz="0" w:space="0" w:color="auto"/>
                  </w:divBdr>
                  <w:divsChild>
                    <w:div w:id="1982805082">
                      <w:marLeft w:val="0"/>
                      <w:marRight w:val="0"/>
                      <w:marTop w:val="0"/>
                      <w:marBottom w:val="0"/>
                      <w:divBdr>
                        <w:top w:val="none" w:sz="0" w:space="0" w:color="auto"/>
                        <w:left w:val="none" w:sz="0" w:space="0" w:color="auto"/>
                        <w:bottom w:val="none" w:sz="0" w:space="0" w:color="auto"/>
                        <w:right w:val="none" w:sz="0" w:space="0" w:color="auto"/>
                      </w:divBdr>
                    </w:div>
                  </w:divsChild>
                </w:div>
                <w:div w:id="2053067315">
                  <w:marLeft w:val="0"/>
                  <w:marRight w:val="0"/>
                  <w:marTop w:val="0"/>
                  <w:marBottom w:val="0"/>
                  <w:divBdr>
                    <w:top w:val="none" w:sz="0" w:space="0" w:color="auto"/>
                    <w:left w:val="none" w:sz="0" w:space="0" w:color="auto"/>
                    <w:bottom w:val="none" w:sz="0" w:space="0" w:color="auto"/>
                    <w:right w:val="none" w:sz="0" w:space="0" w:color="auto"/>
                  </w:divBdr>
                  <w:divsChild>
                    <w:div w:id="1386638457">
                      <w:marLeft w:val="0"/>
                      <w:marRight w:val="0"/>
                      <w:marTop w:val="0"/>
                      <w:marBottom w:val="0"/>
                      <w:divBdr>
                        <w:top w:val="none" w:sz="0" w:space="0" w:color="auto"/>
                        <w:left w:val="none" w:sz="0" w:space="0" w:color="auto"/>
                        <w:bottom w:val="none" w:sz="0" w:space="0" w:color="auto"/>
                        <w:right w:val="none" w:sz="0" w:space="0" w:color="auto"/>
                      </w:divBdr>
                    </w:div>
                  </w:divsChild>
                </w:div>
                <w:div w:id="1942374883">
                  <w:marLeft w:val="0"/>
                  <w:marRight w:val="0"/>
                  <w:marTop w:val="0"/>
                  <w:marBottom w:val="0"/>
                  <w:divBdr>
                    <w:top w:val="none" w:sz="0" w:space="0" w:color="auto"/>
                    <w:left w:val="none" w:sz="0" w:space="0" w:color="auto"/>
                    <w:bottom w:val="none" w:sz="0" w:space="0" w:color="auto"/>
                    <w:right w:val="none" w:sz="0" w:space="0" w:color="auto"/>
                  </w:divBdr>
                  <w:divsChild>
                    <w:div w:id="265239466">
                      <w:marLeft w:val="0"/>
                      <w:marRight w:val="0"/>
                      <w:marTop w:val="0"/>
                      <w:marBottom w:val="0"/>
                      <w:divBdr>
                        <w:top w:val="none" w:sz="0" w:space="0" w:color="auto"/>
                        <w:left w:val="none" w:sz="0" w:space="0" w:color="auto"/>
                        <w:bottom w:val="none" w:sz="0" w:space="0" w:color="auto"/>
                        <w:right w:val="none" w:sz="0" w:space="0" w:color="auto"/>
                      </w:divBdr>
                    </w:div>
                  </w:divsChild>
                </w:div>
                <w:div w:id="51468866">
                  <w:marLeft w:val="0"/>
                  <w:marRight w:val="0"/>
                  <w:marTop w:val="0"/>
                  <w:marBottom w:val="0"/>
                  <w:divBdr>
                    <w:top w:val="none" w:sz="0" w:space="0" w:color="auto"/>
                    <w:left w:val="none" w:sz="0" w:space="0" w:color="auto"/>
                    <w:bottom w:val="none" w:sz="0" w:space="0" w:color="auto"/>
                    <w:right w:val="none" w:sz="0" w:space="0" w:color="auto"/>
                  </w:divBdr>
                  <w:divsChild>
                    <w:div w:id="373503787">
                      <w:marLeft w:val="0"/>
                      <w:marRight w:val="0"/>
                      <w:marTop w:val="0"/>
                      <w:marBottom w:val="0"/>
                      <w:divBdr>
                        <w:top w:val="none" w:sz="0" w:space="0" w:color="auto"/>
                        <w:left w:val="none" w:sz="0" w:space="0" w:color="auto"/>
                        <w:bottom w:val="none" w:sz="0" w:space="0" w:color="auto"/>
                        <w:right w:val="none" w:sz="0" w:space="0" w:color="auto"/>
                      </w:divBdr>
                    </w:div>
                  </w:divsChild>
                </w:div>
                <w:div w:id="1234195095">
                  <w:marLeft w:val="0"/>
                  <w:marRight w:val="0"/>
                  <w:marTop w:val="0"/>
                  <w:marBottom w:val="0"/>
                  <w:divBdr>
                    <w:top w:val="none" w:sz="0" w:space="0" w:color="auto"/>
                    <w:left w:val="none" w:sz="0" w:space="0" w:color="auto"/>
                    <w:bottom w:val="none" w:sz="0" w:space="0" w:color="auto"/>
                    <w:right w:val="none" w:sz="0" w:space="0" w:color="auto"/>
                  </w:divBdr>
                  <w:divsChild>
                    <w:div w:id="854809545">
                      <w:marLeft w:val="0"/>
                      <w:marRight w:val="0"/>
                      <w:marTop w:val="0"/>
                      <w:marBottom w:val="0"/>
                      <w:divBdr>
                        <w:top w:val="none" w:sz="0" w:space="0" w:color="auto"/>
                        <w:left w:val="none" w:sz="0" w:space="0" w:color="auto"/>
                        <w:bottom w:val="none" w:sz="0" w:space="0" w:color="auto"/>
                        <w:right w:val="none" w:sz="0" w:space="0" w:color="auto"/>
                      </w:divBdr>
                    </w:div>
                  </w:divsChild>
                </w:div>
                <w:div w:id="1447503952">
                  <w:marLeft w:val="0"/>
                  <w:marRight w:val="0"/>
                  <w:marTop w:val="0"/>
                  <w:marBottom w:val="0"/>
                  <w:divBdr>
                    <w:top w:val="none" w:sz="0" w:space="0" w:color="auto"/>
                    <w:left w:val="none" w:sz="0" w:space="0" w:color="auto"/>
                    <w:bottom w:val="none" w:sz="0" w:space="0" w:color="auto"/>
                    <w:right w:val="none" w:sz="0" w:space="0" w:color="auto"/>
                  </w:divBdr>
                  <w:divsChild>
                    <w:div w:id="197275720">
                      <w:marLeft w:val="0"/>
                      <w:marRight w:val="0"/>
                      <w:marTop w:val="0"/>
                      <w:marBottom w:val="0"/>
                      <w:divBdr>
                        <w:top w:val="none" w:sz="0" w:space="0" w:color="auto"/>
                        <w:left w:val="none" w:sz="0" w:space="0" w:color="auto"/>
                        <w:bottom w:val="none" w:sz="0" w:space="0" w:color="auto"/>
                        <w:right w:val="none" w:sz="0" w:space="0" w:color="auto"/>
                      </w:divBdr>
                    </w:div>
                  </w:divsChild>
                </w:div>
                <w:div w:id="838079646">
                  <w:marLeft w:val="0"/>
                  <w:marRight w:val="0"/>
                  <w:marTop w:val="0"/>
                  <w:marBottom w:val="0"/>
                  <w:divBdr>
                    <w:top w:val="none" w:sz="0" w:space="0" w:color="auto"/>
                    <w:left w:val="none" w:sz="0" w:space="0" w:color="auto"/>
                    <w:bottom w:val="none" w:sz="0" w:space="0" w:color="auto"/>
                    <w:right w:val="none" w:sz="0" w:space="0" w:color="auto"/>
                  </w:divBdr>
                  <w:divsChild>
                    <w:div w:id="287469610">
                      <w:marLeft w:val="0"/>
                      <w:marRight w:val="0"/>
                      <w:marTop w:val="0"/>
                      <w:marBottom w:val="0"/>
                      <w:divBdr>
                        <w:top w:val="none" w:sz="0" w:space="0" w:color="auto"/>
                        <w:left w:val="none" w:sz="0" w:space="0" w:color="auto"/>
                        <w:bottom w:val="none" w:sz="0" w:space="0" w:color="auto"/>
                        <w:right w:val="none" w:sz="0" w:space="0" w:color="auto"/>
                      </w:divBdr>
                    </w:div>
                  </w:divsChild>
                </w:div>
                <w:div w:id="760684907">
                  <w:marLeft w:val="0"/>
                  <w:marRight w:val="0"/>
                  <w:marTop w:val="0"/>
                  <w:marBottom w:val="0"/>
                  <w:divBdr>
                    <w:top w:val="none" w:sz="0" w:space="0" w:color="auto"/>
                    <w:left w:val="none" w:sz="0" w:space="0" w:color="auto"/>
                    <w:bottom w:val="none" w:sz="0" w:space="0" w:color="auto"/>
                    <w:right w:val="none" w:sz="0" w:space="0" w:color="auto"/>
                  </w:divBdr>
                  <w:divsChild>
                    <w:div w:id="120459980">
                      <w:marLeft w:val="0"/>
                      <w:marRight w:val="0"/>
                      <w:marTop w:val="0"/>
                      <w:marBottom w:val="0"/>
                      <w:divBdr>
                        <w:top w:val="none" w:sz="0" w:space="0" w:color="auto"/>
                        <w:left w:val="none" w:sz="0" w:space="0" w:color="auto"/>
                        <w:bottom w:val="none" w:sz="0" w:space="0" w:color="auto"/>
                        <w:right w:val="none" w:sz="0" w:space="0" w:color="auto"/>
                      </w:divBdr>
                    </w:div>
                  </w:divsChild>
                </w:div>
                <w:div w:id="1033385875">
                  <w:marLeft w:val="0"/>
                  <w:marRight w:val="0"/>
                  <w:marTop w:val="0"/>
                  <w:marBottom w:val="0"/>
                  <w:divBdr>
                    <w:top w:val="none" w:sz="0" w:space="0" w:color="auto"/>
                    <w:left w:val="none" w:sz="0" w:space="0" w:color="auto"/>
                    <w:bottom w:val="none" w:sz="0" w:space="0" w:color="auto"/>
                    <w:right w:val="none" w:sz="0" w:space="0" w:color="auto"/>
                  </w:divBdr>
                  <w:divsChild>
                    <w:div w:id="572356278">
                      <w:marLeft w:val="0"/>
                      <w:marRight w:val="0"/>
                      <w:marTop w:val="0"/>
                      <w:marBottom w:val="0"/>
                      <w:divBdr>
                        <w:top w:val="none" w:sz="0" w:space="0" w:color="auto"/>
                        <w:left w:val="none" w:sz="0" w:space="0" w:color="auto"/>
                        <w:bottom w:val="none" w:sz="0" w:space="0" w:color="auto"/>
                        <w:right w:val="none" w:sz="0" w:space="0" w:color="auto"/>
                      </w:divBdr>
                    </w:div>
                  </w:divsChild>
                </w:div>
                <w:div w:id="38017135">
                  <w:marLeft w:val="0"/>
                  <w:marRight w:val="0"/>
                  <w:marTop w:val="0"/>
                  <w:marBottom w:val="0"/>
                  <w:divBdr>
                    <w:top w:val="none" w:sz="0" w:space="0" w:color="auto"/>
                    <w:left w:val="none" w:sz="0" w:space="0" w:color="auto"/>
                    <w:bottom w:val="none" w:sz="0" w:space="0" w:color="auto"/>
                    <w:right w:val="none" w:sz="0" w:space="0" w:color="auto"/>
                  </w:divBdr>
                  <w:divsChild>
                    <w:div w:id="217862703">
                      <w:marLeft w:val="0"/>
                      <w:marRight w:val="0"/>
                      <w:marTop w:val="0"/>
                      <w:marBottom w:val="0"/>
                      <w:divBdr>
                        <w:top w:val="none" w:sz="0" w:space="0" w:color="auto"/>
                        <w:left w:val="none" w:sz="0" w:space="0" w:color="auto"/>
                        <w:bottom w:val="none" w:sz="0" w:space="0" w:color="auto"/>
                        <w:right w:val="none" w:sz="0" w:space="0" w:color="auto"/>
                      </w:divBdr>
                    </w:div>
                  </w:divsChild>
                </w:div>
                <w:div w:id="1623999487">
                  <w:marLeft w:val="0"/>
                  <w:marRight w:val="0"/>
                  <w:marTop w:val="0"/>
                  <w:marBottom w:val="0"/>
                  <w:divBdr>
                    <w:top w:val="none" w:sz="0" w:space="0" w:color="auto"/>
                    <w:left w:val="none" w:sz="0" w:space="0" w:color="auto"/>
                    <w:bottom w:val="none" w:sz="0" w:space="0" w:color="auto"/>
                    <w:right w:val="none" w:sz="0" w:space="0" w:color="auto"/>
                  </w:divBdr>
                  <w:divsChild>
                    <w:div w:id="2049721795">
                      <w:marLeft w:val="0"/>
                      <w:marRight w:val="0"/>
                      <w:marTop w:val="0"/>
                      <w:marBottom w:val="0"/>
                      <w:divBdr>
                        <w:top w:val="none" w:sz="0" w:space="0" w:color="auto"/>
                        <w:left w:val="none" w:sz="0" w:space="0" w:color="auto"/>
                        <w:bottom w:val="none" w:sz="0" w:space="0" w:color="auto"/>
                        <w:right w:val="none" w:sz="0" w:space="0" w:color="auto"/>
                      </w:divBdr>
                    </w:div>
                  </w:divsChild>
                </w:div>
                <w:div w:id="902327833">
                  <w:marLeft w:val="0"/>
                  <w:marRight w:val="0"/>
                  <w:marTop w:val="0"/>
                  <w:marBottom w:val="0"/>
                  <w:divBdr>
                    <w:top w:val="none" w:sz="0" w:space="0" w:color="auto"/>
                    <w:left w:val="none" w:sz="0" w:space="0" w:color="auto"/>
                    <w:bottom w:val="none" w:sz="0" w:space="0" w:color="auto"/>
                    <w:right w:val="none" w:sz="0" w:space="0" w:color="auto"/>
                  </w:divBdr>
                  <w:divsChild>
                    <w:div w:id="997155074">
                      <w:marLeft w:val="0"/>
                      <w:marRight w:val="0"/>
                      <w:marTop w:val="0"/>
                      <w:marBottom w:val="0"/>
                      <w:divBdr>
                        <w:top w:val="none" w:sz="0" w:space="0" w:color="auto"/>
                        <w:left w:val="none" w:sz="0" w:space="0" w:color="auto"/>
                        <w:bottom w:val="none" w:sz="0" w:space="0" w:color="auto"/>
                        <w:right w:val="none" w:sz="0" w:space="0" w:color="auto"/>
                      </w:divBdr>
                    </w:div>
                  </w:divsChild>
                </w:div>
                <w:div w:id="649796449">
                  <w:marLeft w:val="0"/>
                  <w:marRight w:val="0"/>
                  <w:marTop w:val="0"/>
                  <w:marBottom w:val="0"/>
                  <w:divBdr>
                    <w:top w:val="none" w:sz="0" w:space="0" w:color="auto"/>
                    <w:left w:val="none" w:sz="0" w:space="0" w:color="auto"/>
                    <w:bottom w:val="none" w:sz="0" w:space="0" w:color="auto"/>
                    <w:right w:val="none" w:sz="0" w:space="0" w:color="auto"/>
                  </w:divBdr>
                  <w:divsChild>
                    <w:div w:id="1481382201">
                      <w:marLeft w:val="0"/>
                      <w:marRight w:val="0"/>
                      <w:marTop w:val="0"/>
                      <w:marBottom w:val="0"/>
                      <w:divBdr>
                        <w:top w:val="none" w:sz="0" w:space="0" w:color="auto"/>
                        <w:left w:val="none" w:sz="0" w:space="0" w:color="auto"/>
                        <w:bottom w:val="none" w:sz="0" w:space="0" w:color="auto"/>
                        <w:right w:val="none" w:sz="0" w:space="0" w:color="auto"/>
                      </w:divBdr>
                    </w:div>
                  </w:divsChild>
                </w:div>
                <w:div w:id="496723885">
                  <w:marLeft w:val="0"/>
                  <w:marRight w:val="0"/>
                  <w:marTop w:val="0"/>
                  <w:marBottom w:val="0"/>
                  <w:divBdr>
                    <w:top w:val="none" w:sz="0" w:space="0" w:color="auto"/>
                    <w:left w:val="none" w:sz="0" w:space="0" w:color="auto"/>
                    <w:bottom w:val="none" w:sz="0" w:space="0" w:color="auto"/>
                    <w:right w:val="none" w:sz="0" w:space="0" w:color="auto"/>
                  </w:divBdr>
                  <w:divsChild>
                    <w:div w:id="1720859129">
                      <w:marLeft w:val="0"/>
                      <w:marRight w:val="0"/>
                      <w:marTop w:val="0"/>
                      <w:marBottom w:val="0"/>
                      <w:divBdr>
                        <w:top w:val="none" w:sz="0" w:space="0" w:color="auto"/>
                        <w:left w:val="none" w:sz="0" w:space="0" w:color="auto"/>
                        <w:bottom w:val="none" w:sz="0" w:space="0" w:color="auto"/>
                        <w:right w:val="none" w:sz="0" w:space="0" w:color="auto"/>
                      </w:divBdr>
                    </w:div>
                  </w:divsChild>
                </w:div>
                <w:div w:id="1351835855">
                  <w:marLeft w:val="0"/>
                  <w:marRight w:val="0"/>
                  <w:marTop w:val="0"/>
                  <w:marBottom w:val="0"/>
                  <w:divBdr>
                    <w:top w:val="none" w:sz="0" w:space="0" w:color="auto"/>
                    <w:left w:val="none" w:sz="0" w:space="0" w:color="auto"/>
                    <w:bottom w:val="none" w:sz="0" w:space="0" w:color="auto"/>
                    <w:right w:val="none" w:sz="0" w:space="0" w:color="auto"/>
                  </w:divBdr>
                  <w:divsChild>
                    <w:div w:id="191682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872856">
          <w:marLeft w:val="0"/>
          <w:marRight w:val="0"/>
          <w:marTop w:val="0"/>
          <w:marBottom w:val="0"/>
          <w:divBdr>
            <w:top w:val="none" w:sz="0" w:space="0" w:color="auto"/>
            <w:left w:val="none" w:sz="0" w:space="0" w:color="auto"/>
            <w:bottom w:val="none" w:sz="0" w:space="0" w:color="auto"/>
            <w:right w:val="none" w:sz="0" w:space="0" w:color="auto"/>
          </w:divBdr>
        </w:div>
        <w:div w:id="1517621330">
          <w:marLeft w:val="0"/>
          <w:marRight w:val="0"/>
          <w:marTop w:val="0"/>
          <w:marBottom w:val="0"/>
          <w:divBdr>
            <w:top w:val="none" w:sz="0" w:space="0" w:color="auto"/>
            <w:left w:val="none" w:sz="0" w:space="0" w:color="auto"/>
            <w:bottom w:val="none" w:sz="0" w:space="0" w:color="auto"/>
            <w:right w:val="none" w:sz="0" w:space="0" w:color="auto"/>
          </w:divBdr>
        </w:div>
        <w:div w:id="710150680">
          <w:marLeft w:val="0"/>
          <w:marRight w:val="0"/>
          <w:marTop w:val="0"/>
          <w:marBottom w:val="0"/>
          <w:divBdr>
            <w:top w:val="none" w:sz="0" w:space="0" w:color="auto"/>
            <w:left w:val="none" w:sz="0" w:space="0" w:color="auto"/>
            <w:bottom w:val="none" w:sz="0" w:space="0" w:color="auto"/>
            <w:right w:val="none" w:sz="0" w:space="0" w:color="auto"/>
          </w:divBdr>
        </w:div>
        <w:div w:id="1279800571">
          <w:marLeft w:val="0"/>
          <w:marRight w:val="0"/>
          <w:marTop w:val="0"/>
          <w:marBottom w:val="0"/>
          <w:divBdr>
            <w:top w:val="none" w:sz="0" w:space="0" w:color="auto"/>
            <w:left w:val="none" w:sz="0" w:space="0" w:color="auto"/>
            <w:bottom w:val="none" w:sz="0" w:space="0" w:color="auto"/>
            <w:right w:val="none" w:sz="0" w:space="0" w:color="auto"/>
          </w:divBdr>
        </w:div>
      </w:divsChild>
    </w:div>
    <w:div w:id="479423339">
      <w:bodyDiv w:val="1"/>
      <w:marLeft w:val="0"/>
      <w:marRight w:val="0"/>
      <w:marTop w:val="0"/>
      <w:marBottom w:val="0"/>
      <w:divBdr>
        <w:top w:val="none" w:sz="0" w:space="0" w:color="auto"/>
        <w:left w:val="none" w:sz="0" w:space="0" w:color="auto"/>
        <w:bottom w:val="none" w:sz="0" w:space="0" w:color="auto"/>
        <w:right w:val="none" w:sz="0" w:space="0" w:color="auto"/>
      </w:divBdr>
    </w:div>
    <w:div w:id="488060172">
      <w:bodyDiv w:val="1"/>
      <w:marLeft w:val="0"/>
      <w:marRight w:val="0"/>
      <w:marTop w:val="0"/>
      <w:marBottom w:val="0"/>
      <w:divBdr>
        <w:top w:val="none" w:sz="0" w:space="0" w:color="auto"/>
        <w:left w:val="none" w:sz="0" w:space="0" w:color="auto"/>
        <w:bottom w:val="none" w:sz="0" w:space="0" w:color="auto"/>
        <w:right w:val="none" w:sz="0" w:space="0" w:color="auto"/>
      </w:divBdr>
    </w:div>
    <w:div w:id="495462208">
      <w:bodyDiv w:val="1"/>
      <w:marLeft w:val="0"/>
      <w:marRight w:val="0"/>
      <w:marTop w:val="0"/>
      <w:marBottom w:val="0"/>
      <w:divBdr>
        <w:top w:val="none" w:sz="0" w:space="0" w:color="auto"/>
        <w:left w:val="none" w:sz="0" w:space="0" w:color="auto"/>
        <w:bottom w:val="none" w:sz="0" w:space="0" w:color="auto"/>
        <w:right w:val="none" w:sz="0" w:space="0" w:color="auto"/>
      </w:divBdr>
    </w:div>
    <w:div w:id="511722604">
      <w:bodyDiv w:val="1"/>
      <w:marLeft w:val="0"/>
      <w:marRight w:val="0"/>
      <w:marTop w:val="0"/>
      <w:marBottom w:val="0"/>
      <w:divBdr>
        <w:top w:val="none" w:sz="0" w:space="0" w:color="auto"/>
        <w:left w:val="none" w:sz="0" w:space="0" w:color="auto"/>
        <w:bottom w:val="none" w:sz="0" w:space="0" w:color="auto"/>
        <w:right w:val="none" w:sz="0" w:space="0" w:color="auto"/>
      </w:divBdr>
    </w:div>
    <w:div w:id="542257780">
      <w:bodyDiv w:val="1"/>
      <w:marLeft w:val="0"/>
      <w:marRight w:val="0"/>
      <w:marTop w:val="0"/>
      <w:marBottom w:val="0"/>
      <w:divBdr>
        <w:top w:val="none" w:sz="0" w:space="0" w:color="auto"/>
        <w:left w:val="none" w:sz="0" w:space="0" w:color="auto"/>
        <w:bottom w:val="none" w:sz="0" w:space="0" w:color="auto"/>
        <w:right w:val="none" w:sz="0" w:space="0" w:color="auto"/>
      </w:divBdr>
    </w:div>
    <w:div w:id="545945806">
      <w:bodyDiv w:val="1"/>
      <w:marLeft w:val="0"/>
      <w:marRight w:val="0"/>
      <w:marTop w:val="0"/>
      <w:marBottom w:val="0"/>
      <w:divBdr>
        <w:top w:val="none" w:sz="0" w:space="0" w:color="auto"/>
        <w:left w:val="none" w:sz="0" w:space="0" w:color="auto"/>
        <w:bottom w:val="none" w:sz="0" w:space="0" w:color="auto"/>
        <w:right w:val="none" w:sz="0" w:space="0" w:color="auto"/>
      </w:divBdr>
    </w:div>
    <w:div w:id="547573559">
      <w:bodyDiv w:val="1"/>
      <w:marLeft w:val="0"/>
      <w:marRight w:val="0"/>
      <w:marTop w:val="0"/>
      <w:marBottom w:val="0"/>
      <w:divBdr>
        <w:top w:val="none" w:sz="0" w:space="0" w:color="auto"/>
        <w:left w:val="none" w:sz="0" w:space="0" w:color="auto"/>
        <w:bottom w:val="none" w:sz="0" w:space="0" w:color="auto"/>
        <w:right w:val="none" w:sz="0" w:space="0" w:color="auto"/>
      </w:divBdr>
    </w:div>
    <w:div w:id="606158655">
      <w:bodyDiv w:val="1"/>
      <w:marLeft w:val="0"/>
      <w:marRight w:val="0"/>
      <w:marTop w:val="0"/>
      <w:marBottom w:val="0"/>
      <w:divBdr>
        <w:top w:val="none" w:sz="0" w:space="0" w:color="auto"/>
        <w:left w:val="none" w:sz="0" w:space="0" w:color="auto"/>
        <w:bottom w:val="none" w:sz="0" w:space="0" w:color="auto"/>
        <w:right w:val="none" w:sz="0" w:space="0" w:color="auto"/>
      </w:divBdr>
    </w:div>
    <w:div w:id="619844025">
      <w:bodyDiv w:val="1"/>
      <w:marLeft w:val="0"/>
      <w:marRight w:val="0"/>
      <w:marTop w:val="0"/>
      <w:marBottom w:val="0"/>
      <w:divBdr>
        <w:top w:val="none" w:sz="0" w:space="0" w:color="auto"/>
        <w:left w:val="none" w:sz="0" w:space="0" w:color="auto"/>
        <w:bottom w:val="none" w:sz="0" w:space="0" w:color="auto"/>
        <w:right w:val="none" w:sz="0" w:space="0" w:color="auto"/>
      </w:divBdr>
    </w:div>
    <w:div w:id="627786118">
      <w:bodyDiv w:val="1"/>
      <w:marLeft w:val="0"/>
      <w:marRight w:val="0"/>
      <w:marTop w:val="0"/>
      <w:marBottom w:val="0"/>
      <w:divBdr>
        <w:top w:val="none" w:sz="0" w:space="0" w:color="auto"/>
        <w:left w:val="none" w:sz="0" w:space="0" w:color="auto"/>
        <w:bottom w:val="none" w:sz="0" w:space="0" w:color="auto"/>
        <w:right w:val="none" w:sz="0" w:space="0" w:color="auto"/>
      </w:divBdr>
    </w:div>
    <w:div w:id="643196787">
      <w:bodyDiv w:val="1"/>
      <w:marLeft w:val="0"/>
      <w:marRight w:val="0"/>
      <w:marTop w:val="0"/>
      <w:marBottom w:val="0"/>
      <w:divBdr>
        <w:top w:val="none" w:sz="0" w:space="0" w:color="auto"/>
        <w:left w:val="none" w:sz="0" w:space="0" w:color="auto"/>
        <w:bottom w:val="none" w:sz="0" w:space="0" w:color="auto"/>
        <w:right w:val="none" w:sz="0" w:space="0" w:color="auto"/>
      </w:divBdr>
    </w:div>
    <w:div w:id="655185212">
      <w:bodyDiv w:val="1"/>
      <w:marLeft w:val="0"/>
      <w:marRight w:val="0"/>
      <w:marTop w:val="0"/>
      <w:marBottom w:val="0"/>
      <w:divBdr>
        <w:top w:val="none" w:sz="0" w:space="0" w:color="auto"/>
        <w:left w:val="none" w:sz="0" w:space="0" w:color="auto"/>
        <w:bottom w:val="none" w:sz="0" w:space="0" w:color="auto"/>
        <w:right w:val="none" w:sz="0" w:space="0" w:color="auto"/>
      </w:divBdr>
    </w:div>
    <w:div w:id="663624257">
      <w:bodyDiv w:val="1"/>
      <w:marLeft w:val="0"/>
      <w:marRight w:val="0"/>
      <w:marTop w:val="0"/>
      <w:marBottom w:val="0"/>
      <w:divBdr>
        <w:top w:val="none" w:sz="0" w:space="0" w:color="auto"/>
        <w:left w:val="none" w:sz="0" w:space="0" w:color="auto"/>
        <w:bottom w:val="none" w:sz="0" w:space="0" w:color="auto"/>
        <w:right w:val="none" w:sz="0" w:space="0" w:color="auto"/>
      </w:divBdr>
    </w:div>
    <w:div w:id="709106630">
      <w:bodyDiv w:val="1"/>
      <w:marLeft w:val="0"/>
      <w:marRight w:val="0"/>
      <w:marTop w:val="0"/>
      <w:marBottom w:val="0"/>
      <w:divBdr>
        <w:top w:val="none" w:sz="0" w:space="0" w:color="auto"/>
        <w:left w:val="none" w:sz="0" w:space="0" w:color="auto"/>
        <w:bottom w:val="none" w:sz="0" w:space="0" w:color="auto"/>
        <w:right w:val="none" w:sz="0" w:space="0" w:color="auto"/>
      </w:divBdr>
    </w:div>
    <w:div w:id="710766064">
      <w:bodyDiv w:val="1"/>
      <w:marLeft w:val="0"/>
      <w:marRight w:val="0"/>
      <w:marTop w:val="0"/>
      <w:marBottom w:val="0"/>
      <w:divBdr>
        <w:top w:val="none" w:sz="0" w:space="0" w:color="auto"/>
        <w:left w:val="none" w:sz="0" w:space="0" w:color="auto"/>
        <w:bottom w:val="none" w:sz="0" w:space="0" w:color="auto"/>
        <w:right w:val="none" w:sz="0" w:space="0" w:color="auto"/>
      </w:divBdr>
    </w:div>
    <w:div w:id="712774193">
      <w:bodyDiv w:val="1"/>
      <w:marLeft w:val="0"/>
      <w:marRight w:val="0"/>
      <w:marTop w:val="0"/>
      <w:marBottom w:val="0"/>
      <w:divBdr>
        <w:top w:val="none" w:sz="0" w:space="0" w:color="auto"/>
        <w:left w:val="none" w:sz="0" w:space="0" w:color="auto"/>
        <w:bottom w:val="none" w:sz="0" w:space="0" w:color="auto"/>
        <w:right w:val="none" w:sz="0" w:space="0" w:color="auto"/>
      </w:divBdr>
    </w:div>
    <w:div w:id="713237150">
      <w:bodyDiv w:val="1"/>
      <w:marLeft w:val="0"/>
      <w:marRight w:val="0"/>
      <w:marTop w:val="0"/>
      <w:marBottom w:val="0"/>
      <w:divBdr>
        <w:top w:val="none" w:sz="0" w:space="0" w:color="auto"/>
        <w:left w:val="none" w:sz="0" w:space="0" w:color="auto"/>
        <w:bottom w:val="none" w:sz="0" w:space="0" w:color="auto"/>
        <w:right w:val="none" w:sz="0" w:space="0" w:color="auto"/>
      </w:divBdr>
    </w:div>
    <w:div w:id="745884991">
      <w:bodyDiv w:val="1"/>
      <w:marLeft w:val="0"/>
      <w:marRight w:val="0"/>
      <w:marTop w:val="0"/>
      <w:marBottom w:val="0"/>
      <w:divBdr>
        <w:top w:val="none" w:sz="0" w:space="0" w:color="auto"/>
        <w:left w:val="none" w:sz="0" w:space="0" w:color="auto"/>
        <w:bottom w:val="none" w:sz="0" w:space="0" w:color="auto"/>
        <w:right w:val="none" w:sz="0" w:space="0" w:color="auto"/>
      </w:divBdr>
    </w:div>
    <w:div w:id="750781247">
      <w:bodyDiv w:val="1"/>
      <w:marLeft w:val="0"/>
      <w:marRight w:val="0"/>
      <w:marTop w:val="0"/>
      <w:marBottom w:val="0"/>
      <w:divBdr>
        <w:top w:val="none" w:sz="0" w:space="0" w:color="auto"/>
        <w:left w:val="none" w:sz="0" w:space="0" w:color="auto"/>
        <w:bottom w:val="none" w:sz="0" w:space="0" w:color="auto"/>
        <w:right w:val="none" w:sz="0" w:space="0" w:color="auto"/>
      </w:divBdr>
    </w:div>
    <w:div w:id="773285374">
      <w:bodyDiv w:val="1"/>
      <w:marLeft w:val="0"/>
      <w:marRight w:val="0"/>
      <w:marTop w:val="0"/>
      <w:marBottom w:val="0"/>
      <w:divBdr>
        <w:top w:val="none" w:sz="0" w:space="0" w:color="auto"/>
        <w:left w:val="none" w:sz="0" w:space="0" w:color="auto"/>
        <w:bottom w:val="none" w:sz="0" w:space="0" w:color="auto"/>
        <w:right w:val="none" w:sz="0" w:space="0" w:color="auto"/>
      </w:divBdr>
    </w:div>
    <w:div w:id="781801786">
      <w:bodyDiv w:val="1"/>
      <w:marLeft w:val="0"/>
      <w:marRight w:val="0"/>
      <w:marTop w:val="0"/>
      <w:marBottom w:val="0"/>
      <w:divBdr>
        <w:top w:val="none" w:sz="0" w:space="0" w:color="auto"/>
        <w:left w:val="none" w:sz="0" w:space="0" w:color="auto"/>
        <w:bottom w:val="none" w:sz="0" w:space="0" w:color="auto"/>
        <w:right w:val="none" w:sz="0" w:space="0" w:color="auto"/>
      </w:divBdr>
    </w:div>
    <w:div w:id="797453038">
      <w:bodyDiv w:val="1"/>
      <w:marLeft w:val="0"/>
      <w:marRight w:val="0"/>
      <w:marTop w:val="0"/>
      <w:marBottom w:val="0"/>
      <w:divBdr>
        <w:top w:val="none" w:sz="0" w:space="0" w:color="auto"/>
        <w:left w:val="none" w:sz="0" w:space="0" w:color="auto"/>
        <w:bottom w:val="none" w:sz="0" w:space="0" w:color="auto"/>
        <w:right w:val="none" w:sz="0" w:space="0" w:color="auto"/>
      </w:divBdr>
    </w:div>
    <w:div w:id="801537127">
      <w:bodyDiv w:val="1"/>
      <w:marLeft w:val="0"/>
      <w:marRight w:val="0"/>
      <w:marTop w:val="0"/>
      <w:marBottom w:val="0"/>
      <w:divBdr>
        <w:top w:val="none" w:sz="0" w:space="0" w:color="auto"/>
        <w:left w:val="none" w:sz="0" w:space="0" w:color="auto"/>
        <w:bottom w:val="none" w:sz="0" w:space="0" w:color="auto"/>
        <w:right w:val="none" w:sz="0" w:space="0" w:color="auto"/>
      </w:divBdr>
    </w:div>
    <w:div w:id="833299152">
      <w:bodyDiv w:val="1"/>
      <w:marLeft w:val="0"/>
      <w:marRight w:val="0"/>
      <w:marTop w:val="0"/>
      <w:marBottom w:val="0"/>
      <w:divBdr>
        <w:top w:val="none" w:sz="0" w:space="0" w:color="auto"/>
        <w:left w:val="none" w:sz="0" w:space="0" w:color="auto"/>
        <w:bottom w:val="none" w:sz="0" w:space="0" w:color="auto"/>
        <w:right w:val="none" w:sz="0" w:space="0" w:color="auto"/>
      </w:divBdr>
    </w:div>
    <w:div w:id="858548157">
      <w:bodyDiv w:val="1"/>
      <w:marLeft w:val="0"/>
      <w:marRight w:val="0"/>
      <w:marTop w:val="0"/>
      <w:marBottom w:val="0"/>
      <w:divBdr>
        <w:top w:val="none" w:sz="0" w:space="0" w:color="auto"/>
        <w:left w:val="none" w:sz="0" w:space="0" w:color="auto"/>
        <w:bottom w:val="none" w:sz="0" w:space="0" w:color="auto"/>
        <w:right w:val="none" w:sz="0" w:space="0" w:color="auto"/>
      </w:divBdr>
    </w:div>
    <w:div w:id="871502356">
      <w:bodyDiv w:val="1"/>
      <w:marLeft w:val="0"/>
      <w:marRight w:val="0"/>
      <w:marTop w:val="0"/>
      <w:marBottom w:val="0"/>
      <w:divBdr>
        <w:top w:val="none" w:sz="0" w:space="0" w:color="auto"/>
        <w:left w:val="none" w:sz="0" w:space="0" w:color="auto"/>
        <w:bottom w:val="none" w:sz="0" w:space="0" w:color="auto"/>
        <w:right w:val="none" w:sz="0" w:space="0" w:color="auto"/>
      </w:divBdr>
    </w:div>
    <w:div w:id="892040251">
      <w:bodyDiv w:val="1"/>
      <w:marLeft w:val="0"/>
      <w:marRight w:val="0"/>
      <w:marTop w:val="0"/>
      <w:marBottom w:val="0"/>
      <w:divBdr>
        <w:top w:val="none" w:sz="0" w:space="0" w:color="auto"/>
        <w:left w:val="none" w:sz="0" w:space="0" w:color="auto"/>
        <w:bottom w:val="none" w:sz="0" w:space="0" w:color="auto"/>
        <w:right w:val="none" w:sz="0" w:space="0" w:color="auto"/>
      </w:divBdr>
    </w:div>
    <w:div w:id="937524482">
      <w:bodyDiv w:val="1"/>
      <w:marLeft w:val="0"/>
      <w:marRight w:val="0"/>
      <w:marTop w:val="0"/>
      <w:marBottom w:val="0"/>
      <w:divBdr>
        <w:top w:val="none" w:sz="0" w:space="0" w:color="auto"/>
        <w:left w:val="none" w:sz="0" w:space="0" w:color="auto"/>
        <w:bottom w:val="none" w:sz="0" w:space="0" w:color="auto"/>
        <w:right w:val="none" w:sz="0" w:space="0" w:color="auto"/>
      </w:divBdr>
    </w:div>
    <w:div w:id="942801818">
      <w:bodyDiv w:val="1"/>
      <w:marLeft w:val="0"/>
      <w:marRight w:val="0"/>
      <w:marTop w:val="0"/>
      <w:marBottom w:val="0"/>
      <w:divBdr>
        <w:top w:val="none" w:sz="0" w:space="0" w:color="auto"/>
        <w:left w:val="none" w:sz="0" w:space="0" w:color="auto"/>
        <w:bottom w:val="none" w:sz="0" w:space="0" w:color="auto"/>
        <w:right w:val="none" w:sz="0" w:space="0" w:color="auto"/>
      </w:divBdr>
    </w:div>
    <w:div w:id="956568315">
      <w:bodyDiv w:val="1"/>
      <w:marLeft w:val="0"/>
      <w:marRight w:val="0"/>
      <w:marTop w:val="0"/>
      <w:marBottom w:val="0"/>
      <w:divBdr>
        <w:top w:val="none" w:sz="0" w:space="0" w:color="auto"/>
        <w:left w:val="none" w:sz="0" w:space="0" w:color="auto"/>
        <w:bottom w:val="none" w:sz="0" w:space="0" w:color="auto"/>
        <w:right w:val="none" w:sz="0" w:space="0" w:color="auto"/>
      </w:divBdr>
    </w:div>
    <w:div w:id="962736604">
      <w:bodyDiv w:val="1"/>
      <w:marLeft w:val="0"/>
      <w:marRight w:val="0"/>
      <w:marTop w:val="0"/>
      <w:marBottom w:val="0"/>
      <w:divBdr>
        <w:top w:val="none" w:sz="0" w:space="0" w:color="auto"/>
        <w:left w:val="none" w:sz="0" w:space="0" w:color="auto"/>
        <w:bottom w:val="none" w:sz="0" w:space="0" w:color="auto"/>
        <w:right w:val="none" w:sz="0" w:space="0" w:color="auto"/>
      </w:divBdr>
    </w:div>
    <w:div w:id="984897597">
      <w:bodyDiv w:val="1"/>
      <w:marLeft w:val="0"/>
      <w:marRight w:val="0"/>
      <w:marTop w:val="0"/>
      <w:marBottom w:val="0"/>
      <w:divBdr>
        <w:top w:val="none" w:sz="0" w:space="0" w:color="auto"/>
        <w:left w:val="none" w:sz="0" w:space="0" w:color="auto"/>
        <w:bottom w:val="none" w:sz="0" w:space="0" w:color="auto"/>
        <w:right w:val="none" w:sz="0" w:space="0" w:color="auto"/>
      </w:divBdr>
    </w:div>
    <w:div w:id="988099823">
      <w:bodyDiv w:val="1"/>
      <w:marLeft w:val="0"/>
      <w:marRight w:val="0"/>
      <w:marTop w:val="0"/>
      <w:marBottom w:val="0"/>
      <w:divBdr>
        <w:top w:val="none" w:sz="0" w:space="0" w:color="auto"/>
        <w:left w:val="none" w:sz="0" w:space="0" w:color="auto"/>
        <w:bottom w:val="none" w:sz="0" w:space="0" w:color="auto"/>
        <w:right w:val="none" w:sz="0" w:space="0" w:color="auto"/>
      </w:divBdr>
    </w:div>
    <w:div w:id="1011295629">
      <w:bodyDiv w:val="1"/>
      <w:marLeft w:val="0"/>
      <w:marRight w:val="0"/>
      <w:marTop w:val="0"/>
      <w:marBottom w:val="0"/>
      <w:divBdr>
        <w:top w:val="none" w:sz="0" w:space="0" w:color="auto"/>
        <w:left w:val="none" w:sz="0" w:space="0" w:color="auto"/>
        <w:bottom w:val="none" w:sz="0" w:space="0" w:color="auto"/>
        <w:right w:val="none" w:sz="0" w:space="0" w:color="auto"/>
      </w:divBdr>
    </w:div>
    <w:div w:id="1032418359">
      <w:bodyDiv w:val="1"/>
      <w:marLeft w:val="0"/>
      <w:marRight w:val="0"/>
      <w:marTop w:val="0"/>
      <w:marBottom w:val="0"/>
      <w:divBdr>
        <w:top w:val="none" w:sz="0" w:space="0" w:color="auto"/>
        <w:left w:val="none" w:sz="0" w:space="0" w:color="auto"/>
        <w:bottom w:val="none" w:sz="0" w:space="0" w:color="auto"/>
        <w:right w:val="none" w:sz="0" w:space="0" w:color="auto"/>
      </w:divBdr>
    </w:div>
    <w:div w:id="1044528170">
      <w:bodyDiv w:val="1"/>
      <w:marLeft w:val="0"/>
      <w:marRight w:val="0"/>
      <w:marTop w:val="0"/>
      <w:marBottom w:val="0"/>
      <w:divBdr>
        <w:top w:val="none" w:sz="0" w:space="0" w:color="auto"/>
        <w:left w:val="none" w:sz="0" w:space="0" w:color="auto"/>
        <w:bottom w:val="none" w:sz="0" w:space="0" w:color="auto"/>
        <w:right w:val="none" w:sz="0" w:space="0" w:color="auto"/>
      </w:divBdr>
    </w:div>
    <w:div w:id="1081021156">
      <w:bodyDiv w:val="1"/>
      <w:marLeft w:val="0"/>
      <w:marRight w:val="0"/>
      <w:marTop w:val="0"/>
      <w:marBottom w:val="0"/>
      <w:divBdr>
        <w:top w:val="none" w:sz="0" w:space="0" w:color="auto"/>
        <w:left w:val="none" w:sz="0" w:space="0" w:color="auto"/>
        <w:bottom w:val="none" w:sz="0" w:space="0" w:color="auto"/>
        <w:right w:val="none" w:sz="0" w:space="0" w:color="auto"/>
      </w:divBdr>
    </w:div>
    <w:div w:id="1081219623">
      <w:bodyDiv w:val="1"/>
      <w:marLeft w:val="0"/>
      <w:marRight w:val="0"/>
      <w:marTop w:val="0"/>
      <w:marBottom w:val="0"/>
      <w:divBdr>
        <w:top w:val="none" w:sz="0" w:space="0" w:color="auto"/>
        <w:left w:val="none" w:sz="0" w:space="0" w:color="auto"/>
        <w:bottom w:val="none" w:sz="0" w:space="0" w:color="auto"/>
        <w:right w:val="none" w:sz="0" w:space="0" w:color="auto"/>
      </w:divBdr>
    </w:div>
    <w:div w:id="1083835361">
      <w:bodyDiv w:val="1"/>
      <w:marLeft w:val="0"/>
      <w:marRight w:val="0"/>
      <w:marTop w:val="0"/>
      <w:marBottom w:val="0"/>
      <w:divBdr>
        <w:top w:val="none" w:sz="0" w:space="0" w:color="auto"/>
        <w:left w:val="none" w:sz="0" w:space="0" w:color="auto"/>
        <w:bottom w:val="none" w:sz="0" w:space="0" w:color="auto"/>
        <w:right w:val="none" w:sz="0" w:space="0" w:color="auto"/>
      </w:divBdr>
    </w:div>
    <w:div w:id="1084298223">
      <w:bodyDiv w:val="1"/>
      <w:marLeft w:val="0"/>
      <w:marRight w:val="0"/>
      <w:marTop w:val="0"/>
      <w:marBottom w:val="0"/>
      <w:divBdr>
        <w:top w:val="none" w:sz="0" w:space="0" w:color="auto"/>
        <w:left w:val="none" w:sz="0" w:space="0" w:color="auto"/>
        <w:bottom w:val="none" w:sz="0" w:space="0" w:color="auto"/>
        <w:right w:val="none" w:sz="0" w:space="0" w:color="auto"/>
      </w:divBdr>
    </w:div>
    <w:div w:id="1093630141">
      <w:bodyDiv w:val="1"/>
      <w:marLeft w:val="0"/>
      <w:marRight w:val="0"/>
      <w:marTop w:val="0"/>
      <w:marBottom w:val="0"/>
      <w:divBdr>
        <w:top w:val="none" w:sz="0" w:space="0" w:color="auto"/>
        <w:left w:val="none" w:sz="0" w:space="0" w:color="auto"/>
        <w:bottom w:val="none" w:sz="0" w:space="0" w:color="auto"/>
        <w:right w:val="none" w:sz="0" w:space="0" w:color="auto"/>
      </w:divBdr>
    </w:div>
    <w:div w:id="1129860430">
      <w:bodyDiv w:val="1"/>
      <w:marLeft w:val="0"/>
      <w:marRight w:val="0"/>
      <w:marTop w:val="0"/>
      <w:marBottom w:val="0"/>
      <w:divBdr>
        <w:top w:val="none" w:sz="0" w:space="0" w:color="auto"/>
        <w:left w:val="none" w:sz="0" w:space="0" w:color="auto"/>
        <w:bottom w:val="none" w:sz="0" w:space="0" w:color="auto"/>
        <w:right w:val="none" w:sz="0" w:space="0" w:color="auto"/>
      </w:divBdr>
    </w:div>
    <w:div w:id="1163471714">
      <w:bodyDiv w:val="1"/>
      <w:marLeft w:val="0"/>
      <w:marRight w:val="0"/>
      <w:marTop w:val="0"/>
      <w:marBottom w:val="0"/>
      <w:divBdr>
        <w:top w:val="none" w:sz="0" w:space="0" w:color="auto"/>
        <w:left w:val="none" w:sz="0" w:space="0" w:color="auto"/>
        <w:bottom w:val="none" w:sz="0" w:space="0" w:color="auto"/>
        <w:right w:val="none" w:sz="0" w:space="0" w:color="auto"/>
      </w:divBdr>
    </w:div>
    <w:div w:id="1170146931">
      <w:bodyDiv w:val="1"/>
      <w:marLeft w:val="0"/>
      <w:marRight w:val="0"/>
      <w:marTop w:val="0"/>
      <w:marBottom w:val="0"/>
      <w:divBdr>
        <w:top w:val="none" w:sz="0" w:space="0" w:color="auto"/>
        <w:left w:val="none" w:sz="0" w:space="0" w:color="auto"/>
        <w:bottom w:val="none" w:sz="0" w:space="0" w:color="auto"/>
        <w:right w:val="none" w:sz="0" w:space="0" w:color="auto"/>
      </w:divBdr>
    </w:div>
    <w:div w:id="1185169871">
      <w:bodyDiv w:val="1"/>
      <w:marLeft w:val="0"/>
      <w:marRight w:val="0"/>
      <w:marTop w:val="0"/>
      <w:marBottom w:val="0"/>
      <w:divBdr>
        <w:top w:val="none" w:sz="0" w:space="0" w:color="auto"/>
        <w:left w:val="none" w:sz="0" w:space="0" w:color="auto"/>
        <w:bottom w:val="none" w:sz="0" w:space="0" w:color="auto"/>
        <w:right w:val="none" w:sz="0" w:space="0" w:color="auto"/>
      </w:divBdr>
    </w:div>
    <w:div w:id="1225869222">
      <w:bodyDiv w:val="1"/>
      <w:marLeft w:val="0"/>
      <w:marRight w:val="0"/>
      <w:marTop w:val="0"/>
      <w:marBottom w:val="0"/>
      <w:divBdr>
        <w:top w:val="none" w:sz="0" w:space="0" w:color="auto"/>
        <w:left w:val="none" w:sz="0" w:space="0" w:color="auto"/>
        <w:bottom w:val="none" w:sz="0" w:space="0" w:color="auto"/>
        <w:right w:val="none" w:sz="0" w:space="0" w:color="auto"/>
      </w:divBdr>
    </w:div>
    <w:div w:id="1252617361">
      <w:bodyDiv w:val="1"/>
      <w:marLeft w:val="0"/>
      <w:marRight w:val="0"/>
      <w:marTop w:val="0"/>
      <w:marBottom w:val="0"/>
      <w:divBdr>
        <w:top w:val="none" w:sz="0" w:space="0" w:color="auto"/>
        <w:left w:val="none" w:sz="0" w:space="0" w:color="auto"/>
        <w:bottom w:val="none" w:sz="0" w:space="0" w:color="auto"/>
        <w:right w:val="none" w:sz="0" w:space="0" w:color="auto"/>
      </w:divBdr>
      <w:divsChild>
        <w:div w:id="1829785517">
          <w:marLeft w:val="0"/>
          <w:marRight w:val="0"/>
          <w:marTop w:val="0"/>
          <w:marBottom w:val="0"/>
          <w:divBdr>
            <w:top w:val="none" w:sz="0" w:space="0" w:color="auto"/>
            <w:left w:val="none" w:sz="0" w:space="0" w:color="auto"/>
            <w:bottom w:val="none" w:sz="0" w:space="0" w:color="auto"/>
            <w:right w:val="none" w:sz="0" w:space="0" w:color="auto"/>
          </w:divBdr>
        </w:div>
        <w:div w:id="1181624281">
          <w:marLeft w:val="0"/>
          <w:marRight w:val="0"/>
          <w:marTop w:val="0"/>
          <w:marBottom w:val="0"/>
          <w:divBdr>
            <w:top w:val="none" w:sz="0" w:space="0" w:color="auto"/>
            <w:left w:val="none" w:sz="0" w:space="0" w:color="auto"/>
            <w:bottom w:val="none" w:sz="0" w:space="0" w:color="auto"/>
            <w:right w:val="none" w:sz="0" w:space="0" w:color="auto"/>
          </w:divBdr>
        </w:div>
        <w:div w:id="1196696022">
          <w:marLeft w:val="0"/>
          <w:marRight w:val="0"/>
          <w:marTop w:val="0"/>
          <w:marBottom w:val="0"/>
          <w:divBdr>
            <w:top w:val="none" w:sz="0" w:space="0" w:color="auto"/>
            <w:left w:val="none" w:sz="0" w:space="0" w:color="auto"/>
            <w:bottom w:val="none" w:sz="0" w:space="0" w:color="auto"/>
            <w:right w:val="none" w:sz="0" w:space="0" w:color="auto"/>
          </w:divBdr>
        </w:div>
        <w:div w:id="1148595300">
          <w:marLeft w:val="0"/>
          <w:marRight w:val="0"/>
          <w:marTop w:val="0"/>
          <w:marBottom w:val="0"/>
          <w:divBdr>
            <w:top w:val="none" w:sz="0" w:space="0" w:color="auto"/>
            <w:left w:val="none" w:sz="0" w:space="0" w:color="auto"/>
            <w:bottom w:val="none" w:sz="0" w:space="0" w:color="auto"/>
            <w:right w:val="none" w:sz="0" w:space="0" w:color="auto"/>
          </w:divBdr>
          <w:divsChild>
            <w:div w:id="2070954904">
              <w:marLeft w:val="-75"/>
              <w:marRight w:val="0"/>
              <w:marTop w:val="30"/>
              <w:marBottom w:val="30"/>
              <w:divBdr>
                <w:top w:val="none" w:sz="0" w:space="0" w:color="auto"/>
                <w:left w:val="none" w:sz="0" w:space="0" w:color="auto"/>
                <w:bottom w:val="none" w:sz="0" w:space="0" w:color="auto"/>
                <w:right w:val="none" w:sz="0" w:space="0" w:color="auto"/>
              </w:divBdr>
              <w:divsChild>
                <w:div w:id="1613977124">
                  <w:marLeft w:val="0"/>
                  <w:marRight w:val="0"/>
                  <w:marTop w:val="0"/>
                  <w:marBottom w:val="0"/>
                  <w:divBdr>
                    <w:top w:val="none" w:sz="0" w:space="0" w:color="auto"/>
                    <w:left w:val="none" w:sz="0" w:space="0" w:color="auto"/>
                    <w:bottom w:val="none" w:sz="0" w:space="0" w:color="auto"/>
                    <w:right w:val="none" w:sz="0" w:space="0" w:color="auto"/>
                  </w:divBdr>
                  <w:divsChild>
                    <w:div w:id="277640536">
                      <w:marLeft w:val="0"/>
                      <w:marRight w:val="0"/>
                      <w:marTop w:val="0"/>
                      <w:marBottom w:val="0"/>
                      <w:divBdr>
                        <w:top w:val="none" w:sz="0" w:space="0" w:color="auto"/>
                        <w:left w:val="none" w:sz="0" w:space="0" w:color="auto"/>
                        <w:bottom w:val="none" w:sz="0" w:space="0" w:color="auto"/>
                        <w:right w:val="none" w:sz="0" w:space="0" w:color="auto"/>
                      </w:divBdr>
                    </w:div>
                  </w:divsChild>
                </w:div>
                <w:div w:id="1311708148">
                  <w:marLeft w:val="0"/>
                  <w:marRight w:val="0"/>
                  <w:marTop w:val="0"/>
                  <w:marBottom w:val="0"/>
                  <w:divBdr>
                    <w:top w:val="none" w:sz="0" w:space="0" w:color="auto"/>
                    <w:left w:val="none" w:sz="0" w:space="0" w:color="auto"/>
                    <w:bottom w:val="none" w:sz="0" w:space="0" w:color="auto"/>
                    <w:right w:val="none" w:sz="0" w:space="0" w:color="auto"/>
                  </w:divBdr>
                  <w:divsChild>
                    <w:div w:id="988631041">
                      <w:marLeft w:val="0"/>
                      <w:marRight w:val="0"/>
                      <w:marTop w:val="0"/>
                      <w:marBottom w:val="0"/>
                      <w:divBdr>
                        <w:top w:val="none" w:sz="0" w:space="0" w:color="auto"/>
                        <w:left w:val="none" w:sz="0" w:space="0" w:color="auto"/>
                        <w:bottom w:val="none" w:sz="0" w:space="0" w:color="auto"/>
                        <w:right w:val="none" w:sz="0" w:space="0" w:color="auto"/>
                      </w:divBdr>
                    </w:div>
                  </w:divsChild>
                </w:div>
                <w:div w:id="1129712004">
                  <w:marLeft w:val="0"/>
                  <w:marRight w:val="0"/>
                  <w:marTop w:val="0"/>
                  <w:marBottom w:val="0"/>
                  <w:divBdr>
                    <w:top w:val="none" w:sz="0" w:space="0" w:color="auto"/>
                    <w:left w:val="none" w:sz="0" w:space="0" w:color="auto"/>
                    <w:bottom w:val="none" w:sz="0" w:space="0" w:color="auto"/>
                    <w:right w:val="none" w:sz="0" w:space="0" w:color="auto"/>
                  </w:divBdr>
                  <w:divsChild>
                    <w:div w:id="354766448">
                      <w:marLeft w:val="0"/>
                      <w:marRight w:val="0"/>
                      <w:marTop w:val="0"/>
                      <w:marBottom w:val="0"/>
                      <w:divBdr>
                        <w:top w:val="none" w:sz="0" w:space="0" w:color="auto"/>
                        <w:left w:val="none" w:sz="0" w:space="0" w:color="auto"/>
                        <w:bottom w:val="none" w:sz="0" w:space="0" w:color="auto"/>
                        <w:right w:val="none" w:sz="0" w:space="0" w:color="auto"/>
                      </w:divBdr>
                    </w:div>
                  </w:divsChild>
                </w:div>
                <w:div w:id="624776677">
                  <w:marLeft w:val="0"/>
                  <w:marRight w:val="0"/>
                  <w:marTop w:val="0"/>
                  <w:marBottom w:val="0"/>
                  <w:divBdr>
                    <w:top w:val="none" w:sz="0" w:space="0" w:color="auto"/>
                    <w:left w:val="none" w:sz="0" w:space="0" w:color="auto"/>
                    <w:bottom w:val="none" w:sz="0" w:space="0" w:color="auto"/>
                    <w:right w:val="none" w:sz="0" w:space="0" w:color="auto"/>
                  </w:divBdr>
                  <w:divsChild>
                    <w:div w:id="103496892">
                      <w:marLeft w:val="0"/>
                      <w:marRight w:val="0"/>
                      <w:marTop w:val="0"/>
                      <w:marBottom w:val="0"/>
                      <w:divBdr>
                        <w:top w:val="none" w:sz="0" w:space="0" w:color="auto"/>
                        <w:left w:val="none" w:sz="0" w:space="0" w:color="auto"/>
                        <w:bottom w:val="none" w:sz="0" w:space="0" w:color="auto"/>
                        <w:right w:val="none" w:sz="0" w:space="0" w:color="auto"/>
                      </w:divBdr>
                    </w:div>
                  </w:divsChild>
                </w:div>
                <w:div w:id="1386028758">
                  <w:marLeft w:val="0"/>
                  <w:marRight w:val="0"/>
                  <w:marTop w:val="0"/>
                  <w:marBottom w:val="0"/>
                  <w:divBdr>
                    <w:top w:val="none" w:sz="0" w:space="0" w:color="auto"/>
                    <w:left w:val="none" w:sz="0" w:space="0" w:color="auto"/>
                    <w:bottom w:val="none" w:sz="0" w:space="0" w:color="auto"/>
                    <w:right w:val="none" w:sz="0" w:space="0" w:color="auto"/>
                  </w:divBdr>
                  <w:divsChild>
                    <w:div w:id="1285503329">
                      <w:marLeft w:val="0"/>
                      <w:marRight w:val="0"/>
                      <w:marTop w:val="0"/>
                      <w:marBottom w:val="0"/>
                      <w:divBdr>
                        <w:top w:val="none" w:sz="0" w:space="0" w:color="auto"/>
                        <w:left w:val="none" w:sz="0" w:space="0" w:color="auto"/>
                        <w:bottom w:val="none" w:sz="0" w:space="0" w:color="auto"/>
                        <w:right w:val="none" w:sz="0" w:space="0" w:color="auto"/>
                      </w:divBdr>
                    </w:div>
                  </w:divsChild>
                </w:div>
                <w:div w:id="597446921">
                  <w:marLeft w:val="0"/>
                  <w:marRight w:val="0"/>
                  <w:marTop w:val="0"/>
                  <w:marBottom w:val="0"/>
                  <w:divBdr>
                    <w:top w:val="none" w:sz="0" w:space="0" w:color="auto"/>
                    <w:left w:val="none" w:sz="0" w:space="0" w:color="auto"/>
                    <w:bottom w:val="none" w:sz="0" w:space="0" w:color="auto"/>
                    <w:right w:val="none" w:sz="0" w:space="0" w:color="auto"/>
                  </w:divBdr>
                  <w:divsChild>
                    <w:div w:id="109712696">
                      <w:marLeft w:val="0"/>
                      <w:marRight w:val="0"/>
                      <w:marTop w:val="0"/>
                      <w:marBottom w:val="0"/>
                      <w:divBdr>
                        <w:top w:val="none" w:sz="0" w:space="0" w:color="auto"/>
                        <w:left w:val="none" w:sz="0" w:space="0" w:color="auto"/>
                        <w:bottom w:val="none" w:sz="0" w:space="0" w:color="auto"/>
                        <w:right w:val="none" w:sz="0" w:space="0" w:color="auto"/>
                      </w:divBdr>
                    </w:div>
                  </w:divsChild>
                </w:div>
                <w:div w:id="220488095">
                  <w:marLeft w:val="0"/>
                  <w:marRight w:val="0"/>
                  <w:marTop w:val="0"/>
                  <w:marBottom w:val="0"/>
                  <w:divBdr>
                    <w:top w:val="none" w:sz="0" w:space="0" w:color="auto"/>
                    <w:left w:val="none" w:sz="0" w:space="0" w:color="auto"/>
                    <w:bottom w:val="none" w:sz="0" w:space="0" w:color="auto"/>
                    <w:right w:val="none" w:sz="0" w:space="0" w:color="auto"/>
                  </w:divBdr>
                  <w:divsChild>
                    <w:div w:id="1555431634">
                      <w:marLeft w:val="0"/>
                      <w:marRight w:val="0"/>
                      <w:marTop w:val="0"/>
                      <w:marBottom w:val="0"/>
                      <w:divBdr>
                        <w:top w:val="none" w:sz="0" w:space="0" w:color="auto"/>
                        <w:left w:val="none" w:sz="0" w:space="0" w:color="auto"/>
                        <w:bottom w:val="none" w:sz="0" w:space="0" w:color="auto"/>
                        <w:right w:val="none" w:sz="0" w:space="0" w:color="auto"/>
                      </w:divBdr>
                    </w:div>
                  </w:divsChild>
                </w:div>
                <w:div w:id="306010557">
                  <w:marLeft w:val="0"/>
                  <w:marRight w:val="0"/>
                  <w:marTop w:val="0"/>
                  <w:marBottom w:val="0"/>
                  <w:divBdr>
                    <w:top w:val="none" w:sz="0" w:space="0" w:color="auto"/>
                    <w:left w:val="none" w:sz="0" w:space="0" w:color="auto"/>
                    <w:bottom w:val="none" w:sz="0" w:space="0" w:color="auto"/>
                    <w:right w:val="none" w:sz="0" w:space="0" w:color="auto"/>
                  </w:divBdr>
                  <w:divsChild>
                    <w:div w:id="1102260240">
                      <w:marLeft w:val="0"/>
                      <w:marRight w:val="0"/>
                      <w:marTop w:val="0"/>
                      <w:marBottom w:val="0"/>
                      <w:divBdr>
                        <w:top w:val="none" w:sz="0" w:space="0" w:color="auto"/>
                        <w:left w:val="none" w:sz="0" w:space="0" w:color="auto"/>
                        <w:bottom w:val="none" w:sz="0" w:space="0" w:color="auto"/>
                        <w:right w:val="none" w:sz="0" w:space="0" w:color="auto"/>
                      </w:divBdr>
                    </w:div>
                  </w:divsChild>
                </w:div>
                <w:div w:id="2127386550">
                  <w:marLeft w:val="0"/>
                  <w:marRight w:val="0"/>
                  <w:marTop w:val="0"/>
                  <w:marBottom w:val="0"/>
                  <w:divBdr>
                    <w:top w:val="none" w:sz="0" w:space="0" w:color="auto"/>
                    <w:left w:val="none" w:sz="0" w:space="0" w:color="auto"/>
                    <w:bottom w:val="none" w:sz="0" w:space="0" w:color="auto"/>
                    <w:right w:val="none" w:sz="0" w:space="0" w:color="auto"/>
                  </w:divBdr>
                  <w:divsChild>
                    <w:div w:id="945774632">
                      <w:marLeft w:val="0"/>
                      <w:marRight w:val="0"/>
                      <w:marTop w:val="0"/>
                      <w:marBottom w:val="0"/>
                      <w:divBdr>
                        <w:top w:val="none" w:sz="0" w:space="0" w:color="auto"/>
                        <w:left w:val="none" w:sz="0" w:space="0" w:color="auto"/>
                        <w:bottom w:val="none" w:sz="0" w:space="0" w:color="auto"/>
                        <w:right w:val="none" w:sz="0" w:space="0" w:color="auto"/>
                      </w:divBdr>
                    </w:div>
                  </w:divsChild>
                </w:div>
                <w:div w:id="242180677">
                  <w:marLeft w:val="0"/>
                  <w:marRight w:val="0"/>
                  <w:marTop w:val="0"/>
                  <w:marBottom w:val="0"/>
                  <w:divBdr>
                    <w:top w:val="none" w:sz="0" w:space="0" w:color="auto"/>
                    <w:left w:val="none" w:sz="0" w:space="0" w:color="auto"/>
                    <w:bottom w:val="none" w:sz="0" w:space="0" w:color="auto"/>
                    <w:right w:val="none" w:sz="0" w:space="0" w:color="auto"/>
                  </w:divBdr>
                  <w:divsChild>
                    <w:div w:id="344483991">
                      <w:marLeft w:val="0"/>
                      <w:marRight w:val="0"/>
                      <w:marTop w:val="0"/>
                      <w:marBottom w:val="0"/>
                      <w:divBdr>
                        <w:top w:val="none" w:sz="0" w:space="0" w:color="auto"/>
                        <w:left w:val="none" w:sz="0" w:space="0" w:color="auto"/>
                        <w:bottom w:val="none" w:sz="0" w:space="0" w:color="auto"/>
                        <w:right w:val="none" w:sz="0" w:space="0" w:color="auto"/>
                      </w:divBdr>
                    </w:div>
                  </w:divsChild>
                </w:div>
                <w:div w:id="1418137577">
                  <w:marLeft w:val="0"/>
                  <w:marRight w:val="0"/>
                  <w:marTop w:val="0"/>
                  <w:marBottom w:val="0"/>
                  <w:divBdr>
                    <w:top w:val="none" w:sz="0" w:space="0" w:color="auto"/>
                    <w:left w:val="none" w:sz="0" w:space="0" w:color="auto"/>
                    <w:bottom w:val="none" w:sz="0" w:space="0" w:color="auto"/>
                    <w:right w:val="none" w:sz="0" w:space="0" w:color="auto"/>
                  </w:divBdr>
                  <w:divsChild>
                    <w:div w:id="612135175">
                      <w:marLeft w:val="0"/>
                      <w:marRight w:val="0"/>
                      <w:marTop w:val="0"/>
                      <w:marBottom w:val="0"/>
                      <w:divBdr>
                        <w:top w:val="none" w:sz="0" w:space="0" w:color="auto"/>
                        <w:left w:val="none" w:sz="0" w:space="0" w:color="auto"/>
                        <w:bottom w:val="none" w:sz="0" w:space="0" w:color="auto"/>
                        <w:right w:val="none" w:sz="0" w:space="0" w:color="auto"/>
                      </w:divBdr>
                    </w:div>
                  </w:divsChild>
                </w:div>
                <w:div w:id="2049210844">
                  <w:marLeft w:val="0"/>
                  <w:marRight w:val="0"/>
                  <w:marTop w:val="0"/>
                  <w:marBottom w:val="0"/>
                  <w:divBdr>
                    <w:top w:val="none" w:sz="0" w:space="0" w:color="auto"/>
                    <w:left w:val="none" w:sz="0" w:space="0" w:color="auto"/>
                    <w:bottom w:val="none" w:sz="0" w:space="0" w:color="auto"/>
                    <w:right w:val="none" w:sz="0" w:space="0" w:color="auto"/>
                  </w:divBdr>
                  <w:divsChild>
                    <w:div w:id="1979987658">
                      <w:marLeft w:val="0"/>
                      <w:marRight w:val="0"/>
                      <w:marTop w:val="0"/>
                      <w:marBottom w:val="0"/>
                      <w:divBdr>
                        <w:top w:val="none" w:sz="0" w:space="0" w:color="auto"/>
                        <w:left w:val="none" w:sz="0" w:space="0" w:color="auto"/>
                        <w:bottom w:val="none" w:sz="0" w:space="0" w:color="auto"/>
                        <w:right w:val="none" w:sz="0" w:space="0" w:color="auto"/>
                      </w:divBdr>
                    </w:div>
                  </w:divsChild>
                </w:div>
                <w:div w:id="2009554675">
                  <w:marLeft w:val="0"/>
                  <w:marRight w:val="0"/>
                  <w:marTop w:val="0"/>
                  <w:marBottom w:val="0"/>
                  <w:divBdr>
                    <w:top w:val="none" w:sz="0" w:space="0" w:color="auto"/>
                    <w:left w:val="none" w:sz="0" w:space="0" w:color="auto"/>
                    <w:bottom w:val="none" w:sz="0" w:space="0" w:color="auto"/>
                    <w:right w:val="none" w:sz="0" w:space="0" w:color="auto"/>
                  </w:divBdr>
                  <w:divsChild>
                    <w:div w:id="258754812">
                      <w:marLeft w:val="0"/>
                      <w:marRight w:val="0"/>
                      <w:marTop w:val="0"/>
                      <w:marBottom w:val="0"/>
                      <w:divBdr>
                        <w:top w:val="none" w:sz="0" w:space="0" w:color="auto"/>
                        <w:left w:val="none" w:sz="0" w:space="0" w:color="auto"/>
                        <w:bottom w:val="none" w:sz="0" w:space="0" w:color="auto"/>
                        <w:right w:val="none" w:sz="0" w:space="0" w:color="auto"/>
                      </w:divBdr>
                    </w:div>
                  </w:divsChild>
                </w:div>
                <w:div w:id="82190631">
                  <w:marLeft w:val="0"/>
                  <w:marRight w:val="0"/>
                  <w:marTop w:val="0"/>
                  <w:marBottom w:val="0"/>
                  <w:divBdr>
                    <w:top w:val="none" w:sz="0" w:space="0" w:color="auto"/>
                    <w:left w:val="none" w:sz="0" w:space="0" w:color="auto"/>
                    <w:bottom w:val="none" w:sz="0" w:space="0" w:color="auto"/>
                    <w:right w:val="none" w:sz="0" w:space="0" w:color="auto"/>
                  </w:divBdr>
                  <w:divsChild>
                    <w:div w:id="1182086695">
                      <w:marLeft w:val="0"/>
                      <w:marRight w:val="0"/>
                      <w:marTop w:val="0"/>
                      <w:marBottom w:val="0"/>
                      <w:divBdr>
                        <w:top w:val="none" w:sz="0" w:space="0" w:color="auto"/>
                        <w:left w:val="none" w:sz="0" w:space="0" w:color="auto"/>
                        <w:bottom w:val="none" w:sz="0" w:space="0" w:color="auto"/>
                        <w:right w:val="none" w:sz="0" w:space="0" w:color="auto"/>
                      </w:divBdr>
                    </w:div>
                  </w:divsChild>
                </w:div>
                <w:div w:id="154104359">
                  <w:marLeft w:val="0"/>
                  <w:marRight w:val="0"/>
                  <w:marTop w:val="0"/>
                  <w:marBottom w:val="0"/>
                  <w:divBdr>
                    <w:top w:val="none" w:sz="0" w:space="0" w:color="auto"/>
                    <w:left w:val="none" w:sz="0" w:space="0" w:color="auto"/>
                    <w:bottom w:val="none" w:sz="0" w:space="0" w:color="auto"/>
                    <w:right w:val="none" w:sz="0" w:space="0" w:color="auto"/>
                  </w:divBdr>
                  <w:divsChild>
                    <w:div w:id="1694574408">
                      <w:marLeft w:val="0"/>
                      <w:marRight w:val="0"/>
                      <w:marTop w:val="0"/>
                      <w:marBottom w:val="0"/>
                      <w:divBdr>
                        <w:top w:val="none" w:sz="0" w:space="0" w:color="auto"/>
                        <w:left w:val="none" w:sz="0" w:space="0" w:color="auto"/>
                        <w:bottom w:val="none" w:sz="0" w:space="0" w:color="auto"/>
                        <w:right w:val="none" w:sz="0" w:space="0" w:color="auto"/>
                      </w:divBdr>
                    </w:div>
                  </w:divsChild>
                </w:div>
                <w:div w:id="512181574">
                  <w:marLeft w:val="0"/>
                  <w:marRight w:val="0"/>
                  <w:marTop w:val="0"/>
                  <w:marBottom w:val="0"/>
                  <w:divBdr>
                    <w:top w:val="none" w:sz="0" w:space="0" w:color="auto"/>
                    <w:left w:val="none" w:sz="0" w:space="0" w:color="auto"/>
                    <w:bottom w:val="none" w:sz="0" w:space="0" w:color="auto"/>
                    <w:right w:val="none" w:sz="0" w:space="0" w:color="auto"/>
                  </w:divBdr>
                  <w:divsChild>
                    <w:div w:id="1973360903">
                      <w:marLeft w:val="0"/>
                      <w:marRight w:val="0"/>
                      <w:marTop w:val="0"/>
                      <w:marBottom w:val="0"/>
                      <w:divBdr>
                        <w:top w:val="none" w:sz="0" w:space="0" w:color="auto"/>
                        <w:left w:val="none" w:sz="0" w:space="0" w:color="auto"/>
                        <w:bottom w:val="none" w:sz="0" w:space="0" w:color="auto"/>
                        <w:right w:val="none" w:sz="0" w:space="0" w:color="auto"/>
                      </w:divBdr>
                    </w:div>
                  </w:divsChild>
                </w:div>
                <w:div w:id="1493184614">
                  <w:marLeft w:val="0"/>
                  <w:marRight w:val="0"/>
                  <w:marTop w:val="0"/>
                  <w:marBottom w:val="0"/>
                  <w:divBdr>
                    <w:top w:val="none" w:sz="0" w:space="0" w:color="auto"/>
                    <w:left w:val="none" w:sz="0" w:space="0" w:color="auto"/>
                    <w:bottom w:val="none" w:sz="0" w:space="0" w:color="auto"/>
                    <w:right w:val="none" w:sz="0" w:space="0" w:color="auto"/>
                  </w:divBdr>
                  <w:divsChild>
                    <w:div w:id="654575165">
                      <w:marLeft w:val="0"/>
                      <w:marRight w:val="0"/>
                      <w:marTop w:val="0"/>
                      <w:marBottom w:val="0"/>
                      <w:divBdr>
                        <w:top w:val="none" w:sz="0" w:space="0" w:color="auto"/>
                        <w:left w:val="none" w:sz="0" w:space="0" w:color="auto"/>
                        <w:bottom w:val="none" w:sz="0" w:space="0" w:color="auto"/>
                        <w:right w:val="none" w:sz="0" w:space="0" w:color="auto"/>
                      </w:divBdr>
                    </w:div>
                  </w:divsChild>
                </w:div>
                <w:div w:id="1250961887">
                  <w:marLeft w:val="0"/>
                  <w:marRight w:val="0"/>
                  <w:marTop w:val="0"/>
                  <w:marBottom w:val="0"/>
                  <w:divBdr>
                    <w:top w:val="none" w:sz="0" w:space="0" w:color="auto"/>
                    <w:left w:val="none" w:sz="0" w:space="0" w:color="auto"/>
                    <w:bottom w:val="none" w:sz="0" w:space="0" w:color="auto"/>
                    <w:right w:val="none" w:sz="0" w:space="0" w:color="auto"/>
                  </w:divBdr>
                  <w:divsChild>
                    <w:div w:id="1583182401">
                      <w:marLeft w:val="0"/>
                      <w:marRight w:val="0"/>
                      <w:marTop w:val="0"/>
                      <w:marBottom w:val="0"/>
                      <w:divBdr>
                        <w:top w:val="none" w:sz="0" w:space="0" w:color="auto"/>
                        <w:left w:val="none" w:sz="0" w:space="0" w:color="auto"/>
                        <w:bottom w:val="none" w:sz="0" w:space="0" w:color="auto"/>
                        <w:right w:val="none" w:sz="0" w:space="0" w:color="auto"/>
                      </w:divBdr>
                    </w:div>
                  </w:divsChild>
                </w:div>
                <w:div w:id="204175002">
                  <w:marLeft w:val="0"/>
                  <w:marRight w:val="0"/>
                  <w:marTop w:val="0"/>
                  <w:marBottom w:val="0"/>
                  <w:divBdr>
                    <w:top w:val="none" w:sz="0" w:space="0" w:color="auto"/>
                    <w:left w:val="none" w:sz="0" w:space="0" w:color="auto"/>
                    <w:bottom w:val="none" w:sz="0" w:space="0" w:color="auto"/>
                    <w:right w:val="none" w:sz="0" w:space="0" w:color="auto"/>
                  </w:divBdr>
                  <w:divsChild>
                    <w:div w:id="1987931197">
                      <w:marLeft w:val="0"/>
                      <w:marRight w:val="0"/>
                      <w:marTop w:val="0"/>
                      <w:marBottom w:val="0"/>
                      <w:divBdr>
                        <w:top w:val="none" w:sz="0" w:space="0" w:color="auto"/>
                        <w:left w:val="none" w:sz="0" w:space="0" w:color="auto"/>
                        <w:bottom w:val="none" w:sz="0" w:space="0" w:color="auto"/>
                        <w:right w:val="none" w:sz="0" w:space="0" w:color="auto"/>
                      </w:divBdr>
                    </w:div>
                  </w:divsChild>
                </w:div>
                <w:div w:id="1796368333">
                  <w:marLeft w:val="0"/>
                  <w:marRight w:val="0"/>
                  <w:marTop w:val="0"/>
                  <w:marBottom w:val="0"/>
                  <w:divBdr>
                    <w:top w:val="none" w:sz="0" w:space="0" w:color="auto"/>
                    <w:left w:val="none" w:sz="0" w:space="0" w:color="auto"/>
                    <w:bottom w:val="none" w:sz="0" w:space="0" w:color="auto"/>
                    <w:right w:val="none" w:sz="0" w:space="0" w:color="auto"/>
                  </w:divBdr>
                  <w:divsChild>
                    <w:div w:id="179901838">
                      <w:marLeft w:val="0"/>
                      <w:marRight w:val="0"/>
                      <w:marTop w:val="0"/>
                      <w:marBottom w:val="0"/>
                      <w:divBdr>
                        <w:top w:val="none" w:sz="0" w:space="0" w:color="auto"/>
                        <w:left w:val="none" w:sz="0" w:space="0" w:color="auto"/>
                        <w:bottom w:val="none" w:sz="0" w:space="0" w:color="auto"/>
                        <w:right w:val="none" w:sz="0" w:space="0" w:color="auto"/>
                      </w:divBdr>
                    </w:div>
                  </w:divsChild>
                </w:div>
                <w:div w:id="853491895">
                  <w:marLeft w:val="0"/>
                  <w:marRight w:val="0"/>
                  <w:marTop w:val="0"/>
                  <w:marBottom w:val="0"/>
                  <w:divBdr>
                    <w:top w:val="none" w:sz="0" w:space="0" w:color="auto"/>
                    <w:left w:val="none" w:sz="0" w:space="0" w:color="auto"/>
                    <w:bottom w:val="none" w:sz="0" w:space="0" w:color="auto"/>
                    <w:right w:val="none" w:sz="0" w:space="0" w:color="auto"/>
                  </w:divBdr>
                  <w:divsChild>
                    <w:div w:id="957905616">
                      <w:marLeft w:val="0"/>
                      <w:marRight w:val="0"/>
                      <w:marTop w:val="0"/>
                      <w:marBottom w:val="0"/>
                      <w:divBdr>
                        <w:top w:val="none" w:sz="0" w:space="0" w:color="auto"/>
                        <w:left w:val="none" w:sz="0" w:space="0" w:color="auto"/>
                        <w:bottom w:val="none" w:sz="0" w:space="0" w:color="auto"/>
                        <w:right w:val="none" w:sz="0" w:space="0" w:color="auto"/>
                      </w:divBdr>
                    </w:div>
                  </w:divsChild>
                </w:div>
                <w:div w:id="192963812">
                  <w:marLeft w:val="0"/>
                  <w:marRight w:val="0"/>
                  <w:marTop w:val="0"/>
                  <w:marBottom w:val="0"/>
                  <w:divBdr>
                    <w:top w:val="none" w:sz="0" w:space="0" w:color="auto"/>
                    <w:left w:val="none" w:sz="0" w:space="0" w:color="auto"/>
                    <w:bottom w:val="none" w:sz="0" w:space="0" w:color="auto"/>
                    <w:right w:val="none" w:sz="0" w:space="0" w:color="auto"/>
                  </w:divBdr>
                  <w:divsChild>
                    <w:div w:id="1343822940">
                      <w:marLeft w:val="0"/>
                      <w:marRight w:val="0"/>
                      <w:marTop w:val="0"/>
                      <w:marBottom w:val="0"/>
                      <w:divBdr>
                        <w:top w:val="none" w:sz="0" w:space="0" w:color="auto"/>
                        <w:left w:val="none" w:sz="0" w:space="0" w:color="auto"/>
                        <w:bottom w:val="none" w:sz="0" w:space="0" w:color="auto"/>
                        <w:right w:val="none" w:sz="0" w:space="0" w:color="auto"/>
                      </w:divBdr>
                    </w:div>
                  </w:divsChild>
                </w:div>
                <w:div w:id="1057359528">
                  <w:marLeft w:val="0"/>
                  <w:marRight w:val="0"/>
                  <w:marTop w:val="0"/>
                  <w:marBottom w:val="0"/>
                  <w:divBdr>
                    <w:top w:val="none" w:sz="0" w:space="0" w:color="auto"/>
                    <w:left w:val="none" w:sz="0" w:space="0" w:color="auto"/>
                    <w:bottom w:val="none" w:sz="0" w:space="0" w:color="auto"/>
                    <w:right w:val="none" w:sz="0" w:space="0" w:color="auto"/>
                  </w:divBdr>
                  <w:divsChild>
                    <w:div w:id="372995949">
                      <w:marLeft w:val="0"/>
                      <w:marRight w:val="0"/>
                      <w:marTop w:val="0"/>
                      <w:marBottom w:val="0"/>
                      <w:divBdr>
                        <w:top w:val="none" w:sz="0" w:space="0" w:color="auto"/>
                        <w:left w:val="none" w:sz="0" w:space="0" w:color="auto"/>
                        <w:bottom w:val="none" w:sz="0" w:space="0" w:color="auto"/>
                        <w:right w:val="none" w:sz="0" w:space="0" w:color="auto"/>
                      </w:divBdr>
                    </w:div>
                  </w:divsChild>
                </w:div>
                <w:div w:id="392045143">
                  <w:marLeft w:val="0"/>
                  <w:marRight w:val="0"/>
                  <w:marTop w:val="0"/>
                  <w:marBottom w:val="0"/>
                  <w:divBdr>
                    <w:top w:val="none" w:sz="0" w:space="0" w:color="auto"/>
                    <w:left w:val="none" w:sz="0" w:space="0" w:color="auto"/>
                    <w:bottom w:val="none" w:sz="0" w:space="0" w:color="auto"/>
                    <w:right w:val="none" w:sz="0" w:space="0" w:color="auto"/>
                  </w:divBdr>
                  <w:divsChild>
                    <w:div w:id="1982495356">
                      <w:marLeft w:val="0"/>
                      <w:marRight w:val="0"/>
                      <w:marTop w:val="0"/>
                      <w:marBottom w:val="0"/>
                      <w:divBdr>
                        <w:top w:val="none" w:sz="0" w:space="0" w:color="auto"/>
                        <w:left w:val="none" w:sz="0" w:space="0" w:color="auto"/>
                        <w:bottom w:val="none" w:sz="0" w:space="0" w:color="auto"/>
                        <w:right w:val="none" w:sz="0" w:space="0" w:color="auto"/>
                      </w:divBdr>
                    </w:div>
                  </w:divsChild>
                </w:div>
                <w:div w:id="278494050">
                  <w:marLeft w:val="0"/>
                  <w:marRight w:val="0"/>
                  <w:marTop w:val="0"/>
                  <w:marBottom w:val="0"/>
                  <w:divBdr>
                    <w:top w:val="none" w:sz="0" w:space="0" w:color="auto"/>
                    <w:left w:val="none" w:sz="0" w:space="0" w:color="auto"/>
                    <w:bottom w:val="none" w:sz="0" w:space="0" w:color="auto"/>
                    <w:right w:val="none" w:sz="0" w:space="0" w:color="auto"/>
                  </w:divBdr>
                  <w:divsChild>
                    <w:div w:id="2010674892">
                      <w:marLeft w:val="0"/>
                      <w:marRight w:val="0"/>
                      <w:marTop w:val="0"/>
                      <w:marBottom w:val="0"/>
                      <w:divBdr>
                        <w:top w:val="none" w:sz="0" w:space="0" w:color="auto"/>
                        <w:left w:val="none" w:sz="0" w:space="0" w:color="auto"/>
                        <w:bottom w:val="none" w:sz="0" w:space="0" w:color="auto"/>
                        <w:right w:val="none" w:sz="0" w:space="0" w:color="auto"/>
                      </w:divBdr>
                    </w:div>
                  </w:divsChild>
                </w:div>
                <w:div w:id="235939729">
                  <w:marLeft w:val="0"/>
                  <w:marRight w:val="0"/>
                  <w:marTop w:val="0"/>
                  <w:marBottom w:val="0"/>
                  <w:divBdr>
                    <w:top w:val="none" w:sz="0" w:space="0" w:color="auto"/>
                    <w:left w:val="none" w:sz="0" w:space="0" w:color="auto"/>
                    <w:bottom w:val="none" w:sz="0" w:space="0" w:color="auto"/>
                    <w:right w:val="none" w:sz="0" w:space="0" w:color="auto"/>
                  </w:divBdr>
                  <w:divsChild>
                    <w:div w:id="192234354">
                      <w:marLeft w:val="0"/>
                      <w:marRight w:val="0"/>
                      <w:marTop w:val="0"/>
                      <w:marBottom w:val="0"/>
                      <w:divBdr>
                        <w:top w:val="none" w:sz="0" w:space="0" w:color="auto"/>
                        <w:left w:val="none" w:sz="0" w:space="0" w:color="auto"/>
                        <w:bottom w:val="none" w:sz="0" w:space="0" w:color="auto"/>
                        <w:right w:val="none" w:sz="0" w:space="0" w:color="auto"/>
                      </w:divBdr>
                    </w:div>
                  </w:divsChild>
                </w:div>
                <w:div w:id="1840272666">
                  <w:marLeft w:val="0"/>
                  <w:marRight w:val="0"/>
                  <w:marTop w:val="0"/>
                  <w:marBottom w:val="0"/>
                  <w:divBdr>
                    <w:top w:val="none" w:sz="0" w:space="0" w:color="auto"/>
                    <w:left w:val="none" w:sz="0" w:space="0" w:color="auto"/>
                    <w:bottom w:val="none" w:sz="0" w:space="0" w:color="auto"/>
                    <w:right w:val="none" w:sz="0" w:space="0" w:color="auto"/>
                  </w:divBdr>
                  <w:divsChild>
                    <w:div w:id="192575089">
                      <w:marLeft w:val="0"/>
                      <w:marRight w:val="0"/>
                      <w:marTop w:val="0"/>
                      <w:marBottom w:val="0"/>
                      <w:divBdr>
                        <w:top w:val="none" w:sz="0" w:space="0" w:color="auto"/>
                        <w:left w:val="none" w:sz="0" w:space="0" w:color="auto"/>
                        <w:bottom w:val="none" w:sz="0" w:space="0" w:color="auto"/>
                        <w:right w:val="none" w:sz="0" w:space="0" w:color="auto"/>
                      </w:divBdr>
                    </w:div>
                  </w:divsChild>
                </w:div>
                <w:div w:id="1732846157">
                  <w:marLeft w:val="0"/>
                  <w:marRight w:val="0"/>
                  <w:marTop w:val="0"/>
                  <w:marBottom w:val="0"/>
                  <w:divBdr>
                    <w:top w:val="none" w:sz="0" w:space="0" w:color="auto"/>
                    <w:left w:val="none" w:sz="0" w:space="0" w:color="auto"/>
                    <w:bottom w:val="none" w:sz="0" w:space="0" w:color="auto"/>
                    <w:right w:val="none" w:sz="0" w:space="0" w:color="auto"/>
                  </w:divBdr>
                  <w:divsChild>
                    <w:div w:id="2044675063">
                      <w:marLeft w:val="0"/>
                      <w:marRight w:val="0"/>
                      <w:marTop w:val="0"/>
                      <w:marBottom w:val="0"/>
                      <w:divBdr>
                        <w:top w:val="none" w:sz="0" w:space="0" w:color="auto"/>
                        <w:left w:val="none" w:sz="0" w:space="0" w:color="auto"/>
                        <w:bottom w:val="none" w:sz="0" w:space="0" w:color="auto"/>
                        <w:right w:val="none" w:sz="0" w:space="0" w:color="auto"/>
                      </w:divBdr>
                    </w:div>
                  </w:divsChild>
                </w:div>
                <w:div w:id="39473896">
                  <w:marLeft w:val="0"/>
                  <w:marRight w:val="0"/>
                  <w:marTop w:val="0"/>
                  <w:marBottom w:val="0"/>
                  <w:divBdr>
                    <w:top w:val="none" w:sz="0" w:space="0" w:color="auto"/>
                    <w:left w:val="none" w:sz="0" w:space="0" w:color="auto"/>
                    <w:bottom w:val="none" w:sz="0" w:space="0" w:color="auto"/>
                    <w:right w:val="none" w:sz="0" w:space="0" w:color="auto"/>
                  </w:divBdr>
                  <w:divsChild>
                    <w:div w:id="2011366006">
                      <w:marLeft w:val="0"/>
                      <w:marRight w:val="0"/>
                      <w:marTop w:val="0"/>
                      <w:marBottom w:val="0"/>
                      <w:divBdr>
                        <w:top w:val="none" w:sz="0" w:space="0" w:color="auto"/>
                        <w:left w:val="none" w:sz="0" w:space="0" w:color="auto"/>
                        <w:bottom w:val="none" w:sz="0" w:space="0" w:color="auto"/>
                        <w:right w:val="none" w:sz="0" w:space="0" w:color="auto"/>
                      </w:divBdr>
                    </w:div>
                  </w:divsChild>
                </w:div>
                <w:div w:id="197400729">
                  <w:marLeft w:val="0"/>
                  <w:marRight w:val="0"/>
                  <w:marTop w:val="0"/>
                  <w:marBottom w:val="0"/>
                  <w:divBdr>
                    <w:top w:val="none" w:sz="0" w:space="0" w:color="auto"/>
                    <w:left w:val="none" w:sz="0" w:space="0" w:color="auto"/>
                    <w:bottom w:val="none" w:sz="0" w:space="0" w:color="auto"/>
                    <w:right w:val="none" w:sz="0" w:space="0" w:color="auto"/>
                  </w:divBdr>
                  <w:divsChild>
                    <w:div w:id="812332543">
                      <w:marLeft w:val="0"/>
                      <w:marRight w:val="0"/>
                      <w:marTop w:val="0"/>
                      <w:marBottom w:val="0"/>
                      <w:divBdr>
                        <w:top w:val="none" w:sz="0" w:space="0" w:color="auto"/>
                        <w:left w:val="none" w:sz="0" w:space="0" w:color="auto"/>
                        <w:bottom w:val="none" w:sz="0" w:space="0" w:color="auto"/>
                        <w:right w:val="none" w:sz="0" w:space="0" w:color="auto"/>
                      </w:divBdr>
                    </w:div>
                  </w:divsChild>
                </w:div>
                <w:div w:id="874077280">
                  <w:marLeft w:val="0"/>
                  <w:marRight w:val="0"/>
                  <w:marTop w:val="0"/>
                  <w:marBottom w:val="0"/>
                  <w:divBdr>
                    <w:top w:val="none" w:sz="0" w:space="0" w:color="auto"/>
                    <w:left w:val="none" w:sz="0" w:space="0" w:color="auto"/>
                    <w:bottom w:val="none" w:sz="0" w:space="0" w:color="auto"/>
                    <w:right w:val="none" w:sz="0" w:space="0" w:color="auto"/>
                  </w:divBdr>
                  <w:divsChild>
                    <w:div w:id="1110971014">
                      <w:marLeft w:val="0"/>
                      <w:marRight w:val="0"/>
                      <w:marTop w:val="0"/>
                      <w:marBottom w:val="0"/>
                      <w:divBdr>
                        <w:top w:val="none" w:sz="0" w:space="0" w:color="auto"/>
                        <w:left w:val="none" w:sz="0" w:space="0" w:color="auto"/>
                        <w:bottom w:val="none" w:sz="0" w:space="0" w:color="auto"/>
                        <w:right w:val="none" w:sz="0" w:space="0" w:color="auto"/>
                      </w:divBdr>
                    </w:div>
                  </w:divsChild>
                </w:div>
                <w:div w:id="1450466043">
                  <w:marLeft w:val="0"/>
                  <w:marRight w:val="0"/>
                  <w:marTop w:val="0"/>
                  <w:marBottom w:val="0"/>
                  <w:divBdr>
                    <w:top w:val="none" w:sz="0" w:space="0" w:color="auto"/>
                    <w:left w:val="none" w:sz="0" w:space="0" w:color="auto"/>
                    <w:bottom w:val="none" w:sz="0" w:space="0" w:color="auto"/>
                    <w:right w:val="none" w:sz="0" w:space="0" w:color="auto"/>
                  </w:divBdr>
                  <w:divsChild>
                    <w:div w:id="1785147484">
                      <w:marLeft w:val="0"/>
                      <w:marRight w:val="0"/>
                      <w:marTop w:val="0"/>
                      <w:marBottom w:val="0"/>
                      <w:divBdr>
                        <w:top w:val="none" w:sz="0" w:space="0" w:color="auto"/>
                        <w:left w:val="none" w:sz="0" w:space="0" w:color="auto"/>
                        <w:bottom w:val="none" w:sz="0" w:space="0" w:color="auto"/>
                        <w:right w:val="none" w:sz="0" w:space="0" w:color="auto"/>
                      </w:divBdr>
                    </w:div>
                  </w:divsChild>
                </w:div>
                <w:div w:id="497353524">
                  <w:marLeft w:val="0"/>
                  <w:marRight w:val="0"/>
                  <w:marTop w:val="0"/>
                  <w:marBottom w:val="0"/>
                  <w:divBdr>
                    <w:top w:val="none" w:sz="0" w:space="0" w:color="auto"/>
                    <w:left w:val="none" w:sz="0" w:space="0" w:color="auto"/>
                    <w:bottom w:val="none" w:sz="0" w:space="0" w:color="auto"/>
                    <w:right w:val="none" w:sz="0" w:space="0" w:color="auto"/>
                  </w:divBdr>
                  <w:divsChild>
                    <w:div w:id="2089880931">
                      <w:marLeft w:val="0"/>
                      <w:marRight w:val="0"/>
                      <w:marTop w:val="0"/>
                      <w:marBottom w:val="0"/>
                      <w:divBdr>
                        <w:top w:val="none" w:sz="0" w:space="0" w:color="auto"/>
                        <w:left w:val="none" w:sz="0" w:space="0" w:color="auto"/>
                        <w:bottom w:val="none" w:sz="0" w:space="0" w:color="auto"/>
                        <w:right w:val="none" w:sz="0" w:space="0" w:color="auto"/>
                      </w:divBdr>
                    </w:div>
                  </w:divsChild>
                </w:div>
                <w:div w:id="1923291037">
                  <w:marLeft w:val="0"/>
                  <w:marRight w:val="0"/>
                  <w:marTop w:val="0"/>
                  <w:marBottom w:val="0"/>
                  <w:divBdr>
                    <w:top w:val="none" w:sz="0" w:space="0" w:color="auto"/>
                    <w:left w:val="none" w:sz="0" w:space="0" w:color="auto"/>
                    <w:bottom w:val="none" w:sz="0" w:space="0" w:color="auto"/>
                    <w:right w:val="none" w:sz="0" w:space="0" w:color="auto"/>
                  </w:divBdr>
                  <w:divsChild>
                    <w:div w:id="2041972763">
                      <w:marLeft w:val="0"/>
                      <w:marRight w:val="0"/>
                      <w:marTop w:val="0"/>
                      <w:marBottom w:val="0"/>
                      <w:divBdr>
                        <w:top w:val="none" w:sz="0" w:space="0" w:color="auto"/>
                        <w:left w:val="none" w:sz="0" w:space="0" w:color="auto"/>
                        <w:bottom w:val="none" w:sz="0" w:space="0" w:color="auto"/>
                        <w:right w:val="none" w:sz="0" w:space="0" w:color="auto"/>
                      </w:divBdr>
                    </w:div>
                  </w:divsChild>
                </w:div>
                <w:div w:id="1129400379">
                  <w:marLeft w:val="0"/>
                  <w:marRight w:val="0"/>
                  <w:marTop w:val="0"/>
                  <w:marBottom w:val="0"/>
                  <w:divBdr>
                    <w:top w:val="none" w:sz="0" w:space="0" w:color="auto"/>
                    <w:left w:val="none" w:sz="0" w:space="0" w:color="auto"/>
                    <w:bottom w:val="none" w:sz="0" w:space="0" w:color="auto"/>
                    <w:right w:val="none" w:sz="0" w:space="0" w:color="auto"/>
                  </w:divBdr>
                  <w:divsChild>
                    <w:div w:id="2097707532">
                      <w:marLeft w:val="0"/>
                      <w:marRight w:val="0"/>
                      <w:marTop w:val="0"/>
                      <w:marBottom w:val="0"/>
                      <w:divBdr>
                        <w:top w:val="none" w:sz="0" w:space="0" w:color="auto"/>
                        <w:left w:val="none" w:sz="0" w:space="0" w:color="auto"/>
                        <w:bottom w:val="none" w:sz="0" w:space="0" w:color="auto"/>
                        <w:right w:val="none" w:sz="0" w:space="0" w:color="auto"/>
                      </w:divBdr>
                    </w:div>
                  </w:divsChild>
                </w:div>
                <w:div w:id="833109260">
                  <w:marLeft w:val="0"/>
                  <w:marRight w:val="0"/>
                  <w:marTop w:val="0"/>
                  <w:marBottom w:val="0"/>
                  <w:divBdr>
                    <w:top w:val="none" w:sz="0" w:space="0" w:color="auto"/>
                    <w:left w:val="none" w:sz="0" w:space="0" w:color="auto"/>
                    <w:bottom w:val="none" w:sz="0" w:space="0" w:color="auto"/>
                    <w:right w:val="none" w:sz="0" w:space="0" w:color="auto"/>
                  </w:divBdr>
                  <w:divsChild>
                    <w:div w:id="576597443">
                      <w:marLeft w:val="0"/>
                      <w:marRight w:val="0"/>
                      <w:marTop w:val="0"/>
                      <w:marBottom w:val="0"/>
                      <w:divBdr>
                        <w:top w:val="none" w:sz="0" w:space="0" w:color="auto"/>
                        <w:left w:val="none" w:sz="0" w:space="0" w:color="auto"/>
                        <w:bottom w:val="none" w:sz="0" w:space="0" w:color="auto"/>
                        <w:right w:val="none" w:sz="0" w:space="0" w:color="auto"/>
                      </w:divBdr>
                    </w:div>
                  </w:divsChild>
                </w:div>
                <w:div w:id="1801264161">
                  <w:marLeft w:val="0"/>
                  <w:marRight w:val="0"/>
                  <w:marTop w:val="0"/>
                  <w:marBottom w:val="0"/>
                  <w:divBdr>
                    <w:top w:val="none" w:sz="0" w:space="0" w:color="auto"/>
                    <w:left w:val="none" w:sz="0" w:space="0" w:color="auto"/>
                    <w:bottom w:val="none" w:sz="0" w:space="0" w:color="auto"/>
                    <w:right w:val="none" w:sz="0" w:space="0" w:color="auto"/>
                  </w:divBdr>
                  <w:divsChild>
                    <w:div w:id="259534821">
                      <w:marLeft w:val="0"/>
                      <w:marRight w:val="0"/>
                      <w:marTop w:val="0"/>
                      <w:marBottom w:val="0"/>
                      <w:divBdr>
                        <w:top w:val="none" w:sz="0" w:space="0" w:color="auto"/>
                        <w:left w:val="none" w:sz="0" w:space="0" w:color="auto"/>
                        <w:bottom w:val="none" w:sz="0" w:space="0" w:color="auto"/>
                        <w:right w:val="none" w:sz="0" w:space="0" w:color="auto"/>
                      </w:divBdr>
                    </w:div>
                  </w:divsChild>
                </w:div>
                <w:div w:id="2113890706">
                  <w:marLeft w:val="0"/>
                  <w:marRight w:val="0"/>
                  <w:marTop w:val="0"/>
                  <w:marBottom w:val="0"/>
                  <w:divBdr>
                    <w:top w:val="none" w:sz="0" w:space="0" w:color="auto"/>
                    <w:left w:val="none" w:sz="0" w:space="0" w:color="auto"/>
                    <w:bottom w:val="none" w:sz="0" w:space="0" w:color="auto"/>
                    <w:right w:val="none" w:sz="0" w:space="0" w:color="auto"/>
                  </w:divBdr>
                  <w:divsChild>
                    <w:div w:id="516314975">
                      <w:marLeft w:val="0"/>
                      <w:marRight w:val="0"/>
                      <w:marTop w:val="0"/>
                      <w:marBottom w:val="0"/>
                      <w:divBdr>
                        <w:top w:val="none" w:sz="0" w:space="0" w:color="auto"/>
                        <w:left w:val="none" w:sz="0" w:space="0" w:color="auto"/>
                        <w:bottom w:val="none" w:sz="0" w:space="0" w:color="auto"/>
                        <w:right w:val="none" w:sz="0" w:space="0" w:color="auto"/>
                      </w:divBdr>
                    </w:div>
                  </w:divsChild>
                </w:div>
                <w:div w:id="627706524">
                  <w:marLeft w:val="0"/>
                  <w:marRight w:val="0"/>
                  <w:marTop w:val="0"/>
                  <w:marBottom w:val="0"/>
                  <w:divBdr>
                    <w:top w:val="none" w:sz="0" w:space="0" w:color="auto"/>
                    <w:left w:val="none" w:sz="0" w:space="0" w:color="auto"/>
                    <w:bottom w:val="none" w:sz="0" w:space="0" w:color="auto"/>
                    <w:right w:val="none" w:sz="0" w:space="0" w:color="auto"/>
                  </w:divBdr>
                  <w:divsChild>
                    <w:div w:id="725839847">
                      <w:marLeft w:val="0"/>
                      <w:marRight w:val="0"/>
                      <w:marTop w:val="0"/>
                      <w:marBottom w:val="0"/>
                      <w:divBdr>
                        <w:top w:val="none" w:sz="0" w:space="0" w:color="auto"/>
                        <w:left w:val="none" w:sz="0" w:space="0" w:color="auto"/>
                        <w:bottom w:val="none" w:sz="0" w:space="0" w:color="auto"/>
                        <w:right w:val="none" w:sz="0" w:space="0" w:color="auto"/>
                      </w:divBdr>
                    </w:div>
                  </w:divsChild>
                </w:div>
                <w:div w:id="301663557">
                  <w:marLeft w:val="0"/>
                  <w:marRight w:val="0"/>
                  <w:marTop w:val="0"/>
                  <w:marBottom w:val="0"/>
                  <w:divBdr>
                    <w:top w:val="none" w:sz="0" w:space="0" w:color="auto"/>
                    <w:left w:val="none" w:sz="0" w:space="0" w:color="auto"/>
                    <w:bottom w:val="none" w:sz="0" w:space="0" w:color="auto"/>
                    <w:right w:val="none" w:sz="0" w:space="0" w:color="auto"/>
                  </w:divBdr>
                  <w:divsChild>
                    <w:div w:id="156044519">
                      <w:marLeft w:val="0"/>
                      <w:marRight w:val="0"/>
                      <w:marTop w:val="0"/>
                      <w:marBottom w:val="0"/>
                      <w:divBdr>
                        <w:top w:val="none" w:sz="0" w:space="0" w:color="auto"/>
                        <w:left w:val="none" w:sz="0" w:space="0" w:color="auto"/>
                        <w:bottom w:val="none" w:sz="0" w:space="0" w:color="auto"/>
                        <w:right w:val="none" w:sz="0" w:space="0" w:color="auto"/>
                      </w:divBdr>
                    </w:div>
                  </w:divsChild>
                </w:div>
                <w:div w:id="416024795">
                  <w:marLeft w:val="0"/>
                  <w:marRight w:val="0"/>
                  <w:marTop w:val="0"/>
                  <w:marBottom w:val="0"/>
                  <w:divBdr>
                    <w:top w:val="none" w:sz="0" w:space="0" w:color="auto"/>
                    <w:left w:val="none" w:sz="0" w:space="0" w:color="auto"/>
                    <w:bottom w:val="none" w:sz="0" w:space="0" w:color="auto"/>
                    <w:right w:val="none" w:sz="0" w:space="0" w:color="auto"/>
                  </w:divBdr>
                  <w:divsChild>
                    <w:div w:id="922027032">
                      <w:marLeft w:val="0"/>
                      <w:marRight w:val="0"/>
                      <w:marTop w:val="0"/>
                      <w:marBottom w:val="0"/>
                      <w:divBdr>
                        <w:top w:val="none" w:sz="0" w:space="0" w:color="auto"/>
                        <w:left w:val="none" w:sz="0" w:space="0" w:color="auto"/>
                        <w:bottom w:val="none" w:sz="0" w:space="0" w:color="auto"/>
                        <w:right w:val="none" w:sz="0" w:space="0" w:color="auto"/>
                      </w:divBdr>
                    </w:div>
                  </w:divsChild>
                </w:div>
                <w:div w:id="1067415517">
                  <w:marLeft w:val="0"/>
                  <w:marRight w:val="0"/>
                  <w:marTop w:val="0"/>
                  <w:marBottom w:val="0"/>
                  <w:divBdr>
                    <w:top w:val="none" w:sz="0" w:space="0" w:color="auto"/>
                    <w:left w:val="none" w:sz="0" w:space="0" w:color="auto"/>
                    <w:bottom w:val="none" w:sz="0" w:space="0" w:color="auto"/>
                    <w:right w:val="none" w:sz="0" w:space="0" w:color="auto"/>
                  </w:divBdr>
                  <w:divsChild>
                    <w:div w:id="1015308526">
                      <w:marLeft w:val="0"/>
                      <w:marRight w:val="0"/>
                      <w:marTop w:val="0"/>
                      <w:marBottom w:val="0"/>
                      <w:divBdr>
                        <w:top w:val="none" w:sz="0" w:space="0" w:color="auto"/>
                        <w:left w:val="none" w:sz="0" w:space="0" w:color="auto"/>
                        <w:bottom w:val="none" w:sz="0" w:space="0" w:color="auto"/>
                        <w:right w:val="none" w:sz="0" w:space="0" w:color="auto"/>
                      </w:divBdr>
                    </w:div>
                  </w:divsChild>
                </w:div>
                <w:div w:id="1718891130">
                  <w:marLeft w:val="0"/>
                  <w:marRight w:val="0"/>
                  <w:marTop w:val="0"/>
                  <w:marBottom w:val="0"/>
                  <w:divBdr>
                    <w:top w:val="none" w:sz="0" w:space="0" w:color="auto"/>
                    <w:left w:val="none" w:sz="0" w:space="0" w:color="auto"/>
                    <w:bottom w:val="none" w:sz="0" w:space="0" w:color="auto"/>
                    <w:right w:val="none" w:sz="0" w:space="0" w:color="auto"/>
                  </w:divBdr>
                  <w:divsChild>
                    <w:div w:id="108857674">
                      <w:marLeft w:val="0"/>
                      <w:marRight w:val="0"/>
                      <w:marTop w:val="0"/>
                      <w:marBottom w:val="0"/>
                      <w:divBdr>
                        <w:top w:val="none" w:sz="0" w:space="0" w:color="auto"/>
                        <w:left w:val="none" w:sz="0" w:space="0" w:color="auto"/>
                        <w:bottom w:val="none" w:sz="0" w:space="0" w:color="auto"/>
                        <w:right w:val="none" w:sz="0" w:space="0" w:color="auto"/>
                      </w:divBdr>
                    </w:div>
                  </w:divsChild>
                </w:div>
                <w:div w:id="1392509092">
                  <w:marLeft w:val="0"/>
                  <w:marRight w:val="0"/>
                  <w:marTop w:val="0"/>
                  <w:marBottom w:val="0"/>
                  <w:divBdr>
                    <w:top w:val="none" w:sz="0" w:space="0" w:color="auto"/>
                    <w:left w:val="none" w:sz="0" w:space="0" w:color="auto"/>
                    <w:bottom w:val="none" w:sz="0" w:space="0" w:color="auto"/>
                    <w:right w:val="none" w:sz="0" w:space="0" w:color="auto"/>
                  </w:divBdr>
                  <w:divsChild>
                    <w:div w:id="2014405905">
                      <w:marLeft w:val="0"/>
                      <w:marRight w:val="0"/>
                      <w:marTop w:val="0"/>
                      <w:marBottom w:val="0"/>
                      <w:divBdr>
                        <w:top w:val="none" w:sz="0" w:space="0" w:color="auto"/>
                        <w:left w:val="none" w:sz="0" w:space="0" w:color="auto"/>
                        <w:bottom w:val="none" w:sz="0" w:space="0" w:color="auto"/>
                        <w:right w:val="none" w:sz="0" w:space="0" w:color="auto"/>
                      </w:divBdr>
                    </w:div>
                  </w:divsChild>
                </w:div>
                <w:div w:id="1873610005">
                  <w:marLeft w:val="0"/>
                  <w:marRight w:val="0"/>
                  <w:marTop w:val="0"/>
                  <w:marBottom w:val="0"/>
                  <w:divBdr>
                    <w:top w:val="none" w:sz="0" w:space="0" w:color="auto"/>
                    <w:left w:val="none" w:sz="0" w:space="0" w:color="auto"/>
                    <w:bottom w:val="none" w:sz="0" w:space="0" w:color="auto"/>
                    <w:right w:val="none" w:sz="0" w:space="0" w:color="auto"/>
                  </w:divBdr>
                  <w:divsChild>
                    <w:div w:id="253713130">
                      <w:marLeft w:val="0"/>
                      <w:marRight w:val="0"/>
                      <w:marTop w:val="0"/>
                      <w:marBottom w:val="0"/>
                      <w:divBdr>
                        <w:top w:val="none" w:sz="0" w:space="0" w:color="auto"/>
                        <w:left w:val="none" w:sz="0" w:space="0" w:color="auto"/>
                        <w:bottom w:val="none" w:sz="0" w:space="0" w:color="auto"/>
                        <w:right w:val="none" w:sz="0" w:space="0" w:color="auto"/>
                      </w:divBdr>
                    </w:div>
                  </w:divsChild>
                </w:div>
                <w:div w:id="903102456">
                  <w:marLeft w:val="0"/>
                  <w:marRight w:val="0"/>
                  <w:marTop w:val="0"/>
                  <w:marBottom w:val="0"/>
                  <w:divBdr>
                    <w:top w:val="none" w:sz="0" w:space="0" w:color="auto"/>
                    <w:left w:val="none" w:sz="0" w:space="0" w:color="auto"/>
                    <w:bottom w:val="none" w:sz="0" w:space="0" w:color="auto"/>
                    <w:right w:val="none" w:sz="0" w:space="0" w:color="auto"/>
                  </w:divBdr>
                  <w:divsChild>
                    <w:div w:id="1986351892">
                      <w:marLeft w:val="0"/>
                      <w:marRight w:val="0"/>
                      <w:marTop w:val="0"/>
                      <w:marBottom w:val="0"/>
                      <w:divBdr>
                        <w:top w:val="none" w:sz="0" w:space="0" w:color="auto"/>
                        <w:left w:val="none" w:sz="0" w:space="0" w:color="auto"/>
                        <w:bottom w:val="none" w:sz="0" w:space="0" w:color="auto"/>
                        <w:right w:val="none" w:sz="0" w:space="0" w:color="auto"/>
                      </w:divBdr>
                    </w:div>
                  </w:divsChild>
                </w:div>
                <w:div w:id="1122458766">
                  <w:marLeft w:val="0"/>
                  <w:marRight w:val="0"/>
                  <w:marTop w:val="0"/>
                  <w:marBottom w:val="0"/>
                  <w:divBdr>
                    <w:top w:val="none" w:sz="0" w:space="0" w:color="auto"/>
                    <w:left w:val="none" w:sz="0" w:space="0" w:color="auto"/>
                    <w:bottom w:val="none" w:sz="0" w:space="0" w:color="auto"/>
                    <w:right w:val="none" w:sz="0" w:space="0" w:color="auto"/>
                  </w:divBdr>
                  <w:divsChild>
                    <w:div w:id="914632872">
                      <w:marLeft w:val="0"/>
                      <w:marRight w:val="0"/>
                      <w:marTop w:val="0"/>
                      <w:marBottom w:val="0"/>
                      <w:divBdr>
                        <w:top w:val="none" w:sz="0" w:space="0" w:color="auto"/>
                        <w:left w:val="none" w:sz="0" w:space="0" w:color="auto"/>
                        <w:bottom w:val="none" w:sz="0" w:space="0" w:color="auto"/>
                        <w:right w:val="none" w:sz="0" w:space="0" w:color="auto"/>
                      </w:divBdr>
                    </w:div>
                  </w:divsChild>
                </w:div>
                <w:div w:id="887842381">
                  <w:marLeft w:val="0"/>
                  <w:marRight w:val="0"/>
                  <w:marTop w:val="0"/>
                  <w:marBottom w:val="0"/>
                  <w:divBdr>
                    <w:top w:val="none" w:sz="0" w:space="0" w:color="auto"/>
                    <w:left w:val="none" w:sz="0" w:space="0" w:color="auto"/>
                    <w:bottom w:val="none" w:sz="0" w:space="0" w:color="auto"/>
                    <w:right w:val="none" w:sz="0" w:space="0" w:color="auto"/>
                  </w:divBdr>
                  <w:divsChild>
                    <w:div w:id="1470398161">
                      <w:marLeft w:val="0"/>
                      <w:marRight w:val="0"/>
                      <w:marTop w:val="0"/>
                      <w:marBottom w:val="0"/>
                      <w:divBdr>
                        <w:top w:val="none" w:sz="0" w:space="0" w:color="auto"/>
                        <w:left w:val="none" w:sz="0" w:space="0" w:color="auto"/>
                        <w:bottom w:val="none" w:sz="0" w:space="0" w:color="auto"/>
                        <w:right w:val="none" w:sz="0" w:space="0" w:color="auto"/>
                      </w:divBdr>
                    </w:div>
                  </w:divsChild>
                </w:div>
                <w:div w:id="730924998">
                  <w:marLeft w:val="0"/>
                  <w:marRight w:val="0"/>
                  <w:marTop w:val="0"/>
                  <w:marBottom w:val="0"/>
                  <w:divBdr>
                    <w:top w:val="none" w:sz="0" w:space="0" w:color="auto"/>
                    <w:left w:val="none" w:sz="0" w:space="0" w:color="auto"/>
                    <w:bottom w:val="none" w:sz="0" w:space="0" w:color="auto"/>
                    <w:right w:val="none" w:sz="0" w:space="0" w:color="auto"/>
                  </w:divBdr>
                  <w:divsChild>
                    <w:div w:id="1267427203">
                      <w:marLeft w:val="0"/>
                      <w:marRight w:val="0"/>
                      <w:marTop w:val="0"/>
                      <w:marBottom w:val="0"/>
                      <w:divBdr>
                        <w:top w:val="none" w:sz="0" w:space="0" w:color="auto"/>
                        <w:left w:val="none" w:sz="0" w:space="0" w:color="auto"/>
                        <w:bottom w:val="none" w:sz="0" w:space="0" w:color="auto"/>
                        <w:right w:val="none" w:sz="0" w:space="0" w:color="auto"/>
                      </w:divBdr>
                    </w:div>
                  </w:divsChild>
                </w:div>
                <w:div w:id="1610621420">
                  <w:marLeft w:val="0"/>
                  <w:marRight w:val="0"/>
                  <w:marTop w:val="0"/>
                  <w:marBottom w:val="0"/>
                  <w:divBdr>
                    <w:top w:val="none" w:sz="0" w:space="0" w:color="auto"/>
                    <w:left w:val="none" w:sz="0" w:space="0" w:color="auto"/>
                    <w:bottom w:val="none" w:sz="0" w:space="0" w:color="auto"/>
                    <w:right w:val="none" w:sz="0" w:space="0" w:color="auto"/>
                  </w:divBdr>
                  <w:divsChild>
                    <w:div w:id="1379040294">
                      <w:marLeft w:val="0"/>
                      <w:marRight w:val="0"/>
                      <w:marTop w:val="0"/>
                      <w:marBottom w:val="0"/>
                      <w:divBdr>
                        <w:top w:val="none" w:sz="0" w:space="0" w:color="auto"/>
                        <w:left w:val="none" w:sz="0" w:space="0" w:color="auto"/>
                        <w:bottom w:val="none" w:sz="0" w:space="0" w:color="auto"/>
                        <w:right w:val="none" w:sz="0" w:space="0" w:color="auto"/>
                      </w:divBdr>
                    </w:div>
                  </w:divsChild>
                </w:div>
                <w:div w:id="1559781826">
                  <w:marLeft w:val="0"/>
                  <w:marRight w:val="0"/>
                  <w:marTop w:val="0"/>
                  <w:marBottom w:val="0"/>
                  <w:divBdr>
                    <w:top w:val="none" w:sz="0" w:space="0" w:color="auto"/>
                    <w:left w:val="none" w:sz="0" w:space="0" w:color="auto"/>
                    <w:bottom w:val="none" w:sz="0" w:space="0" w:color="auto"/>
                    <w:right w:val="none" w:sz="0" w:space="0" w:color="auto"/>
                  </w:divBdr>
                  <w:divsChild>
                    <w:div w:id="1585869734">
                      <w:marLeft w:val="0"/>
                      <w:marRight w:val="0"/>
                      <w:marTop w:val="0"/>
                      <w:marBottom w:val="0"/>
                      <w:divBdr>
                        <w:top w:val="none" w:sz="0" w:space="0" w:color="auto"/>
                        <w:left w:val="none" w:sz="0" w:space="0" w:color="auto"/>
                        <w:bottom w:val="none" w:sz="0" w:space="0" w:color="auto"/>
                        <w:right w:val="none" w:sz="0" w:space="0" w:color="auto"/>
                      </w:divBdr>
                    </w:div>
                  </w:divsChild>
                </w:div>
                <w:div w:id="1166559243">
                  <w:marLeft w:val="0"/>
                  <w:marRight w:val="0"/>
                  <w:marTop w:val="0"/>
                  <w:marBottom w:val="0"/>
                  <w:divBdr>
                    <w:top w:val="none" w:sz="0" w:space="0" w:color="auto"/>
                    <w:left w:val="none" w:sz="0" w:space="0" w:color="auto"/>
                    <w:bottom w:val="none" w:sz="0" w:space="0" w:color="auto"/>
                    <w:right w:val="none" w:sz="0" w:space="0" w:color="auto"/>
                  </w:divBdr>
                  <w:divsChild>
                    <w:div w:id="1848057953">
                      <w:marLeft w:val="0"/>
                      <w:marRight w:val="0"/>
                      <w:marTop w:val="0"/>
                      <w:marBottom w:val="0"/>
                      <w:divBdr>
                        <w:top w:val="none" w:sz="0" w:space="0" w:color="auto"/>
                        <w:left w:val="none" w:sz="0" w:space="0" w:color="auto"/>
                        <w:bottom w:val="none" w:sz="0" w:space="0" w:color="auto"/>
                        <w:right w:val="none" w:sz="0" w:space="0" w:color="auto"/>
                      </w:divBdr>
                    </w:div>
                  </w:divsChild>
                </w:div>
                <w:div w:id="61680572">
                  <w:marLeft w:val="0"/>
                  <w:marRight w:val="0"/>
                  <w:marTop w:val="0"/>
                  <w:marBottom w:val="0"/>
                  <w:divBdr>
                    <w:top w:val="none" w:sz="0" w:space="0" w:color="auto"/>
                    <w:left w:val="none" w:sz="0" w:space="0" w:color="auto"/>
                    <w:bottom w:val="none" w:sz="0" w:space="0" w:color="auto"/>
                    <w:right w:val="none" w:sz="0" w:space="0" w:color="auto"/>
                  </w:divBdr>
                  <w:divsChild>
                    <w:div w:id="1994332495">
                      <w:marLeft w:val="0"/>
                      <w:marRight w:val="0"/>
                      <w:marTop w:val="0"/>
                      <w:marBottom w:val="0"/>
                      <w:divBdr>
                        <w:top w:val="none" w:sz="0" w:space="0" w:color="auto"/>
                        <w:left w:val="none" w:sz="0" w:space="0" w:color="auto"/>
                        <w:bottom w:val="none" w:sz="0" w:space="0" w:color="auto"/>
                        <w:right w:val="none" w:sz="0" w:space="0" w:color="auto"/>
                      </w:divBdr>
                    </w:div>
                  </w:divsChild>
                </w:div>
                <w:div w:id="127087269">
                  <w:marLeft w:val="0"/>
                  <w:marRight w:val="0"/>
                  <w:marTop w:val="0"/>
                  <w:marBottom w:val="0"/>
                  <w:divBdr>
                    <w:top w:val="none" w:sz="0" w:space="0" w:color="auto"/>
                    <w:left w:val="none" w:sz="0" w:space="0" w:color="auto"/>
                    <w:bottom w:val="none" w:sz="0" w:space="0" w:color="auto"/>
                    <w:right w:val="none" w:sz="0" w:space="0" w:color="auto"/>
                  </w:divBdr>
                  <w:divsChild>
                    <w:div w:id="1648629672">
                      <w:marLeft w:val="0"/>
                      <w:marRight w:val="0"/>
                      <w:marTop w:val="0"/>
                      <w:marBottom w:val="0"/>
                      <w:divBdr>
                        <w:top w:val="none" w:sz="0" w:space="0" w:color="auto"/>
                        <w:left w:val="none" w:sz="0" w:space="0" w:color="auto"/>
                        <w:bottom w:val="none" w:sz="0" w:space="0" w:color="auto"/>
                        <w:right w:val="none" w:sz="0" w:space="0" w:color="auto"/>
                      </w:divBdr>
                    </w:div>
                  </w:divsChild>
                </w:div>
                <w:div w:id="233124226">
                  <w:marLeft w:val="0"/>
                  <w:marRight w:val="0"/>
                  <w:marTop w:val="0"/>
                  <w:marBottom w:val="0"/>
                  <w:divBdr>
                    <w:top w:val="none" w:sz="0" w:space="0" w:color="auto"/>
                    <w:left w:val="none" w:sz="0" w:space="0" w:color="auto"/>
                    <w:bottom w:val="none" w:sz="0" w:space="0" w:color="auto"/>
                    <w:right w:val="none" w:sz="0" w:space="0" w:color="auto"/>
                  </w:divBdr>
                  <w:divsChild>
                    <w:div w:id="2026443290">
                      <w:marLeft w:val="0"/>
                      <w:marRight w:val="0"/>
                      <w:marTop w:val="0"/>
                      <w:marBottom w:val="0"/>
                      <w:divBdr>
                        <w:top w:val="none" w:sz="0" w:space="0" w:color="auto"/>
                        <w:left w:val="none" w:sz="0" w:space="0" w:color="auto"/>
                        <w:bottom w:val="none" w:sz="0" w:space="0" w:color="auto"/>
                        <w:right w:val="none" w:sz="0" w:space="0" w:color="auto"/>
                      </w:divBdr>
                    </w:div>
                  </w:divsChild>
                </w:div>
                <w:div w:id="955017931">
                  <w:marLeft w:val="0"/>
                  <w:marRight w:val="0"/>
                  <w:marTop w:val="0"/>
                  <w:marBottom w:val="0"/>
                  <w:divBdr>
                    <w:top w:val="none" w:sz="0" w:space="0" w:color="auto"/>
                    <w:left w:val="none" w:sz="0" w:space="0" w:color="auto"/>
                    <w:bottom w:val="none" w:sz="0" w:space="0" w:color="auto"/>
                    <w:right w:val="none" w:sz="0" w:space="0" w:color="auto"/>
                  </w:divBdr>
                  <w:divsChild>
                    <w:div w:id="1630238716">
                      <w:marLeft w:val="0"/>
                      <w:marRight w:val="0"/>
                      <w:marTop w:val="0"/>
                      <w:marBottom w:val="0"/>
                      <w:divBdr>
                        <w:top w:val="none" w:sz="0" w:space="0" w:color="auto"/>
                        <w:left w:val="none" w:sz="0" w:space="0" w:color="auto"/>
                        <w:bottom w:val="none" w:sz="0" w:space="0" w:color="auto"/>
                        <w:right w:val="none" w:sz="0" w:space="0" w:color="auto"/>
                      </w:divBdr>
                    </w:div>
                  </w:divsChild>
                </w:div>
                <w:div w:id="822819821">
                  <w:marLeft w:val="0"/>
                  <w:marRight w:val="0"/>
                  <w:marTop w:val="0"/>
                  <w:marBottom w:val="0"/>
                  <w:divBdr>
                    <w:top w:val="none" w:sz="0" w:space="0" w:color="auto"/>
                    <w:left w:val="none" w:sz="0" w:space="0" w:color="auto"/>
                    <w:bottom w:val="none" w:sz="0" w:space="0" w:color="auto"/>
                    <w:right w:val="none" w:sz="0" w:space="0" w:color="auto"/>
                  </w:divBdr>
                  <w:divsChild>
                    <w:div w:id="589394953">
                      <w:marLeft w:val="0"/>
                      <w:marRight w:val="0"/>
                      <w:marTop w:val="0"/>
                      <w:marBottom w:val="0"/>
                      <w:divBdr>
                        <w:top w:val="none" w:sz="0" w:space="0" w:color="auto"/>
                        <w:left w:val="none" w:sz="0" w:space="0" w:color="auto"/>
                        <w:bottom w:val="none" w:sz="0" w:space="0" w:color="auto"/>
                        <w:right w:val="none" w:sz="0" w:space="0" w:color="auto"/>
                      </w:divBdr>
                    </w:div>
                  </w:divsChild>
                </w:div>
                <w:div w:id="1376659866">
                  <w:marLeft w:val="0"/>
                  <w:marRight w:val="0"/>
                  <w:marTop w:val="0"/>
                  <w:marBottom w:val="0"/>
                  <w:divBdr>
                    <w:top w:val="none" w:sz="0" w:space="0" w:color="auto"/>
                    <w:left w:val="none" w:sz="0" w:space="0" w:color="auto"/>
                    <w:bottom w:val="none" w:sz="0" w:space="0" w:color="auto"/>
                    <w:right w:val="none" w:sz="0" w:space="0" w:color="auto"/>
                  </w:divBdr>
                  <w:divsChild>
                    <w:div w:id="462579126">
                      <w:marLeft w:val="0"/>
                      <w:marRight w:val="0"/>
                      <w:marTop w:val="0"/>
                      <w:marBottom w:val="0"/>
                      <w:divBdr>
                        <w:top w:val="none" w:sz="0" w:space="0" w:color="auto"/>
                        <w:left w:val="none" w:sz="0" w:space="0" w:color="auto"/>
                        <w:bottom w:val="none" w:sz="0" w:space="0" w:color="auto"/>
                        <w:right w:val="none" w:sz="0" w:space="0" w:color="auto"/>
                      </w:divBdr>
                    </w:div>
                    <w:div w:id="317878138">
                      <w:marLeft w:val="0"/>
                      <w:marRight w:val="0"/>
                      <w:marTop w:val="0"/>
                      <w:marBottom w:val="0"/>
                      <w:divBdr>
                        <w:top w:val="none" w:sz="0" w:space="0" w:color="auto"/>
                        <w:left w:val="none" w:sz="0" w:space="0" w:color="auto"/>
                        <w:bottom w:val="none" w:sz="0" w:space="0" w:color="auto"/>
                        <w:right w:val="none" w:sz="0" w:space="0" w:color="auto"/>
                      </w:divBdr>
                    </w:div>
                  </w:divsChild>
                </w:div>
                <w:div w:id="1150486076">
                  <w:marLeft w:val="0"/>
                  <w:marRight w:val="0"/>
                  <w:marTop w:val="0"/>
                  <w:marBottom w:val="0"/>
                  <w:divBdr>
                    <w:top w:val="none" w:sz="0" w:space="0" w:color="auto"/>
                    <w:left w:val="none" w:sz="0" w:space="0" w:color="auto"/>
                    <w:bottom w:val="none" w:sz="0" w:space="0" w:color="auto"/>
                    <w:right w:val="none" w:sz="0" w:space="0" w:color="auto"/>
                  </w:divBdr>
                  <w:divsChild>
                    <w:div w:id="434638610">
                      <w:marLeft w:val="0"/>
                      <w:marRight w:val="0"/>
                      <w:marTop w:val="0"/>
                      <w:marBottom w:val="0"/>
                      <w:divBdr>
                        <w:top w:val="none" w:sz="0" w:space="0" w:color="auto"/>
                        <w:left w:val="none" w:sz="0" w:space="0" w:color="auto"/>
                        <w:bottom w:val="none" w:sz="0" w:space="0" w:color="auto"/>
                        <w:right w:val="none" w:sz="0" w:space="0" w:color="auto"/>
                      </w:divBdr>
                    </w:div>
                  </w:divsChild>
                </w:div>
                <w:div w:id="842474738">
                  <w:marLeft w:val="0"/>
                  <w:marRight w:val="0"/>
                  <w:marTop w:val="0"/>
                  <w:marBottom w:val="0"/>
                  <w:divBdr>
                    <w:top w:val="none" w:sz="0" w:space="0" w:color="auto"/>
                    <w:left w:val="none" w:sz="0" w:space="0" w:color="auto"/>
                    <w:bottom w:val="none" w:sz="0" w:space="0" w:color="auto"/>
                    <w:right w:val="none" w:sz="0" w:space="0" w:color="auto"/>
                  </w:divBdr>
                  <w:divsChild>
                    <w:div w:id="1074661631">
                      <w:marLeft w:val="0"/>
                      <w:marRight w:val="0"/>
                      <w:marTop w:val="0"/>
                      <w:marBottom w:val="0"/>
                      <w:divBdr>
                        <w:top w:val="none" w:sz="0" w:space="0" w:color="auto"/>
                        <w:left w:val="none" w:sz="0" w:space="0" w:color="auto"/>
                        <w:bottom w:val="none" w:sz="0" w:space="0" w:color="auto"/>
                        <w:right w:val="none" w:sz="0" w:space="0" w:color="auto"/>
                      </w:divBdr>
                    </w:div>
                  </w:divsChild>
                </w:div>
                <w:div w:id="1538809691">
                  <w:marLeft w:val="0"/>
                  <w:marRight w:val="0"/>
                  <w:marTop w:val="0"/>
                  <w:marBottom w:val="0"/>
                  <w:divBdr>
                    <w:top w:val="none" w:sz="0" w:space="0" w:color="auto"/>
                    <w:left w:val="none" w:sz="0" w:space="0" w:color="auto"/>
                    <w:bottom w:val="none" w:sz="0" w:space="0" w:color="auto"/>
                    <w:right w:val="none" w:sz="0" w:space="0" w:color="auto"/>
                  </w:divBdr>
                  <w:divsChild>
                    <w:div w:id="1472555872">
                      <w:marLeft w:val="0"/>
                      <w:marRight w:val="0"/>
                      <w:marTop w:val="0"/>
                      <w:marBottom w:val="0"/>
                      <w:divBdr>
                        <w:top w:val="none" w:sz="0" w:space="0" w:color="auto"/>
                        <w:left w:val="none" w:sz="0" w:space="0" w:color="auto"/>
                        <w:bottom w:val="none" w:sz="0" w:space="0" w:color="auto"/>
                        <w:right w:val="none" w:sz="0" w:space="0" w:color="auto"/>
                      </w:divBdr>
                    </w:div>
                  </w:divsChild>
                </w:div>
                <w:div w:id="296763692">
                  <w:marLeft w:val="0"/>
                  <w:marRight w:val="0"/>
                  <w:marTop w:val="0"/>
                  <w:marBottom w:val="0"/>
                  <w:divBdr>
                    <w:top w:val="none" w:sz="0" w:space="0" w:color="auto"/>
                    <w:left w:val="none" w:sz="0" w:space="0" w:color="auto"/>
                    <w:bottom w:val="none" w:sz="0" w:space="0" w:color="auto"/>
                    <w:right w:val="none" w:sz="0" w:space="0" w:color="auto"/>
                  </w:divBdr>
                  <w:divsChild>
                    <w:div w:id="1266040640">
                      <w:marLeft w:val="0"/>
                      <w:marRight w:val="0"/>
                      <w:marTop w:val="0"/>
                      <w:marBottom w:val="0"/>
                      <w:divBdr>
                        <w:top w:val="none" w:sz="0" w:space="0" w:color="auto"/>
                        <w:left w:val="none" w:sz="0" w:space="0" w:color="auto"/>
                        <w:bottom w:val="none" w:sz="0" w:space="0" w:color="auto"/>
                        <w:right w:val="none" w:sz="0" w:space="0" w:color="auto"/>
                      </w:divBdr>
                    </w:div>
                  </w:divsChild>
                </w:div>
                <w:div w:id="1702510986">
                  <w:marLeft w:val="0"/>
                  <w:marRight w:val="0"/>
                  <w:marTop w:val="0"/>
                  <w:marBottom w:val="0"/>
                  <w:divBdr>
                    <w:top w:val="none" w:sz="0" w:space="0" w:color="auto"/>
                    <w:left w:val="none" w:sz="0" w:space="0" w:color="auto"/>
                    <w:bottom w:val="none" w:sz="0" w:space="0" w:color="auto"/>
                    <w:right w:val="none" w:sz="0" w:space="0" w:color="auto"/>
                  </w:divBdr>
                  <w:divsChild>
                    <w:div w:id="1600480362">
                      <w:marLeft w:val="0"/>
                      <w:marRight w:val="0"/>
                      <w:marTop w:val="0"/>
                      <w:marBottom w:val="0"/>
                      <w:divBdr>
                        <w:top w:val="none" w:sz="0" w:space="0" w:color="auto"/>
                        <w:left w:val="none" w:sz="0" w:space="0" w:color="auto"/>
                        <w:bottom w:val="none" w:sz="0" w:space="0" w:color="auto"/>
                        <w:right w:val="none" w:sz="0" w:space="0" w:color="auto"/>
                      </w:divBdr>
                    </w:div>
                  </w:divsChild>
                </w:div>
                <w:div w:id="1013456618">
                  <w:marLeft w:val="0"/>
                  <w:marRight w:val="0"/>
                  <w:marTop w:val="0"/>
                  <w:marBottom w:val="0"/>
                  <w:divBdr>
                    <w:top w:val="none" w:sz="0" w:space="0" w:color="auto"/>
                    <w:left w:val="none" w:sz="0" w:space="0" w:color="auto"/>
                    <w:bottom w:val="none" w:sz="0" w:space="0" w:color="auto"/>
                    <w:right w:val="none" w:sz="0" w:space="0" w:color="auto"/>
                  </w:divBdr>
                  <w:divsChild>
                    <w:div w:id="1460496006">
                      <w:marLeft w:val="0"/>
                      <w:marRight w:val="0"/>
                      <w:marTop w:val="0"/>
                      <w:marBottom w:val="0"/>
                      <w:divBdr>
                        <w:top w:val="none" w:sz="0" w:space="0" w:color="auto"/>
                        <w:left w:val="none" w:sz="0" w:space="0" w:color="auto"/>
                        <w:bottom w:val="none" w:sz="0" w:space="0" w:color="auto"/>
                        <w:right w:val="none" w:sz="0" w:space="0" w:color="auto"/>
                      </w:divBdr>
                    </w:div>
                  </w:divsChild>
                </w:div>
                <w:div w:id="1080756894">
                  <w:marLeft w:val="0"/>
                  <w:marRight w:val="0"/>
                  <w:marTop w:val="0"/>
                  <w:marBottom w:val="0"/>
                  <w:divBdr>
                    <w:top w:val="none" w:sz="0" w:space="0" w:color="auto"/>
                    <w:left w:val="none" w:sz="0" w:space="0" w:color="auto"/>
                    <w:bottom w:val="none" w:sz="0" w:space="0" w:color="auto"/>
                    <w:right w:val="none" w:sz="0" w:space="0" w:color="auto"/>
                  </w:divBdr>
                  <w:divsChild>
                    <w:div w:id="24257180">
                      <w:marLeft w:val="0"/>
                      <w:marRight w:val="0"/>
                      <w:marTop w:val="0"/>
                      <w:marBottom w:val="0"/>
                      <w:divBdr>
                        <w:top w:val="none" w:sz="0" w:space="0" w:color="auto"/>
                        <w:left w:val="none" w:sz="0" w:space="0" w:color="auto"/>
                        <w:bottom w:val="none" w:sz="0" w:space="0" w:color="auto"/>
                        <w:right w:val="none" w:sz="0" w:space="0" w:color="auto"/>
                      </w:divBdr>
                    </w:div>
                  </w:divsChild>
                </w:div>
                <w:div w:id="1366828132">
                  <w:marLeft w:val="0"/>
                  <w:marRight w:val="0"/>
                  <w:marTop w:val="0"/>
                  <w:marBottom w:val="0"/>
                  <w:divBdr>
                    <w:top w:val="none" w:sz="0" w:space="0" w:color="auto"/>
                    <w:left w:val="none" w:sz="0" w:space="0" w:color="auto"/>
                    <w:bottom w:val="none" w:sz="0" w:space="0" w:color="auto"/>
                    <w:right w:val="none" w:sz="0" w:space="0" w:color="auto"/>
                  </w:divBdr>
                  <w:divsChild>
                    <w:div w:id="1380668484">
                      <w:marLeft w:val="0"/>
                      <w:marRight w:val="0"/>
                      <w:marTop w:val="0"/>
                      <w:marBottom w:val="0"/>
                      <w:divBdr>
                        <w:top w:val="none" w:sz="0" w:space="0" w:color="auto"/>
                        <w:left w:val="none" w:sz="0" w:space="0" w:color="auto"/>
                        <w:bottom w:val="none" w:sz="0" w:space="0" w:color="auto"/>
                        <w:right w:val="none" w:sz="0" w:space="0" w:color="auto"/>
                      </w:divBdr>
                    </w:div>
                  </w:divsChild>
                </w:div>
                <w:div w:id="129368328">
                  <w:marLeft w:val="0"/>
                  <w:marRight w:val="0"/>
                  <w:marTop w:val="0"/>
                  <w:marBottom w:val="0"/>
                  <w:divBdr>
                    <w:top w:val="none" w:sz="0" w:space="0" w:color="auto"/>
                    <w:left w:val="none" w:sz="0" w:space="0" w:color="auto"/>
                    <w:bottom w:val="none" w:sz="0" w:space="0" w:color="auto"/>
                    <w:right w:val="none" w:sz="0" w:space="0" w:color="auto"/>
                  </w:divBdr>
                  <w:divsChild>
                    <w:div w:id="278997539">
                      <w:marLeft w:val="0"/>
                      <w:marRight w:val="0"/>
                      <w:marTop w:val="0"/>
                      <w:marBottom w:val="0"/>
                      <w:divBdr>
                        <w:top w:val="none" w:sz="0" w:space="0" w:color="auto"/>
                        <w:left w:val="none" w:sz="0" w:space="0" w:color="auto"/>
                        <w:bottom w:val="none" w:sz="0" w:space="0" w:color="auto"/>
                        <w:right w:val="none" w:sz="0" w:space="0" w:color="auto"/>
                      </w:divBdr>
                    </w:div>
                  </w:divsChild>
                </w:div>
                <w:div w:id="524368266">
                  <w:marLeft w:val="0"/>
                  <w:marRight w:val="0"/>
                  <w:marTop w:val="0"/>
                  <w:marBottom w:val="0"/>
                  <w:divBdr>
                    <w:top w:val="none" w:sz="0" w:space="0" w:color="auto"/>
                    <w:left w:val="none" w:sz="0" w:space="0" w:color="auto"/>
                    <w:bottom w:val="none" w:sz="0" w:space="0" w:color="auto"/>
                    <w:right w:val="none" w:sz="0" w:space="0" w:color="auto"/>
                  </w:divBdr>
                  <w:divsChild>
                    <w:div w:id="276107486">
                      <w:marLeft w:val="0"/>
                      <w:marRight w:val="0"/>
                      <w:marTop w:val="0"/>
                      <w:marBottom w:val="0"/>
                      <w:divBdr>
                        <w:top w:val="none" w:sz="0" w:space="0" w:color="auto"/>
                        <w:left w:val="none" w:sz="0" w:space="0" w:color="auto"/>
                        <w:bottom w:val="none" w:sz="0" w:space="0" w:color="auto"/>
                        <w:right w:val="none" w:sz="0" w:space="0" w:color="auto"/>
                      </w:divBdr>
                    </w:div>
                  </w:divsChild>
                </w:div>
                <w:div w:id="2097090392">
                  <w:marLeft w:val="0"/>
                  <w:marRight w:val="0"/>
                  <w:marTop w:val="0"/>
                  <w:marBottom w:val="0"/>
                  <w:divBdr>
                    <w:top w:val="none" w:sz="0" w:space="0" w:color="auto"/>
                    <w:left w:val="none" w:sz="0" w:space="0" w:color="auto"/>
                    <w:bottom w:val="none" w:sz="0" w:space="0" w:color="auto"/>
                    <w:right w:val="none" w:sz="0" w:space="0" w:color="auto"/>
                  </w:divBdr>
                  <w:divsChild>
                    <w:div w:id="2050374650">
                      <w:marLeft w:val="0"/>
                      <w:marRight w:val="0"/>
                      <w:marTop w:val="0"/>
                      <w:marBottom w:val="0"/>
                      <w:divBdr>
                        <w:top w:val="none" w:sz="0" w:space="0" w:color="auto"/>
                        <w:left w:val="none" w:sz="0" w:space="0" w:color="auto"/>
                        <w:bottom w:val="none" w:sz="0" w:space="0" w:color="auto"/>
                        <w:right w:val="none" w:sz="0" w:space="0" w:color="auto"/>
                      </w:divBdr>
                    </w:div>
                  </w:divsChild>
                </w:div>
                <w:div w:id="474181978">
                  <w:marLeft w:val="0"/>
                  <w:marRight w:val="0"/>
                  <w:marTop w:val="0"/>
                  <w:marBottom w:val="0"/>
                  <w:divBdr>
                    <w:top w:val="none" w:sz="0" w:space="0" w:color="auto"/>
                    <w:left w:val="none" w:sz="0" w:space="0" w:color="auto"/>
                    <w:bottom w:val="none" w:sz="0" w:space="0" w:color="auto"/>
                    <w:right w:val="none" w:sz="0" w:space="0" w:color="auto"/>
                  </w:divBdr>
                  <w:divsChild>
                    <w:div w:id="761266805">
                      <w:marLeft w:val="0"/>
                      <w:marRight w:val="0"/>
                      <w:marTop w:val="0"/>
                      <w:marBottom w:val="0"/>
                      <w:divBdr>
                        <w:top w:val="none" w:sz="0" w:space="0" w:color="auto"/>
                        <w:left w:val="none" w:sz="0" w:space="0" w:color="auto"/>
                        <w:bottom w:val="none" w:sz="0" w:space="0" w:color="auto"/>
                        <w:right w:val="none" w:sz="0" w:space="0" w:color="auto"/>
                      </w:divBdr>
                    </w:div>
                    <w:div w:id="1325278181">
                      <w:marLeft w:val="0"/>
                      <w:marRight w:val="0"/>
                      <w:marTop w:val="0"/>
                      <w:marBottom w:val="0"/>
                      <w:divBdr>
                        <w:top w:val="none" w:sz="0" w:space="0" w:color="auto"/>
                        <w:left w:val="none" w:sz="0" w:space="0" w:color="auto"/>
                        <w:bottom w:val="none" w:sz="0" w:space="0" w:color="auto"/>
                        <w:right w:val="none" w:sz="0" w:space="0" w:color="auto"/>
                      </w:divBdr>
                    </w:div>
                  </w:divsChild>
                </w:div>
                <w:div w:id="1502234102">
                  <w:marLeft w:val="0"/>
                  <w:marRight w:val="0"/>
                  <w:marTop w:val="0"/>
                  <w:marBottom w:val="0"/>
                  <w:divBdr>
                    <w:top w:val="none" w:sz="0" w:space="0" w:color="auto"/>
                    <w:left w:val="none" w:sz="0" w:space="0" w:color="auto"/>
                    <w:bottom w:val="none" w:sz="0" w:space="0" w:color="auto"/>
                    <w:right w:val="none" w:sz="0" w:space="0" w:color="auto"/>
                  </w:divBdr>
                  <w:divsChild>
                    <w:div w:id="715278957">
                      <w:marLeft w:val="0"/>
                      <w:marRight w:val="0"/>
                      <w:marTop w:val="0"/>
                      <w:marBottom w:val="0"/>
                      <w:divBdr>
                        <w:top w:val="none" w:sz="0" w:space="0" w:color="auto"/>
                        <w:left w:val="none" w:sz="0" w:space="0" w:color="auto"/>
                        <w:bottom w:val="none" w:sz="0" w:space="0" w:color="auto"/>
                        <w:right w:val="none" w:sz="0" w:space="0" w:color="auto"/>
                      </w:divBdr>
                    </w:div>
                  </w:divsChild>
                </w:div>
                <w:div w:id="241721273">
                  <w:marLeft w:val="0"/>
                  <w:marRight w:val="0"/>
                  <w:marTop w:val="0"/>
                  <w:marBottom w:val="0"/>
                  <w:divBdr>
                    <w:top w:val="none" w:sz="0" w:space="0" w:color="auto"/>
                    <w:left w:val="none" w:sz="0" w:space="0" w:color="auto"/>
                    <w:bottom w:val="none" w:sz="0" w:space="0" w:color="auto"/>
                    <w:right w:val="none" w:sz="0" w:space="0" w:color="auto"/>
                  </w:divBdr>
                  <w:divsChild>
                    <w:div w:id="346251591">
                      <w:marLeft w:val="0"/>
                      <w:marRight w:val="0"/>
                      <w:marTop w:val="0"/>
                      <w:marBottom w:val="0"/>
                      <w:divBdr>
                        <w:top w:val="none" w:sz="0" w:space="0" w:color="auto"/>
                        <w:left w:val="none" w:sz="0" w:space="0" w:color="auto"/>
                        <w:bottom w:val="none" w:sz="0" w:space="0" w:color="auto"/>
                        <w:right w:val="none" w:sz="0" w:space="0" w:color="auto"/>
                      </w:divBdr>
                    </w:div>
                  </w:divsChild>
                </w:div>
                <w:div w:id="658534696">
                  <w:marLeft w:val="0"/>
                  <w:marRight w:val="0"/>
                  <w:marTop w:val="0"/>
                  <w:marBottom w:val="0"/>
                  <w:divBdr>
                    <w:top w:val="none" w:sz="0" w:space="0" w:color="auto"/>
                    <w:left w:val="none" w:sz="0" w:space="0" w:color="auto"/>
                    <w:bottom w:val="none" w:sz="0" w:space="0" w:color="auto"/>
                    <w:right w:val="none" w:sz="0" w:space="0" w:color="auto"/>
                  </w:divBdr>
                  <w:divsChild>
                    <w:div w:id="1585065875">
                      <w:marLeft w:val="0"/>
                      <w:marRight w:val="0"/>
                      <w:marTop w:val="0"/>
                      <w:marBottom w:val="0"/>
                      <w:divBdr>
                        <w:top w:val="none" w:sz="0" w:space="0" w:color="auto"/>
                        <w:left w:val="none" w:sz="0" w:space="0" w:color="auto"/>
                        <w:bottom w:val="none" w:sz="0" w:space="0" w:color="auto"/>
                        <w:right w:val="none" w:sz="0" w:space="0" w:color="auto"/>
                      </w:divBdr>
                    </w:div>
                  </w:divsChild>
                </w:div>
                <w:div w:id="1195381533">
                  <w:marLeft w:val="0"/>
                  <w:marRight w:val="0"/>
                  <w:marTop w:val="0"/>
                  <w:marBottom w:val="0"/>
                  <w:divBdr>
                    <w:top w:val="none" w:sz="0" w:space="0" w:color="auto"/>
                    <w:left w:val="none" w:sz="0" w:space="0" w:color="auto"/>
                    <w:bottom w:val="none" w:sz="0" w:space="0" w:color="auto"/>
                    <w:right w:val="none" w:sz="0" w:space="0" w:color="auto"/>
                  </w:divBdr>
                  <w:divsChild>
                    <w:div w:id="1009942115">
                      <w:marLeft w:val="0"/>
                      <w:marRight w:val="0"/>
                      <w:marTop w:val="0"/>
                      <w:marBottom w:val="0"/>
                      <w:divBdr>
                        <w:top w:val="none" w:sz="0" w:space="0" w:color="auto"/>
                        <w:left w:val="none" w:sz="0" w:space="0" w:color="auto"/>
                        <w:bottom w:val="none" w:sz="0" w:space="0" w:color="auto"/>
                        <w:right w:val="none" w:sz="0" w:space="0" w:color="auto"/>
                      </w:divBdr>
                    </w:div>
                  </w:divsChild>
                </w:div>
                <w:div w:id="1695351279">
                  <w:marLeft w:val="0"/>
                  <w:marRight w:val="0"/>
                  <w:marTop w:val="0"/>
                  <w:marBottom w:val="0"/>
                  <w:divBdr>
                    <w:top w:val="none" w:sz="0" w:space="0" w:color="auto"/>
                    <w:left w:val="none" w:sz="0" w:space="0" w:color="auto"/>
                    <w:bottom w:val="none" w:sz="0" w:space="0" w:color="auto"/>
                    <w:right w:val="none" w:sz="0" w:space="0" w:color="auto"/>
                  </w:divBdr>
                  <w:divsChild>
                    <w:div w:id="1532957059">
                      <w:marLeft w:val="0"/>
                      <w:marRight w:val="0"/>
                      <w:marTop w:val="0"/>
                      <w:marBottom w:val="0"/>
                      <w:divBdr>
                        <w:top w:val="none" w:sz="0" w:space="0" w:color="auto"/>
                        <w:left w:val="none" w:sz="0" w:space="0" w:color="auto"/>
                        <w:bottom w:val="none" w:sz="0" w:space="0" w:color="auto"/>
                        <w:right w:val="none" w:sz="0" w:space="0" w:color="auto"/>
                      </w:divBdr>
                    </w:div>
                  </w:divsChild>
                </w:div>
                <w:div w:id="458450253">
                  <w:marLeft w:val="0"/>
                  <w:marRight w:val="0"/>
                  <w:marTop w:val="0"/>
                  <w:marBottom w:val="0"/>
                  <w:divBdr>
                    <w:top w:val="none" w:sz="0" w:space="0" w:color="auto"/>
                    <w:left w:val="none" w:sz="0" w:space="0" w:color="auto"/>
                    <w:bottom w:val="none" w:sz="0" w:space="0" w:color="auto"/>
                    <w:right w:val="none" w:sz="0" w:space="0" w:color="auto"/>
                  </w:divBdr>
                  <w:divsChild>
                    <w:div w:id="907770706">
                      <w:marLeft w:val="0"/>
                      <w:marRight w:val="0"/>
                      <w:marTop w:val="0"/>
                      <w:marBottom w:val="0"/>
                      <w:divBdr>
                        <w:top w:val="none" w:sz="0" w:space="0" w:color="auto"/>
                        <w:left w:val="none" w:sz="0" w:space="0" w:color="auto"/>
                        <w:bottom w:val="none" w:sz="0" w:space="0" w:color="auto"/>
                        <w:right w:val="none" w:sz="0" w:space="0" w:color="auto"/>
                      </w:divBdr>
                    </w:div>
                  </w:divsChild>
                </w:div>
                <w:div w:id="244539504">
                  <w:marLeft w:val="0"/>
                  <w:marRight w:val="0"/>
                  <w:marTop w:val="0"/>
                  <w:marBottom w:val="0"/>
                  <w:divBdr>
                    <w:top w:val="none" w:sz="0" w:space="0" w:color="auto"/>
                    <w:left w:val="none" w:sz="0" w:space="0" w:color="auto"/>
                    <w:bottom w:val="none" w:sz="0" w:space="0" w:color="auto"/>
                    <w:right w:val="none" w:sz="0" w:space="0" w:color="auto"/>
                  </w:divBdr>
                  <w:divsChild>
                    <w:div w:id="1511915707">
                      <w:marLeft w:val="0"/>
                      <w:marRight w:val="0"/>
                      <w:marTop w:val="0"/>
                      <w:marBottom w:val="0"/>
                      <w:divBdr>
                        <w:top w:val="none" w:sz="0" w:space="0" w:color="auto"/>
                        <w:left w:val="none" w:sz="0" w:space="0" w:color="auto"/>
                        <w:bottom w:val="none" w:sz="0" w:space="0" w:color="auto"/>
                        <w:right w:val="none" w:sz="0" w:space="0" w:color="auto"/>
                      </w:divBdr>
                    </w:div>
                  </w:divsChild>
                </w:div>
                <w:div w:id="121120933">
                  <w:marLeft w:val="0"/>
                  <w:marRight w:val="0"/>
                  <w:marTop w:val="0"/>
                  <w:marBottom w:val="0"/>
                  <w:divBdr>
                    <w:top w:val="none" w:sz="0" w:space="0" w:color="auto"/>
                    <w:left w:val="none" w:sz="0" w:space="0" w:color="auto"/>
                    <w:bottom w:val="none" w:sz="0" w:space="0" w:color="auto"/>
                    <w:right w:val="none" w:sz="0" w:space="0" w:color="auto"/>
                  </w:divBdr>
                  <w:divsChild>
                    <w:div w:id="1332636256">
                      <w:marLeft w:val="0"/>
                      <w:marRight w:val="0"/>
                      <w:marTop w:val="0"/>
                      <w:marBottom w:val="0"/>
                      <w:divBdr>
                        <w:top w:val="none" w:sz="0" w:space="0" w:color="auto"/>
                        <w:left w:val="none" w:sz="0" w:space="0" w:color="auto"/>
                        <w:bottom w:val="none" w:sz="0" w:space="0" w:color="auto"/>
                        <w:right w:val="none" w:sz="0" w:space="0" w:color="auto"/>
                      </w:divBdr>
                    </w:div>
                  </w:divsChild>
                </w:div>
                <w:div w:id="724377785">
                  <w:marLeft w:val="0"/>
                  <w:marRight w:val="0"/>
                  <w:marTop w:val="0"/>
                  <w:marBottom w:val="0"/>
                  <w:divBdr>
                    <w:top w:val="none" w:sz="0" w:space="0" w:color="auto"/>
                    <w:left w:val="none" w:sz="0" w:space="0" w:color="auto"/>
                    <w:bottom w:val="none" w:sz="0" w:space="0" w:color="auto"/>
                    <w:right w:val="none" w:sz="0" w:space="0" w:color="auto"/>
                  </w:divBdr>
                  <w:divsChild>
                    <w:div w:id="1121650056">
                      <w:marLeft w:val="0"/>
                      <w:marRight w:val="0"/>
                      <w:marTop w:val="0"/>
                      <w:marBottom w:val="0"/>
                      <w:divBdr>
                        <w:top w:val="none" w:sz="0" w:space="0" w:color="auto"/>
                        <w:left w:val="none" w:sz="0" w:space="0" w:color="auto"/>
                        <w:bottom w:val="none" w:sz="0" w:space="0" w:color="auto"/>
                        <w:right w:val="none" w:sz="0" w:space="0" w:color="auto"/>
                      </w:divBdr>
                    </w:div>
                  </w:divsChild>
                </w:div>
                <w:div w:id="577518814">
                  <w:marLeft w:val="0"/>
                  <w:marRight w:val="0"/>
                  <w:marTop w:val="0"/>
                  <w:marBottom w:val="0"/>
                  <w:divBdr>
                    <w:top w:val="none" w:sz="0" w:space="0" w:color="auto"/>
                    <w:left w:val="none" w:sz="0" w:space="0" w:color="auto"/>
                    <w:bottom w:val="none" w:sz="0" w:space="0" w:color="auto"/>
                    <w:right w:val="none" w:sz="0" w:space="0" w:color="auto"/>
                  </w:divBdr>
                  <w:divsChild>
                    <w:div w:id="2036346544">
                      <w:marLeft w:val="0"/>
                      <w:marRight w:val="0"/>
                      <w:marTop w:val="0"/>
                      <w:marBottom w:val="0"/>
                      <w:divBdr>
                        <w:top w:val="none" w:sz="0" w:space="0" w:color="auto"/>
                        <w:left w:val="none" w:sz="0" w:space="0" w:color="auto"/>
                        <w:bottom w:val="none" w:sz="0" w:space="0" w:color="auto"/>
                        <w:right w:val="none" w:sz="0" w:space="0" w:color="auto"/>
                      </w:divBdr>
                    </w:div>
                  </w:divsChild>
                </w:div>
                <w:div w:id="896159642">
                  <w:marLeft w:val="0"/>
                  <w:marRight w:val="0"/>
                  <w:marTop w:val="0"/>
                  <w:marBottom w:val="0"/>
                  <w:divBdr>
                    <w:top w:val="none" w:sz="0" w:space="0" w:color="auto"/>
                    <w:left w:val="none" w:sz="0" w:space="0" w:color="auto"/>
                    <w:bottom w:val="none" w:sz="0" w:space="0" w:color="auto"/>
                    <w:right w:val="none" w:sz="0" w:space="0" w:color="auto"/>
                  </w:divBdr>
                  <w:divsChild>
                    <w:div w:id="889802102">
                      <w:marLeft w:val="0"/>
                      <w:marRight w:val="0"/>
                      <w:marTop w:val="0"/>
                      <w:marBottom w:val="0"/>
                      <w:divBdr>
                        <w:top w:val="none" w:sz="0" w:space="0" w:color="auto"/>
                        <w:left w:val="none" w:sz="0" w:space="0" w:color="auto"/>
                        <w:bottom w:val="none" w:sz="0" w:space="0" w:color="auto"/>
                        <w:right w:val="none" w:sz="0" w:space="0" w:color="auto"/>
                      </w:divBdr>
                    </w:div>
                  </w:divsChild>
                </w:div>
                <w:div w:id="1358846873">
                  <w:marLeft w:val="0"/>
                  <w:marRight w:val="0"/>
                  <w:marTop w:val="0"/>
                  <w:marBottom w:val="0"/>
                  <w:divBdr>
                    <w:top w:val="none" w:sz="0" w:space="0" w:color="auto"/>
                    <w:left w:val="none" w:sz="0" w:space="0" w:color="auto"/>
                    <w:bottom w:val="none" w:sz="0" w:space="0" w:color="auto"/>
                    <w:right w:val="none" w:sz="0" w:space="0" w:color="auto"/>
                  </w:divBdr>
                  <w:divsChild>
                    <w:div w:id="2037808836">
                      <w:marLeft w:val="0"/>
                      <w:marRight w:val="0"/>
                      <w:marTop w:val="0"/>
                      <w:marBottom w:val="0"/>
                      <w:divBdr>
                        <w:top w:val="none" w:sz="0" w:space="0" w:color="auto"/>
                        <w:left w:val="none" w:sz="0" w:space="0" w:color="auto"/>
                        <w:bottom w:val="none" w:sz="0" w:space="0" w:color="auto"/>
                        <w:right w:val="none" w:sz="0" w:space="0" w:color="auto"/>
                      </w:divBdr>
                    </w:div>
                  </w:divsChild>
                </w:div>
                <w:div w:id="648284870">
                  <w:marLeft w:val="0"/>
                  <w:marRight w:val="0"/>
                  <w:marTop w:val="0"/>
                  <w:marBottom w:val="0"/>
                  <w:divBdr>
                    <w:top w:val="none" w:sz="0" w:space="0" w:color="auto"/>
                    <w:left w:val="none" w:sz="0" w:space="0" w:color="auto"/>
                    <w:bottom w:val="none" w:sz="0" w:space="0" w:color="auto"/>
                    <w:right w:val="none" w:sz="0" w:space="0" w:color="auto"/>
                  </w:divBdr>
                  <w:divsChild>
                    <w:div w:id="249242270">
                      <w:marLeft w:val="0"/>
                      <w:marRight w:val="0"/>
                      <w:marTop w:val="0"/>
                      <w:marBottom w:val="0"/>
                      <w:divBdr>
                        <w:top w:val="none" w:sz="0" w:space="0" w:color="auto"/>
                        <w:left w:val="none" w:sz="0" w:space="0" w:color="auto"/>
                        <w:bottom w:val="none" w:sz="0" w:space="0" w:color="auto"/>
                        <w:right w:val="none" w:sz="0" w:space="0" w:color="auto"/>
                      </w:divBdr>
                    </w:div>
                  </w:divsChild>
                </w:div>
                <w:div w:id="42946244">
                  <w:marLeft w:val="0"/>
                  <w:marRight w:val="0"/>
                  <w:marTop w:val="0"/>
                  <w:marBottom w:val="0"/>
                  <w:divBdr>
                    <w:top w:val="none" w:sz="0" w:space="0" w:color="auto"/>
                    <w:left w:val="none" w:sz="0" w:space="0" w:color="auto"/>
                    <w:bottom w:val="none" w:sz="0" w:space="0" w:color="auto"/>
                    <w:right w:val="none" w:sz="0" w:space="0" w:color="auto"/>
                  </w:divBdr>
                  <w:divsChild>
                    <w:div w:id="1348410603">
                      <w:marLeft w:val="0"/>
                      <w:marRight w:val="0"/>
                      <w:marTop w:val="0"/>
                      <w:marBottom w:val="0"/>
                      <w:divBdr>
                        <w:top w:val="none" w:sz="0" w:space="0" w:color="auto"/>
                        <w:left w:val="none" w:sz="0" w:space="0" w:color="auto"/>
                        <w:bottom w:val="none" w:sz="0" w:space="0" w:color="auto"/>
                        <w:right w:val="none" w:sz="0" w:space="0" w:color="auto"/>
                      </w:divBdr>
                    </w:div>
                  </w:divsChild>
                </w:div>
                <w:div w:id="1508325158">
                  <w:marLeft w:val="0"/>
                  <w:marRight w:val="0"/>
                  <w:marTop w:val="0"/>
                  <w:marBottom w:val="0"/>
                  <w:divBdr>
                    <w:top w:val="none" w:sz="0" w:space="0" w:color="auto"/>
                    <w:left w:val="none" w:sz="0" w:space="0" w:color="auto"/>
                    <w:bottom w:val="none" w:sz="0" w:space="0" w:color="auto"/>
                    <w:right w:val="none" w:sz="0" w:space="0" w:color="auto"/>
                  </w:divBdr>
                  <w:divsChild>
                    <w:div w:id="1429764844">
                      <w:marLeft w:val="0"/>
                      <w:marRight w:val="0"/>
                      <w:marTop w:val="0"/>
                      <w:marBottom w:val="0"/>
                      <w:divBdr>
                        <w:top w:val="none" w:sz="0" w:space="0" w:color="auto"/>
                        <w:left w:val="none" w:sz="0" w:space="0" w:color="auto"/>
                        <w:bottom w:val="none" w:sz="0" w:space="0" w:color="auto"/>
                        <w:right w:val="none" w:sz="0" w:space="0" w:color="auto"/>
                      </w:divBdr>
                    </w:div>
                  </w:divsChild>
                </w:div>
                <w:div w:id="1639265219">
                  <w:marLeft w:val="0"/>
                  <w:marRight w:val="0"/>
                  <w:marTop w:val="0"/>
                  <w:marBottom w:val="0"/>
                  <w:divBdr>
                    <w:top w:val="none" w:sz="0" w:space="0" w:color="auto"/>
                    <w:left w:val="none" w:sz="0" w:space="0" w:color="auto"/>
                    <w:bottom w:val="none" w:sz="0" w:space="0" w:color="auto"/>
                    <w:right w:val="none" w:sz="0" w:space="0" w:color="auto"/>
                  </w:divBdr>
                  <w:divsChild>
                    <w:div w:id="985816233">
                      <w:marLeft w:val="0"/>
                      <w:marRight w:val="0"/>
                      <w:marTop w:val="0"/>
                      <w:marBottom w:val="0"/>
                      <w:divBdr>
                        <w:top w:val="none" w:sz="0" w:space="0" w:color="auto"/>
                        <w:left w:val="none" w:sz="0" w:space="0" w:color="auto"/>
                        <w:bottom w:val="none" w:sz="0" w:space="0" w:color="auto"/>
                        <w:right w:val="none" w:sz="0" w:space="0" w:color="auto"/>
                      </w:divBdr>
                    </w:div>
                  </w:divsChild>
                </w:div>
                <w:div w:id="1682005100">
                  <w:marLeft w:val="0"/>
                  <w:marRight w:val="0"/>
                  <w:marTop w:val="0"/>
                  <w:marBottom w:val="0"/>
                  <w:divBdr>
                    <w:top w:val="none" w:sz="0" w:space="0" w:color="auto"/>
                    <w:left w:val="none" w:sz="0" w:space="0" w:color="auto"/>
                    <w:bottom w:val="none" w:sz="0" w:space="0" w:color="auto"/>
                    <w:right w:val="none" w:sz="0" w:space="0" w:color="auto"/>
                  </w:divBdr>
                  <w:divsChild>
                    <w:div w:id="1309287926">
                      <w:marLeft w:val="0"/>
                      <w:marRight w:val="0"/>
                      <w:marTop w:val="0"/>
                      <w:marBottom w:val="0"/>
                      <w:divBdr>
                        <w:top w:val="none" w:sz="0" w:space="0" w:color="auto"/>
                        <w:left w:val="none" w:sz="0" w:space="0" w:color="auto"/>
                        <w:bottom w:val="none" w:sz="0" w:space="0" w:color="auto"/>
                        <w:right w:val="none" w:sz="0" w:space="0" w:color="auto"/>
                      </w:divBdr>
                    </w:div>
                  </w:divsChild>
                </w:div>
                <w:div w:id="1637641940">
                  <w:marLeft w:val="0"/>
                  <w:marRight w:val="0"/>
                  <w:marTop w:val="0"/>
                  <w:marBottom w:val="0"/>
                  <w:divBdr>
                    <w:top w:val="none" w:sz="0" w:space="0" w:color="auto"/>
                    <w:left w:val="none" w:sz="0" w:space="0" w:color="auto"/>
                    <w:bottom w:val="none" w:sz="0" w:space="0" w:color="auto"/>
                    <w:right w:val="none" w:sz="0" w:space="0" w:color="auto"/>
                  </w:divBdr>
                  <w:divsChild>
                    <w:div w:id="978270708">
                      <w:marLeft w:val="0"/>
                      <w:marRight w:val="0"/>
                      <w:marTop w:val="0"/>
                      <w:marBottom w:val="0"/>
                      <w:divBdr>
                        <w:top w:val="none" w:sz="0" w:space="0" w:color="auto"/>
                        <w:left w:val="none" w:sz="0" w:space="0" w:color="auto"/>
                        <w:bottom w:val="none" w:sz="0" w:space="0" w:color="auto"/>
                        <w:right w:val="none" w:sz="0" w:space="0" w:color="auto"/>
                      </w:divBdr>
                    </w:div>
                  </w:divsChild>
                </w:div>
                <w:div w:id="2079281822">
                  <w:marLeft w:val="0"/>
                  <w:marRight w:val="0"/>
                  <w:marTop w:val="0"/>
                  <w:marBottom w:val="0"/>
                  <w:divBdr>
                    <w:top w:val="none" w:sz="0" w:space="0" w:color="auto"/>
                    <w:left w:val="none" w:sz="0" w:space="0" w:color="auto"/>
                    <w:bottom w:val="none" w:sz="0" w:space="0" w:color="auto"/>
                    <w:right w:val="none" w:sz="0" w:space="0" w:color="auto"/>
                  </w:divBdr>
                  <w:divsChild>
                    <w:div w:id="1408309023">
                      <w:marLeft w:val="0"/>
                      <w:marRight w:val="0"/>
                      <w:marTop w:val="0"/>
                      <w:marBottom w:val="0"/>
                      <w:divBdr>
                        <w:top w:val="none" w:sz="0" w:space="0" w:color="auto"/>
                        <w:left w:val="none" w:sz="0" w:space="0" w:color="auto"/>
                        <w:bottom w:val="none" w:sz="0" w:space="0" w:color="auto"/>
                        <w:right w:val="none" w:sz="0" w:space="0" w:color="auto"/>
                      </w:divBdr>
                    </w:div>
                  </w:divsChild>
                </w:div>
                <w:div w:id="1546599201">
                  <w:marLeft w:val="0"/>
                  <w:marRight w:val="0"/>
                  <w:marTop w:val="0"/>
                  <w:marBottom w:val="0"/>
                  <w:divBdr>
                    <w:top w:val="none" w:sz="0" w:space="0" w:color="auto"/>
                    <w:left w:val="none" w:sz="0" w:space="0" w:color="auto"/>
                    <w:bottom w:val="none" w:sz="0" w:space="0" w:color="auto"/>
                    <w:right w:val="none" w:sz="0" w:space="0" w:color="auto"/>
                  </w:divBdr>
                  <w:divsChild>
                    <w:div w:id="84503602">
                      <w:marLeft w:val="0"/>
                      <w:marRight w:val="0"/>
                      <w:marTop w:val="0"/>
                      <w:marBottom w:val="0"/>
                      <w:divBdr>
                        <w:top w:val="none" w:sz="0" w:space="0" w:color="auto"/>
                        <w:left w:val="none" w:sz="0" w:space="0" w:color="auto"/>
                        <w:bottom w:val="none" w:sz="0" w:space="0" w:color="auto"/>
                        <w:right w:val="none" w:sz="0" w:space="0" w:color="auto"/>
                      </w:divBdr>
                    </w:div>
                  </w:divsChild>
                </w:div>
                <w:div w:id="262149616">
                  <w:marLeft w:val="0"/>
                  <w:marRight w:val="0"/>
                  <w:marTop w:val="0"/>
                  <w:marBottom w:val="0"/>
                  <w:divBdr>
                    <w:top w:val="none" w:sz="0" w:space="0" w:color="auto"/>
                    <w:left w:val="none" w:sz="0" w:space="0" w:color="auto"/>
                    <w:bottom w:val="none" w:sz="0" w:space="0" w:color="auto"/>
                    <w:right w:val="none" w:sz="0" w:space="0" w:color="auto"/>
                  </w:divBdr>
                  <w:divsChild>
                    <w:div w:id="1818911121">
                      <w:marLeft w:val="0"/>
                      <w:marRight w:val="0"/>
                      <w:marTop w:val="0"/>
                      <w:marBottom w:val="0"/>
                      <w:divBdr>
                        <w:top w:val="none" w:sz="0" w:space="0" w:color="auto"/>
                        <w:left w:val="none" w:sz="0" w:space="0" w:color="auto"/>
                        <w:bottom w:val="none" w:sz="0" w:space="0" w:color="auto"/>
                        <w:right w:val="none" w:sz="0" w:space="0" w:color="auto"/>
                      </w:divBdr>
                    </w:div>
                  </w:divsChild>
                </w:div>
                <w:div w:id="1243177061">
                  <w:marLeft w:val="0"/>
                  <w:marRight w:val="0"/>
                  <w:marTop w:val="0"/>
                  <w:marBottom w:val="0"/>
                  <w:divBdr>
                    <w:top w:val="none" w:sz="0" w:space="0" w:color="auto"/>
                    <w:left w:val="none" w:sz="0" w:space="0" w:color="auto"/>
                    <w:bottom w:val="none" w:sz="0" w:space="0" w:color="auto"/>
                    <w:right w:val="none" w:sz="0" w:space="0" w:color="auto"/>
                  </w:divBdr>
                  <w:divsChild>
                    <w:div w:id="334501031">
                      <w:marLeft w:val="0"/>
                      <w:marRight w:val="0"/>
                      <w:marTop w:val="0"/>
                      <w:marBottom w:val="0"/>
                      <w:divBdr>
                        <w:top w:val="none" w:sz="0" w:space="0" w:color="auto"/>
                        <w:left w:val="none" w:sz="0" w:space="0" w:color="auto"/>
                        <w:bottom w:val="none" w:sz="0" w:space="0" w:color="auto"/>
                        <w:right w:val="none" w:sz="0" w:space="0" w:color="auto"/>
                      </w:divBdr>
                    </w:div>
                  </w:divsChild>
                </w:div>
                <w:div w:id="1295285496">
                  <w:marLeft w:val="0"/>
                  <w:marRight w:val="0"/>
                  <w:marTop w:val="0"/>
                  <w:marBottom w:val="0"/>
                  <w:divBdr>
                    <w:top w:val="none" w:sz="0" w:space="0" w:color="auto"/>
                    <w:left w:val="none" w:sz="0" w:space="0" w:color="auto"/>
                    <w:bottom w:val="none" w:sz="0" w:space="0" w:color="auto"/>
                    <w:right w:val="none" w:sz="0" w:space="0" w:color="auto"/>
                  </w:divBdr>
                  <w:divsChild>
                    <w:div w:id="977953330">
                      <w:marLeft w:val="0"/>
                      <w:marRight w:val="0"/>
                      <w:marTop w:val="0"/>
                      <w:marBottom w:val="0"/>
                      <w:divBdr>
                        <w:top w:val="none" w:sz="0" w:space="0" w:color="auto"/>
                        <w:left w:val="none" w:sz="0" w:space="0" w:color="auto"/>
                        <w:bottom w:val="none" w:sz="0" w:space="0" w:color="auto"/>
                        <w:right w:val="none" w:sz="0" w:space="0" w:color="auto"/>
                      </w:divBdr>
                    </w:div>
                  </w:divsChild>
                </w:div>
                <w:div w:id="853685901">
                  <w:marLeft w:val="0"/>
                  <w:marRight w:val="0"/>
                  <w:marTop w:val="0"/>
                  <w:marBottom w:val="0"/>
                  <w:divBdr>
                    <w:top w:val="none" w:sz="0" w:space="0" w:color="auto"/>
                    <w:left w:val="none" w:sz="0" w:space="0" w:color="auto"/>
                    <w:bottom w:val="none" w:sz="0" w:space="0" w:color="auto"/>
                    <w:right w:val="none" w:sz="0" w:space="0" w:color="auto"/>
                  </w:divBdr>
                  <w:divsChild>
                    <w:div w:id="1982346452">
                      <w:marLeft w:val="0"/>
                      <w:marRight w:val="0"/>
                      <w:marTop w:val="0"/>
                      <w:marBottom w:val="0"/>
                      <w:divBdr>
                        <w:top w:val="none" w:sz="0" w:space="0" w:color="auto"/>
                        <w:left w:val="none" w:sz="0" w:space="0" w:color="auto"/>
                        <w:bottom w:val="none" w:sz="0" w:space="0" w:color="auto"/>
                        <w:right w:val="none" w:sz="0" w:space="0" w:color="auto"/>
                      </w:divBdr>
                    </w:div>
                  </w:divsChild>
                </w:div>
                <w:div w:id="42796937">
                  <w:marLeft w:val="0"/>
                  <w:marRight w:val="0"/>
                  <w:marTop w:val="0"/>
                  <w:marBottom w:val="0"/>
                  <w:divBdr>
                    <w:top w:val="none" w:sz="0" w:space="0" w:color="auto"/>
                    <w:left w:val="none" w:sz="0" w:space="0" w:color="auto"/>
                    <w:bottom w:val="none" w:sz="0" w:space="0" w:color="auto"/>
                    <w:right w:val="none" w:sz="0" w:space="0" w:color="auto"/>
                  </w:divBdr>
                  <w:divsChild>
                    <w:div w:id="1445929629">
                      <w:marLeft w:val="0"/>
                      <w:marRight w:val="0"/>
                      <w:marTop w:val="0"/>
                      <w:marBottom w:val="0"/>
                      <w:divBdr>
                        <w:top w:val="none" w:sz="0" w:space="0" w:color="auto"/>
                        <w:left w:val="none" w:sz="0" w:space="0" w:color="auto"/>
                        <w:bottom w:val="none" w:sz="0" w:space="0" w:color="auto"/>
                        <w:right w:val="none" w:sz="0" w:space="0" w:color="auto"/>
                      </w:divBdr>
                    </w:div>
                  </w:divsChild>
                </w:div>
                <w:div w:id="880556505">
                  <w:marLeft w:val="0"/>
                  <w:marRight w:val="0"/>
                  <w:marTop w:val="0"/>
                  <w:marBottom w:val="0"/>
                  <w:divBdr>
                    <w:top w:val="none" w:sz="0" w:space="0" w:color="auto"/>
                    <w:left w:val="none" w:sz="0" w:space="0" w:color="auto"/>
                    <w:bottom w:val="none" w:sz="0" w:space="0" w:color="auto"/>
                    <w:right w:val="none" w:sz="0" w:space="0" w:color="auto"/>
                  </w:divBdr>
                  <w:divsChild>
                    <w:div w:id="327288527">
                      <w:marLeft w:val="0"/>
                      <w:marRight w:val="0"/>
                      <w:marTop w:val="0"/>
                      <w:marBottom w:val="0"/>
                      <w:divBdr>
                        <w:top w:val="none" w:sz="0" w:space="0" w:color="auto"/>
                        <w:left w:val="none" w:sz="0" w:space="0" w:color="auto"/>
                        <w:bottom w:val="none" w:sz="0" w:space="0" w:color="auto"/>
                        <w:right w:val="none" w:sz="0" w:space="0" w:color="auto"/>
                      </w:divBdr>
                    </w:div>
                  </w:divsChild>
                </w:div>
                <w:div w:id="484052483">
                  <w:marLeft w:val="0"/>
                  <w:marRight w:val="0"/>
                  <w:marTop w:val="0"/>
                  <w:marBottom w:val="0"/>
                  <w:divBdr>
                    <w:top w:val="none" w:sz="0" w:space="0" w:color="auto"/>
                    <w:left w:val="none" w:sz="0" w:space="0" w:color="auto"/>
                    <w:bottom w:val="none" w:sz="0" w:space="0" w:color="auto"/>
                    <w:right w:val="none" w:sz="0" w:space="0" w:color="auto"/>
                  </w:divBdr>
                  <w:divsChild>
                    <w:div w:id="151545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585329">
          <w:marLeft w:val="0"/>
          <w:marRight w:val="0"/>
          <w:marTop w:val="0"/>
          <w:marBottom w:val="0"/>
          <w:divBdr>
            <w:top w:val="none" w:sz="0" w:space="0" w:color="auto"/>
            <w:left w:val="none" w:sz="0" w:space="0" w:color="auto"/>
            <w:bottom w:val="none" w:sz="0" w:space="0" w:color="auto"/>
            <w:right w:val="none" w:sz="0" w:space="0" w:color="auto"/>
          </w:divBdr>
        </w:div>
        <w:div w:id="498009221">
          <w:marLeft w:val="0"/>
          <w:marRight w:val="0"/>
          <w:marTop w:val="0"/>
          <w:marBottom w:val="0"/>
          <w:divBdr>
            <w:top w:val="none" w:sz="0" w:space="0" w:color="auto"/>
            <w:left w:val="none" w:sz="0" w:space="0" w:color="auto"/>
            <w:bottom w:val="none" w:sz="0" w:space="0" w:color="auto"/>
            <w:right w:val="none" w:sz="0" w:space="0" w:color="auto"/>
          </w:divBdr>
        </w:div>
        <w:div w:id="1898854877">
          <w:marLeft w:val="0"/>
          <w:marRight w:val="0"/>
          <w:marTop w:val="0"/>
          <w:marBottom w:val="0"/>
          <w:divBdr>
            <w:top w:val="none" w:sz="0" w:space="0" w:color="auto"/>
            <w:left w:val="none" w:sz="0" w:space="0" w:color="auto"/>
            <w:bottom w:val="none" w:sz="0" w:space="0" w:color="auto"/>
            <w:right w:val="none" w:sz="0" w:space="0" w:color="auto"/>
          </w:divBdr>
        </w:div>
        <w:div w:id="1892306980">
          <w:marLeft w:val="0"/>
          <w:marRight w:val="0"/>
          <w:marTop w:val="0"/>
          <w:marBottom w:val="0"/>
          <w:divBdr>
            <w:top w:val="none" w:sz="0" w:space="0" w:color="auto"/>
            <w:left w:val="none" w:sz="0" w:space="0" w:color="auto"/>
            <w:bottom w:val="none" w:sz="0" w:space="0" w:color="auto"/>
            <w:right w:val="none" w:sz="0" w:space="0" w:color="auto"/>
          </w:divBdr>
        </w:div>
        <w:div w:id="155802533">
          <w:marLeft w:val="0"/>
          <w:marRight w:val="0"/>
          <w:marTop w:val="0"/>
          <w:marBottom w:val="0"/>
          <w:divBdr>
            <w:top w:val="none" w:sz="0" w:space="0" w:color="auto"/>
            <w:left w:val="none" w:sz="0" w:space="0" w:color="auto"/>
            <w:bottom w:val="none" w:sz="0" w:space="0" w:color="auto"/>
            <w:right w:val="none" w:sz="0" w:space="0" w:color="auto"/>
          </w:divBdr>
        </w:div>
        <w:div w:id="2036884057">
          <w:marLeft w:val="0"/>
          <w:marRight w:val="0"/>
          <w:marTop w:val="0"/>
          <w:marBottom w:val="0"/>
          <w:divBdr>
            <w:top w:val="none" w:sz="0" w:space="0" w:color="auto"/>
            <w:left w:val="none" w:sz="0" w:space="0" w:color="auto"/>
            <w:bottom w:val="none" w:sz="0" w:space="0" w:color="auto"/>
            <w:right w:val="none" w:sz="0" w:space="0" w:color="auto"/>
          </w:divBdr>
        </w:div>
        <w:div w:id="640353191">
          <w:marLeft w:val="0"/>
          <w:marRight w:val="0"/>
          <w:marTop w:val="0"/>
          <w:marBottom w:val="0"/>
          <w:divBdr>
            <w:top w:val="none" w:sz="0" w:space="0" w:color="auto"/>
            <w:left w:val="none" w:sz="0" w:space="0" w:color="auto"/>
            <w:bottom w:val="none" w:sz="0" w:space="0" w:color="auto"/>
            <w:right w:val="none" w:sz="0" w:space="0" w:color="auto"/>
          </w:divBdr>
          <w:divsChild>
            <w:div w:id="656960737">
              <w:marLeft w:val="-75"/>
              <w:marRight w:val="0"/>
              <w:marTop w:val="30"/>
              <w:marBottom w:val="30"/>
              <w:divBdr>
                <w:top w:val="none" w:sz="0" w:space="0" w:color="auto"/>
                <w:left w:val="none" w:sz="0" w:space="0" w:color="auto"/>
                <w:bottom w:val="none" w:sz="0" w:space="0" w:color="auto"/>
                <w:right w:val="none" w:sz="0" w:space="0" w:color="auto"/>
              </w:divBdr>
              <w:divsChild>
                <w:div w:id="803936316">
                  <w:marLeft w:val="0"/>
                  <w:marRight w:val="0"/>
                  <w:marTop w:val="0"/>
                  <w:marBottom w:val="0"/>
                  <w:divBdr>
                    <w:top w:val="none" w:sz="0" w:space="0" w:color="auto"/>
                    <w:left w:val="none" w:sz="0" w:space="0" w:color="auto"/>
                    <w:bottom w:val="none" w:sz="0" w:space="0" w:color="auto"/>
                    <w:right w:val="none" w:sz="0" w:space="0" w:color="auto"/>
                  </w:divBdr>
                  <w:divsChild>
                    <w:div w:id="341442755">
                      <w:marLeft w:val="0"/>
                      <w:marRight w:val="0"/>
                      <w:marTop w:val="0"/>
                      <w:marBottom w:val="0"/>
                      <w:divBdr>
                        <w:top w:val="none" w:sz="0" w:space="0" w:color="auto"/>
                        <w:left w:val="none" w:sz="0" w:space="0" w:color="auto"/>
                        <w:bottom w:val="none" w:sz="0" w:space="0" w:color="auto"/>
                        <w:right w:val="none" w:sz="0" w:space="0" w:color="auto"/>
                      </w:divBdr>
                    </w:div>
                  </w:divsChild>
                </w:div>
                <w:div w:id="1793673983">
                  <w:marLeft w:val="0"/>
                  <w:marRight w:val="0"/>
                  <w:marTop w:val="0"/>
                  <w:marBottom w:val="0"/>
                  <w:divBdr>
                    <w:top w:val="none" w:sz="0" w:space="0" w:color="auto"/>
                    <w:left w:val="none" w:sz="0" w:space="0" w:color="auto"/>
                    <w:bottom w:val="none" w:sz="0" w:space="0" w:color="auto"/>
                    <w:right w:val="none" w:sz="0" w:space="0" w:color="auto"/>
                  </w:divBdr>
                  <w:divsChild>
                    <w:div w:id="1206866232">
                      <w:marLeft w:val="0"/>
                      <w:marRight w:val="0"/>
                      <w:marTop w:val="0"/>
                      <w:marBottom w:val="0"/>
                      <w:divBdr>
                        <w:top w:val="none" w:sz="0" w:space="0" w:color="auto"/>
                        <w:left w:val="none" w:sz="0" w:space="0" w:color="auto"/>
                        <w:bottom w:val="none" w:sz="0" w:space="0" w:color="auto"/>
                        <w:right w:val="none" w:sz="0" w:space="0" w:color="auto"/>
                      </w:divBdr>
                    </w:div>
                  </w:divsChild>
                </w:div>
                <w:div w:id="1503466179">
                  <w:marLeft w:val="0"/>
                  <w:marRight w:val="0"/>
                  <w:marTop w:val="0"/>
                  <w:marBottom w:val="0"/>
                  <w:divBdr>
                    <w:top w:val="none" w:sz="0" w:space="0" w:color="auto"/>
                    <w:left w:val="none" w:sz="0" w:space="0" w:color="auto"/>
                    <w:bottom w:val="none" w:sz="0" w:space="0" w:color="auto"/>
                    <w:right w:val="none" w:sz="0" w:space="0" w:color="auto"/>
                  </w:divBdr>
                  <w:divsChild>
                    <w:div w:id="923879945">
                      <w:marLeft w:val="0"/>
                      <w:marRight w:val="0"/>
                      <w:marTop w:val="0"/>
                      <w:marBottom w:val="0"/>
                      <w:divBdr>
                        <w:top w:val="none" w:sz="0" w:space="0" w:color="auto"/>
                        <w:left w:val="none" w:sz="0" w:space="0" w:color="auto"/>
                        <w:bottom w:val="none" w:sz="0" w:space="0" w:color="auto"/>
                        <w:right w:val="none" w:sz="0" w:space="0" w:color="auto"/>
                      </w:divBdr>
                    </w:div>
                  </w:divsChild>
                </w:div>
                <w:div w:id="353002484">
                  <w:marLeft w:val="0"/>
                  <w:marRight w:val="0"/>
                  <w:marTop w:val="0"/>
                  <w:marBottom w:val="0"/>
                  <w:divBdr>
                    <w:top w:val="none" w:sz="0" w:space="0" w:color="auto"/>
                    <w:left w:val="none" w:sz="0" w:space="0" w:color="auto"/>
                    <w:bottom w:val="none" w:sz="0" w:space="0" w:color="auto"/>
                    <w:right w:val="none" w:sz="0" w:space="0" w:color="auto"/>
                  </w:divBdr>
                  <w:divsChild>
                    <w:div w:id="1159267606">
                      <w:marLeft w:val="0"/>
                      <w:marRight w:val="0"/>
                      <w:marTop w:val="0"/>
                      <w:marBottom w:val="0"/>
                      <w:divBdr>
                        <w:top w:val="none" w:sz="0" w:space="0" w:color="auto"/>
                        <w:left w:val="none" w:sz="0" w:space="0" w:color="auto"/>
                        <w:bottom w:val="none" w:sz="0" w:space="0" w:color="auto"/>
                        <w:right w:val="none" w:sz="0" w:space="0" w:color="auto"/>
                      </w:divBdr>
                    </w:div>
                  </w:divsChild>
                </w:div>
                <w:div w:id="1949657513">
                  <w:marLeft w:val="0"/>
                  <w:marRight w:val="0"/>
                  <w:marTop w:val="0"/>
                  <w:marBottom w:val="0"/>
                  <w:divBdr>
                    <w:top w:val="none" w:sz="0" w:space="0" w:color="auto"/>
                    <w:left w:val="none" w:sz="0" w:space="0" w:color="auto"/>
                    <w:bottom w:val="none" w:sz="0" w:space="0" w:color="auto"/>
                    <w:right w:val="none" w:sz="0" w:space="0" w:color="auto"/>
                  </w:divBdr>
                  <w:divsChild>
                    <w:div w:id="546720389">
                      <w:marLeft w:val="0"/>
                      <w:marRight w:val="0"/>
                      <w:marTop w:val="0"/>
                      <w:marBottom w:val="0"/>
                      <w:divBdr>
                        <w:top w:val="none" w:sz="0" w:space="0" w:color="auto"/>
                        <w:left w:val="none" w:sz="0" w:space="0" w:color="auto"/>
                        <w:bottom w:val="none" w:sz="0" w:space="0" w:color="auto"/>
                        <w:right w:val="none" w:sz="0" w:space="0" w:color="auto"/>
                      </w:divBdr>
                    </w:div>
                  </w:divsChild>
                </w:div>
                <w:div w:id="296183826">
                  <w:marLeft w:val="0"/>
                  <w:marRight w:val="0"/>
                  <w:marTop w:val="0"/>
                  <w:marBottom w:val="0"/>
                  <w:divBdr>
                    <w:top w:val="none" w:sz="0" w:space="0" w:color="auto"/>
                    <w:left w:val="none" w:sz="0" w:space="0" w:color="auto"/>
                    <w:bottom w:val="none" w:sz="0" w:space="0" w:color="auto"/>
                    <w:right w:val="none" w:sz="0" w:space="0" w:color="auto"/>
                  </w:divBdr>
                  <w:divsChild>
                    <w:div w:id="393814602">
                      <w:marLeft w:val="0"/>
                      <w:marRight w:val="0"/>
                      <w:marTop w:val="0"/>
                      <w:marBottom w:val="0"/>
                      <w:divBdr>
                        <w:top w:val="none" w:sz="0" w:space="0" w:color="auto"/>
                        <w:left w:val="none" w:sz="0" w:space="0" w:color="auto"/>
                        <w:bottom w:val="none" w:sz="0" w:space="0" w:color="auto"/>
                        <w:right w:val="none" w:sz="0" w:space="0" w:color="auto"/>
                      </w:divBdr>
                    </w:div>
                  </w:divsChild>
                </w:div>
                <w:div w:id="1741364767">
                  <w:marLeft w:val="0"/>
                  <w:marRight w:val="0"/>
                  <w:marTop w:val="0"/>
                  <w:marBottom w:val="0"/>
                  <w:divBdr>
                    <w:top w:val="none" w:sz="0" w:space="0" w:color="auto"/>
                    <w:left w:val="none" w:sz="0" w:space="0" w:color="auto"/>
                    <w:bottom w:val="none" w:sz="0" w:space="0" w:color="auto"/>
                    <w:right w:val="none" w:sz="0" w:space="0" w:color="auto"/>
                  </w:divBdr>
                  <w:divsChild>
                    <w:div w:id="275412055">
                      <w:marLeft w:val="0"/>
                      <w:marRight w:val="0"/>
                      <w:marTop w:val="0"/>
                      <w:marBottom w:val="0"/>
                      <w:divBdr>
                        <w:top w:val="none" w:sz="0" w:space="0" w:color="auto"/>
                        <w:left w:val="none" w:sz="0" w:space="0" w:color="auto"/>
                        <w:bottom w:val="none" w:sz="0" w:space="0" w:color="auto"/>
                        <w:right w:val="none" w:sz="0" w:space="0" w:color="auto"/>
                      </w:divBdr>
                    </w:div>
                  </w:divsChild>
                </w:div>
                <w:div w:id="888154573">
                  <w:marLeft w:val="0"/>
                  <w:marRight w:val="0"/>
                  <w:marTop w:val="0"/>
                  <w:marBottom w:val="0"/>
                  <w:divBdr>
                    <w:top w:val="none" w:sz="0" w:space="0" w:color="auto"/>
                    <w:left w:val="none" w:sz="0" w:space="0" w:color="auto"/>
                    <w:bottom w:val="none" w:sz="0" w:space="0" w:color="auto"/>
                    <w:right w:val="none" w:sz="0" w:space="0" w:color="auto"/>
                  </w:divBdr>
                  <w:divsChild>
                    <w:div w:id="295455801">
                      <w:marLeft w:val="0"/>
                      <w:marRight w:val="0"/>
                      <w:marTop w:val="0"/>
                      <w:marBottom w:val="0"/>
                      <w:divBdr>
                        <w:top w:val="none" w:sz="0" w:space="0" w:color="auto"/>
                        <w:left w:val="none" w:sz="0" w:space="0" w:color="auto"/>
                        <w:bottom w:val="none" w:sz="0" w:space="0" w:color="auto"/>
                        <w:right w:val="none" w:sz="0" w:space="0" w:color="auto"/>
                      </w:divBdr>
                    </w:div>
                  </w:divsChild>
                </w:div>
                <w:div w:id="1147160258">
                  <w:marLeft w:val="0"/>
                  <w:marRight w:val="0"/>
                  <w:marTop w:val="0"/>
                  <w:marBottom w:val="0"/>
                  <w:divBdr>
                    <w:top w:val="none" w:sz="0" w:space="0" w:color="auto"/>
                    <w:left w:val="none" w:sz="0" w:space="0" w:color="auto"/>
                    <w:bottom w:val="none" w:sz="0" w:space="0" w:color="auto"/>
                    <w:right w:val="none" w:sz="0" w:space="0" w:color="auto"/>
                  </w:divBdr>
                  <w:divsChild>
                    <w:div w:id="713193749">
                      <w:marLeft w:val="0"/>
                      <w:marRight w:val="0"/>
                      <w:marTop w:val="0"/>
                      <w:marBottom w:val="0"/>
                      <w:divBdr>
                        <w:top w:val="none" w:sz="0" w:space="0" w:color="auto"/>
                        <w:left w:val="none" w:sz="0" w:space="0" w:color="auto"/>
                        <w:bottom w:val="none" w:sz="0" w:space="0" w:color="auto"/>
                        <w:right w:val="none" w:sz="0" w:space="0" w:color="auto"/>
                      </w:divBdr>
                    </w:div>
                  </w:divsChild>
                </w:div>
                <w:div w:id="55008055">
                  <w:marLeft w:val="0"/>
                  <w:marRight w:val="0"/>
                  <w:marTop w:val="0"/>
                  <w:marBottom w:val="0"/>
                  <w:divBdr>
                    <w:top w:val="none" w:sz="0" w:space="0" w:color="auto"/>
                    <w:left w:val="none" w:sz="0" w:space="0" w:color="auto"/>
                    <w:bottom w:val="none" w:sz="0" w:space="0" w:color="auto"/>
                    <w:right w:val="none" w:sz="0" w:space="0" w:color="auto"/>
                  </w:divBdr>
                  <w:divsChild>
                    <w:div w:id="208806371">
                      <w:marLeft w:val="0"/>
                      <w:marRight w:val="0"/>
                      <w:marTop w:val="0"/>
                      <w:marBottom w:val="0"/>
                      <w:divBdr>
                        <w:top w:val="none" w:sz="0" w:space="0" w:color="auto"/>
                        <w:left w:val="none" w:sz="0" w:space="0" w:color="auto"/>
                        <w:bottom w:val="none" w:sz="0" w:space="0" w:color="auto"/>
                        <w:right w:val="none" w:sz="0" w:space="0" w:color="auto"/>
                      </w:divBdr>
                    </w:div>
                  </w:divsChild>
                </w:div>
                <w:div w:id="243809542">
                  <w:marLeft w:val="0"/>
                  <w:marRight w:val="0"/>
                  <w:marTop w:val="0"/>
                  <w:marBottom w:val="0"/>
                  <w:divBdr>
                    <w:top w:val="none" w:sz="0" w:space="0" w:color="auto"/>
                    <w:left w:val="none" w:sz="0" w:space="0" w:color="auto"/>
                    <w:bottom w:val="none" w:sz="0" w:space="0" w:color="auto"/>
                    <w:right w:val="none" w:sz="0" w:space="0" w:color="auto"/>
                  </w:divBdr>
                  <w:divsChild>
                    <w:div w:id="2003966097">
                      <w:marLeft w:val="0"/>
                      <w:marRight w:val="0"/>
                      <w:marTop w:val="0"/>
                      <w:marBottom w:val="0"/>
                      <w:divBdr>
                        <w:top w:val="none" w:sz="0" w:space="0" w:color="auto"/>
                        <w:left w:val="none" w:sz="0" w:space="0" w:color="auto"/>
                        <w:bottom w:val="none" w:sz="0" w:space="0" w:color="auto"/>
                        <w:right w:val="none" w:sz="0" w:space="0" w:color="auto"/>
                      </w:divBdr>
                    </w:div>
                  </w:divsChild>
                </w:div>
                <w:div w:id="1613129220">
                  <w:marLeft w:val="0"/>
                  <w:marRight w:val="0"/>
                  <w:marTop w:val="0"/>
                  <w:marBottom w:val="0"/>
                  <w:divBdr>
                    <w:top w:val="none" w:sz="0" w:space="0" w:color="auto"/>
                    <w:left w:val="none" w:sz="0" w:space="0" w:color="auto"/>
                    <w:bottom w:val="none" w:sz="0" w:space="0" w:color="auto"/>
                    <w:right w:val="none" w:sz="0" w:space="0" w:color="auto"/>
                  </w:divBdr>
                  <w:divsChild>
                    <w:div w:id="800343788">
                      <w:marLeft w:val="0"/>
                      <w:marRight w:val="0"/>
                      <w:marTop w:val="0"/>
                      <w:marBottom w:val="0"/>
                      <w:divBdr>
                        <w:top w:val="none" w:sz="0" w:space="0" w:color="auto"/>
                        <w:left w:val="none" w:sz="0" w:space="0" w:color="auto"/>
                        <w:bottom w:val="none" w:sz="0" w:space="0" w:color="auto"/>
                        <w:right w:val="none" w:sz="0" w:space="0" w:color="auto"/>
                      </w:divBdr>
                    </w:div>
                  </w:divsChild>
                </w:div>
                <w:div w:id="672337817">
                  <w:marLeft w:val="0"/>
                  <w:marRight w:val="0"/>
                  <w:marTop w:val="0"/>
                  <w:marBottom w:val="0"/>
                  <w:divBdr>
                    <w:top w:val="none" w:sz="0" w:space="0" w:color="auto"/>
                    <w:left w:val="none" w:sz="0" w:space="0" w:color="auto"/>
                    <w:bottom w:val="none" w:sz="0" w:space="0" w:color="auto"/>
                    <w:right w:val="none" w:sz="0" w:space="0" w:color="auto"/>
                  </w:divBdr>
                  <w:divsChild>
                    <w:div w:id="1120343746">
                      <w:marLeft w:val="0"/>
                      <w:marRight w:val="0"/>
                      <w:marTop w:val="0"/>
                      <w:marBottom w:val="0"/>
                      <w:divBdr>
                        <w:top w:val="none" w:sz="0" w:space="0" w:color="auto"/>
                        <w:left w:val="none" w:sz="0" w:space="0" w:color="auto"/>
                        <w:bottom w:val="none" w:sz="0" w:space="0" w:color="auto"/>
                        <w:right w:val="none" w:sz="0" w:space="0" w:color="auto"/>
                      </w:divBdr>
                    </w:div>
                  </w:divsChild>
                </w:div>
                <w:div w:id="124589167">
                  <w:marLeft w:val="0"/>
                  <w:marRight w:val="0"/>
                  <w:marTop w:val="0"/>
                  <w:marBottom w:val="0"/>
                  <w:divBdr>
                    <w:top w:val="none" w:sz="0" w:space="0" w:color="auto"/>
                    <w:left w:val="none" w:sz="0" w:space="0" w:color="auto"/>
                    <w:bottom w:val="none" w:sz="0" w:space="0" w:color="auto"/>
                    <w:right w:val="none" w:sz="0" w:space="0" w:color="auto"/>
                  </w:divBdr>
                  <w:divsChild>
                    <w:div w:id="1758164804">
                      <w:marLeft w:val="0"/>
                      <w:marRight w:val="0"/>
                      <w:marTop w:val="0"/>
                      <w:marBottom w:val="0"/>
                      <w:divBdr>
                        <w:top w:val="none" w:sz="0" w:space="0" w:color="auto"/>
                        <w:left w:val="none" w:sz="0" w:space="0" w:color="auto"/>
                        <w:bottom w:val="none" w:sz="0" w:space="0" w:color="auto"/>
                        <w:right w:val="none" w:sz="0" w:space="0" w:color="auto"/>
                      </w:divBdr>
                    </w:div>
                  </w:divsChild>
                </w:div>
                <w:div w:id="1337344178">
                  <w:marLeft w:val="0"/>
                  <w:marRight w:val="0"/>
                  <w:marTop w:val="0"/>
                  <w:marBottom w:val="0"/>
                  <w:divBdr>
                    <w:top w:val="none" w:sz="0" w:space="0" w:color="auto"/>
                    <w:left w:val="none" w:sz="0" w:space="0" w:color="auto"/>
                    <w:bottom w:val="none" w:sz="0" w:space="0" w:color="auto"/>
                    <w:right w:val="none" w:sz="0" w:space="0" w:color="auto"/>
                  </w:divBdr>
                  <w:divsChild>
                    <w:div w:id="104665548">
                      <w:marLeft w:val="0"/>
                      <w:marRight w:val="0"/>
                      <w:marTop w:val="0"/>
                      <w:marBottom w:val="0"/>
                      <w:divBdr>
                        <w:top w:val="none" w:sz="0" w:space="0" w:color="auto"/>
                        <w:left w:val="none" w:sz="0" w:space="0" w:color="auto"/>
                        <w:bottom w:val="none" w:sz="0" w:space="0" w:color="auto"/>
                        <w:right w:val="none" w:sz="0" w:space="0" w:color="auto"/>
                      </w:divBdr>
                    </w:div>
                  </w:divsChild>
                </w:div>
                <w:div w:id="804856644">
                  <w:marLeft w:val="0"/>
                  <w:marRight w:val="0"/>
                  <w:marTop w:val="0"/>
                  <w:marBottom w:val="0"/>
                  <w:divBdr>
                    <w:top w:val="none" w:sz="0" w:space="0" w:color="auto"/>
                    <w:left w:val="none" w:sz="0" w:space="0" w:color="auto"/>
                    <w:bottom w:val="none" w:sz="0" w:space="0" w:color="auto"/>
                    <w:right w:val="none" w:sz="0" w:space="0" w:color="auto"/>
                  </w:divBdr>
                  <w:divsChild>
                    <w:div w:id="143589998">
                      <w:marLeft w:val="0"/>
                      <w:marRight w:val="0"/>
                      <w:marTop w:val="0"/>
                      <w:marBottom w:val="0"/>
                      <w:divBdr>
                        <w:top w:val="none" w:sz="0" w:space="0" w:color="auto"/>
                        <w:left w:val="none" w:sz="0" w:space="0" w:color="auto"/>
                        <w:bottom w:val="none" w:sz="0" w:space="0" w:color="auto"/>
                        <w:right w:val="none" w:sz="0" w:space="0" w:color="auto"/>
                      </w:divBdr>
                    </w:div>
                  </w:divsChild>
                </w:div>
                <w:div w:id="64380926">
                  <w:marLeft w:val="0"/>
                  <w:marRight w:val="0"/>
                  <w:marTop w:val="0"/>
                  <w:marBottom w:val="0"/>
                  <w:divBdr>
                    <w:top w:val="none" w:sz="0" w:space="0" w:color="auto"/>
                    <w:left w:val="none" w:sz="0" w:space="0" w:color="auto"/>
                    <w:bottom w:val="none" w:sz="0" w:space="0" w:color="auto"/>
                    <w:right w:val="none" w:sz="0" w:space="0" w:color="auto"/>
                  </w:divBdr>
                  <w:divsChild>
                    <w:div w:id="1744793137">
                      <w:marLeft w:val="0"/>
                      <w:marRight w:val="0"/>
                      <w:marTop w:val="0"/>
                      <w:marBottom w:val="0"/>
                      <w:divBdr>
                        <w:top w:val="none" w:sz="0" w:space="0" w:color="auto"/>
                        <w:left w:val="none" w:sz="0" w:space="0" w:color="auto"/>
                        <w:bottom w:val="none" w:sz="0" w:space="0" w:color="auto"/>
                        <w:right w:val="none" w:sz="0" w:space="0" w:color="auto"/>
                      </w:divBdr>
                    </w:div>
                  </w:divsChild>
                </w:div>
                <w:div w:id="445665032">
                  <w:marLeft w:val="0"/>
                  <w:marRight w:val="0"/>
                  <w:marTop w:val="0"/>
                  <w:marBottom w:val="0"/>
                  <w:divBdr>
                    <w:top w:val="none" w:sz="0" w:space="0" w:color="auto"/>
                    <w:left w:val="none" w:sz="0" w:space="0" w:color="auto"/>
                    <w:bottom w:val="none" w:sz="0" w:space="0" w:color="auto"/>
                    <w:right w:val="none" w:sz="0" w:space="0" w:color="auto"/>
                  </w:divBdr>
                  <w:divsChild>
                    <w:div w:id="885797428">
                      <w:marLeft w:val="0"/>
                      <w:marRight w:val="0"/>
                      <w:marTop w:val="0"/>
                      <w:marBottom w:val="0"/>
                      <w:divBdr>
                        <w:top w:val="none" w:sz="0" w:space="0" w:color="auto"/>
                        <w:left w:val="none" w:sz="0" w:space="0" w:color="auto"/>
                        <w:bottom w:val="none" w:sz="0" w:space="0" w:color="auto"/>
                        <w:right w:val="none" w:sz="0" w:space="0" w:color="auto"/>
                      </w:divBdr>
                    </w:div>
                  </w:divsChild>
                </w:div>
                <w:div w:id="1362780658">
                  <w:marLeft w:val="0"/>
                  <w:marRight w:val="0"/>
                  <w:marTop w:val="0"/>
                  <w:marBottom w:val="0"/>
                  <w:divBdr>
                    <w:top w:val="none" w:sz="0" w:space="0" w:color="auto"/>
                    <w:left w:val="none" w:sz="0" w:space="0" w:color="auto"/>
                    <w:bottom w:val="none" w:sz="0" w:space="0" w:color="auto"/>
                    <w:right w:val="none" w:sz="0" w:space="0" w:color="auto"/>
                  </w:divBdr>
                  <w:divsChild>
                    <w:div w:id="306932429">
                      <w:marLeft w:val="0"/>
                      <w:marRight w:val="0"/>
                      <w:marTop w:val="0"/>
                      <w:marBottom w:val="0"/>
                      <w:divBdr>
                        <w:top w:val="none" w:sz="0" w:space="0" w:color="auto"/>
                        <w:left w:val="none" w:sz="0" w:space="0" w:color="auto"/>
                        <w:bottom w:val="none" w:sz="0" w:space="0" w:color="auto"/>
                        <w:right w:val="none" w:sz="0" w:space="0" w:color="auto"/>
                      </w:divBdr>
                    </w:div>
                  </w:divsChild>
                </w:div>
                <w:div w:id="112674962">
                  <w:marLeft w:val="0"/>
                  <w:marRight w:val="0"/>
                  <w:marTop w:val="0"/>
                  <w:marBottom w:val="0"/>
                  <w:divBdr>
                    <w:top w:val="none" w:sz="0" w:space="0" w:color="auto"/>
                    <w:left w:val="none" w:sz="0" w:space="0" w:color="auto"/>
                    <w:bottom w:val="none" w:sz="0" w:space="0" w:color="auto"/>
                    <w:right w:val="none" w:sz="0" w:space="0" w:color="auto"/>
                  </w:divBdr>
                  <w:divsChild>
                    <w:div w:id="949236229">
                      <w:marLeft w:val="0"/>
                      <w:marRight w:val="0"/>
                      <w:marTop w:val="0"/>
                      <w:marBottom w:val="0"/>
                      <w:divBdr>
                        <w:top w:val="none" w:sz="0" w:space="0" w:color="auto"/>
                        <w:left w:val="none" w:sz="0" w:space="0" w:color="auto"/>
                        <w:bottom w:val="none" w:sz="0" w:space="0" w:color="auto"/>
                        <w:right w:val="none" w:sz="0" w:space="0" w:color="auto"/>
                      </w:divBdr>
                    </w:div>
                  </w:divsChild>
                </w:div>
                <w:div w:id="689919033">
                  <w:marLeft w:val="0"/>
                  <w:marRight w:val="0"/>
                  <w:marTop w:val="0"/>
                  <w:marBottom w:val="0"/>
                  <w:divBdr>
                    <w:top w:val="none" w:sz="0" w:space="0" w:color="auto"/>
                    <w:left w:val="none" w:sz="0" w:space="0" w:color="auto"/>
                    <w:bottom w:val="none" w:sz="0" w:space="0" w:color="auto"/>
                    <w:right w:val="none" w:sz="0" w:space="0" w:color="auto"/>
                  </w:divBdr>
                  <w:divsChild>
                    <w:div w:id="757019743">
                      <w:marLeft w:val="0"/>
                      <w:marRight w:val="0"/>
                      <w:marTop w:val="0"/>
                      <w:marBottom w:val="0"/>
                      <w:divBdr>
                        <w:top w:val="none" w:sz="0" w:space="0" w:color="auto"/>
                        <w:left w:val="none" w:sz="0" w:space="0" w:color="auto"/>
                        <w:bottom w:val="none" w:sz="0" w:space="0" w:color="auto"/>
                        <w:right w:val="none" w:sz="0" w:space="0" w:color="auto"/>
                      </w:divBdr>
                    </w:div>
                  </w:divsChild>
                </w:div>
                <w:div w:id="1837719707">
                  <w:marLeft w:val="0"/>
                  <w:marRight w:val="0"/>
                  <w:marTop w:val="0"/>
                  <w:marBottom w:val="0"/>
                  <w:divBdr>
                    <w:top w:val="none" w:sz="0" w:space="0" w:color="auto"/>
                    <w:left w:val="none" w:sz="0" w:space="0" w:color="auto"/>
                    <w:bottom w:val="none" w:sz="0" w:space="0" w:color="auto"/>
                    <w:right w:val="none" w:sz="0" w:space="0" w:color="auto"/>
                  </w:divBdr>
                  <w:divsChild>
                    <w:div w:id="894393737">
                      <w:marLeft w:val="0"/>
                      <w:marRight w:val="0"/>
                      <w:marTop w:val="0"/>
                      <w:marBottom w:val="0"/>
                      <w:divBdr>
                        <w:top w:val="none" w:sz="0" w:space="0" w:color="auto"/>
                        <w:left w:val="none" w:sz="0" w:space="0" w:color="auto"/>
                        <w:bottom w:val="none" w:sz="0" w:space="0" w:color="auto"/>
                        <w:right w:val="none" w:sz="0" w:space="0" w:color="auto"/>
                      </w:divBdr>
                    </w:div>
                  </w:divsChild>
                </w:div>
                <w:div w:id="151800799">
                  <w:marLeft w:val="0"/>
                  <w:marRight w:val="0"/>
                  <w:marTop w:val="0"/>
                  <w:marBottom w:val="0"/>
                  <w:divBdr>
                    <w:top w:val="none" w:sz="0" w:space="0" w:color="auto"/>
                    <w:left w:val="none" w:sz="0" w:space="0" w:color="auto"/>
                    <w:bottom w:val="none" w:sz="0" w:space="0" w:color="auto"/>
                    <w:right w:val="none" w:sz="0" w:space="0" w:color="auto"/>
                  </w:divBdr>
                  <w:divsChild>
                    <w:div w:id="973021643">
                      <w:marLeft w:val="0"/>
                      <w:marRight w:val="0"/>
                      <w:marTop w:val="0"/>
                      <w:marBottom w:val="0"/>
                      <w:divBdr>
                        <w:top w:val="none" w:sz="0" w:space="0" w:color="auto"/>
                        <w:left w:val="none" w:sz="0" w:space="0" w:color="auto"/>
                        <w:bottom w:val="none" w:sz="0" w:space="0" w:color="auto"/>
                        <w:right w:val="none" w:sz="0" w:space="0" w:color="auto"/>
                      </w:divBdr>
                    </w:div>
                  </w:divsChild>
                </w:div>
                <w:div w:id="1537817669">
                  <w:marLeft w:val="0"/>
                  <w:marRight w:val="0"/>
                  <w:marTop w:val="0"/>
                  <w:marBottom w:val="0"/>
                  <w:divBdr>
                    <w:top w:val="none" w:sz="0" w:space="0" w:color="auto"/>
                    <w:left w:val="none" w:sz="0" w:space="0" w:color="auto"/>
                    <w:bottom w:val="none" w:sz="0" w:space="0" w:color="auto"/>
                    <w:right w:val="none" w:sz="0" w:space="0" w:color="auto"/>
                  </w:divBdr>
                  <w:divsChild>
                    <w:div w:id="971862964">
                      <w:marLeft w:val="0"/>
                      <w:marRight w:val="0"/>
                      <w:marTop w:val="0"/>
                      <w:marBottom w:val="0"/>
                      <w:divBdr>
                        <w:top w:val="none" w:sz="0" w:space="0" w:color="auto"/>
                        <w:left w:val="none" w:sz="0" w:space="0" w:color="auto"/>
                        <w:bottom w:val="none" w:sz="0" w:space="0" w:color="auto"/>
                        <w:right w:val="none" w:sz="0" w:space="0" w:color="auto"/>
                      </w:divBdr>
                    </w:div>
                  </w:divsChild>
                </w:div>
                <w:div w:id="1775859006">
                  <w:marLeft w:val="0"/>
                  <w:marRight w:val="0"/>
                  <w:marTop w:val="0"/>
                  <w:marBottom w:val="0"/>
                  <w:divBdr>
                    <w:top w:val="none" w:sz="0" w:space="0" w:color="auto"/>
                    <w:left w:val="none" w:sz="0" w:space="0" w:color="auto"/>
                    <w:bottom w:val="none" w:sz="0" w:space="0" w:color="auto"/>
                    <w:right w:val="none" w:sz="0" w:space="0" w:color="auto"/>
                  </w:divBdr>
                  <w:divsChild>
                    <w:div w:id="965504227">
                      <w:marLeft w:val="0"/>
                      <w:marRight w:val="0"/>
                      <w:marTop w:val="0"/>
                      <w:marBottom w:val="0"/>
                      <w:divBdr>
                        <w:top w:val="none" w:sz="0" w:space="0" w:color="auto"/>
                        <w:left w:val="none" w:sz="0" w:space="0" w:color="auto"/>
                        <w:bottom w:val="none" w:sz="0" w:space="0" w:color="auto"/>
                        <w:right w:val="none" w:sz="0" w:space="0" w:color="auto"/>
                      </w:divBdr>
                    </w:div>
                  </w:divsChild>
                </w:div>
                <w:div w:id="190844123">
                  <w:marLeft w:val="0"/>
                  <w:marRight w:val="0"/>
                  <w:marTop w:val="0"/>
                  <w:marBottom w:val="0"/>
                  <w:divBdr>
                    <w:top w:val="none" w:sz="0" w:space="0" w:color="auto"/>
                    <w:left w:val="none" w:sz="0" w:space="0" w:color="auto"/>
                    <w:bottom w:val="none" w:sz="0" w:space="0" w:color="auto"/>
                    <w:right w:val="none" w:sz="0" w:space="0" w:color="auto"/>
                  </w:divBdr>
                  <w:divsChild>
                    <w:div w:id="1969166054">
                      <w:marLeft w:val="0"/>
                      <w:marRight w:val="0"/>
                      <w:marTop w:val="0"/>
                      <w:marBottom w:val="0"/>
                      <w:divBdr>
                        <w:top w:val="none" w:sz="0" w:space="0" w:color="auto"/>
                        <w:left w:val="none" w:sz="0" w:space="0" w:color="auto"/>
                        <w:bottom w:val="none" w:sz="0" w:space="0" w:color="auto"/>
                        <w:right w:val="none" w:sz="0" w:space="0" w:color="auto"/>
                      </w:divBdr>
                    </w:div>
                  </w:divsChild>
                </w:div>
                <w:div w:id="1887109238">
                  <w:marLeft w:val="0"/>
                  <w:marRight w:val="0"/>
                  <w:marTop w:val="0"/>
                  <w:marBottom w:val="0"/>
                  <w:divBdr>
                    <w:top w:val="none" w:sz="0" w:space="0" w:color="auto"/>
                    <w:left w:val="none" w:sz="0" w:space="0" w:color="auto"/>
                    <w:bottom w:val="none" w:sz="0" w:space="0" w:color="auto"/>
                    <w:right w:val="none" w:sz="0" w:space="0" w:color="auto"/>
                  </w:divBdr>
                  <w:divsChild>
                    <w:div w:id="898903963">
                      <w:marLeft w:val="0"/>
                      <w:marRight w:val="0"/>
                      <w:marTop w:val="0"/>
                      <w:marBottom w:val="0"/>
                      <w:divBdr>
                        <w:top w:val="none" w:sz="0" w:space="0" w:color="auto"/>
                        <w:left w:val="none" w:sz="0" w:space="0" w:color="auto"/>
                        <w:bottom w:val="none" w:sz="0" w:space="0" w:color="auto"/>
                        <w:right w:val="none" w:sz="0" w:space="0" w:color="auto"/>
                      </w:divBdr>
                    </w:div>
                  </w:divsChild>
                </w:div>
                <w:div w:id="738284331">
                  <w:marLeft w:val="0"/>
                  <w:marRight w:val="0"/>
                  <w:marTop w:val="0"/>
                  <w:marBottom w:val="0"/>
                  <w:divBdr>
                    <w:top w:val="none" w:sz="0" w:space="0" w:color="auto"/>
                    <w:left w:val="none" w:sz="0" w:space="0" w:color="auto"/>
                    <w:bottom w:val="none" w:sz="0" w:space="0" w:color="auto"/>
                    <w:right w:val="none" w:sz="0" w:space="0" w:color="auto"/>
                  </w:divBdr>
                  <w:divsChild>
                    <w:div w:id="652297469">
                      <w:marLeft w:val="0"/>
                      <w:marRight w:val="0"/>
                      <w:marTop w:val="0"/>
                      <w:marBottom w:val="0"/>
                      <w:divBdr>
                        <w:top w:val="none" w:sz="0" w:space="0" w:color="auto"/>
                        <w:left w:val="none" w:sz="0" w:space="0" w:color="auto"/>
                        <w:bottom w:val="none" w:sz="0" w:space="0" w:color="auto"/>
                        <w:right w:val="none" w:sz="0" w:space="0" w:color="auto"/>
                      </w:divBdr>
                    </w:div>
                  </w:divsChild>
                </w:div>
                <w:div w:id="1603755318">
                  <w:marLeft w:val="0"/>
                  <w:marRight w:val="0"/>
                  <w:marTop w:val="0"/>
                  <w:marBottom w:val="0"/>
                  <w:divBdr>
                    <w:top w:val="none" w:sz="0" w:space="0" w:color="auto"/>
                    <w:left w:val="none" w:sz="0" w:space="0" w:color="auto"/>
                    <w:bottom w:val="none" w:sz="0" w:space="0" w:color="auto"/>
                    <w:right w:val="none" w:sz="0" w:space="0" w:color="auto"/>
                  </w:divBdr>
                  <w:divsChild>
                    <w:div w:id="1074862971">
                      <w:marLeft w:val="0"/>
                      <w:marRight w:val="0"/>
                      <w:marTop w:val="0"/>
                      <w:marBottom w:val="0"/>
                      <w:divBdr>
                        <w:top w:val="none" w:sz="0" w:space="0" w:color="auto"/>
                        <w:left w:val="none" w:sz="0" w:space="0" w:color="auto"/>
                        <w:bottom w:val="none" w:sz="0" w:space="0" w:color="auto"/>
                        <w:right w:val="none" w:sz="0" w:space="0" w:color="auto"/>
                      </w:divBdr>
                    </w:div>
                  </w:divsChild>
                </w:div>
                <w:div w:id="1626035712">
                  <w:marLeft w:val="0"/>
                  <w:marRight w:val="0"/>
                  <w:marTop w:val="0"/>
                  <w:marBottom w:val="0"/>
                  <w:divBdr>
                    <w:top w:val="none" w:sz="0" w:space="0" w:color="auto"/>
                    <w:left w:val="none" w:sz="0" w:space="0" w:color="auto"/>
                    <w:bottom w:val="none" w:sz="0" w:space="0" w:color="auto"/>
                    <w:right w:val="none" w:sz="0" w:space="0" w:color="auto"/>
                  </w:divBdr>
                  <w:divsChild>
                    <w:div w:id="170339040">
                      <w:marLeft w:val="0"/>
                      <w:marRight w:val="0"/>
                      <w:marTop w:val="0"/>
                      <w:marBottom w:val="0"/>
                      <w:divBdr>
                        <w:top w:val="none" w:sz="0" w:space="0" w:color="auto"/>
                        <w:left w:val="none" w:sz="0" w:space="0" w:color="auto"/>
                        <w:bottom w:val="none" w:sz="0" w:space="0" w:color="auto"/>
                        <w:right w:val="none" w:sz="0" w:space="0" w:color="auto"/>
                      </w:divBdr>
                    </w:div>
                  </w:divsChild>
                </w:div>
                <w:div w:id="1787963777">
                  <w:marLeft w:val="0"/>
                  <w:marRight w:val="0"/>
                  <w:marTop w:val="0"/>
                  <w:marBottom w:val="0"/>
                  <w:divBdr>
                    <w:top w:val="none" w:sz="0" w:space="0" w:color="auto"/>
                    <w:left w:val="none" w:sz="0" w:space="0" w:color="auto"/>
                    <w:bottom w:val="none" w:sz="0" w:space="0" w:color="auto"/>
                    <w:right w:val="none" w:sz="0" w:space="0" w:color="auto"/>
                  </w:divBdr>
                  <w:divsChild>
                    <w:div w:id="1657415645">
                      <w:marLeft w:val="0"/>
                      <w:marRight w:val="0"/>
                      <w:marTop w:val="0"/>
                      <w:marBottom w:val="0"/>
                      <w:divBdr>
                        <w:top w:val="none" w:sz="0" w:space="0" w:color="auto"/>
                        <w:left w:val="none" w:sz="0" w:space="0" w:color="auto"/>
                        <w:bottom w:val="none" w:sz="0" w:space="0" w:color="auto"/>
                        <w:right w:val="none" w:sz="0" w:space="0" w:color="auto"/>
                      </w:divBdr>
                    </w:div>
                  </w:divsChild>
                </w:div>
                <w:div w:id="524293210">
                  <w:marLeft w:val="0"/>
                  <w:marRight w:val="0"/>
                  <w:marTop w:val="0"/>
                  <w:marBottom w:val="0"/>
                  <w:divBdr>
                    <w:top w:val="none" w:sz="0" w:space="0" w:color="auto"/>
                    <w:left w:val="none" w:sz="0" w:space="0" w:color="auto"/>
                    <w:bottom w:val="none" w:sz="0" w:space="0" w:color="auto"/>
                    <w:right w:val="none" w:sz="0" w:space="0" w:color="auto"/>
                  </w:divBdr>
                  <w:divsChild>
                    <w:div w:id="1566840287">
                      <w:marLeft w:val="0"/>
                      <w:marRight w:val="0"/>
                      <w:marTop w:val="0"/>
                      <w:marBottom w:val="0"/>
                      <w:divBdr>
                        <w:top w:val="none" w:sz="0" w:space="0" w:color="auto"/>
                        <w:left w:val="none" w:sz="0" w:space="0" w:color="auto"/>
                        <w:bottom w:val="none" w:sz="0" w:space="0" w:color="auto"/>
                        <w:right w:val="none" w:sz="0" w:space="0" w:color="auto"/>
                      </w:divBdr>
                    </w:div>
                  </w:divsChild>
                </w:div>
                <w:div w:id="42947265">
                  <w:marLeft w:val="0"/>
                  <w:marRight w:val="0"/>
                  <w:marTop w:val="0"/>
                  <w:marBottom w:val="0"/>
                  <w:divBdr>
                    <w:top w:val="none" w:sz="0" w:space="0" w:color="auto"/>
                    <w:left w:val="none" w:sz="0" w:space="0" w:color="auto"/>
                    <w:bottom w:val="none" w:sz="0" w:space="0" w:color="auto"/>
                    <w:right w:val="none" w:sz="0" w:space="0" w:color="auto"/>
                  </w:divBdr>
                  <w:divsChild>
                    <w:div w:id="1511215400">
                      <w:marLeft w:val="0"/>
                      <w:marRight w:val="0"/>
                      <w:marTop w:val="0"/>
                      <w:marBottom w:val="0"/>
                      <w:divBdr>
                        <w:top w:val="none" w:sz="0" w:space="0" w:color="auto"/>
                        <w:left w:val="none" w:sz="0" w:space="0" w:color="auto"/>
                        <w:bottom w:val="none" w:sz="0" w:space="0" w:color="auto"/>
                        <w:right w:val="none" w:sz="0" w:space="0" w:color="auto"/>
                      </w:divBdr>
                    </w:div>
                  </w:divsChild>
                </w:div>
                <w:div w:id="564490542">
                  <w:marLeft w:val="0"/>
                  <w:marRight w:val="0"/>
                  <w:marTop w:val="0"/>
                  <w:marBottom w:val="0"/>
                  <w:divBdr>
                    <w:top w:val="none" w:sz="0" w:space="0" w:color="auto"/>
                    <w:left w:val="none" w:sz="0" w:space="0" w:color="auto"/>
                    <w:bottom w:val="none" w:sz="0" w:space="0" w:color="auto"/>
                    <w:right w:val="none" w:sz="0" w:space="0" w:color="auto"/>
                  </w:divBdr>
                  <w:divsChild>
                    <w:div w:id="1316177552">
                      <w:marLeft w:val="0"/>
                      <w:marRight w:val="0"/>
                      <w:marTop w:val="0"/>
                      <w:marBottom w:val="0"/>
                      <w:divBdr>
                        <w:top w:val="none" w:sz="0" w:space="0" w:color="auto"/>
                        <w:left w:val="none" w:sz="0" w:space="0" w:color="auto"/>
                        <w:bottom w:val="none" w:sz="0" w:space="0" w:color="auto"/>
                        <w:right w:val="none" w:sz="0" w:space="0" w:color="auto"/>
                      </w:divBdr>
                    </w:div>
                  </w:divsChild>
                </w:div>
                <w:div w:id="1868130961">
                  <w:marLeft w:val="0"/>
                  <w:marRight w:val="0"/>
                  <w:marTop w:val="0"/>
                  <w:marBottom w:val="0"/>
                  <w:divBdr>
                    <w:top w:val="none" w:sz="0" w:space="0" w:color="auto"/>
                    <w:left w:val="none" w:sz="0" w:space="0" w:color="auto"/>
                    <w:bottom w:val="none" w:sz="0" w:space="0" w:color="auto"/>
                    <w:right w:val="none" w:sz="0" w:space="0" w:color="auto"/>
                  </w:divBdr>
                  <w:divsChild>
                    <w:div w:id="467551540">
                      <w:marLeft w:val="0"/>
                      <w:marRight w:val="0"/>
                      <w:marTop w:val="0"/>
                      <w:marBottom w:val="0"/>
                      <w:divBdr>
                        <w:top w:val="none" w:sz="0" w:space="0" w:color="auto"/>
                        <w:left w:val="none" w:sz="0" w:space="0" w:color="auto"/>
                        <w:bottom w:val="none" w:sz="0" w:space="0" w:color="auto"/>
                        <w:right w:val="none" w:sz="0" w:space="0" w:color="auto"/>
                      </w:divBdr>
                    </w:div>
                  </w:divsChild>
                </w:div>
                <w:div w:id="2105489251">
                  <w:marLeft w:val="0"/>
                  <w:marRight w:val="0"/>
                  <w:marTop w:val="0"/>
                  <w:marBottom w:val="0"/>
                  <w:divBdr>
                    <w:top w:val="none" w:sz="0" w:space="0" w:color="auto"/>
                    <w:left w:val="none" w:sz="0" w:space="0" w:color="auto"/>
                    <w:bottom w:val="none" w:sz="0" w:space="0" w:color="auto"/>
                    <w:right w:val="none" w:sz="0" w:space="0" w:color="auto"/>
                  </w:divBdr>
                  <w:divsChild>
                    <w:div w:id="1700087833">
                      <w:marLeft w:val="0"/>
                      <w:marRight w:val="0"/>
                      <w:marTop w:val="0"/>
                      <w:marBottom w:val="0"/>
                      <w:divBdr>
                        <w:top w:val="none" w:sz="0" w:space="0" w:color="auto"/>
                        <w:left w:val="none" w:sz="0" w:space="0" w:color="auto"/>
                        <w:bottom w:val="none" w:sz="0" w:space="0" w:color="auto"/>
                        <w:right w:val="none" w:sz="0" w:space="0" w:color="auto"/>
                      </w:divBdr>
                    </w:div>
                  </w:divsChild>
                </w:div>
                <w:div w:id="1591617347">
                  <w:marLeft w:val="0"/>
                  <w:marRight w:val="0"/>
                  <w:marTop w:val="0"/>
                  <w:marBottom w:val="0"/>
                  <w:divBdr>
                    <w:top w:val="none" w:sz="0" w:space="0" w:color="auto"/>
                    <w:left w:val="none" w:sz="0" w:space="0" w:color="auto"/>
                    <w:bottom w:val="none" w:sz="0" w:space="0" w:color="auto"/>
                    <w:right w:val="none" w:sz="0" w:space="0" w:color="auto"/>
                  </w:divBdr>
                  <w:divsChild>
                    <w:div w:id="1764373737">
                      <w:marLeft w:val="0"/>
                      <w:marRight w:val="0"/>
                      <w:marTop w:val="0"/>
                      <w:marBottom w:val="0"/>
                      <w:divBdr>
                        <w:top w:val="none" w:sz="0" w:space="0" w:color="auto"/>
                        <w:left w:val="none" w:sz="0" w:space="0" w:color="auto"/>
                        <w:bottom w:val="none" w:sz="0" w:space="0" w:color="auto"/>
                        <w:right w:val="none" w:sz="0" w:space="0" w:color="auto"/>
                      </w:divBdr>
                    </w:div>
                  </w:divsChild>
                </w:div>
                <w:div w:id="1772167760">
                  <w:marLeft w:val="0"/>
                  <w:marRight w:val="0"/>
                  <w:marTop w:val="0"/>
                  <w:marBottom w:val="0"/>
                  <w:divBdr>
                    <w:top w:val="none" w:sz="0" w:space="0" w:color="auto"/>
                    <w:left w:val="none" w:sz="0" w:space="0" w:color="auto"/>
                    <w:bottom w:val="none" w:sz="0" w:space="0" w:color="auto"/>
                    <w:right w:val="none" w:sz="0" w:space="0" w:color="auto"/>
                  </w:divBdr>
                  <w:divsChild>
                    <w:div w:id="905913072">
                      <w:marLeft w:val="0"/>
                      <w:marRight w:val="0"/>
                      <w:marTop w:val="0"/>
                      <w:marBottom w:val="0"/>
                      <w:divBdr>
                        <w:top w:val="none" w:sz="0" w:space="0" w:color="auto"/>
                        <w:left w:val="none" w:sz="0" w:space="0" w:color="auto"/>
                        <w:bottom w:val="none" w:sz="0" w:space="0" w:color="auto"/>
                        <w:right w:val="none" w:sz="0" w:space="0" w:color="auto"/>
                      </w:divBdr>
                    </w:div>
                  </w:divsChild>
                </w:div>
                <w:div w:id="830146724">
                  <w:marLeft w:val="0"/>
                  <w:marRight w:val="0"/>
                  <w:marTop w:val="0"/>
                  <w:marBottom w:val="0"/>
                  <w:divBdr>
                    <w:top w:val="none" w:sz="0" w:space="0" w:color="auto"/>
                    <w:left w:val="none" w:sz="0" w:space="0" w:color="auto"/>
                    <w:bottom w:val="none" w:sz="0" w:space="0" w:color="auto"/>
                    <w:right w:val="none" w:sz="0" w:space="0" w:color="auto"/>
                  </w:divBdr>
                  <w:divsChild>
                    <w:div w:id="1829860902">
                      <w:marLeft w:val="0"/>
                      <w:marRight w:val="0"/>
                      <w:marTop w:val="0"/>
                      <w:marBottom w:val="0"/>
                      <w:divBdr>
                        <w:top w:val="none" w:sz="0" w:space="0" w:color="auto"/>
                        <w:left w:val="none" w:sz="0" w:space="0" w:color="auto"/>
                        <w:bottom w:val="none" w:sz="0" w:space="0" w:color="auto"/>
                        <w:right w:val="none" w:sz="0" w:space="0" w:color="auto"/>
                      </w:divBdr>
                    </w:div>
                  </w:divsChild>
                </w:div>
                <w:div w:id="1536230901">
                  <w:marLeft w:val="0"/>
                  <w:marRight w:val="0"/>
                  <w:marTop w:val="0"/>
                  <w:marBottom w:val="0"/>
                  <w:divBdr>
                    <w:top w:val="none" w:sz="0" w:space="0" w:color="auto"/>
                    <w:left w:val="none" w:sz="0" w:space="0" w:color="auto"/>
                    <w:bottom w:val="none" w:sz="0" w:space="0" w:color="auto"/>
                    <w:right w:val="none" w:sz="0" w:space="0" w:color="auto"/>
                  </w:divBdr>
                  <w:divsChild>
                    <w:div w:id="109210490">
                      <w:marLeft w:val="0"/>
                      <w:marRight w:val="0"/>
                      <w:marTop w:val="0"/>
                      <w:marBottom w:val="0"/>
                      <w:divBdr>
                        <w:top w:val="none" w:sz="0" w:space="0" w:color="auto"/>
                        <w:left w:val="none" w:sz="0" w:space="0" w:color="auto"/>
                        <w:bottom w:val="none" w:sz="0" w:space="0" w:color="auto"/>
                        <w:right w:val="none" w:sz="0" w:space="0" w:color="auto"/>
                      </w:divBdr>
                    </w:div>
                  </w:divsChild>
                </w:div>
                <w:div w:id="1326742981">
                  <w:marLeft w:val="0"/>
                  <w:marRight w:val="0"/>
                  <w:marTop w:val="0"/>
                  <w:marBottom w:val="0"/>
                  <w:divBdr>
                    <w:top w:val="none" w:sz="0" w:space="0" w:color="auto"/>
                    <w:left w:val="none" w:sz="0" w:space="0" w:color="auto"/>
                    <w:bottom w:val="none" w:sz="0" w:space="0" w:color="auto"/>
                    <w:right w:val="none" w:sz="0" w:space="0" w:color="auto"/>
                  </w:divBdr>
                  <w:divsChild>
                    <w:div w:id="474220079">
                      <w:marLeft w:val="0"/>
                      <w:marRight w:val="0"/>
                      <w:marTop w:val="0"/>
                      <w:marBottom w:val="0"/>
                      <w:divBdr>
                        <w:top w:val="none" w:sz="0" w:space="0" w:color="auto"/>
                        <w:left w:val="none" w:sz="0" w:space="0" w:color="auto"/>
                        <w:bottom w:val="none" w:sz="0" w:space="0" w:color="auto"/>
                        <w:right w:val="none" w:sz="0" w:space="0" w:color="auto"/>
                      </w:divBdr>
                    </w:div>
                  </w:divsChild>
                </w:div>
                <w:div w:id="1198590311">
                  <w:marLeft w:val="0"/>
                  <w:marRight w:val="0"/>
                  <w:marTop w:val="0"/>
                  <w:marBottom w:val="0"/>
                  <w:divBdr>
                    <w:top w:val="none" w:sz="0" w:space="0" w:color="auto"/>
                    <w:left w:val="none" w:sz="0" w:space="0" w:color="auto"/>
                    <w:bottom w:val="none" w:sz="0" w:space="0" w:color="auto"/>
                    <w:right w:val="none" w:sz="0" w:space="0" w:color="auto"/>
                  </w:divBdr>
                  <w:divsChild>
                    <w:div w:id="350422145">
                      <w:marLeft w:val="0"/>
                      <w:marRight w:val="0"/>
                      <w:marTop w:val="0"/>
                      <w:marBottom w:val="0"/>
                      <w:divBdr>
                        <w:top w:val="none" w:sz="0" w:space="0" w:color="auto"/>
                        <w:left w:val="none" w:sz="0" w:space="0" w:color="auto"/>
                        <w:bottom w:val="none" w:sz="0" w:space="0" w:color="auto"/>
                        <w:right w:val="none" w:sz="0" w:space="0" w:color="auto"/>
                      </w:divBdr>
                    </w:div>
                  </w:divsChild>
                </w:div>
                <w:div w:id="1101682553">
                  <w:marLeft w:val="0"/>
                  <w:marRight w:val="0"/>
                  <w:marTop w:val="0"/>
                  <w:marBottom w:val="0"/>
                  <w:divBdr>
                    <w:top w:val="none" w:sz="0" w:space="0" w:color="auto"/>
                    <w:left w:val="none" w:sz="0" w:space="0" w:color="auto"/>
                    <w:bottom w:val="none" w:sz="0" w:space="0" w:color="auto"/>
                    <w:right w:val="none" w:sz="0" w:space="0" w:color="auto"/>
                  </w:divBdr>
                  <w:divsChild>
                    <w:div w:id="795682870">
                      <w:marLeft w:val="0"/>
                      <w:marRight w:val="0"/>
                      <w:marTop w:val="0"/>
                      <w:marBottom w:val="0"/>
                      <w:divBdr>
                        <w:top w:val="none" w:sz="0" w:space="0" w:color="auto"/>
                        <w:left w:val="none" w:sz="0" w:space="0" w:color="auto"/>
                        <w:bottom w:val="none" w:sz="0" w:space="0" w:color="auto"/>
                        <w:right w:val="none" w:sz="0" w:space="0" w:color="auto"/>
                      </w:divBdr>
                    </w:div>
                  </w:divsChild>
                </w:div>
                <w:div w:id="361127550">
                  <w:marLeft w:val="0"/>
                  <w:marRight w:val="0"/>
                  <w:marTop w:val="0"/>
                  <w:marBottom w:val="0"/>
                  <w:divBdr>
                    <w:top w:val="none" w:sz="0" w:space="0" w:color="auto"/>
                    <w:left w:val="none" w:sz="0" w:space="0" w:color="auto"/>
                    <w:bottom w:val="none" w:sz="0" w:space="0" w:color="auto"/>
                    <w:right w:val="none" w:sz="0" w:space="0" w:color="auto"/>
                  </w:divBdr>
                  <w:divsChild>
                    <w:div w:id="1660377178">
                      <w:marLeft w:val="0"/>
                      <w:marRight w:val="0"/>
                      <w:marTop w:val="0"/>
                      <w:marBottom w:val="0"/>
                      <w:divBdr>
                        <w:top w:val="none" w:sz="0" w:space="0" w:color="auto"/>
                        <w:left w:val="none" w:sz="0" w:space="0" w:color="auto"/>
                        <w:bottom w:val="none" w:sz="0" w:space="0" w:color="auto"/>
                        <w:right w:val="none" w:sz="0" w:space="0" w:color="auto"/>
                      </w:divBdr>
                    </w:div>
                  </w:divsChild>
                </w:div>
                <w:div w:id="1765951817">
                  <w:marLeft w:val="0"/>
                  <w:marRight w:val="0"/>
                  <w:marTop w:val="0"/>
                  <w:marBottom w:val="0"/>
                  <w:divBdr>
                    <w:top w:val="none" w:sz="0" w:space="0" w:color="auto"/>
                    <w:left w:val="none" w:sz="0" w:space="0" w:color="auto"/>
                    <w:bottom w:val="none" w:sz="0" w:space="0" w:color="auto"/>
                    <w:right w:val="none" w:sz="0" w:space="0" w:color="auto"/>
                  </w:divBdr>
                  <w:divsChild>
                    <w:div w:id="823426056">
                      <w:marLeft w:val="0"/>
                      <w:marRight w:val="0"/>
                      <w:marTop w:val="0"/>
                      <w:marBottom w:val="0"/>
                      <w:divBdr>
                        <w:top w:val="none" w:sz="0" w:space="0" w:color="auto"/>
                        <w:left w:val="none" w:sz="0" w:space="0" w:color="auto"/>
                        <w:bottom w:val="none" w:sz="0" w:space="0" w:color="auto"/>
                        <w:right w:val="none" w:sz="0" w:space="0" w:color="auto"/>
                      </w:divBdr>
                    </w:div>
                  </w:divsChild>
                </w:div>
                <w:div w:id="618533823">
                  <w:marLeft w:val="0"/>
                  <w:marRight w:val="0"/>
                  <w:marTop w:val="0"/>
                  <w:marBottom w:val="0"/>
                  <w:divBdr>
                    <w:top w:val="none" w:sz="0" w:space="0" w:color="auto"/>
                    <w:left w:val="none" w:sz="0" w:space="0" w:color="auto"/>
                    <w:bottom w:val="none" w:sz="0" w:space="0" w:color="auto"/>
                    <w:right w:val="none" w:sz="0" w:space="0" w:color="auto"/>
                  </w:divBdr>
                  <w:divsChild>
                    <w:div w:id="174080119">
                      <w:marLeft w:val="0"/>
                      <w:marRight w:val="0"/>
                      <w:marTop w:val="0"/>
                      <w:marBottom w:val="0"/>
                      <w:divBdr>
                        <w:top w:val="none" w:sz="0" w:space="0" w:color="auto"/>
                        <w:left w:val="none" w:sz="0" w:space="0" w:color="auto"/>
                        <w:bottom w:val="none" w:sz="0" w:space="0" w:color="auto"/>
                        <w:right w:val="none" w:sz="0" w:space="0" w:color="auto"/>
                      </w:divBdr>
                    </w:div>
                  </w:divsChild>
                </w:div>
                <w:div w:id="584611535">
                  <w:marLeft w:val="0"/>
                  <w:marRight w:val="0"/>
                  <w:marTop w:val="0"/>
                  <w:marBottom w:val="0"/>
                  <w:divBdr>
                    <w:top w:val="none" w:sz="0" w:space="0" w:color="auto"/>
                    <w:left w:val="none" w:sz="0" w:space="0" w:color="auto"/>
                    <w:bottom w:val="none" w:sz="0" w:space="0" w:color="auto"/>
                    <w:right w:val="none" w:sz="0" w:space="0" w:color="auto"/>
                  </w:divBdr>
                  <w:divsChild>
                    <w:div w:id="177697784">
                      <w:marLeft w:val="0"/>
                      <w:marRight w:val="0"/>
                      <w:marTop w:val="0"/>
                      <w:marBottom w:val="0"/>
                      <w:divBdr>
                        <w:top w:val="none" w:sz="0" w:space="0" w:color="auto"/>
                        <w:left w:val="none" w:sz="0" w:space="0" w:color="auto"/>
                        <w:bottom w:val="none" w:sz="0" w:space="0" w:color="auto"/>
                        <w:right w:val="none" w:sz="0" w:space="0" w:color="auto"/>
                      </w:divBdr>
                    </w:div>
                  </w:divsChild>
                </w:div>
                <w:div w:id="1740518228">
                  <w:marLeft w:val="0"/>
                  <w:marRight w:val="0"/>
                  <w:marTop w:val="0"/>
                  <w:marBottom w:val="0"/>
                  <w:divBdr>
                    <w:top w:val="none" w:sz="0" w:space="0" w:color="auto"/>
                    <w:left w:val="none" w:sz="0" w:space="0" w:color="auto"/>
                    <w:bottom w:val="none" w:sz="0" w:space="0" w:color="auto"/>
                    <w:right w:val="none" w:sz="0" w:space="0" w:color="auto"/>
                  </w:divBdr>
                  <w:divsChild>
                    <w:div w:id="383406649">
                      <w:marLeft w:val="0"/>
                      <w:marRight w:val="0"/>
                      <w:marTop w:val="0"/>
                      <w:marBottom w:val="0"/>
                      <w:divBdr>
                        <w:top w:val="none" w:sz="0" w:space="0" w:color="auto"/>
                        <w:left w:val="none" w:sz="0" w:space="0" w:color="auto"/>
                        <w:bottom w:val="none" w:sz="0" w:space="0" w:color="auto"/>
                        <w:right w:val="none" w:sz="0" w:space="0" w:color="auto"/>
                      </w:divBdr>
                    </w:div>
                  </w:divsChild>
                </w:div>
                <w:div w:id="1524324541">
                  <w:marLeft w:val="0"/>
                  <w:marRight w:val="0"/>
                  <w:marTop w:val="0"/>
                  <w:marBottom w:val="0"/>
                  <w:divBdr>
                    <w:top w:val="none" w:sz="0" w:space="0" w:color="auto"/>
                    <w:left w:val="none" w:sz="0" w:space="0" w:color="auto"/>
                    <w:bottom w:val="none" w:sz="0" w:space="0" w:color="auto"/>
                    <w:right w:val="none" w:sz="0" w:space="0" w:color="auto"/>
                  </w:divBdr>
                  <w:divsChild>
                    <w:div w:id="710492497">
                      <w:marLeft w:val="0"/>
                      <w:marRight w:val="0"/>
                      <w:marTop w:val="0"/>
                      <w:marBottom w:val="0"/>
                      <w:divBdr>
                        <w:top w:val="none" w:sz="0" w:space="0" w:color="auto"/>
                        <w:left w:val="none" w:sz="0" w:space="0" w:color="auto"/>
                        <w:bottom w:val="none" w:sz="0" w:space="0" w:color="auto"/>
                        <w:right w:val="none" w:sz="0" w:space="0" w:color="auto"/>
                      </w:divBdr>
                    </w:div>
                  </w:divsChild>
                </w:div>
                <w:div w:id="1957174840">
                  <w:marLeft w:val="0"/>
                  <w:marRight w:val="0"/>
                  <w:marTop w:val="0"/>
                  <w:marBottom w:val="0"/>
                  <w:divBdr>
                    <w:top w:val="none" w:sz="0" w:space="0" w:color="auto"/>
                    <w:left w:val="none" w:sz="0" w:space="0" w:color="auto"/>
                    <w:bottom w:val="none" w:sz="0" w:space="0" w:color="auto"/>
                    <w:right w:val="none" w:sz="0" w:space="0" w:color="auto"/>
                  </w:divBdr>
                  <w:divsChild>
                    <w:div w:id="2064059149">
                      <w:marLeft w:val="0"/>
                      <w:marRight w:val="0"/>
                      <w:marTop w:val="0"/>
                      <w:marBottom w:val="0"/>
                      <w:divBdr>
                        <w:top w:val="none" w:sz="0" w:space="0" w:color="auto"/>
                        <w:left w:val="none" w:sz="0" w:space="0" w:color="auto"/>
                        <w:bottom w:val="none" w:sz="0" w:space="0" w:color="auto"/>
                        <w:right w:val="none" w:sz="0" w:space="0" w:color="auto"/>
                      </w:divBdr>
                    </w:div>
                  </w:divsChild>
                </w:div>
                <w:div w:id="1499736443">
                  <w:marLeft w:val="0"/>
                  <w:marRight w:val="0"/>
                  <w:marTop w:val="0"/>
                  <w:marBottom w:val="0"/>
                  <w:divBdr>
                    <w:top w:val="none" w:sz="0" w:space="0" w:color="auto"/>
                    <w:left w:val="none" w:sz="0" w:space="0" w:color="auto"/>
                    <w:bottom w:val="none" w:sz="0" w:space="0" w:color="auto"/>
                    <w:right w:val="none" w:sz="0" w:space="0" w:color="auto"/>
                  </w:divBdr>
                  <w:divsChild>
                    <w:div w:id="1799029849">
                      <w:marLeft w:val="0"/>
                      <w:marRight w:val="0"/>
                      <w:marTop w:val="0"/>
                      <w:marBottom w:val="0"/>
                      <w:divBdr>
                        <w:top w:val="none" w:sz="0" w:space="0" w:color="auto"/>
                        <w:left w:val="none" w:sz="0" w:space="0" w:color="auto"/>
                        <w:bottom w:val="none" w:sz="0" w:space="0" w:color="auto"/>
                        <w:right w:val="none" w:sz="0" w:space="0" w:color="auto"/>
                      </w:divBdr>
                    </w:div>
                  </w:divsChild>
                </w:div>
                <w:div w:id="498734269">
                  <w:marLeft w:val="0"/>
                  <w:marRight w:val="0"/>
                  <w:marTop w:val="0"/>
                  <w:marBottom w:val="0"/>
                  <w:divBdr>
                    <w:top w:val="none" w:sz="0" w:space="0" w:color="auto"/>
                    <w:left w:val="none" w:sz="0" w:space="0" w:color="auto"/>
                    <w:bottom w:val="none" w:sz="0" w:space="0" w:color="auto"/>
                    <w:right w:val="none" w:sz="0" w:space="0" w:color="auto"/>
                  </w:divBdr>
                  <w:divsChild>
                    <w:div w:id="1966811703">
                      <w:marLeft w:val="0"/>
                      <w:marRight w:val="0"/>
                      <w:marTop w:val="0"/>
                      <w:marBottom w:val="0"/>
                      <w:divBdr>
                        <w:top w:val="none" w:sz="0" w:space="0" w:color="auto"/>
                        <w:left w:val="none" w:sz="0" w:space="0" w:color="auto"/>
                        <w:bottom w:val="none" w:sz="0" w:space="0" w:color="auto"/>
                        <w:right w:val="none" w:sz="0" w:space="0" w:color="auto"/>
                      </w:divBdr>
                    </w:div>
                  </w:divsChild>
                </w:div>
                <w:div w:id="1789658129">
                  <w:marLeft w:val="0"/>
                  <w:marRight w:val="0"/>
                  <w:marTop w:val="0"/>
                  <w:marBottom w:val="0"/>
                  <w:divBdr>
                    <w:top w:val="none" w:sz="0" w:space="0" w:color="auto"/>
                    <w:left w:val="none" w:sz="0" w:space="0" w:color="auto"/>
                    <w:bottom w:val="none" w:sz="0" w:space="0" w:color="auto"/>
                    <w:right w:val="none" w:sz="0" w:space="0" w:color="auto"/>
                  </w:divBdr>
                  <w:divsChild>
                    <w:div w:id="773480514">
                      <w:marLeft w:val="0"/>
                      <w:marRight w:val="0"/>
                      <w:marTop w:val="0"/>
                      <w:marBottom w:val="0"/>
                      <w:divBdr>
                        <w:top w:val="none" w:sz="0" w:space="0" w:color="auto"/>
                        <w:left w:val="none" w:sz="0" w:space="0" w:color="auto"/>
                        <w:bottom w:val="none" w:sz="0" w:space="0" w:color="auto"/>
                        <w:right w:val="none" w:sz="0" w:space="0" w:color="auto"/>
                      </w:divBdr>
                    </w:div>
                  </w:divsChild>
                </w:div>
                <w:div w:id="1760251071">
                  <w:marLeft w:val="0"/>
                  <w:marRight w:val="0"/>
                  <w:marTop w:val="0"/>
                  <w:marBottom w:val="0"/>
                  <w:divBdr>
                    <w:top w:val="none" w:sz="0" w:space="0" w:color="auto"/>
                    <w:left w:val="none" w:sz="0" w:space="0" w:color="auto"/>
                    <w:bottom w:val="none" w:sz="0" w:space="0" w:color="auto"/>
                    <w:right w:val="none" w:sz="0" w:space="0" w:color="auto"/>
                  </w:divBdr>
                  <w:divsChild>
                    <w:div w:id="107509067">
                      <w:marLeft w:val="0"/>
                      <w:marRight w:val="0"/>
                      <w:marTop w:val="0"/>
                      <w:marBottom w:val="0"/>
                      <w:divBdr>
                        <w:top w:val="none" w:sz="0" w:space="0" w:color="auto"/>
                        <w:left w:val="none" w:sz="0" w:space="0" w:color="auto"/>
                        <w:bottom w:val="none" w:sz="0" w:space="0" w:color="auto"/>
                        <w:right w:val="none" w:sz="0" w:space="0" w:color="auto"/>
                      </w:divBdr>
                    </w:div>
                  </w:divsChild>
                </w:div>
                <w:div w:id="389772875">
                  <w:marLeft w:val="0"/>
                  <w:marRight w:val="0"/>
                  <w:marTop w:val="0"/>
                  <w:marBottom w:val="0"/>
                  <w:divBdr>
                    <w:top w:val="none" w:sz="0" w:space="0" w:color="auto"/>
                    <w:left w:val="none" w:sz="0" w:space="0" w:color="auto"/>
                    <w:bottom w:val="none" w:sz="0" w:space="0" w:color="auto"/>
                    <w:right w:val="none" w:sz="0" w:space="0" w:color="auto"/>
                  </w:divBdr>
                  <w:divsChild>
                    <w:div w:id="1510483080">
                      <w:marLeft w:val="0"/>
                      <w:marRight w:val="0"/>
                      <w:marTop w:val="0"/>
                      <w:marBottom w:val="0"/>
                      <w:divBdr>
                        <w:top w:val="none" w:sz="0" w:space="0" w:color="auto"/>
                        <w:left w:val="none" w:sz="0" w:space="0" w:color="auto"/>
                        <w:bottom w:val="none" w:sz="0" w:space="0" w:color="auto"/>
                        <w:right w:val="none" w:sz="0" w:space="0" w:color="auto"/>
                      </w:divBdr>
                    </w:div>
                  </w:divsChild>
                </w:div>
                <w:div w:id="1428454904">
                  <w:marLeft w:val="0"/>
                  <w:marRight w:val="0"/>
                  <w:marTop w:val="0"/>
                  <w:marBottom w:val="0"/>
                  <w:divBdr>
                    <w:top w:val="none" w:sz="0" w:space="0" w:color="auto"/>
                    <w:left w:val="none" w:sz="0" w:space="0" w:color="auto"/>
                    <w:bottom w:val="none" w:sz="0" w:space="0" w:color="auto"/>
                    <w:right w:val="none" w:sz="0" w:space="0" w:color="auto"/>
                  </w:divBdr>
                  <w:divsChild>
                    <w:div w:id="1410301239">
                      <w:marLeft w:val="0"/>
                      <w:marRight w:val="0"/>
                      <w:marTop w:val="0"/>
                      <w:marBottom w:val="0"/>
                      <w:divBdr>
                        <w:top w:val="none" w:sz="0" w:space="0" w:color="auto"/>
                        <w:left w:val="none" w:sz="0" w:space="0" w:color="auto"/>
                        <w:bottom w:val="none" w:sz="0" w:space="0" w:color="auto"/>
                        <w:right w:val="none" w:sz="0" w:space="0" w:color="auto"/>
                      </w:divBdr>
                    </w:div>
                  </w:divsChild>
                </w:div>
                <w:div w:id="211624079">
                  <w:marLeft w:val="0"/>
                  <w:marRight w:val="0"/>
                  <w:marTop w:val="0"/>
                  <w:marBottom w:val="0"/>
                  <w:divBdr>
                    <w:top w:val="none" w:sz="0" w:space="0" w:color="auto"/>
                    <w:left w:val="none" w:sz="0" w:space="0" w:color="auto"/>
                    <w:bottom w:val="none" w:sz="0" w:space="0" w:color="auto"/>
                    <w:right w:val="none" w:sz="0" w:space="0" w:color="auto"/>
                  </w:divBdr>
                  <w:divsChild>
                    <w:div w:id="1335184333">
                      <w:marLeft w:val="0"/>
                      <w:marRight w:val="0"/>
                      <w:marTop w:val="0"/>
                      <w:marBottom w:val="0"/>
                      <w:divBdr>
                        <w:top w:val="none" w:sz="0" w:space="0" w:color="auto"/>
                        <w:left w:val="none" w:sz="0" w:space="0" w:color="auto"/>
                        <w:bottom w:val="none" w:sz="0" w:space="0" w:color="auto"/>
                        <w:right w:val="none" w:sz="0" w:space="0" w:color="auto"/>
                      </w:divBdr>
                    </w:div>
                  </w:divsChild>
                </w:div>
                <w:div w:id="2029872458">
                  <w:marLeft w:val="0"/>
                  <w:marRight w:val="0"/>
                  <w:marTop w:val="0"/>
                  <w:marBottom w:val="0"/>
                  <w:divBdr>
                    <w:top w:val="none" w:sz="0" w:space="0" w:color="auto"/>
                    <w:left w:val="none" w:sz="0" w:space="0" w:color="auto"/>
                    <w:bottom w:val="none" w:sz="0" w:space="0" w:color="auto"/>
                    <w:right w:val="none" w:sz="0" w:space="0" w:color="auto"/>
                  </w:divBdr>
                  <w:divsChild>
                    <w:div w:id="441921075">
                      <w:marLeft w:val="0"/>
                      <w:marRight w:val="0"/>
                      <w:marTop w:val="0"/>
                      <w:marBottom w:val="0"/>
                      <w:divBdr>
                        <w:top w:val="none" w:sz="0" w:space="0" w:color="auto"/>
                        <w:left w:val="none" w:sz="0" w:space="0" w:color="auto"/>
                        <w:bottom w:val="none" w:sz="0" w:space="0" w:color="auto"/>
                        <w:right w:val="none" w:sz="0" w:space="0" w:color="auto"/>
                      </w:divBdr>
                    </w:div>
                  </w:divsChild>
                </w:div>
                <w:div w:id="1761217456">
                  <w:marLeft w:val="0"/>
                  <w:marRight w:val="0"/>
                  <w:marTop w:val="0"/>
                  <w:marBottom w:val="0"/>
                  <w:divBdr>
                    <w:top w:val="none" w:sz="0" w:space="0" w:color="auto"/>
                    <w:left w:val="none" w:sz="0" w:space="0" w:color="auto"/>
                    <w:bottom w:val="none" w:sz="0" w:space="0" w:color="auto"/>
                    <w:right w:val="none" w:sz="0" w:space="0" w:color="auto"/>
                  </w:divBdr>
                  <w:divsChild>
                    <w:div w:id="1781952115">
                      <w:marLeft w:val="0"/>
                      <w:marRight w:val="0"/>
                      <w:marTop w:val="0"/>
                      <w:marBottom w:val="0"/>
                      <w:divBdr>
                        <w:top w:val="none" w:sz="0" w:space="0" w:color="auto"/>
                        <w:left w:val="none" w:sz="0" w:space="0" w:color="auto"/>
                        <w:bottom w:val="none" w:sz="0" w:space="0" w:color="auto"/>
                        <w:right w:val="none" w:sz="0" w:space="0" w:color="auto"/>
                      </w:divBdr>
                    </w:div>
                  </w:divsChild>
                </w:div>
                <w:div w:id="1088842196">
                  <w:marLeft w:val="0"/>
                  <w:marRight w:val="0"/>
                  <w:marTop w:val="0"/>
                  <w:marBottom w:val="0"/>
                  <w:divBdr>
                    <w:top w:val="none" w:sz="0" w:space="0" w:color="auto"/>
                    <w:left w:val="none" w:sz="0" w:space="0" w:color="auto"/>
                    <w:bottom w:val="none" w:sz="0" w:space="0" w:color="auto"/>
                    <w:right w:val="none" w:sz="0" w:space="0" w:color="auto"/>
                  </w:divBdr>
                  <w:divsChild>
                    <w:div w:id="1949778003">
                      <w:marLeft w:val="0"/>
                      <w:marRight w:val="0"/>
                      <w:marTop w:val="0"/>
                      <w:marBottom w:val="0"/>
                      <w:divBdr>
                        <w:top w:val="none" w:sz="0" w:space="0" w:color="auto"/>
                        <w:left w:val="none" w:sz="0" w:space="0" w:color="auto"/>
                        <w:bottom w:val="none" w:sz="0" w:space="0" w:color="auto"/>
                        <w:right w:val="none" w:sz="0" w:space="0" w:color="auto"/>
                      </w:divBdr>
                    </w:div>
                  </w:divsChild>
                </w:div>
                <w:div w:id="1564873168">
                  <w:marLeft w:val="0"/>
                  <w:marRight w:val="0"/>
                  <w:marTop w:val="0"/>
                  <w:marBottom w:val="0"/>
                  <w:divBdr>
                    <w:top w:val="none" w:sz="0" w:space="0" w:color="auto"/>
                    <w:left w:val="none" w:sz="0" w:space="0" w:color="auto"/>
                    <w:bottom w:val="none" w:sz="0" w:space="0" w:color="auto"/>
                    <w:right w:val="none" w:sz="0" w:space="0" w:color="auto"/>
                  </w:divBdr>
                  <w:divsChild>
                    <w:div w:id="402685186">
                      <w:marLeft w:val="0"/>
                      <w:marRight w:val="0"/>
                      <w:marTop w:val="0"/>
                      <w:marBottom w:val="0"/>
                      <w:divBdr>
                        <w:top w:val="none" w:sz="0" w:space="0" w:color="auto"/>
                        <w:left w:val="none" w:sz="0" w:space="0" w:color="auto"/>
                        <w:bottom w:val="none" w:sz="0" w:space="0" w:color="auto"/>
                        <w:right w:val="none" w:sz="0" w:space="0" w:color="auto"/>
                      </w:divBdr>
                    </w:div>
                  </w:divsChild>
                </w:div>
                <w:div w:id="562370657">
                  <w:marLeft w:val="0"/>
                  <w:marRight w:val="0"/>
                  <w:marTop w:val="0"/>
                  <w:marBottom w:val="0"/>
                  <w:divBdr>
                    <w:top w:val="none" w:sz="0" w:space="0" w:color="auto"/>
                    <w:left w:val="none" w:sz="0" w:space="0" w:color="auto"/>
                    <w:bottom w:val="none" w:sz="0" w:space="0" w:color="auto"/>
                    <w:right w:val="none" w:sz="0" w:space="0" w:color="auto"/>
                  </w:divBdr>
                  <w:divsChild>
                    <w:div w:id="1443914596">
                      <w:marLeft w:val="0"/>
                      <w:marRight w:val="0"/>
                      <w:marTop w:val="0"/>
                      <w:marBottom w:val="0"/>
                      <w:divBdr>
                        <w:top w:val="none" w:sz="0" w:space="0" w:color="auto"/>
                        <w:left w:val="none" w:sz="0" w:space="0" w:color="auto"/>
                        <w:bottom w:val="none" w:sz="0" w:space="0" w:color="auto"/>
                        <w:right w:val="none" w:sz="0" w:space="0" w:color="auto"/>
                      </w:divBdr>
                    </w:div>
                  </w:divsChild>
                </w:div>
                <w:div w:id="1615750672">
                  <w:marLeft w:val="0"/>
                  <w:marRight w:val="0"/>
                  <w:marTop w:val="0"/>
                  <w:marBottom w:val="0"/>
                  <w:divBdr>
                    <w:top w:val="none" w:sz="0" w:space="0" w:color="auto"/>
                    <w:left w:val="none" w:sz="0" w:space="0" w:color="auto"/>
                    <w:bottom w:val="none" w:sz="0" w:space="0" w:color="auto"/>
                    <w:right w:val="none" w:sz="0" w:space="0" w:color="auto"/>
                  </w:divBdr>
                  <w:divsChild>
                    <w:div w:id="1259022658">
                      <w:marLeft w:val="0"/>
                      <w:marRight w:val="0"/>
                      <w:marTop w:val="0"/>
                      <w:marBottom w:val="0"/>
                      <w:divBdr>
                        <w:top w:val="none" w:sz="0" w:space="0" w:color="auto"/>
                        <w:left w:val="none" w:sz="0" w:space="0" w:color="auto"/>
                        <w:bottom w:val="none" w:sz="0" w:space="0" w:color="auto"/>
                        <w:right w:val="none" w:sz="0" w:space="0" w:color="auto"/>
                      </w:divBdr>
                    </w:div>
                  </w:divsChild>
                </w:div>
                <w:div w:id="1317031201">
                  <w:marLeft w:val="0"/>
                  <w:marRight w:val="0"/>
                  <w:marTop w:val="0"/>
                  <w:marBottom w:val="0"/>
                  <w:divBdr>
                    <w:top w:val="none" w:sz="0" w:space="0" w:color="auto"/>
                    <w:left w:val="none" w:sz="0" w:space="0" w:color="auto"/>
                    <w:bottom w:val="none" w:sz="0" w:space="0" w:color="auto"/>
                    <w:right w:val="none" w:sz="0" w:space="0" w:color="auto"/>
                  </w:divBdr>
                  <w:divsChild>
                    <w:div w:id="55280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96932">
          <w:marLeft w:val="0"/>
          <w:marRight w:val="0"/>
          <w:marTop w:val="0"/>
          <w:marBottom w:val="0"/>
          <w:divBdr>
            <w:top w:val="none" w:sz="0" w:space="0" w:color="auto"/>
            <w:left w:val="none" w:sz="0" w:space="0" w:color="auto"/>
            <w:bottom w:val="none" w:sz="0" w:space="0" w:color="auto"/>
            <w:right w:val="none" w:sz="0" w:space="0" w:color="auto"/>
          </w:divBdr>
        </w:div>
        <w:div w:id="1810513899">
          <w:marLeft w:val="0"/>
          <w:marRight w:val="0"/>
          <w:marTop w:val="0"/>
          <w:marBottom w:val="0"/>
          <w:divBdr>
            <w:top w:val="none" w:sz="0" w:space="0" w:color="auto"/>
            <w:left w:val="none" w:sz="0" w:space="0" w:color="auto"/>
            <w:bottom w:val="none" w:sz="0" w:space="0" w:color="auto"/>
            <w:right w:val="none" w:sz="0" w:space="0" w:color="auto"/>
          </w:divBdr>
        </w:div>
        <w:div w:id="600576929">
          <w:marLeft w:val="0"/>
          <w:marRight w:val="0"/>
          <w:marTop w:val="0"/>
          <w:marBottom w:val="0"/>
          <w:divBdr>
            <w:top w:val="none" w:sz="0" w:space="0" w:color="auto"/>
            <w:left w:val="none" w:sz="0" w:space="0" w:color="auto"/>
            <w:bottom w:val="none" w:sz="0" w:space="0" w:color="auto"/>
            <w:right w:val="none" w:sz="0" w:space="0" w:color="auto"/>
          </w:divBdr>
        </w:div>
        <w:div w:id="365838809">
          <w:marLeft w:val="0"/>
          <w:marRight w:val="0"/>
          <w:marTop w:val="0"/>
          <w:marBottom w:val="0"/>
          <w:divBdr>
            <w:top w:val="none" w:sz="0" w:space="0" w:color="auto"/>
            <w:left w:val="none" w:sz="0" w:space="0" w:color="auto"/>
            <w:bottom w:val="none" w:sz="0" w:space="0" w:color="auto"/>
            <w:right w:val="none" w:sz="0" w:space="0" w:color="auto"/>
          </w:divBdr>
        </w:div>
        <w:div w:id="927925791">
          <w:marLeft w:val="0"/>
          <w:marRight w:val="0"/>
          <w:marTop w:val="0"/>
          <w:marBottom w:val="0"/>
          <w:divBdr>
            <w:top w:val="none" w:sz="0" w:space="0" w:color="auto"/>
            <w:left w:val="none" w:sz="0" w:space="0" w:color="auto"/>
            <w:bottom w:val="none" w:sz="0" w:space="0" w:color="auto"/>
            <w:right w:val="none" w:sz="0" w:space="0" w:color="auto"/>
          </w:divBdr>
        </w:div>
        <w:div w:id="1507549443">
          <w:marLeft w:val="0"/>
          <w:marRight w:val="0"/>
          <w:marTop w:val="0"/>
          <w:marBottom w:val="0"/>
          <w:divBdr>
            <w:top w:val="none" w:sz="0" w:space="0" w:color="auto"/>
            <w:left w:val="none" w:sz="0" w:space="0" w:color="auto"/>
            <w:bottom w:val="none" w:sz="0" w:space="0" w:color="auto"/>
            <w:right w:val="none" w:sz="0" w:space="0" w:color="auto"/>
          </w:divBdr>
        </w:div>
      </w:divsChild>
    </w:div>
    <w:div w:id="1263805705">
      <w:bodyDiv w:val="1"/>
      <w:marLeft w:val="0"/>
      <w:marRight w:val="0"/>
      <w:marTop w:val="0"/>
      <w:marBottom w:val="0"/>
      <w:divBdr>
        <w:top w:val="none" w:sz="0" w:space="0" w:color="auto"/>
        <w:left w:val="none" w:sz="0" w:space="0" w:color="auto"/>
        <w:bottom w:val="none" w:sz="0" w:space="0" w:color="auto"/>
        <w:right w:val="none" w:sz="0" w:space="0" w:color="auto"/>
      </w:divBdr>
    </w:div>
    <w:div w:id="1264418413">
      <w:bodyDiv w:val="1"/>
      <w:marLeft w:val="0"/>
      <w:marRight w:val="0"/>
      <w:marTop w:val="0"/>
      <w:marBottom w:val="0"/>
      <w:divBdr>
        <w:top w:val="none" w:sz="0" w:space="0" w:color="auto"/>
        <w:left w:val="none" w:sz="0" w:space="0" w:color="auto"/>
        <w:bottom w:val="none" w:sz="0" w:space="0" w:color="auto"/>
        <w:right w:val="none" w:sz="0" w:space="0" w:color="auto"/>
      </w:divBdr>
    </w:div>
    <w:div w:id="1273438478">
      <w:bodyDiv w:val="1"/>
      <w:marLeft w:val="0"/>
      <w:marRight w:val="0"/>
      <w:marTop w:val="0"/>
      <w:marBottom w:val="0"/>
      <w:divBdr>
        <w:top w:val="none" w:sz="0" w:space="0" w:color="auto"/>
        <w:left w:val="none" w:sz="0" w:space="0" w:color="auto"/>
        <w:bottom w:val="none" w:sz="0" w:space="0" w:color="auto"/>
        <w:right w:val="none" w:sz="0" w:space="0" w:color="auto"/>
      </w:divBdr>
    </w:div>
    <w:div w:id="1273710099">
      <w:bodyDiv w:val="1"/>
      <w:marLeft w:val="0"/>
      <w:marRight w:val="0"/>
      <w:marTop w:val="0"/>
      <w:marBottom w:val="0"/>
      <w:divBdr>
        <w:top w:val="none" w:sz="0" w:space="0" w:color="auto"/>
        <w:left w:val="none" w:sz="0" w:space="0" w:color="auto"/>
        <w:bottom w:val="none" w:sz="0" w:space="0" w:color="auto"/>
        <w:right w:val="none" w:sz="0" w:space="0" w:color="auto"/>
      </w:divBdr>
    </w:div>
    <w:div w:id="1288853070">
      <w:bodyDiv w:val="1"/>
      <w:marLeft w:val="0"/>
      <w:marRight w:val="0"/>
      <w:marTop w:val="0"/>
      <w:marBottom w:val="0"/>
      <w:divBdr>
        <w:top w:val="none" w:sz="0" w:space="0" w:color="auto"/>
        <w:left w:val="none" w:sz="0" w:space="0" w:color="auto"/>
        <w:bottom w:val="none" w:sz="0" w:space="0" w:color="auto"/>
        <w:right w:val="none" w:sz="0" w:space="0" w:color="auto"/>
      </w:divBdr>
      <w:divsChild>
        <w:div w:id="1215432050">
          <w:marLeft w:val="0"/>
          <w:marRight w:val="0"/>
          <w:marTop w:val="0"/>
          <w:marBottom w:val="0"/>
          <w:divBdr>
            <w:top w:val="none" w:sz="0" w:space="0" w:color="auto"/>
            <w:left w:val="none" w:sz="0" w:space="0" w:color="auto"/>
            <w:bottom w:val="none" w:sz="0" w:space="0" w:color="auto"/>
            <w:right w:val="none" w:sz="0" w:space="0" w:color="auto"/>
          </w:divBdr>
          <w:divsChild>
            <w:div w:id="331838531">
              <w:marLeft w:val="0"/>
              <w:marRight w:val="0"/>
              <w:marTop w:val="0"/>
              <w:marBottom w:val="0"/>
              <w:divBdr>
                <w:top w:val="none" w:sz="0" w:space="0" w:color="auto"/>
                <w:left w:val="none" w:sz="0" w:space="0" w:color="auto"/>
                <w:bottom w:val="none" w:sz="0" w:space="0" w:color="auto"/>
                <w:right w:val="none" w:sz="0" w:space="0" w:color="auto"/>
              </w:divBdr>
            </w:div>
          </w:divsChild>
        </w:div>
        <w:div w:id="874267926">
          <w:marLeft w:val="0"/>
          <w:marRight w:val="0"/>
          <w:marTop w:val="0"/>
          <w:marBottom w:val="0"/>
          <w:divBdr>
            <w:top w:val="none" w:sz="0" w:space="0" w:color="auto"/>
            <w:left w:val="none" w:sz="0" w:space="0" w:color="auto"/>
            <w:bottom w:val="none" w:sz="0" w:space="0" w:color="auto"/>
            <w:right w:val="none" w:sz="0" w:space="0" w:color="auto"/>
          </w:divBdr>
          <w:divsChild>
            <w:div w:id="44070031">
              <w:marLeft w:val="0"/>
              <w:marRight w:val="0"/>
              <w:marTop w:val="0"/>
              <w:marBottom w:val="0"/>
              <w:divBdr>
                <w:top w:val="none" w:sz="0" w:space="0" w:color="auto"/>
                <w:left w:val="none" w:sz="0" w:space="0" w:color="auto"/>
                <w:bottom w:val="none" w:sz="0" w:space="0" w:color="auto"/>
                <w:right w:val="none" w:sz="0" w:space="0" w:color="auto"/>
              </w:divBdr>
            </w:div>
          </w:divsChild>
        </w:div>
        <w:div w:id="1864400462">
          <w:marLeft w:val="0"/>
          <w:marRight w:val="0"/>
          <w:marTop w:val="0"/>
          <w:marBottom w:val="0"/>
          <w:divBdr>
            <w:top w:val="none" w:sz="0" w:space="0" w:color="auto"/>
            <w:left w:val="none" w:sz="0" w:space="0" w:color="auto"/>
            <w:bottom w:val="none" w:sz="0" w:space="0" w:color="auto"/>
            <w:right w:val="none" w:sz="0" w:space="0" w:color="auto"/>
          </w:divBdr>
          <w:divsChild>
            <w:div w:id="2092972075">
              <w:marLeft w:val="0"/>
              <w:marRight w:val="0"/>
              <w:marTop w:val="0"/>
              <w:marBottom w:val="0"/>
              <w:divBdr>
                <w:top w:val="none" w:sz="0" w:space="0" w:color="auto"/>
                <w:left w:val="none" w:sz="0" w:space="0" w:color="auto"/>
                <w:bottom w:val="none" w:sz="0" w:space="0" w:color="auto"/>
                <w:right w:val="none" w:sz="0" w:space="0" w:color="auto"/>
              </w:divBdr>
            </w:div>
          </w:divsChild>
        </w:div>
        <w:div w:id="776021709">
          <w:marLeft w:val="0"/>
          <w:marRight w:val="0"/>
          <w:marTop w:val="0"/>
          <w:marBottom w:val="0"/>
          <w:divBdr>
            <w:top w:val="none" w:sz="0" w:space="0" w:color="auto"/>
            <w:left w:val="none" w:sz="0" w:space="0" w:color="auto"/>
            <w:bottom w:val="none" w:sz="0" w:space="0" w:color="auto"/>
            <w:right w:val="none" w:sz="0" w:space="0" w:color="auto"/>
          </w:divBdr>
          <w:divsChild>
            <w:div w:id="460147251">
              <w:marLeft w:val="0"/>
              <w:marRight w:val="0"/>
              <w:marTop w:val="0"/>
              <w:marBottom w:val="0"/>
              <w:divBdr>
                <w:top w:val="none" w:sz="0" w:space="0" w:color="auto"/>
                <w:left w:val="none" w:sz="0" w:space="0" w:color="auto"/>
                <w:bottom w:val="none" w:sz="0" w:space="0" w:color="auto"/>
                <w:right w:val="none" w:sz="0" w:space="0" w:color="auto"/>
              </w:divBdr>
            </w:div>
          </w:divsChild>
        </w:div>
        <w:div w:id="77337391">
          <w:marLeft w:val="0"/>
          <w:marRight w:val="0"/>
          <w:marTop w:val="0"/>
          <w:marBottom w:val="0"/>
          <w:divBdr>
            <w:top w:val="none" w:sz="0" w:space="0" w:color="auto"/>
            <w:left w:val="none" w:sz="0" w:space="0" w:color="auto"/>
            <w:bottom w:val="none" w:sz="0" w:space="0" w:color="auto"/>
            <w:right w:val="none" w:sz="0" w:space="0" w:color="auto"/>
          </w:divBdr>
          <w:divsChild>
            <w:div w:id="431895582">
              <w:marLeft w:val="0"/>
              <w:marRight w:val="0"/>
              <w:marTop w:val="0"/>
              <w:marBottom w:val="0"/>
              <w:divBdr>
                <w:top w:val="none" w:sz="0" w:space="0" w:color="auto"/>
                <w:left w:val="none" w:sz="0" w:space="0" w:color="auto"/>
                <w:bottom w:val="none" w:sz="0" w:space="0" w:color="auto"/>
                <w:right w:val="none" w:sz="0" w:space="0" w:color="auto"/>
              </w:divBdr>
            </w:div>
          </w:divsChild>
        </w:div>
        <w:div w:id="806321610">
          <w:marLeft w:val="0"/>
          <w:marRight w:val="0"/>
          <w:marTop w:val="0"/>
          <w:marBottom w:val="0"/>
          <w:divBdr>
            <w:top w:val="none" w:sz="0" w:space="0" w:color="auto"/>
            <w:left w:val="none" w:sz="0" w:space="0" w:color="auto"/>
            <w:bottom w:val="none" w:sz="0" w:space="0" w:color="auto"/>
            <w:right w:val="none" w:sz="0" w:space="0" w:color="auto"/>
          </w:divBdr>
          <w:divsChild>
            <w:div w:id="104689806">
              <w:marLeft w:val="0"/>
              <w:marRight w:val="0"/>
              <w:marTop w:val="0"/>
              <w:marBottom w:val="0"/>
              <w:divBdr>
                <w:top w:val="none" w:sz="0" w:space="0" w:color="auto"/>
                <w:left w:val="none" w:sz="0" w:space="0" w:color="auto"/>
                <w:bottom w:val="none" w:sz="0" w:space="0" w:color="auto"/>
                <w:right w:val="none" w:sz="0" w:space="0" w:color="auto"/>
              </w:divBdr>
            </w:div>
          </w:divsChild>
        </w:div>
        <w:div w:id="2018383753">
          <w:marLeft w:val="0"/>
          <w:marRight w:val="0"/>
          <w:marTop w:val="0"/>
          <w:marBottom w:val="0"/>
          <w:divBdr>
            <w:top w:val="none" w:sz="0" w:space="0" w:color="auto"/>
            <w:left w:val="none" w:sz="0" w:space="0" w:color="auto"/>
            <w:bottom w:val="none" w:sz="0" w:space="0" w:color="auto"/>
            <w:right w:val="none" w:sz="0" w:space="0" w:color="auto"/>
          </w:divBdr>
          <w:divsChild>
            <w:div w:id="1382705589">
              <w:marLeft w:val="0"/>
              <w:marRight w:val="0"/>
              <w:marTop w:val="0"/>
              <w:marBottom w:val="0"/>
              <w:divBdr>
                <w:top w:val="none" w:sz="0" w:space="0" w:color="auto"/>
                <w:left w:val="none" w:sz="0" w:space="0" w:color="auto"/>
                <w:bottom w:val="none" w:sz="0" w:space="0" w:color="auto"/>
                <w:right w:val="none" w:sz="0" w:space="0" w:color="auto"/>
              </w:divBdr>
            </w:div>
          </w:divsChild>
        </w:div>
        <w:div w:id="1563640138">
          <w:marLeft w:val="0"/>
          <w:marRight w:val="0"/>
          <w:marTop w:val="0"/>
          <w:marBottom w:val="0"/>
          <w:divBdr>
            <w:top w:val="none" w:sz="0" w:space="0" w:color="auto"/>
            <w:left w:val="none" w:sz="0" w:space="0" w:color="auto"/>
            <w:bottom w:val="none" w:sz="0" w:space="0" w:color="auto"/>
            <w:right w:val="none" w:sz="0" w:space="0" w:color="auto"/>
          </w:divBdr>
          <w:divsChild>
            <w:div w:id="2078018403">
              <w:marLeft w:val="0"/>
              <w:marRight w:val="0"/>
              <w:marTop w:val="0"/>
              <w:marBottom w:val="0"/>
              <w:divBdr>
                <w:top w:val="none" w:sz="0" w:space="0" w:color="auto"/>
                <w:left w:val="none" w:sz="0" w:space="0" w:color="auto"/>
                <w:bottom w:val="none" w:sz="0" w:space="0" w:color="auto"/>
                <w:right w:val="none" w:sz="0" w:space="0" w:color="auto"/>
              </w:divBdr>
            </w:div>
          </w:divsChild>
        </w:div>
        <w:div w:id="815491267">
          <w:marLeft w:val="0"/>
          <w:marRight w:val="0"/>
          <w:marTop w:val="0"/>
          <w:marBottom w:val="0"/>
          <w:divBdr>
            <w:top w:val="none" w:sz="0" w:space="0" w:color="auto"/>
            <w:left w:val="none" w:sz="0" w:space="0" w:color="auto"/>
            <w:bottom w:val="none" w:sz="0" w:space="0" w:color="auto"/>
            <w:right w:val="none" w:sz="0" w:space="0" w:color="auto"/>
          </w:divBdr>
          <w:divsChild>
            <w:div w:id="1118840429">
              <w:marLeft w:val="0"/>
              <w:marRight w:val="0"/>
              <w:marTop w:val="0"/>
              <w:marBottom w:val="0"/>
              <w:divBdr>
                <w:top w:val="none" w:sz="0" w:space="0" w:color="auto"/>
                <w:left w:val="none" w:sz="0" w:space="0" w:color="auto"/>
                <w:bottom w:val="none" w:sz="0" w:space="0" w:color="auto"/>
                <w:right w:val="none" w:sz="0" w:space="0" w:color="auto"/>
              </w:divBdr>
            </w:div>
          </w:divsChild>
        </w:div>
        <w:div w:id="764810186">
          <w:marLeft w:val="0"/>
          <w:marRight w:val="0"/>
          <w:marTop w:val="0"/>
          <w:marBottom w:val="0"/>
          <w:divBdr>
            <w:top w:val="none" w:sz="0" w:space="0" w:color="auto"/>
            <w:left w:val="none" w:sz="0" w:space="0" w:color="auto"/>
            <w:bottom w:val="none" w:sz="0" w:space="0" w:color="auto"/>
            <w:right w:val="none" w:sz="0" w:space="0" w:color="auto"/>
          </w:divBdr>
          <w:divsChild>
            <w:div w:id="450707945">
              <w:marLeft w:val="0"/>
              <w:marRight w:val="0"/>
              <w:marTop w:val="0"/>
              <w:marBottom w:val="0"/>
              <w:divBdr>
                <w:top w:val="none" w:sz="0" w:space="0" w:color="auto"/>
                <w:left w:val="none" w:sz="0" w:space="0" w:color="auto"/>
                <w:bottom w:val="none" w:sz="0" w:space="0" w:color="auto"/>
                <w:right w:val="none" w:sz="0" w:space="0" w:color="auto"/>
              </w:divBdr>
            </w:div>
          </w:divsChild>
        </w:div>
        <w:div w:id="904724827">
          <w:marLeft w:val="0"/>
          <w:marRight w:val="0"/>
          <w:marTop w:val="0"/>
          <w:marBottom w:val="0"/>
          <w:divBdr>
            <w:top w:val="none" w:sz="0" w:space="0" w:color="auto"/>
            <w:left w:val="none" w:sz="0" w:space="0" w:color="auto"/>
            <w:bottom w:val="none" w:sz="0" w:space="0" w:color="auto"/>
            <w:right w:val="none" w:sz="0" w:space="0" w:color="auto"/>
          </w:divBdr>
          <w:divsChild>
            <w:div w:id="788008268">
              <w:marLeft w:val="0"/>
              <w:marRight w:val="0"/>
              <w:marTop w:val="0"/>
              <w:marBottom w:val="0"/>
              <w:divBdr>
                <w:top w:val="none" w:sz="0" w:space="0" w:color="auto"/>
                <w:left w:val="none" w:sz="0" w:space="0" w:color="auto"/>
                <w:bottom w:val="none" w:sz="0" w:space="0" w:color="auto"/>
                <w:right w:val="none" w:sz="0" w:space="0" w:color="auto"/>
              </w:divBdr>
            </w:div>
          </w:divsChild>
        </w:div>
        <w:div w:id="225142683">
          <w:marLeft w:val="0"/>
          <w:marRight w:val="0"/>
          <w:marTop w:val="0"/>
          <w:marBottom w:val="0"/>
          <w:divBdr>
            <w:top w:val="none" w:sz="0" w:space="0" w:color="auto"/>
            <w:left w:val="none" w:sz="0" w:space="0" w:color="auto"/>
            <w:bottom w:val="none" w:sz="0" w:space="0" w:color="auto"/>
            <w:right w:val="none" w:sz="0" w:space="0" w:color="auto"/>
          </w:divBdr>
          <w:divsChild>
            <w:div w:id="107819302">
              <w:marLeft w:val="0"/>
              <w:marRight w:val="0"/>
              <w:marTop w:val="0"/>
              <w:marBottom w:val="0"/>
              <w:divBdr>
                <w:top w:val="none" w:sz="0" w:space="0" w:color="auto"/>
                <w:left w:val="none" w:sz="0" w:space="0" w:color="auto"/>
                <w:bottom w:val="none" w:sz="0" w:space="0" w:color="auto"/>
                <w:right w:val="none" w:sz="0" w:space="0" w:color="auto"/>
              </w:divBdr>
            </w:div>
          </w:divsChild>
        </w:div>
        <w:div w:id="1437630080">
          <w:marLeft w:val="0"/>
          <w:marRight w:val="0"/>
          <w:marTop w:val="0"/>
          <w:marBottom w:val="0"/>
          <w:divBdr>
            <w:top w:val="none" w:sz="0" w:space="0" w:color="auto"/>
            <w:left w:val="none" w:sz="0" w:space="0" w:color="auto"/>
            <w:bottom w:val="none" w:sz="0" w:space="0" w:color="auto"/>
            <w:right w:val="none" w:sz="0" w:space="0" w:color="auto"/>
          </w:divBdr>
          <w:divsChild>
            <w:div w:id="1294678653">
              <w:marLeft w:val="0"/>
              <w:marRight w:val="0"/>
              <w:marTop w:val="0"/>
              <w:marBottom w:val="0"/>
              <w:divBdr>
                <w:top w:val="none" w:sz="0" w:space="0" w:color="auto"/>
                <w:left w:val="none" w:sz="0" w:space="0" w:color="auto"/>
                <w:bottom w:val="none" w:sz="0" w:space="0" w:color="auto"/>
                <w:right w:val="none" w:sz="0" w:space="0" w:color="auto"/>
              </w:divBdr>
            </w:div>
          </w:divsChild>
        </w:div>
        <w:div w:id="1249071025">
          <w:marLeft w:val="0"/>
          <w:marRight w:val="0"/>
          <w:marTop w:val="0"/>
          <w:marBottom w:val="0"/>
          <w:divBdr>
            <w:top w:val="none" w:sz="0" w:space="0" w:color="auto"/>
            <w:left w:val="none" w:sz="0" w:space="0" w:color="auto"/>
            <w:bottom w:val="none" w:sz="0" w:space="0" w:color="auto"/>
            <w:right w:val="none" w:sz="0" w:space="0" w:color="auto"/>
          </w:divBdr>
          <w:divsChild>
            <w:div w:id="868108482">
              <w:marLeft w:val="0"/>
              <w:marRight w:val="0"/>
              <w:marTop w:val="0"/>
              <w:marBottom w:val="0"/>
              <w:divBdr>
                <w:top w:val="none" w:sz="0" w:space="0" w:color="auto"/>
                <w:left w:val="none" w:sz="0" w:space="0" w:color="auto"/>
                <w:bottom w:val="none" w:sz="0" w:space="0" w:color="auto"/>
                <w:right w:val="none" w:sz="0" w:space="0" w:color="auto"/>
              </w:divBdr>
            </w:div>
          </w:divsChild>
        </w:div>
        <w:div w:id="1852865393">
          <w:marLeft w:val="0"/>
          <w:marRight w:val="0"/>
          <w:marTop w:val="0"/>
          <w:marBottom w:val="0"/>
          <w:divBdr>
            <w:top w:val="none" w:sz="0" w:space="0" w:color="auto"/>
            <w:left w:val="none" w:sz="0" w:space="0" w:color="auto"/>
            <w:bottom w:val="none" w:sz="0" w:space="0" w:color="auto"/>
            <w:right w:val="none" w:sz="0" w:space="0" w:color="auto"/>
          </w:divBdr>
          <w:divsChild>
            <w:div w:id="1500073505">
              <w:marLeft w:val="0"/>
              <w:marRight w:val="0"/>
              <w:marTop w:val="0"/>
              <w:marBottom w:val="0"/>
              <w:divBdr>
                <w:top w:val="none" w:sz="0" w:space="0" w:color="auto"/>
                <w:left w:val="none" w:sz="0" w:space="0" w:color="auto"/>
                <w:bottom w:val="none" w:sz="0" w:space="0" w:color="auto"/>
                <w:right w:val="none" w:sz="0" w:space="0" w:color="auto"/>
              </w:divBdr>
            </w:div>
          </w:divsChild>
        </w:div>
        <w:div w:id="1921256759">
          <w:marLeft w:val="0"/>
          <w:marRight w:val="0"/>
          <w:marTop w:val="0"/>
          <w:marBottom w:val="0"/>
          <w:divBdr>
            <w:top w:val="none" w:sz="0" w:space="0" w:color="auto"/>
            <w:left w:val="none" w:sz="0" w:space="0" w:color="auto"/>
            <w:bottom w:val="none" w:sz="0" w:space="0" w:color="auto"/>
            <w:right w:val="none" w:sz="0" w:space="0" w:color="auto"/>
          </w:divBdr>
          <w:divsChild>
            <w:div w:id="1451633943">
              <w:marLeft w:val="0"/>
              <w:marRight w:val="0"/>
              <w:marTop w:val="0"/>
              <w:marBottom w:val="0"/>
              <w:divBdr>
                <w:top w:val="none" w:sz="0" w:space="0" w:color="auto"/>
                <w:left w:val="none" w:sz="0" w:space="0" w:color="auto"/>
                <w:bottom w:val="none" w:sz="0" w:space="0" w:color="auto"/>
                <w:right w:val="none" w:sz="0" w:space="0" w:color="auto"/>
              </w:divBdr>
            </w:div>
          </w:divsChild>
        </w:div>
        <w:div w:id="1692801516">
          <w:marLeft w:val="0"/>
          <w:marRight w:val="0"/>
          <w:marTop w:val="0"/>
          <w:marBottom w:val="0"/>
          <w:divBdr>
            <w:top w:val="none" w:sz="0" w:space="0" w:color="auto"/>
            <w:left w:val="none" w:sz="0" w:space="0" w:color="auto"/>
            <w:bottom w:val="none" w:sz="0" w:space="0" w:color="auto"/>
            <w:right w:val="none" w:sz="0" w:space="0" w:color="auto"/>
          </w:divBdr>
          <w:divsChild>
            <w:div w:id="311179764">
              <w:marLeft w:val="0"/>
              <w:marRight w:val="0"/>
              <w:marTop w:val="0"/>
              <w:marBottom w:val="0"/>
              <w:divBdr>
                <w:top w:val="none" w:sz="0" w:space="0" w:color="auto"/>
                <w:left w:val="none" w:sz="0" w:space="0" w:color="auto"/>
                <w:bottom w:val="none" w:sz="0" w:space="0" w:color="auto"/>
                <w:right w:val="none" w:sz="0" w:space="0" w:color="auto"/>
              </w:divBdr>
            </w:div>
          </w:divsChild>
        </w:div>
        <w:div w:id="1435974597">
          <w:marLeft w:val="0"/>
          <w:marRight w:val="0"/>
          <w:marTop w:val="0"/>
          <w:marBottom w:val="0"/>
          <w:divBdr>
            <w:top w:val="none" w:sz="0" w:space="0" w:color="auto"/>
            <w:left w:val="none" w:sz="0" w:space="0" w:color="auto"/>
            <w:bottom w:val="none" w:sz="0" w:space="0" w:color="auto"/>
            <w:right w:val="none" w:sz="0" w:space="0" w:color="auto"/>
          </w:divBdr>
          <w:divsChild>
            <w:div w:id="10648563">
              <w:marLeft w:val="0"/>
              <w:marRight w:val="0"/>
              <w:marTop w:val="0"/>
              <w:marBottom w:val="0"/>
              <w:divBdr>
                <w:top w:val="none" w:sz="0" w:space="0" w:color="auto"/>
                <w:left w:val="none" w:sz="0" w:space="0" w:color="auto"/>
                <w:bottom w:val="none" w:sz="0" w:space="0" w:color="auto"/>
                <w:right w:val="none" w:sz="0" w:space="0" w:color="auto"/>
              </w:divBdr>
            </w:div>
          </w:divsChild>
        </w:div>
        <w:div w:id="1934242720">
          <w:marLeft w:val="0"/>
          <w:marRight w:val="0"/>
          <w:marTop w:val="0"/>
          <w:marBottom w:val="0"/>
          <w:divBdr>
            <w:top w:val="none" w:sz="0" w:space="0" w:color="auto"/>
            <w:left w:val="none" w:sz="0" w:space="0" w:color="auto"/>
            <w:bottom w:val="none" w:sz="0" w:space="0" w:color="auto"/>
            <w:right w:val="none" w:sz="0" w:space="0" w:color="auto"/>
          </w:divBdr>
          <w:divsChild>
            <w:div w:id="371148591">
              <w:marLeft w:val="0"/>
              <w:marRight w:val="0"/>
              <w:marTop w:val="0"/>
              <w:marBottom w:val="0"/>
              <w:divBdr>
                <w:top w:val="none" w:sz="0" w:space="0" w:color="auto"/>
                <w:left w:val="none" w:sz="0" w:space="0" w:color="auto"/>
                <w:bottom w:val="none" w:sz="0" w:space="0" w:color="auto"/>
                <w:right w:val="none" w:sz="0" w:space="0" w:color="auto"/>
              </w:divBdr>
            </w:div>
          </w:divsChild>
        </w:div>
        <w:div w:id="1557626682">
          <w:marLeft w:val="0"/>
          <w:marRight w:val="0"/>
          <w:marTop w:val="0"/>
          <w:marBottom w:val="0"/>
          <w:divBdr>
            <w:top w:val="none" w:sz="0" w:space="0" w:color="auto"/>
            <w:left w:val="none" w:sz="0" w:space="0" w:color="auto"/>
            <w:bottom w:val="none" w:sz="0" w:space="0" w:color="auto"/>
            <w:right w:val="none" w:sz="0" w:space="0" w:color="auto"/>
          </w:divBdr>
          <w:divsChild>
            <w:div w:id="566573980">
              <w:marLeft w:val="0"/>
              <w:marRight w:val="0"/>
              <w:marTop w:val="0"/>
              <w:marBottom w:val="0"/>
              <w:divBdr>
                <w:top w:val="none" w:sz="0" w:space="0" w:color="auto"/>
                <w:left w:val="none" w:sz="0" w:space="0" w:color="auto"/>
                <w:bottom w:val="none" w:sz="0" w:space="0" w:color="auto"/>
                <w:right w:val="none" w:sz="0" w:space="0" w:color="auto"/>
              </w:divBdr>
            </w:div>
          </w:divsChild>
        </w:div>
        <w:div w:id="1494754305">
          <w:marLeft w:val="0"/>
          <w:marRight w:val="0"/>
          <w:marTop w:val="0"/>
          <w:marBottom w:val="0"/>
          <w:divBdr>
            <w:top w:val="none" w:sz="0" w:space="0" w:color="auto"/>
            <w:left w:val="none" w:sz="0" w:space="0" w:color="auto"/>
            <w:bottom w:val="none" w:sz="0" w:space="0" w:color="auto"/>
            <w:right w:val="none" w:sz="0" w:space="0" w:color="auto"/>
          </w:divBdr>
          <w:divsChild>
            <w:div w:id="146410319">
              <w:marLeft w:val="0"/>
              <w:marRight w:val="0"/>
              <w:marTop w:val="0"/>
              <w:marBottom w:val="0"/>
              <w:divBdr>
                <w:top w:val="none" w:sz="0" w:space="0" w:color="auto"/>
                <w:left w:val="none" w:sz="0" w:space="0" w:color="auto"/>
                <w:bottom w:val="none" w:sz="0" w:space="0" w:color="auto"/>
                <w:right w:val="none" w:sz="0" w:space="0" w:color="auto"/>
              </w:divBdr>
            </w:div>
          </w:divsChild>
        </w:div>
        <w:div w:id="1568761770">
          <w:marLeft w:val="0"/>
          <w:marRight w:val="0"/>
          <w:marTop w:val="0"/>
          <w:marBottom w:val="0"/>
          <w:divBdr>
            <w:top w:val="none" w:sz="0" w:space="0" w:color="auto"/>
            <w:left w:val="none" w:sz="0" w:space="0" w:color="auto"/>
            <w:bottom w:val="none" w:sz="0" w:space="0" w:color="auto"/>
            <w:right w:val="none" w:sz="0" w:space="0" w:color="auto"/>
          </w:divBdr>
          <w:divsChild>
            <w:div w:id="1201437260">
              <w:marLeft w:val="0"/>
              <w:marRight w:val="0"/>
              <w:marTop w:val="0"/>
              <w:marBottom w:val="0"/>
              <w:divBdr>
                <w:top w:val="none" w:sz="0" w:space="0" w:color="auto"/>
                <w:left w:val="none" w:sz="0" w:space="0" w:color="auto"/>
                <w:bottom w:val="none" w:sz="0" w:space="0" w:color="auto"/>
                <w:right w:val="none" w:sz="0" w:space="0" w:color="auto"/>
              </w:divBdr>
            </w:div>
          </w:divsChild>
        </w:div>
        <w:div w:id="1875117421">
          <w:marLeft w:val="0"/>
          <w:marRight w:val="0"/>
          <w:marTop w:val="0"/>
          <w:marBottom w:val="0"/>
          <w:divBdr>
            <w:top w:val="none" w:sz="0" w:space="0" w:color="auto"/>
            <w:left w:val="none" w:sz="0" w:space="0" w:color="auto"/>
            <w:bottom w:val="none" w:sz="0" w:space="0" w:color="auto"/>
            <w:right w:val="none" w:sz="0" w:space="0" w:color="auto"/>
          </w:divBdr>
          <w:divsChild>
            <w:div w:id="358747990">
              <w:marLeft w:val="0"/>
              <w:marRight w:val="0"/>
              <w:marTop w:val="0"/>
              <w:marBottom w:val="0"/>
              <w:divBdr>
                <w:top w:val="none" w:sz="0" w:space="0" w:color="auto"/>
                <w:left w:val="none" w:sz="0" w:space="0" w:color="auto"/>
                <w:bottom w:val="none" w:sz="0" w:space="0" w:color="auto"/>
                <w:right w:val="none" w:sz="0" w:space="0" w:color="auto"/>
              </w:divBdr>
            </w:div>
          </w:divsChild>
        </w:div>
        <w:div w:id="601842427">
          <w:marLeft w:val="0"/>
          <w:marRight w:val="0"/>
          <w:marTop w:val="0"/>
          <w:marBottom w:val="0"/>
          <w:divBdr>
            <w:top w:val="none" w:sz="0" w:space="0" w:color="auto"/>
            <w:left w:val="none" w:sz="0" w:space="0" w:color="auto"/>
            <w:bottom w:val="none" w:sz="0" w:space="0" w:color="auto"/>
            <w:right w:val="none" w:sz="0" w:space="0" w:color="auto"/>
          </w:divBdr>
          <w:divsChild>
            <w:div w:id="666901930">
              <w:marLeft w:val="0"/>
              <w:marRight w:val="0"/>
              <w:marTop w:val="0"/>
              <w:marBottom w:val="0"/>
              <w:divBdr>
                <w:top w:val="none" w:sz="0" w:space="0" w:color="auto"/>
                <w:left w:val="none" w:sz="0" w:space="0" w:color="auto"/>
                <w:bottom w:val="none" w:sz="0" w:space="0" w:color="auto"/>
                <w:right w:val="none" w:sz="0" w:space="0" w:color="auto"/>
              </w:divBdr>
            </w:div>
          </w:divsChild>
        </w:div>
        <w:div w:id="1004941070">
          <w:marLeft w:val="0"/>
          <w:marRight w:val="0"/>
          <w:marTop w:val="0"/>
          <w:marBottom w:val="0"/>
          <w:divBdr>
            <w:top w:val="none" w:sz="0" w:space="0" w:color="auto"/>
            <w:left w:val="none" w:sz="0" w:space="0" w:color="auto"/>
            <w:bottom w:val="none" w:sz="0" w:space="0" w:color="auto"/>
            <w:right w:val="none" w:sz="0" w:space="0" w:color="auto"/>
          </w:divBdr>
          <w:divsChild>
            <w:div w:id="1323119097">
              <w:marLeft w:val="0"/>
              <w:marRight w:val="0"/>
              <w:marTop w:val="0"/>
              <w:marBottom w:val="0"/>
              <w:divBdr>
                <w:top w:val="none" w:sz="0" w:space="0" w:color="auto"/>
                <w:left w:val="none" w:sz="0" w:space="0" w:color="auto"/>
                <w:bottom w:val="none" w:sz="0" w:space="0" w:color="auto"/>
                <w:right w:val="none" w:sz="0" w:space="0" w:color="auto"/>
              </w:divBdr>
            </w:div>
          </w:divsChild>
        </w:div>
        <w:div w:id="367098489">
          <w:marLeft w:val="0"/>
          <w:marRight w:val="0"/>
          <w:marTop w:val="0"/>
          <w:marBottom w:val="0"/>
          <w:divBdr>
            <w:top w:val="none" w:sz="0" w:space="0" w:color="auto"/>
            <w:left w:val="none" w:sz="0" w:space="0" w:color="auto"/>
            <w:bottom w:val="none" w:sz="0" w:space="0" w:color="auto"/>
            <w:right w:val="none" w:sz="0" w:space="0" w:color="auto"/>
          </w:divBdr>
          <w:divsChild>
            <w:div w:id="970866693">
              <w:marLeft w:val="0"/>
              <w:marRight w:val="0"/>
              <w:marTop w:val="0"/>
              <w:marBottom w:val="0"/>
              <w:divBdr>
                <w:top w:val="none" w:sz="0" w:space="0" w:color="auto"/>
                <w:left w:val="none" w:sz="0" w:space="0" w:color="auto"/>
                <w:bottom w:val="none" w:sz="0" w:space="0" w:color="auto"/>
                <w:right w:val="none" w:sz="0" w:space="0" w:color="auto"/>
              </w:divBdr>
            </w:div>
          </w:divsChild>
        </w:div>
        <w:div w:id="375280353">
          <w:marLeft w:val="0"/>
          <w:marRight w:val="0"/>
          <w:marTop w:val="0"/>
          <w:marBottom w:val="0"/>
          <w:divBdr>
            <w:top w:val="none" w:sz="0" w:space="0" w:color="auto"/>
            <w:left w:val="none" w:sz="0" w:space="0" w:color="auto"/>
            <w:bottom w:val="none" w:sz="0" w:space="0" w:color="auto"/>
            <w:right w:val="none" w:sz="0" w:space="0" w:color="auto"/>
          </w:divBdr>
          <w:divsChild>
            <w:div w:id="3535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559010">
      <w:bodyDiv w:val="1"/>
      <w:marLeft w:val="0"/>
      <w:marRight w:val="0"/>
      <w:marTop w:val="0"/>
      <w:marBottom w:val="0"/>
      <w:divBdr>
        <w:top w:val="none" w:sz="0" w:space="0" w:color="auto"/>
        <w:left w:val="none" w:sz="0" w:space="0" w:color="auto"/>
        <w:bottom w:val="none" w:sz="0" w:space="0" w:color="auto"/>
        <w:right w:val="none" w:sz="0" w:space="0" w:color="auto"/>
      </w:divBdr>
    </w:div>
    <w:div w:id="1321348607">
      <w:bodyDiv w:val="1"/>
      <w:marLeft w:val="0"/>
      <w:marRight w:val="0"/>
      <w:marTop w:val="0"/>
      <w:marBottom w:val="0"/>
      <w:divBdr>
        <w:top w:val="none" w:sz="0" w:space="0" w:color="auto"/>
        <w:left w:val="none" w:sz="0" w:space="0" w:color="auto"/>
        <w:bottom w:val="none" w:sz="0" w:space="0" w:color="auto"/>
        <w:right w:val="none" w:sz="0" w:space="0" w:color="auto"/>
      </w:divBdr>
    </w:div>
    <w:div w:id="1323585129">
      <w:bodyDiv w:val="1"/>
      <w:marLeft w:val="0"/>
      <w:marRight w:val="0"/>
      <w:marTop w:val="0"/>
      <w:marBottom w:val="0"/>
      <w:divBdr>
        <w:top w:val="none" w:sz="0" w:space="0" w:color="auto"/>
        <w:left w:val="none" w:sz="0" w:space="0" w:color="auto"/>
        <w:bottom w:val="none" w:sz="0" w:space="0" w:color="auto"/>
        <w:right w:val="none" w:sz="0" w:space="0" w:color="auto"/>
      </w:divBdr>
    </w:div>
    <w:div w:id="1337151263">
      <w:bodyDiv w:val="1"/>
      <w:marLeft w:val="0"/>
      <w:marRight w:val="0"/>
      <w:marTop w:val="0"/>
      <w:marBottom w:val="0"/>
      <w:divBdr>
        <w:top w:val="none" w:sz="0" w:space="0" w:color="auto"/>
        <w:left w:val="none" w:sz="0" w:space="0" w:color="auto"/>
        <w:bottom w:val="none" w:sz="0" w:space="0" w:color="auto"/>
        <w:right w:val="none" w:sz="0" w:space="0" w:color="auto"/>
      </w:divBdr>
    </w:div>
    <w:div w:id="1353147965">
      <w:bodyDiv w:val="1"/>
      <w:marLeft w:val="0"/>
      <w:marRight w:val="0"/>
      <w:marTop w:val="0"/>
      <w:marBottom w:val="0"/>
      <w:divBdr>
        <w:top w:val="none" w:sz="0" w:space="0" w:color="auto"/>
        <w:left w:val="none" w:sz="0" w:space="0" w:color="auto"/>
        <w:bottom w:val="none" w:sz="0" w:space="0" w:color="auto"/>
        <w:right w:val="none" w:sz="0" w:space="0" w:color="auto"/>
      </w:divBdr>
    </w:div>
    <w:div w:id="1359509892">
      <w:bodyDiv w:val="1"/>
      <w:marLeft w:val="0"/>
      <w:marRight w:val="0"/>
      <w:marTop w:val="0"/>
      <w:marBottom w:val="0"/>
      <w:divBdr>
        <w:top w:val="none" w:sz="0" w:space="0" w:color="auto"/>
        <w:left w:val="none" w:sz="0" w:space="0" w:color="auto"/>
        <w:bottom w:val="none" w:sz="0" w:space="0" w:color="auto"/>
        <w:right w:val="none" w:sz="0" w:space="0" w:color="auto"/>
      </w:divBdr>
    </w:div>
    <w:div w:id="1392077112">
      <w:bodyDiv w:val="1"/>
      <w:marLeft w:val="0"/>
      <w:marRight w:val="0"/>
      <w:marTop w:val="0"/>
      <w:marBottom w:val="0"/>
      <w:divBdr>
        <w:top w:val="none" w:sz="0" w:space="0" w:color="auto"/>
        <w:left w:val="none" w:sz="0" w:space="0" w:color="auto"/>
        <w:bottom w:val="none" w:sz="0" w:space="0" w:color="auto"/>
        <w:right w:val="none" w:sz="0" w:space="0" w:color="auto"/>
      </w:divBdr>
    </w:div>
    <w:div w:id="1409233146">
      <w:bodyDiv w:val="1"/>
      <w:marLeft w:val="0"/>
      <w:marRight w:val="0"/>
      <w:marTop w:val="0"/>
      <w:marBottom w:val="0"/>
      <w:divBdr>
        <w:top w:val="none" w:sz="0" w:space="0" w:color="auto"/>
        <w:left w:val="none" w:sz="0" w:space="0" w:color="auto"/>
        <w:bottom w:val="none" w:sz="0" w:space="0" w:color="auto"/>
        <w:right w:val="none" w:sz="0" w:space="0" w:color="auto"/>
      </w:divBdr>
    </w:div>
    <w:div w:id="1409772179">
      <w:bodyDiv w:val="1"/>
      <w:marLeft w:val="0"/>
      <w:marRight w:val="0"/>
      <w:marTop w:val="0"/>
      <w:marBottom w:val="0"/>
      <w:divBdr>
        <w:top w:val="none" w:sz="0" w:space="0" w:color="auto"/>
        <w:left w:val="none" w:sz="0" w:space="0" w:color="auto"/>
        <w:bottom w:val="none" w:sz="0" w:space="0" w:color="auto"/>
        <w:right w:val="none" w:sz="0" w:space="0" w:color="auto"/>
      </w:divBdr>
    </w:div>
    <w:div w:id="1469514824">
      <w:bodyDiv w:val="1"/>
      <w:marLeft w:val="0"/>
      <w:marRight w:val="0"/>
      <w:marTop w:val="0"/>
      <w:marBottom w:val="0"/>
      <w:divBdr>
        <w:top w:val="none" w:sz="0" w:space="0" w:color="auto"/>
        <w:left w:val="none" w:sz="0" w:space="0" w:color="auto"/>
        <w:bottom w:val="none" w:sz="0" w:space="0" w:color="auto"/>
        <w:right w:val="none" w:sz="0" w:space="0" w:color="auto"/>
      </w:divBdr>
      <w:divsChild>
        <w:div w:id="974722474">
          <w:marLeft w:val="547"/>
          <w:marRight w:val="0"/>
          <w:marTop w:val="144"/>
          <w:marBottom w:val="0"/>
          <w:divBdr>
            <w:top w:val="none" w:sz="0" w:space="0" w:color="auto"/>
            <w:left w:val="none" w:sz="0" w:space="0" w:color="auto"/>
            <w:bottom w:val="none" w:sz="0" w:space="0" w:color="auto"/>
            <w:right w:val="none" w:sz="0" w:space="0" w:color="auto"/>
          </w:divBdr>
        </w:div>
        <w:div w:id="618730496">
          <w:marLeft w:val="547"/>
          <w:marRight w:val="0"/>
          <w:marTop w:val="144"/>
          <w:marBottom w:val="0"/>
          <w:divBdr>
            <w:top w:val="none" w:sz="0" w:space="0" w:color="auto"/>
            <w:left w:val="none" w:sz="0" w:space="0" w:color="auto"/>
            <w:bottom w:val="none" w:sz="0" w:space="0" w:color="auto"/>
            <w:right w:val="none" w:sz="0" w:space="0" w:color="auto"/>
          </w:divBdr>
        </w:div>
        <w:div w:id="131604828">
          <w:marLeft w:val="547"/>
          <w:marRight w:val="0"/>
          <w:marTop w:val="144"/>
          <w:marBottom w:val="0"/>
          <w:divBdr>
            <w:top w:val="none" w:sz="0" w:space="0" w:color="auto"/>
            <w:left w:val="none" w:sz="0" w:space="0" w:color="auto"/>
            <w:bottom w:val="none" w:sz="0" w:space="0" w:color="auto"/>
            <w:right w:val="none" w:sz="0" w:space="0" w:color="auto"/>
          </w:divBdr>
        </w:div>
        <w:div w:id="1823814260">
          <w:marLeft w:val="547"/>
          <w:marRight w:val="0"/>
          <w:marTop w:val="144"/>
          <w:marBottom w:val="0"/>
          <w:divBdr>
            <w:top w:val="none" w:sz="0" w:space="0" w:color="auto"/>
            <w:left w:val="none" w:sz="0" w:space="0" w:color="auto"/>
            <w:bottom w:val="none" w:sz="0" w:space="0" w:color="auto"/>
            <w:right w:val="none" w:sz="0" w:space="0" w:color="auto"/>
          </w:divBdr>
        </w:div>
        <w:div w:id="734664871">
          <w:marLeft w:val="547"/>
          <w:marRight w:val="0"/>
          <w:marTop w:val="144"/>
          <w:marBottom w:val="0"/>
          <w:divBdr>
            <w:top w:val="none" w:sz="0" w:space="0" w:color="auto"/>
            <w:left w:val="none" w:sz="0" w:space="0" w:color="auto"/>
            <w:bottom w:val="none" w:sz="0" w:space="0" w:color="auto"/>
            <w:right w:val="none" w:sz="0" w:space="0" w:color="auto"/>
          </w:divBdr>
        </w:div>
      </w:divsChild>
    </w:div>
    <w:div w:id="1473516979">
      <w:bodyDiv w:val="1"/>
      <w:marLeft w:val="0"/>
      <w:marRight w:val="0"/>
      <w:marTop w:val="0"/>
      <w:marBottom w:val="0"/>
      <w:divBdr>
        <w:top w:val="none" w:sz="0" w:space="0" w:color="auto"/>
        <w:left w:val="none" w:sz="0" w:space="0" w:color="auto"/>
        <w:bottom w:val="none" w:sz="0" w:space="0" w:color="auto"/>
        <w:right w:val="none" w:sz="0" w:space="0" w:color="auto"/>
      </w:divBdr>
    </w:div>
    <w:div w:id="1498761318">
      <w:bodyDiv w:val="1"/>
      <w:marLeft w:val="0"/>
      <w:marRight w:val="0"/>
      <w:marTop w:val="0"/>
      <w:marBottom w:val="0"/>
      <w:divBdr>
        <w:top w:val="none" w:sz="0" w:space="0" w:color="auto"/>
        <w:left w:val="none" w:sz="0" w:space="0" w:color="auto"/>
        <w:bottom w:val="none" w:sz="0" w:space="0" w:color="auto"/>
        <w:right w:val="none" w:sz="0" w:space="0" w:color="auto"/>
      </w:divBdr>
    </w:div>
    <w:div w:id="1500270013">
      <w:bodyDiv w:val="1"/>
      <w:marLeft w:val="0"/>
      <w:marRight w:val="0"/>
      <w:marTop w:val="0"/>
      <w:marBottom w:val="0"/>
      <w:divBdr>
        <w:top w:val="none" w:sz="0" w:space="0" w:color="auto"/>
        <w:left w:val="none" w:sz="0" w:space="0" w:color="auto"/>
        <w:bottom w:val="none" w:sz="0" w:space="0" w:color="auto"/>
        <w:right w:val="none" w:sz="0" w:space="0" w:color="auto"/>
      </w:divBdr>
    </w:div>
    <w:div w:id="1519006603">
      <w:bodyDiv w:val="1"/>
      <w:marLeft w:val="0"/>
      <w:marRight w:val="0"/>
      <w:marTop w:val="0"/>
      <w:marBottom w:val="0"/>
      <w:divBdr>
        <w:top w:val="none" w:sz="0" w:space="0" w:color="auto"/>
        <w:left w:val="none" w:sz="0" w:space="0" w:color="auto"/>
        <w:bottom w:val="none" w:sz="0" w:space="0" w:color="auto"/>
        <w:right w:val="none" w:sz="0" w:space="0" w:color="auto"/>
      </w:divBdr>
    </w:div>
    <w:div w:id="1558661593">
      <w:bodyDiv w:val="1"/>
      <w:marLeft w:val="0"/>
      <w:marRight w:val="0"/>
      <w:marTop w:val="0"/>
      <w:marBottom w:val="0"/>
      <w:divBdr>
        <w:top w:val="none" w:sz="0" w:space="0" w:color="auto"/>
        <w:left w:val="none" w:sz="0" w:space="0" w:color="auto"/>
        <w:bottom w:val="none" w:sz="0" w:space="0" w:color="auto"/>
        <w:right w:val="none" w:sz="0" w:space="0" w:color="auto"/>
      </w:divBdr>
      <w:divsChild>
        <w:div w:id="639532966">
          <w:marLeft w:val="0"/>
          <w:marRight w:val="0"/>
          <w:marTop w:val="0"/>
          <w:marBottom w:val="0"/>
          <w:divBdr>
            <w:top w:val="none" w:sz="0" w:space="0" w:color="auto"/>
            <w:left w:val="none" w:sz="0" w:space="0" w:color="auto"/>
            <w:bottom w:val="none" w:sz="0" w:space="0" w:color="auto"/>
            <w:right w:val="none" w:sz="0" w:space="0" w:color="auto"/>
          </w:divBdr>
        </w:div>
        <w:div w:id="588588093">
          <w:marLeft w:val="0"/>
          <w:marRight w:val="0"/>
          <w:marTop w:val="0"/>
          <w:marBottom w:val="0"/>
          <w:divBdr>
            <w:top w:val="none" w:sz="0" w:space="0" w:color="auto"/>
            <w:left w:val="none" w:sz="0" w:space="0" w:color="auto"/>
            <w:bottom w:val="none" w:sz="0" w:space="0" w:color="auto"/>
            <w:right w:val="none" w:sz="0" w:space="0" w:color="auto"/>
          </w:divBdr>
        </w:div>
        <w:div w:id="1173448594">
          <w:marLeft w:val="0"/>
          <w:marRight w:val="0"/>
          <w:marTop w:val="0"/>
          <w:marBottom w:val="0"/>
          <w:divBdr>
            <w:top w:val="none" w:sz="0" w:space="0" w:color="auto"/>
            <w:left w:val="none" w:sz="0" w:space="0" w:color="auto"/>
            <w:bottom w:val="none" w:sz="0" w:space="0" w:color="auto"/>
            <w:right w:val="none" w:sz="0" w:space="0" w:color="auto"/>
          </w:divBdr>
        </w:div>
        <w:div w:id="1791049064">
          <w:marLeft w:val="0"/>
          <w:marRight w:val="0"/>
          <w:marTop w:val="0"/>
          <w:marBottom w:val="0"/>
          <w:divBdr>
            <w:top w:val="none" w:sz="0" w:space="0" w:color="auto"/>
            <w:left w:val="none" w:sz="0" w:space="0" w:color="auto"/>
            <w:bottom w:val="none" w:sz="0" w:space="0" w:color="auto"/>
            <w:right w:val="none" w:sz="0" w:space="0" w:color="auto"/>
          </w:divBdr>
        </w:div>
        <w:div w:id="1284311087">
          <w:marLeft w:val="0"/>
          <w:marRight w:val="0"/>
          <w:marTop w:val="0"/>
          <w:marBottom w:val="0"/>
          <w:divBdr>
            <w:top w:val="none" w:sz="0" w:space="0" w:color="auto"/>
            <w:left w:val="none" w:sz="0" w:space="0" w:color="auto"/>
            <w:bottom w:val="none" w:sz="0" w:space="0" w:color="auto"/>
            <w:right w:val="none" w:sz="0" w:space="0" w:color="auto"/>
          </w:divBdr>
        </w:div>
        <w:div w:id="215359324">
          <w:marLeft w:val="0"/>
          <w:marRight w:val="0"/>
          <w:marTop w:val="0"/>
          <w:marBottom w:val="0"/>
          <w:divBdr>
            <w:top w:val="none" w:sz="0" w:space="0" w:color="auto"/>
            <w:left w:val="none" w:sz="0" w:space="0" w:color="auto"/>
            <w:bottom w:val="none" w:sz="0" w:space="0" w:color="auto"/>
            <w:right w:val="none" w:sz="0" w:space="0" w:color="auto"/>
          </w:divBdr>
        </w:div>
        <w:div w:id="695078213">
          <w:marLeft w:val="0"/>
          <w:marRight w:val="0"/>
          <w:marTop w:val="0"/>
          <w:marBottom w:val="0"/>
          <w:divBdr>
            <w:top w:val="none" w:sz="0" w:space="0" w:color="auto"/>
            <w:left w:val="none" w:sz="0" w:space="0" w:color="auto"/>
            <w:bottom w:val="none" w:sz="0" w:space="0" w:color="auto"/>
            <w:right w:val="none" w:sz="0" w:space="0" w:color="auto"/>
          </w:divBdr>
        </w:div>
        <w:div w:id="554657182">
          <w:marLeft w:val="0"/>
          <w:marRight w:val="0"/>
          <w:marTop w:val="0"/>
          <w:marBottom w:val="0"/>
          <w:divBdr>
            <w:top w:val="none" w:sz="0" w:space="0" w:color="auto"/>
            <w:left w:val="none" w:sz="0" w:space="0" w:color="auto"/>
            <w:bottom w:val="none" w:sz="0" w:space="0" w:color="auto"/>
            <w:right w:val="none" w:sz="0" w:space="0" w:color="auto"/>
          </w:divBdr>
        </w:div>
        <w:div w:id="398870629">
          <w:marLeft w:val="0"/>
          <w:marRight w:val="0"/>
          <w:marTop w:val="0"/>
          <w:marBottom w:val="0"/>
          <w:divBdr>
            <w:top w:val="none" w:sz="0" w:space="0" w:color="auto"/>
            <w:left w:val="none" w:sz="0" w:space="0" w:color="auto"/>
            <w:bottom w:val="none" w:sz="0" w:space="0" w:color="auto"/>
            <w:right w:val="none" w:sz="0" w:space="0" w:color="auto"/>
          </w:divBdr>
        </w:div>
        <w:div w:id="1776363343">
          <w:marLeft w:val="0"/>
          <w:marRight w:val="0"/>
          <w:marTop w:val="0"/>
          <w:marBottom w:val="0"/>
          <w:divBdr>
            <w:top w:val="none" w:sz="0" w:space="0" w:color="auto"/>
            <w:left w:val="none" w:sz="0" w:space="0" w:color="auto"/>
            <w:bottom w:val="none" w:sz="0" w:space="0" w:color="auto"/>
            <w:right w:val="none" w:sz="0" w:space="0" w:color="auto"/>
          </w:divBdr>
        </w:div>
        <w:div w:id="174003372">
          <w:marLeft w:val="0"/>
          <w:marRight w:val="0"/>
          <w:marTop w:val="0"/>
          <w:marBottom w:val="0"/>
          <w:divBdr>
            <w:top w:val="none" w:sz="0" w:space="0" w:color="auto"/>
            <w:left w:val="none" w:sz="0" w:space="0" w:color="auto"/>
            <w:bottom w:val="none" w:sz="0" w:space="0" w:color="auto"/>
            <w:right w:val="none" w:sz="0" w:space="0" w:color="auto"/>
          </w:divBdr>
        </w:div>
        <w:div w:id="517885823">
          <w:marLeft w:val="0"/>
          <w:marRight w:val="0"/>
          <w:marTop w:val="0"/>
          <w:marBottom w:val="0"/>
          <w:divBdr>
            <w:top w:val="none" w:sz="0" w:space="0" w:color="auto"/>
            <w:left w:val="none" w:sz="0" w:space="0" w:color="auto"/>
            <w:bottom w:val="none" w:sz="0" w:space="0" w:color="auto"/>
            <w:right w:val="none" w:sz="0" w:space="0" w:color="auto"/>
          </w:divBdr>
        </w:div>
        <w:div w:id="1330861617">
          <w:marLeft w:val="0"/>
          <w:marRight w:val="0"/>
          <w:marTop w:val="0"/>
          <w:marBottom w:val="0"/>
          <w:divBdr>
            <w:top w:val="none" w:sz="0" w:space="0" w:color="auto"/>
            <w:left w:val="none" w:sz="0" w:space="0" w:color="auto"/>
            <w:bottom w:val="none" w:sz="0" w:space="0" w:color="auto"/>
            <w:right w:val="none" w:sz="0" w:space="0" w:color="auto"/>
          </w:divBdr>
        </w:div>
        <w:div w:id="969094153">
          <w:marLeft w:val="0"/>
          <w:marRight w:val="0"/>
          <w:marTop w:val="0"/>
          <w:marBottom w:val="0"/>
          <w:divBdr>
            <w:top w:val="none" w:sz="0" w:space="0" w:color="auto"/>
            <w:left w:val="none" w:sz="0" w:space="0" w:color="auto"/>
            <w:bottom w:val="none" w:sz="0" w:space="0" w:color="auto"/>
            <w:right w:val="none" w:sz="0" w:space="0" w:color="auto"/>
          </w:divBdr>
        </w:div>
        <w:div w:id="1193106451">
          <w:marLeft w:val="0"/>
          <w:marRight w:val="0"/>
          <w:marTop w:val="0"/>
          <w:marBottom w:val="0"/>
          <w:divBdr>
            <w:top w:val="none" w:sz="0" w:space="0" w:color="auto"/>
            <w:left w:val="none" w:sz="0" w:space="0" w:color="auto"/>
            <w:bottom w:val="none" w:sz="0" w:space="0" w:color="auto"/>
            <w:right w:val="none" w:sz="0" w:space="0" w:color="auto"/>
          </w:divBdr>
        </w:div>
      </w:divsChild>
    </w:div>
    <w:div w:id="1569266369">
      <w:bodyDiv w:val="1"/>
      <w:marLeft w:val="0"/>
      <w:marRight w:val="0"/>
      <w:marTop w:val="0"/>
      <w:marBottom w:val="0"/>
      <w:divBdr>
        <w:top w:val="none" w:sz="0" w:space="0" w:color="auto"/>
        <w:left w:val="none" w:sz="0" w:space="0" w:color="auto"/>
        <w:bottom w:val="none" w:sz="0" w:space="0" w:color="auto"/>
        <w:right w:val="none" w:sz="0" w:space="0" w:color="auto"/>
      </w:divBdr>
    </w:div>
    <w:div w:id="1592858991">
      <w:bodyDiv w:val="1"/>
      <w:marLeft w:val="0"/>
      <w:marRight w:val="0"/>
      <w:marTop w:val="0"/>
      <w:marBottom w:val="0"/>
      <w:divBdr>
        <w:top w:val="none" w:sz="0" w:space="0" w:color="auto"/>
        <w:left w:val="none" w:sz="0" w:space="0" w:color="auto"/>
        <w:bottom w:val="none" w:sz="0" w:space="0" w:color="auto"/>
        <w:right w:val="none" w:sz="0" w:space="0" w:color="auto"/>
      </w:divBdr>
    </w:div>
    <w:div w:id="1594898340">
      <w:bodyDiv w:val="1"/>
      <w:marLeft w:val="0"/>
      <w:marRight w:val="0"/>
      <w:marTop w:val="0"/>
      <w:marBottom w:val="0"/>
      <w:divBdr>
        <w:top w:val="none" w:sz="0" w:space="0" w:color="auto"/>
        <w:left w:val="none" w:sz="0" w:space="0" w:color="auto"/>
        <w:bottom w:val="none" w:sz="0" w:space="0" w:color="auto"/>
        <w:right w:val="none" w:sz="0" w:space="0" w:color="auto"/>
      </w:divBdr>
    </w:div>
    <w:div w:id="1595629514">
      <w:bodyDiv w:val="1"/>
      <w:marLeft w:val="0"/>
      <w:marRight w:val="0"/>
      <w:marTop w:val="0"/>
      <w:marBottom w:val="0"/>
      <w:divBdr>
        <w:top w:val="none" w:sz="0" w:space="0" w:color="auto"/>
        <w:left w:val="none" w:sz="0" w:space="0" w:color="auto"/>
        <w:bottom w:val="none" w:sz="0" w:space="0" w:color="auto"/>
        <w:right w:val="none" w:sz="0" w:space="0" w:color="auto"/>
      </w:divBdr>
    </w:div>
    <w:div w:id="1601526218">
      <w:bodyDiv w:val="1"/>
      <w:marLeft w:val="0"/>
      <w:marRight w:val="0"/>
      <w:marTop w:val="0"/>
      <w:marBottom w:val="0"/>
      <w:divBdr>
        <w:top w:val="none" w:sz="0" w:space="0" w:color="auto"/>
        <w:left w:val="none" w:sz="0" w:space="0" w:color="auto"/>
        <w:bottom w:val="none" w:sz="0" w:space="0" w:color="auto"/>
        <w:right w:val="none" w:sz="0" w:space="0" w:color="auto"/>
      </w:divBdr>
    </w:div>
    <w:div w:id="1611817918">
      <w:bodyDiv w:val="1"/>
      <w:marLeft w:val="0"/>
      <w:marRight w:val="0"/>
      <w:marTop w:val="0"/>
      <w:marBottom w:val="0"/>
      <w:divBdr>
        <w:top w:val="none" w:sz="0" w:space="0" w:color="auto"/>
        <w:left w:val="none" w:sz="0" w:space="0" w:color="auto"/>
        <w:bottom w:val="none" w:sz="0" w:space="0" w:color="auto"/>
        <w:right w:val="none" w:sz="0" w:space="0" w:color="auto"/>
      </w:divBdr>
    </w:div>
    <w:div w:id="1628121030">
      <w:bodyDiv w:val="1"/>
      <w:marLeft w:val="0"/>
      <w:marRight w:val="0"/>
      <w:marTop w:val="0"/>
      <w:marBottom w:val="0"/>
      <w:divBdr>
        <w:top w:val="none" w:sz="0" w:space="0" w:color="auto"/>
        <w:left w:val="none" w:sz="0" w:space="0" w:color="auto"/>
        <w:bottom w:val="none" w:sz="0" w:space="0" w:color="auto"/>
        <w:right w:val="none" w:sz="0" w:space="0" w:color="auto"/>
      </w:divBdr>
    </w:div>
    <w:div w:id="1643192453">
      <w:bodyDiv w:val="1"/>
      <w:marLeft w:val="0"/>
      <w:marRight w:val="0"/>
      <w:marTop w:val="0"/>
      <w:marBottom w:val="0"/>
      <w:divBdr>
        <w:top w:val="none" w:sz="0" w:space="0" w:color="auto"/>
        <w:left w:val="none" w:sz="0" w:space="0" w:color="auto"/>
        <w:bottom w:val="none" w:sz="0" w:space="0" w:color="auto"/>
        <w:right w:val="none" w:sz="0" w:space="0" w:color="auto"/>
      </w:divBdr>
    </w:div>
    <w:div w:id="1650358397">
      <w:bodyDiv w:val="1"/>
      <w:marLeft w:val="0"/>
      <w:marRight w:val="0"/>
      <w:marTop w:val="0"/>
      <w:marBottom w:val="0"/>
      <w:divBdr>
        <w:top w:val="none" w:sz="0" w:space="0" w:color="auto"/>
        <w:left w:val="none" w:sz="0" w:space="0" w:color="auto"/>
        <w:bottom w:val="none" w:sz="0" w:space="0" w:color="auto"/>
        <w:right w:val="none" w:sz="0" w:space="0" w:color="auto"/>
      </w:divBdr>
    </w:div>
    <w:div w:id="1654139001">
      <w:bodyDiv w:val="1"/>
      <w:marLeft w:val="0"/>
      <w:marRight w:val="0"/>
      <w:marTop w:val="0"/>
      <w:marBottom w:val="0"/>
      <w:divBdr>
        <w:top w:val="none" w:sz="0" w:space="0" w:color="auto"/>
        <w:left w:val="none" w:sz="0" w:space="0" w:color="auto"/>
        <w:bottom w:val="none" w:sz="0" w:space="0" w:color="auto"/>
        <w:right w:val="none" w:sz="0" w:space="0" w:color="auto"/>
      </w:divBdr>
    </w:div>
    <w:div w:id="1676685631">
      <w:bodyDiv w:val="1"/>
      <w:marLeft w:val="0"/>
      <w:marRight w:val="0"/>
      <w:marTop w:val="0"/>
      <w:marBottom w:val="0"/>
      <w:divBdr>
        <w:top w:val="none" w:sz="0" w:space="0" w:color="auto"/>
        <w:left w:val="none" w:sz="0" w:space="0" w:color="auto"/>
        <w:bottom w:val="none" w:sz="0" w:space="0" w:color="auto"/>
        <w:right w:val="none" w:sz="0" w:space="0" w:color="auto"/>
      </w:divBdr>
    </w:div>
    <w:div w:id="1679234861">
      <w:bodyDiv w:val="1"/>
      <w:marLeft w:val="0"/>
      <w:marRight w:val="0"/>
      <w:marTop w:val="0"/>
      <w:marBottom w:val="0"/>
      <w:divBdr>
        <w:top w:val="none" w:sz="0" w:space="0" w:color="auto"/>
        <w:left w:val="none" w:sz="0" w:space="0" w:color="auto"/>
        <w:bottom w:val="none" w:sz="0" w:space="0" w:color="auto"/>
        <w:right w:val="none" w:sz="0" w:space="0" w:color="auto"/>
      </w:divBdr>
    </w:div>
    <w:div w:id="1697344729">
      <w:bodyDiv w:val="1"/>
      <w:marLeft w:val="0"/>
      <w:marRight w:val="0"/>
      <w:marTop w:val="0"/>
      <w:marBottom w:val="0"/>
      <w:divBdr>
        <w:top w:val="none" w:sz="0" w:space="0" w:color="auto"/>
        <w:left w:val="none" w:sz="0" w:space="0" w:color="auto"/>
        <w:bottom w:val="none" w:sz="0" w:space="0" w:color="auto"/>
        <w:right w:val="none" w:sz="0" w:space="0" w:color="auto"/>
      </w:divBdr>
      <w:divsChild>
        <w:div w:id="1237134439">
          <w:marLeft w:val="0"/>
          <w:marRight w:val="0"/>
          <w:marTop w:val="0"/>
          <w:marBottom w:val="0"/>
          <w:divBdr>
            <w:top w:val="none" w:sz="0" w:space="0" w:color="auto"/>
            <w:left w:val="none" w:sz="0" w:space="0" w:color="auto"/>
            <w:bottom w:val="none" w:sz="0" w:space="0" w:color="auto"/>
            <w:right w:val="none" w:sz="0" w:space="0" w:color="auto"/>
          </w:divBdr>
          <w:divsChild>
            <w:div w:id="1037707032">
              <w:marLeft w:val="0"/>
              <w:marRight w:val="0"/>
              <w:marTop w:val="0"/>
              <w:marBottom w:val="0"/>
              <w:divBdr>
                <w:top w:val="none" w:sz="0" w:space="0" w:color="auto"/>
                <w:left w:val="none" w:sz="0" w:space="0" w:color="auto"/>
                <w:bottom w:val="none" w:sz="0" w:space="0" w:color="auto"/>
                <w:right w:val="none" w:sz="0" w:space="0" w:color="auto"/>
              </w:divBdr>
              <w:divsChild>
                <w:div w:id="1770159147">
                  <w:marLeft w:val="0"/>
                  <w:marRight w:val="0"/>
                  <w:marTop w:val="0"/>
                  <w:marBottom w:val="0"/>
                  <w:divBdr>
                    <w:top w:val="none" w:sz="0" w:space="0" w:color="auto"/>
                    <w:left w:val="none" w:sz="0" w:space="0" w:color="auto"/>
                    <w:bottom w:val="none" w:sz="0" w:space="0" w:color="auto"/>
                    <w:right w:val="none" w:sz="0" w:space="0" w:color="auto"/>
                  </w:divBdr>
                  <w:divsChild>
                    <w:div w:id="1126043078">
                      <w:marLeft w:val="2250"/>
                      <w:marRight w:val="0"/>
                      <w:marTop w:val="0"/>
                      <w:marBottom w:val="0"/>
                      <w:divBdr>
                        <w:top w:val="none" w:sz="0" w:space="0" w:color="auto"/>
                        <w:left w:val="none" w:sz="0" w:space="0" w:color="auto"/>
                        <w:bottom w:val="none" w:sz="0" w:space="0" w:color="auto"/>
                        <w:right w:val="none" w:sz="0" w:space="0" w:color="auto"/>
                      </w:divBdr>
                      <w:divsChild>
                        <w:div w:id="25108714">
                          <w:marLeft w:val="0"/>
                          <w:marRight w:val="0"/>
                          <w:marTop w:val="0"/>
                          <w:marBottom w:val="0"/>
                          <w:divBdr>
                            <w:top w:val="none" w:sz="0" w:space="0" w:color="auto"/>
                            <w:left w:val="none" w:sz="0" w:space="0" w:color="auto"/>
                            <w:bottom w:val="none" w:sz="0" w:space="0" w:color="auto"/>
                            <w:right w:val="none" w:sz="0" w:space="0" w:color="auto"/>
                          </w:divBdr>
                          <w:divsChild>
                            <w:div w:id="194630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5769869">
          <w:marLeft w:val="0"/>
          <w:marRight w:val="0"/>
          <w:marTop w:val="0"/>
          <w:marBottom w:val="0"/>
          <w:divBdr>
            <w:top w:val="none" w:sz="0" w:space="0" w:color="auto"/>
            <w:left w:val="none" w:sz="0" w:space="0" w:color="auto"/>
            <w:bottom w:val="none" w:sz="0" w:space="0" w:color="auto"/>
            <w:right w:val="none" w:sz="0" w:space="0" w:color="auto"/>
          </w:divBdr>
          <w:divsChild>
            <w:div w:id="1547330910">
              <w:marLeft w:val="0"/>
              <w:marRight w:val="0"/>
              <w:marTop w:val="0"/>
              <w:marBottom w:val="0"/>
              <w:divBdr>
                <w:top w:val="none" w:sz="0" w:space="0" w:color="auto"/>
                <w:left w:val="none" w:sz="0" w:space="0" w:color="auto"/>
                <w:bottom w:val="none" w:sz="0" w:space="0" w:color="auto"/>
                <w:right w:val="none" w:sz="0" w:space="0" w:color="auto"/>
              </w:divBdr>
              <w:divsChild>
                <w:div w:id="42681968">
                  <w:marLeft w:val="0"/>
                  <w:marRight w:val="0"/>
                  <w:marTop w:val="0"/>
                  <w:marBottom w:val="0"/>
                  <w:divBdr>
                    <w:top w:val="none" w:sz="0" w:space="0" w:color="auto"/>
                    <w:left w:val="none" w:sz="0" w:space="0" w:color="auto"/>
                    <w:bottom w:val="none" w:sz="0" w:space="0" w:color="auto"/>
                    <w:right w:val="none" w:sz="0" w:space="0" w:color="auto"/>
                  </w:divBdr>
                  <w:divsChild>
                    <w:div w:id="738675721">
                      <w:marLeft w:val="2250"/>
                      <w:marRight w:val="3960"/>
                      <w:marTop w:val="0"/>
                      <w:marBottom w:val="0"/>
                      <w:divBdr>
                        <w:top w:val="none" w:sz="0" w:space="0" w:color="auto"/>
                        <w:left w:val="none" w:sz="0" w:space="0" w:color="auto"/>
                        <w:bottom w:val="none" w:sz="0" w:space="0" w:color="auto"/>
                        <w:right w:val="none" w:sz="0" w:space="0" w:color="auto"/>
                      </w:divBdr>
                      <w:divsChild>
                        <w:div w:id="781146610">
                          <w:marLeft w:val="0"/>
                          <w:marRight w:val="0"/>
                          <w:marTop w:val="0"/>
                          <w:marBottom w:val="0"/>
                          <w:divBdr>
                            <w:top w:val="none" w:sz="0" w:space="0" w:color="auto"/>
                            <w:left w:val="none" w:sz="0" w:space="0" w:color="auto"/>
                            <w:bottom w:val="none" w:sz="0" w:space="0" w:color="auto"/>
                            <w:right w:val="none" w:sz="0" w:space="0" w:color="auto"/>
                          </w:divBdr>
                          <w:divsChild>
                            <w:div w:id="770122559">
                              <w:marLeft w:val="0"/>
                              <w:marRight w:val="0"/>
                              <w:marTop w:val="0"/>
                              <w:marBottom w:val="0"/>
                              <w:divBdr>
                                <w:top w:val="none" w:sz="0" w:space="0" w:color="auto"/>
                                <w:left w:val="none" w:sz="0" w:space="0" w:color="auto"/>
                                <w:bottom w:val="none" w:sz="0" w:space="0" w:color="auto"/>
                                <w:right w:val="none" w:sz="0" w:space="0" w:color="auto"/>
                              </w:divBdr>
                              <w:divsChild>
                                <w:div w:id="601301082">
                                  <w:marLeft w:val="0"/>
                                  <w:marRight w:val="0"/>
                                  <w:marTop w:val="0"/>
                                  <w:marBottom w:val="0"/>
                                  <w:divBdr>
                                    <w:top w:val="none" w:sz="0" w:space="0" w:color="auto"/>
                                    <w:left w:val="none" w:sz="0" w:space="0" w:color="auto"/>
                                    <w:bottom w:val="none" w:sz="0" w:space="0" w:color="auto"/>
                                    <w:right w:val="none" w:sz="0" w:space="0" w:color="auto"/>
                                  </w:divBdr>
                                  <w:divsChild>
                                    <w:div w:id="978152830">
                                      <w:marLeft w:val="0"/>
                                      <w:marRight w:val="0"/>
                                      <w:marTop w:val="90"/>
                                      <w:marBottom w:val="0"/>
                                      <w:divBdr>
                                        <w:top w:val="none" w:sz="0" w:space="0" w:color="auto"/>
                                        <w:left w:val="none" w:sz="0" w:space="0" w:color="auto"/>
                                        <w:bottom w:val="none" w:sz="0" w:space="0" w:color="auto"/>
                                        <w:right w:val="none" w:sz="0" w:space="0" w:color="auto"/>
                                      </w:divBdr>
                                      <w:divsChild>
                                        <w:div w:id="954872730">
                                          <w:marLeft w:val="0"/>
                                          <w:marRight w:val="0"/>
                                          <w:marTop w:val="0"/>
                                          <w:marBottom w:val="0"/>
                                          <w:divBdr>
                                            <w:top w:val="none" w:sz="0" w:space="0" w:color="auto"/>
                                            <w:left w:val="none" w:sz="0" w:space="0" w:color="auto"/>
                                            <w:bottom w:val="none" w:sz="0" w:space="0" w:color="auto"/>
                                            <w:right w:val="none" w:sz="0" w:space="0" w:color="auto"/>
                                          </w:divBdr>
                                          <w:divsChild>
                                            <w:div w:id="881525381">
                                              <w:marLeft w:val="0"/>
                                              <w:marRight w:val="0"/>
                                              <w:marTop w:val="0"/>
                                              <w:marBottom w:val="0"/>
                                              <w:divBdr>
                                                <w:top w:val="none" w:sz="0" w:space="0" w:color="auto"/>
                                                <w:left w:val="none" w:sz="0" w:space="0" w:color="auto"/>
                                                <w:bottom w:val="none" w:sz="0" w:space="0" w:color="auto"/>
                                                <w:right w:val="none" w:sz="0" w:space="0" w:color="auto"/>
                                              </w:divBdr>
                                              <w:divsChild>
                                                <w:div w:id="4750609">
                                                  <w:marLeft w:val="0"/>
                                                  <w:marRight w:val="0"/>
                                                  <w:marTop w:val="0"/>
                                                  <w:marBottom w:val="0"/>
                                                  <w:divBdr>
                                                    <w:top w:val="none" w:sz="0" w:space="0" w:color="auto"/>
                                                    <w:left w:val="none" w:sz="0" w:space="0" w:color="auto"/>
                                                    <w:bottom w:val="none" w:sz="0" w:space="0" w:color="auto"/>
                                                    <w:right w:val="none" w:sz="0" w:space="0" w:color="auto"/>
                                                  </w:divBdr>
                                                  <w:divsChild>
                                                    <w:div w:id="1187449366">
                                                      <w:marLeft w:val="0"/>
                                                      <w:marRight w:val="0"/>
                                                      <w:marTop w:val="0"/>
                                                      <w:marBottom w:val="390"/>
                                                      <w:divBdr>
                                                        <w:top w:val="none" w:sz="0" w:space="0" w:color="auto"/>
                                                        <w:left w:val="none" w:sz="0" w:space="0" w:color="auto"/>
                                                        <w:bottom w:val="none" w:sz="0" w:space="0" w:color="auto"/>
                                                        <w:right w:val="none" w:sz="0" w:space="0" w:color="auto"/>
                                                      </w:divBdr>
                                                      <w:divsChild>
                                                        <w:div w:id="1585919865">
                                                          <w:marLeft w:val="0"/>
                                                          <w:marRight w:val="0"/>
                                                          <w:marTop w:val="0"/>
                                                          <w:marBottom w:val="0"/>
                                                          <w:divBdr>
                                                            <w:top w:val="none" w:sz="0" w:space="0" w:color="auto"/>
                                                            <w:left w:val="none" w:sz="0" w:space="0" w:color="auto"/>
                                                            <w:bottom w:val="none" w:sz="0" w:space="0" w:color="auto"/>
                                                            <w:right w:val="none" w:sz="0" w:space="0" w:color="auto"/>
                                                          </w:divBdr>
                                                          <w:divsChild>
                                                            <w:div w:id="941759632">
                                                              <w:marLeft w:val="0"/>
                                                              <w:marRight w:val="0"/>
                                                              <w:marTop w:val="0"/>
                                                              <w:marBottom w:val="0"/>
                                                              <w:divBdr>
                                                                <w:top w:val="none" w:sz="0" w:space="0" w:color="auto"/>
                                                                <w:left w:val="none" w:sz="0" w:space="0" w:color="auto"/>
                                                                <w:bottom w:val="none" w:sz="0" w:space="0" w:color="auto"/>
                                                                <w:right w:val="none" w:sz="0" w:space="0" w:color="auto"/>
                                                              </w:divBdr>
                                                              <w:divsChild>
                                                                <w:div w:id="4484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7998531">
      <w:bodyDiv w:val="1"/>
      <w:marLeft w:val="0"/>
      <w:marRight w:val="0"/>
      <w:marTop w:val="0"/>
      <w:marBottom w:val="0"/>
      <w:divBdr>
        <w:top w:val="none" w:sz="0" w:space="0" w:color="auto"/>
        <w:left w:val="none" w:sz="0" w:space="0" w:color="auto"/>
        <w:bottom w:val="none" w:sz="0" w:space="0" w:color="auto"/>
        <w:right w:val="none" w:sz="0" w:space="0" w:color="auto"/>
      </w:divBdr>
    </w:div>
    <w:div w:id="1767722929">
      <w:bodyDiv w:val="1"/>
      <w:marLeft w:val="0"/>
      <w:marRight w:val="0"/>
      <w:marTop w:val="0"/>
      <w:marBottom w:val="0"/>
      <w:divBdr>
        <w:top w:val="none" w:sz="0" w:space="0" w:color="auto"/>
        <w:left w:val="none" w:sz="0" w:space="0" w:color="auto"/>
        <w:bottom w:val="none" w:sz="0" w:space="0" w:color="auto"/>
        <w:right w:val="none" w:sz="0" w:space="0" w:color="auto"/>
      </w:divBdr>
    </w:div>
    <w:div w:id="1773551373">
      <w:bodyDiv w:val="1"/>
      <w:marLeft w:val="0"/>
      <w:marRight w:val="0"/>
      <w:marTop w:val="0"/>
      <w:marBottom w:val="0"/>
      <w:divBdr>
        <w:top w:val="none" w:sz="0" w:space="0" w:color="auto"/>
        <w:left w:val="none" w:sz="0" w:space="0" w:color="auto"/>
        <w:bottom w:val="none" w:sz="0" w:space="0" w:color="auto"/>
        <w:right w:val="none" w:sz="0" w:space="0" w:color="auto"/>
      </w:divBdr>
    </w:div>
    <w:div w:id="1817448695">
      <w:bodyDiv w:val="1"/>
      <w:marLeft w:val="0"/>
      <w:marRight w:val="0"/>
      <w:marTop w:val="0"/>
      <w:marBottom w:val="0"/>
      <w:divBdr>
        <w:top w:val="none" w:sz="0" w:space="0" w:color="auto"/>
        <w:left w:val="none" w:sz="0" w:space="0" w:color="auto"/>
        <w:bottom w:val="none" w:sz="0" w:space="0" w:color="auto"/>
        <w:right w:val="none" w:sz="0" w:space="0" w:color="auto"/>
      </w:divBdr>
    </w:div>
    <w:div w:id="1837257895">
      <w:bodyDiv w:val="1"/>
      <w:marLeft w:val="0"/>
      <w:marRight w:val="0"/>
      <w:marTop w:val="0"/>
      <w:marBottom w:val="0"/>
      <w:divBdr>
        <w:top w:val="none" w:sz="0" w:space="0" w:color="auto"/>
        <w:left w:val="none" w:sz="0" w:space="0" w:color="auto"/>
        <w:bottom w:val="none" w:sz="0" w:space="0" w:color="auto"/>
        <w:right w:val="none" w:sz="0" w:space="0" w:color="auto"/>
      </w:divBdr>
    </w:div>
    <w:div w:id="1837259879">
      <w:bodyDiv w:val="1"/>
      <w:marLeft w:val="0"/>
      <w:marRight w:val="0"/>
      <w:marTop w:val="0"/>
      <w:marBottom w:val="0"/>
      <w:divBdr>
        <w:top w:val="none" w:sz="0" w:space="0" w:color="auto"/>
        <w:left w:val="none" w:sz="0" w:space="0" w:color="auto"/>
        <w:bottom w:val="none" w:sz="0" w:space="0" w:color="auto"/>
        <w:right w:val="none" w:sz="0" w:space="0" w:color="auto"/>
      </w:divBdr>
    </w:div>
    <w:div w:id="1875533880">
      <w:bodyDiv w:val="1"/>
      <w:marLeft w:val="0"/>
      <w:marRight w:val="0"/>
      <w:marTop w:val="0"/>
      <w:marBottom w:val="0"/>
      <w:divBdr>
        <w:top w:val="none" w:sz="0" w:space="0" w:color="auto"/>
        <w:left w:val="none" w:sz="0" w:space="0" w:color="auto"/>
        <w:bottom w:val="none" w:sz="0" w:space="0" w:color="auto"/>
        <w:right w:val="none" w:sz="0" w:space="0" w:color="auto"/>
      </w:divBdr>
    </w:div>
    <w:div w:id="1910072451">
      <w:bodyDiv w:val="1"/>
      <w:marLeft w:val="0"/>
      <w:marRight w:val="0"/>
      <w:marTop w:val="0"/>
      <w:marBottom w:val="0"/>
      <w:divBdr>
        <w:top w:val="none" w:sz="0" w:space="0" w:color="auto"/>
        <w:left w:val="none" w:sz="0" w:space="0" w:color="auto"/>
        <w:bottom w:val="none" w:sz="0" w:space="0" w:color="auto"/>
        <w:right w:val="none" w:sz="0" w:space="0" w:color="auto"/>
      </w:divBdr>
    </w:div>
    <w:div w:id="1910339818">
      <w:bodyDiv w:val="1"/>
      <w:marLeft w:val="0"/>
      <w:marRight w:val="0"/>
      <w:marTop w:val="0"/>
      <w:marBottom w:val="0"/>
      <w:divBdr>
        <w:top w:val="none" w:sz="0" w:space="0" w:color="auto"/>
        <w:left w:val="none" w:sz="0" w:space="0" w:color="auto"/>
        <w:bottom w:val="none" w:sz="0" w:space="0" w:color="auto"/>
        <w:right w:val="none" w:sz="0" w:space="0" w:color="auto"/>
      </w:divBdr>
    </w:div>
    <w:div w:id="2007241648">
      <w:bodyDiv w:val="1"/>
      <w:marLeft w:val="0"/>
      <w:marRight w:val="0"/>
      <w:marTop w:val="0"/>
      <w:marBottom w:val="0"/>
      <w:divBdr>
        <w:top w:val="none" w:sz="0" w:space="0" w:color="auto"/>
        <w:left w:val="none" w:sz="0" w:space="0" w:color="auto"/>
        <w:bottom w:val="none" w:sz="0" w:space="0" w:color="auto"/>
        <w:right w:val="none" w:sz="0" w:space="0" w:color="auto"/>
      </w:divBdr>
    </w:div>
    <w:div w:id="2009167494">
      <w:bodyDiv w:val="1"/>
      <w:marLeft w:val="0"/>
      <w:marRight w:val="0"/>
      <w:marTop w:val="0"/>
      <w:marBottom w:val="0"/>
      <w:divBdr>
        <w:top w:val="none" w:sz="0" w:space="0" w:color="auto"/>
        <w:left w:val="none" w:sz="0" w:space="0" w:color="auto"/>
        <w:bottom w:val="none" w:sz="0" w:space="0" w:color="auto"/>
        <w:right w:val="none" w:sz="0" w:space="0" w:color="auto"/>
      </w:divBdr>
    </w:div>
    <w:div w:id="2019308485">
      <w:bodyDiv w:val="1"/>
      <w:marLeft w:val="0"/>
      <w:marRight w:val="0"/>
      <w:marTop w:val="0"/>
      <w:marBottom w:val="0"/>
      <w:divBdr>
        <w:top w:val="none" w:sz="0" w:space="0" w:color="auto"/>
        <w:left w:val="none" w:sz="0" w:space="0" w:color="auto"/>
        <w:bottom w:val="none" w:sz="0" w:space="0" w:color="auto"/>
        <w:right w:val="none" w:sz="0" w:space="0" w:color="auto"/>
      </w:divBdr>
    </w:div>
    <w:div w:id="2019384984">
      <w:bodyDiv w:val="1"/>
      <w:marLeft w:val="0"/>
      <w:marRight w:val="0"/>
      <w:marTop w:val="0"/>
      <w:marBottom w:val="0"/>
      <w:divBdr>
        <w:top w:val="none" w:sz="0" w:space="0" w:color="auto"/>
        <w:left w:val="none" w:sz="0" w:space="0" w:color="auto"/>
        <w:bottom w:val="none" w:sz="0" w:space="0" w:color="auto"/>
        <w:right w:val="none" w:sz="0" w:space="0" w:color="auto"/>
      </w:divBdr>
    </w:div>
    <w:div w:id="2022663607">
      <w:bodyDiv w:val="1"/>
      <w:marLeft w:val="0"/>
      <w:marRight w:val="0"/>
      <w:marTop w:val="0"/>
      <w:marBottom w:val="0"/>
      <w:divBdr>
        <w:top w:val="none" w:sz="0" w:space="0" w:color="auto"/>
        <w:left w:val="none" w:sz="0" w:space="0" w:color="auto"/>
        <w:bottom w:val="none" w:sz="0" w:space="0" w:color="auto"/>
        <w:right w:val="none" w:sz="0" w:space="0" w:color="auto"/>
      </w:divBdr>
    </w:div>
    <w:div w:id="2037654554">
      <w:bodyDiv w:val="1"/>
      <w:marLeft w:val="0"/>
      <w:marRight w:val="0"/>
      <w:marTop w:val="0"/>
      <w:marBottom w:val="0"/>
      <w:divBdr>
        <w:top w:val="none" w:sz="0" w:space="0" w:color="auto"/>
        <w:left w:val="none" w:sz="0" w:space="0" w:color="auto"/>
        <w:bottom w:val="none" w:sz="0" w:space="0" w:color="auto"/>
        <w:right w:val="none" w:sz="0" w:space="0" w:color="auto"/>
      </w:divBdr>
    </w:div>
    <w:div w:id="2064593669">
      <w:bodyDiv w:val="1"/>
      <w:marLeft w:val="0"/>
      <w:marRight w:val="0"/>
      <w:marTop w:val="0"/>
      <w:marBottom w:val="0"/>
      <w:divBdr>
        <w:top w:val="none" w:sz="0" w:space="0" w:color="auto"/>
        <w:left w:val="none" w:sz="0" w:space="0" w:color="auto"/>
        <w:bottom w:val="none" w:sz="0" w:space="0" w:color="auto"/>
        <w:right w:val="none" w:sz="0" w:space="0" w:color="auto"/>
      </w:divBdr>
    </w:div>
    <w:div w:id="2071345359">
      <w:bodyDiv w:val="1"/>
      <w:marLeft w:val="0"/>
      <w:marRight w:val="0"/>
      <w:marTop w:val="0"/>
      <w:marBottom w:val="0"/>
      <w:divBdr>
        <w:top w:val="none" w:sz="0" w:space="0" w:color="auto"/>
        <w:left w:val="none" w:sz="0" w:space="0" w:color="auto"/>
        <w:bottom w:val="none" w:sz="0" w:space="0" w:color="auto"/>
        <w:right w:val="none" w:sz="0" w:space="0" w:color="auto"/>
      </w:divBdr>
    </w:div>
    <w:div w:id="2072075271">
      <w:bodyDiv w:val="1"/>
      <w:marLeft w:val="0"/>
      <w:marRight w:val="0"/>
      <w:marTop w:val="0"/>
      <w:marBottom w:val="0"/>
      <w:divBdr>
        <w:top w:val="none" w:sz="0" w:space="0" w:color="auto"/>
        <w:left w:val="none" w:sz="0" w:space="0" w:color="auto"/>
        <w:bottom w:val="none" w:sz="0" w:space="0" w:color="auto"/>
        <w:right w:val="none" w:sz="0" w:space="0" w:color="auto"/>
      </w:divBdr>
    </w:div>
    <w:div w:id="2091079534">
      <w:bodyDiv w:val="1"/>
      <w:marLeft w:val="0"/>
      <w:marRight w:val="0"/>
      <w:marTop w:val="0"/>
      <w:marBottom w:val="0"/>
      <w:divBdr>
        <w:top w:val="none" w:sz="0" w:space="0" w:color="auto"/>
        <w:left w:val="none" w:sz="0" w:space="0" w:color="auto"/>
        <w:bottom w:val="none" w:sz="0" w:space="0" w:color="auto"/>
        <w:right w:val="none" w:sz="0" w:space="0" w:color="auto"/>
      </w:divBdr>
    </w:div>
    <w:div w:id="2102680715">
      <w:bodyDiv w:val="1"/>
      <w:marLeft w:val="0"/>
      <w:marRight w:val="0"/>
      <w:marTop w:val="0"/>
      <w:marBottom w:val="0"/>
      <w:divBdr>
        <w:top w:val="none" w:sz="0" w:space="0" w:color="auto"/>
        <w:left w:val="none" w:sz="0" w:space="0" w:color="auto"/>
        <w:bottom w:val="none" w:sz="0" w:space="0" w:color="auto"/>
        <w:right w:val="none" w:sz="0" w:space="0" w:color="auto"/>
      </w:divBdr>
    </w:div>
    <w:div w:id="2145848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image" Target="media/image2.jpeg"/><Relationship Id="rId18" Type="http://schemas.openxmlformats.org/officeDocument/2006/relationships/chart" Target="charts/chart4.xm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mailto:integracion@sdis.gov.co" TargetMode="External"/><Relationship Id="rId17" Type="http://schemas.openxmlformats.org/officeDocument/2006/relationships/hyperlink" Target="http://www.proteccionanimalbogota.gov.co/" TargetMode="External"/><Relationship Id="rId25" Type="http://schemas.openxmlformats.org/officeDocument/2006/relationships/hyperlink" Target="http://gencu.sdis.gov.co/index.php/662362/lang-es"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hyperlink" Target="mailto:integracion@sdis.gov.co"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tegracion@sdis.gov.co" TargetMode="External"/><Relationship Id="rId14" Type="http://schemas.openxmlformats.org/officeDocument/2006/relationships/hyperlink" Target="mailto:integracion@sdis.gov.co" TargetMode="External"/><Relationship Id="rId22" Type="http://schemas.openxmlformats.org/officeDocument/2006/relationships/image" Target="media/image6.png"/><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Eguantiva\Desktop\BASE%20INFORME%20SEGUNDO%20TRIM%2015-07-19%20%20CAMI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Eguantiva\Desktop\BASE%20INFORME%20SEGUNDO%20TRIM%2015-07-19%20%20CAMI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Eguantiva\AppData\Roaming\Microsoft\Excel\BASE%20INFORME%20SEGUNDO%20TRIM%2015-07-19%20(version%201).xlsb"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ibro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CANALES DE INTERACCIÓN</a:t>
            </a:r>
          </a:p>
        </c:rich>
      </c:tx>
      <c:layout>
        <c:manualLayout>
          <c:xMode val="edge"/>
          <c:yMode val="edge"/>
          <c:x val="0.14134011373578304"/>
          <c:y val="3.79146982315098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9647047244094538"/>
          <c:y val="0.17683010566358673"/>
          <c:w val="0.68130730533683259"/>
          <c:h val="0.77682970760901326"/>
        </c:manualLayout>
      </c:layout>
      <c:bar3DChart>
        <c:barDir val="bar"/>
        <c:grouping val="stacked"/>
        <c:varyColors val="0"/>
        <c:ser>
          <c:idx val="0"/>
          <c:order val="0"/>
          <c:tx>
            <c:strRef>
              <c:f>'canal, tip,'!$B$6</c:f>
              <c:strCache>
                <c:ptCount val="1"/>
                <c:pt idx="0">
                  <c:v>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0.31236442516269036"/>
                  <c:y val="-6.40000107506579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6E3-4A48-A520-087AC2984EFB}"/>
                </c:ext>
              </c:extLst>
            </c:dLbl>
            <c:dLbl>
              <c:idx val="1"/>
              <c:layout>
                <c:manualLayout>
                  <c:x val="0.12436731742588571"/>
                  <c:y val="-8.53333476675439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6E3-4A48-A520-087AC2984EFB}"/>
                </c:ext>
              </c:extLst>
            </c:dLbl>
            <c:dLbl>
              <c:idx val="2"/>
              <c:layout>
                <c:manualLayout>
                  <c:x val="0.11279826464208249"/>
                  <c:y val="-8.5333347667544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6E3-4A48-A520-087AC2984EFB}"/>
                </c:ext>
              </c:extLst>
            </c:dLbl>
            <c:dLbl>
              <c:idx val="3"/>
              <c:layout>
                <c:manualLayout>
                  <c:x val="9.2552422270426732E-2"/>
                  <c:y val="-1.280000215013167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6E3-4A48-A520-087AC2984EFB}"/>
                </c:ext>
              </c:extLst>
            </c:dLbl>
            <c:dLbl>
              <c:idx val="4"/>
              <c:layout>
                <c:manualLayout>
                  <c:x val="8.3875632682574114E-2"/>
                  <c:y val="-4.266667383377282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6E3-4A48-A520-087AC2984EFB}"/>
                </c:ext>
              </c:extLst>
            </c:dLbl>
            <c:dLbl>
              <c:idx val="5"/>
              <c:layout>
                <c:manualLayout>
                  <c:x val="6.3629790310918311E-2"/>
                  <c:y val="-1.28000021501315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6E3-4A48-A520-087AC2984EFB}"/>
                </c:ext>
              </c:extLst>
            </c:dLbl>
            <c:dLbl>
              <c:idx val="6"/>
              <c:layout>
                <c:manualLayout>
                  <c:x val="5.2060737527115014E-2"/>
                  <c:y val="-3.911066587120819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6E3-4A48-A520-087AC2984E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'canal, tip,'!$A$7:$A$13</c:f>
              <c:strCache>
                <c:ptCount val="7"/>
                <c:pt idx="0">
                  <c:v>APP-APLICACION MOVIL</c:v>
                </c:pt>
                <c:pt idx="1">
                  <c:v>TELEFONO</c:v>
                </c:pt>
                <c:pt idx="2">
                  <c:v>BUZON</c:v>
                </c:pt>
                <c:pt idx="3">
                  <c:v>PRESENCIAL</c:v>
                </c:pt>
                <c:pt idx="4">
                  <c:v>E-MAIL</c:v>
                </c:pt>
                <c:pt idx="5">
                  <c:v>WEB</c:v>
                </c:pt>
                <c:pt idx="6">
                  <c:v>ESCRITO</c:v>
                </c:pt>
              </c:strCache>
            </c:strRef>
          </c:cat>
          <c:val>
            <c:numRef>
              <c:f>'canal, tip,'!$B$7:$B$13</c:f>
              <c:numCache>
                <c:formatCode>General</c:formatCode>
                <c:ptCount val="7"/>
                <c:pt idx="0">
                  <c:v>1</c:v>
                </c:pt>
                <c:pt idx="1">
                  <c:v>125</c:v>
                </c:pt>
                <c:pt idx="2">
                  <c:v>246</c:v>
                </c:pt>
                <c:pt idx="3">
                  <c:v>375</c:v>
                </c:pt>
                <c:pt idx="4">
                  <c:v>557</c:v>
                </c:pt>
                <c:pt idx="5">
                  <c:v>570</c:v>
                </c:pt>
                <c:pt idx="6">
                  <c:v>2824</c:v>
                </c:pt>
              </c:numCache>
            </c:numRef>
          </c:val>
          <c:extLst>
            <c:ext xmlns:c16="http://schemas.microsoft.com/office/drawing/2014/chart" uri="{C3380CC4-5D6E-409C-BE32-E72D297353CC}">
              <c16:uniqueId val="{00000007-96E3-4A48-A520-087AC2984EFB}"/>
            </c:ext>
          </c:extLst>
        </c:ser>
        <c:dLbls>
          <c:showLegendKey val="0"/>
          <c:showVal val="0"/>
          <c:showCatName val="0"/>
          <c:showSerName val="0"/>
          <c:showPercent val="0"/>
          <c:showBubbleSize val="0"/>
        </c:dLbls>
        <c:gapWidth val="150"/>
        <c:shape val="box"/>
        <c:axId val="147930112"/>
        <c:axId val="150385792"/>
        <c:axId val="0"/>
      </c:bar3DChart>
      <c:catAx>
        <c:axId val="14793011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50385792"/>
        <c:crosses val="autoZero"/>
        <c:auto val="1"/>
        <c:lblAlgn val="ctr"/>
        <c:lblOffset val="100"/>
        <c:noMultiLvlLbl val="0"/>
      </c:catAx>
      <c:valAx>
        <c:axId val="15038579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4793011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lt1">
                    <a:lumMod val="95000"/>
                  </a:schemeClr>
                </a:solidFill>
                <a:effectLst>
                  <a:outerShdw blurRad="50800" dist="38100" dir="5400000" algn="t" rotWithShape="0">
                    <a:prstClr val="black">
                      <a:alpha val="40000"/>
                    </a:prstClr>
                  </a:outerShdw>
                </a:effectLst>
                <a:latin typeface="+mn-lt"/>
                <a:ea typeface="+mn-ea"/>
                <a:cs typeface="+mn-cs"/>
              </a:defRPr>
            </a:pPr>
            <a:r>
              <a:rPr lang="en-US"/>
              <a:t>TIPOLOGIA</a:t>
            </a:r>
          </a:p>
        </c:rich>
      </c:tx>
      <c:layout>
        <c:manualLayout>
          <c:xMode val="edge"/>
          <c:yMode val="edge"/>
          <c:x val="0.39686726824179558"/>
          <c:y val="6.2462450646719098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'canal, tip,'!$H$4</c:f>
              <c:strCache>
                <c:ptCount val="1"/>
                <c:pt idx="0">
                  <c:v>F</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4.5402945781255963E-2"/>
                  <c:y val="-4.8048038959014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305-4ADC-A842-2F10D8585D4F}"/>
                </c:ext>
              </c:extLst>
            </c:dLbl>
            <c:dLbl>
              <c:idx val="1"/>
              <c:layout>
                <c:manualLayout>
                  <c:x val="6.0537261041674707E-2"/>
                  <c:y val="-9.609607791803025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305-4ADC-A842-2F10D8585D4F}"/>
                </c:ext>
              </c:extLst>
            </c:dLbl>
            <c:dLbl>
              <c:idx val="2"/>
              <c:layout>
                <c:manualLayout>
                  <c:x val="6.356412409375839E-2"/>
                  <c:y val="-4.804803895901552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305-4ADC-A842-2F10D8585D4F}"/>
                </c:ext>
              </c:extLst>
            </c:dLbl>
            <c:dLbl>
              <c:idx val="3"/>
              <c:layout>
                <c:manualLayout>
                  <c:x val="6.356412409375839E-2"/>
                  <c:y val="-8.8087053835697848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305-4ADC-A842-2F10D8585D4F}"/>
                </c:ext>
              </c:extLst>
            </c:dLbl>
            <c:dLbl>
              <c:idx val="4"/>
              <c:layout>
                <c:manualLayout>
                  <c:x val="5.7510397989590865E-2"/>
                  <c:y val="4.8048038959013798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305-4ADC-A842-2F10D8585D4F}"/>
                </c:ext>
              </c:extLst>
            </c:dLbl>
            <c:dLbl>
              <c:idx val="5"/>
              <c:layout>
                <c:manualLayout>
                  <c:x val="5.145667188542353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305-4ADC-A842-2F10D8585D4F}"/>
                </c:ext>
              </c:extLst>
            </c:dLbl>
            <c:dLbl>
              <c:idx val="6"/>
              <c:layout>
                <c:manualLayout>
                  <c:x val="6.65909871458421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305-4ADC-A842-2F10D8585D4F}"/>
                </c:ext>
              </c:extLst>
            </c:dLbl>
            <c:dLbl>
              <c:idx val="7"/>
              <c:layout>
                <c:manualLayout>
                  <c:x val="6.6590987145842134E-2"/>
                  <c:y val="4.40435269178489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305-4ADC-A842-2F10D8585D4F}"/>
                </c:ext>
              </c:extLst>
            </c:dLbl>
            <c:dLbl>
              <c:idx val="8"/>
              <c:layout>
                <c:manualLayout>
                  <c:x val="6.356412409375839E-2"/>
                  <c:y val="-4.40435269178489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4305-4ADC-A842-2F10D8585D4F}"/>
                </c:ext>
              </c:extLst>
            </c:dLbl>
            <c:dLbl>
              <c:idx val="9"/>
              <c:layout>
                <c:manualLayout>
                  <c:x val="0.21793413975002901"/>
                  <c:y val="2.88288233754087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4305-4ADC-A842-2F10D8585D4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'canal, tip,'!$G$5:$G$14</c:f>
              <c:strCache>
                <c:ptCount val="10"/>
                <c:pt idx="0">
                  <c:v>DENUNCIA POR ACTOS DE CORRUPCION</c:v>
                </c:pt>
                <c:pt idx="1">
                  <c:v>SOLICITUD DE COPIA</c:v>
                </c:pt>
                <c:pt idx="2">
                  <c:v>CONSULTA</c:v>
                </c:pt>
                <c:pt idx="3">
                  <c:v>SUGERENCIA</c:v>
                </c:pt>
                <c:pt idx="4">
                  <c:v>SOLICITUD DE ACCESO A LA INFORMACION</c:v>
                </c:pt>
                <c:pt idx="5">
                  <c:v>FELICITACION</c:v>
                </c:pt>
                <c:pt idx="6">
                  <c:v>RECLAMO</c:v>
                </c:pt>
                <c:pt idx="7">
                  <c:v>QUEJA</c:v>
                </c:pt>
                <c:pt idx="8">
                  <c:v>DERECHO DE PETICION DE INTERES GENERAL</c:v>
                </c:pt>
                <c:pt idx="9">
                  <c:v>DERECHO DE PETICION DE INTERES PARTICULAR</c:v>
                </c:pt>
              </c:strCache>
            </c:strRef>
          </c:cat>
          <c:val>
            <c:numRef>
              <c:f>'canal, tip,'!$H$5:$H$14</c:f>
              <c:numCache>
                <c:formatCode>General</c:formatCode>
                <c:ptCount val="10"/>
                <c:pt idx="0">
                  <c:v>16</c:v>
                </c:pt>
                <c:pt idx="1">
                  <c:v>27</c:v>
                </c:pt>
                <c:pt idx="2">
                  <c:v>34</c:v>
                </c:pt>
                <c:pt idx="3">
                  <c:v>56</c:v>
                </c:pt>
                <c:pt idx="4">
                  <c:v>63</c:v>
                </c:pt>
                <c:pt idx="5">
                  <c:v>154</c:v>
                </c:pt>
                <c:pt idx="6">
                  <c:v>213</c:v>
                </c:pt>
                <c:pt idx="7">
                  <c:v>294</c:v>
                </c:pt>
                <c:pt idx="8">
                  <c:v>332</c:v>
                </c:pt>
                <c:pt idx="9">
                  <c:v>3509</c:v>
                </c:pt>
              </c:numCache>
            </c:numRef>
          </c:val>
          <c:extLst>
            <c:ext xmlns:c16="http://schemas.microsoft.com/office/drawing/2014/chart" uri="{C3380CC4-5D6E-409C-BE32-E72D297353CC}">
              <c16:uniqueId val="{0000000A-4305-4ADC-A842-2F10D8585D4F}"/>
            </c:ext>
          </c:extLst>
        </c:ser>
        <c:dLbls>
          <c:showLegendKey val="0"/>
          <c:showVal val="0"/>
          <c:showCatName val="0"/>
          <c:showSerName val="0"/>
          <c:showPercent val="0"/>
          <c:showBubbleSize val="0"/>
        </c:dLbls>
        <c:gapWidth val="150"/>
        <c:shape val="box"/>
        <c:axId val="151382272"/>
        <c:axId val="169972096"/>
        <c:axId val="0"/>
      </c:bar3DChart>
      <c:catAx>
        <c:axId val="151382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69972096"/>
        <c:crosses val="autoZero"/>
        <c:auto val="1"/>
        <c:lblAlgn val="ctr"/>
        <c:lblOffset val="100"/>
        <c:noMultiLvlLbl val="0"/>
      </c:catAx>
      <c:valAx>
        <c:axId val="16997209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lt1">
                    <a:lumMod val="85000"/>
                  </a:schemeClr>
                </a:solidFill>
                <a:latin typeface="+mn-lt"/>
                <a:ea typeface="+mn-ea"/>
                <a:cs typeface="+mn-cs"/>
              </a:defRPr>
            </a:pPr>
            <a:endParaRPr lang="es-CO"/>
          </a:p>
        </c:txPr>
        <c:crossAx val="151382272"/>
        <c:crosses val="autoZero"/>
        <c:crossBetween val="between"/>
      </c:valAx>
      <c:spPr>
        <a:noFill/>
        <a:ln>
          <a:noFill/>
        </a:ln>
        <a:effectLst/>
      </c:spPr>
    </c:plotArea>
    <c:plotVisOnly val="1"/>
    <c:dispBlanksAs val="gap"/>
    <c:showDLblsOverMax val="0"/>
  </c:chart>
  <c: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a:ln>
      <a:noFill/>
    </a:ln>
    <a:effectLst/>
  </c:spPr>
  <c:txPr>
    <a:bodyPr/>
    <a:lstStyle/>
    <a:p>
      <a:pPr>
        <a:defRPr/>
      </a:pPr>
      <a:endParaRPr lang="es-CO"/>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1"/>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s-CO" b="1"/>
              <a:t>COMPORTAMIENTO</a:t>
            </a:r>
            <a:r>
              <a:rPr lang="es-CO" b="1" baseline="0"/>
              <a:t> DE LOS REQUERIMIENTOS</a:t>
            </a:r>
            <a:endParaRPr lang="es-CO" b="1"/>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Hoja2!$E$6:$E$7</c:f>
              <c:strCache>
                <c:ptCount val="2"/>
                <c:pt idx="0">
                  <c:v>Segundo  trimestre 2019 </c:v>
                </c:pt>
                <c:pt idx="1">
                  <c:v>Segundo  trimestre 2018</c:v>
                </c:pt>
              </c:strCache>
            </c:strRef>
          </c:cat>
          <c:val>
            <c:numRef>
              <c:f>Hoja2!$F$6:$F$7</c:f>
              <c:numCache>
                <c:formatCode>General</c:formatCode>
                <c:ptCount val="2"/>
                <c:pt idx="0">
                  <c:v>4196</c:v>
                </c:pt>
                <c:pt idx="1">
                  <c:v>3401</c:v>
                </c:pt>
              </c:numCache>
            </c:numRef>
          </c:val>
          <c:extLst>
            <c:ext xmlns:c16="http://schemas.microsoft.com/office/drawing/2014/chart" uri="{C3380CC4-5D6E-409C-BE32-E72D297353CC}">
              <c16:uniqueId val="{00000000-E8A3-43D4-A9C8-510DE3694F0F}"/>
            </c:ext>
          </c:extLst>
        </c:ser>
        <c:dLbls>
          <c:showLegendKey val="0"/>
          <c:showVal val="0"/>
          <c:showCatName val="0"/>
          <c:showSerName val="0"/>
          <c:showPercent val="0"/>
          <c:showBubbleSize val="0"/>
        </c:dLbls>
        <c:gapWidth val="219"/>
        <c:overlap val="-27"/>
        <c:axId val="182855168"/>
        <c:axId val="182857088"/>
      </c:barChart>
      <c:catAx>
        <c:axId val="1828551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82857088"/>
        <c:crosses val="autoZero"/>
        <c:auto val="1"/>
        <c:lblAlgn val="ctr"/>
        <c:lblOffset val="100"/>
        <c:noMultiLvlLbl val="0"/>
      </c:catAx>
      <c:valAx>
        <c:axId val="182857088"/>
        <c:scaling>
          <c:orientation val="minMax"/>
        </c:scaling>
        <c:delete val="1"/>
        <c:axPos val="l"/>
        <c:numFmt formatCode="General" sourceLinked="1"/>
        <c:majorTickMark val="none"/>
        <c:minorTickMark val="none"/>
        <c:tickLblPos val="none"/>
        <c:crossAx val="182855168"/>
        <c:crosses val="autoZero"/>
        <c:crossBetween val="between"/>
      </c:valAx>
      <c:spPr>
        <a:noFill/>
        <a:ln w="25400">
          <a:noFill/>
        </a:ln>
        <a:effectLst/>
      </c:spPr>
    </c:plotArea>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w="9525" cap="flat" cmpd="sng" algn="ct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round/>
    </a:ln>
    <a:effectLst/>
  </c:spPr>
  <c:txPr>
    <a:bodyPr/>
    <a:lstStyle/>
    <a:p>
      <a:pPr>
        <a:defRPr/>
      </a:pPr>
      <a:endParaRPr lang="es-CO"/>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es-ES" sz="1400" b="0" i="0" u="none" strike="noStrike" kern="1200" spc="0" baseline="0">
                <a:solidFill>
                  <a:schemeClr val="dk1"/>
                </a:solidFill>
                <a:latin typeface="+mn-lt"/>
                <a:ea typeface="+mn-ea"/>
                <a:cs typeface="+mn-cs"/>
              </a:defRPr>
            </a:pPr>
            <a:r>
              <a:rPr lang="en-US"/>
              <a:t>ALTA DEMANDA EN EL TRIMESTRE</a:t>
            </a:r>
          </a:p>
        </c:rich>
      </c:tx>
      <c:overlay val="0"/>
      <c:spPr>
        <a:noFill/>
        <a:ln>
          <a:noFill/>
        </a:ln>
        <a:effectLst/>
      </c:spPr>
    </c:title>
    <c:autoTitleDeleted val="0"/>
    <c:plotArea>
      <c:layout/>
      <c:pieChart>
        <c:varyColors val="1"/>
        <c:ser>
          <c:idx val="0"/>
          <c:order val="0"/>
          <c:tx>
            <c:strRef>
              <c:f>Hoja1!$B$31</c:f>
              <c:strCache>
                <c:ptCount val="1"/>
                <c:pt idx="0">
                  <c:v>TOTAL</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C0C-4910-94A1-33AD51D39B21}"/>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C0C-4910-94A1-33AD51D39B21}"/>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9C0C-4910-94A1-33AD51D39B21}"/>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9C0C-4910-94A1-33AD51D39B21}"/>
              </c:ext>
            </c:extLst>
          </c:dPt>
          <c:dLbls>
            <c:spPr>
              <a:noFill/>
              <a:ln>
                <a:noFill/>
              </a:ln>
              <a:effectLst/>
            </c:spPr>
            <c:txPr>
              <a:bodyPr rot="0" spcFirstLastPara="1" vertOverflow="ellipsis" vert="horz" wrap="square" anchor="ctr" anchorCtr="1"/>
              <a:lstStyle/>
              <a:p>
                <a:pPr>
                  <a:defRPr lang="es-ES" sz="900" b="0" i="0" u="none" strike="noStrike" kern="1200" baseline="0">
                    <a:solidFill>
                      <a:schemeClr val="dk1"/>
                    </a:solidFill>
                    <a:latin typeface="+mn-lt"/>
                    <a:ea typeface="+mn-ea"/>
                    <a:cs typeface="+mn-cs"/>
                  </a:defRPr>
                </a:pPr>
                <a:endParaRPr lang="es-CO"/>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Hoja1!$A$32:$A$35</c:f>
              <c:strCache>
                <c:ptCount val="4"/>
                <c:pt idx="0">
                  <c:v>SLIS BOSA</c:v>
                </c:pt>
                <c:pt idx="1">
                  <c:v>SLIS SUBA</c:v>
                </c:pt>
                <c:pt idx="2">
                  <c:v>SLIS USME- SUMAPAZ</c:v>
                </c:pt>
                <c:pt idx="3">
                  <c:v>CDC BELLAVISTA</c:v>
                </c:pt>
              </c:strCache>
            </c:strRef>
          </c:cat>
          <c:val>
            <c:numRef>
              <c:f>Hoja1!$B$32:$B$35</c:f>
              <c:numCache>
                <c:formatCode>0</c:formatCode>
                <c:ptCount val="4"/>
                <c:pt idx="0">
                  <c:v>10948</c:v>
                </c:pt>
                <c:pt idx="1">
                  <c:v>8278</c:v>
                </c:pt>
                <c:pt idx="2">
                  <c:v>5756</c:v>
                </c:pt>
                <c:pt idx="3">
                  <c:v>5495</c:v>
                </c:pt>
              </c:numCache>
            </c:numRef>
          </c:val>
          <c:extLst>
            <c:ext xmlns:c16="http://schemas.microsoft.com/office/drawing/2014/chart" uri="{C3380CC4-5D6E-409C-BE32-E72D297353CC}">
              <c16:uniqueId val="{00000008-9C0C-4910-94A1-33AD51D39B21}"/>
            </c:ext>
          </c:extLst>
        </c:ser>
        <c:dLbls>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lang="es-ES" sz="900" b="0" i="0" u="none" strike="noStrike" kern="1200" baseline="0">
              <a:solidFill>
                <a:schemeClr val="dk1"/>
              </a:solidFill>
              <a:latin typeface="+mn-lt"/>
              <a:ea typeface="+mn-ea"/>
              <a:cs typeface="+mn-cs"/>
            </a:defRPr>
          </a:pPr>
          <a:endParaRPr lang="es-CO"/>
        </a:p>
      </c:txPr>
    </c:legend>
    <c:plotVisOnly val="1"/>
    <c:dispBlanksAs val="zero"/>
    <c:showDLblsOverMax val="0"/>
  </c:chart>
  <c:spPr>
    <a:solidFill>
      <a:schemeClr val="lt1"/>
    </a:solidFill>
    <a:ln w="12700" cap="flat" cmpd="sng" algn="ctr">
      <a:solidFill>
        <a:schemeClr val="tx1"/>
      </a:solidFill>
      <a:prstDash val="solid"/>
      <a:miter lim="800000"/>
    </a:ln>
    <a:effectLst/>
  </c:spPr>
  <c:txPr>
    <a:bodyPr/>
    <a:lstStyle/>
    <a:p>
      <a:pPr>
        <a:defRPr>
          <a:solidFill>
            <a:schemeClr val="dk1"/>
          </a:solidFill>
          <a:latin typeface="+mn-lt"/>
          <a:ea typeface="+mn-ea"/>
          <a:cs typeface="+mn-cs"/>
        </a:defRPr>
      </a:pPr>
      <a:endParaRPr lang="es-CO"/>
    </a:p>
  </c:txPr>
  <c:externalData r:id="rId1">
    <c:autoUpdate val="0"/>
  </c:externalData>
</c:chartSpace>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ADB9CA"/>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93F7B-9956-4605-BEBE-F7A814DED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11048</Words>
  <Characters>60766</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71671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Jasbleydy Mojica Cardona</dc:creator>
  <cp:lastModifiedBy>Claudia Milena Bulla Gutierrez</cp:lastModifiedBy>
  <cp:revision>4</cp:revision>
  <cp:lastPrinted>2019-05-06T14:55:00Z</cp:lastPrinted>
  <dcterms:created xsi:type="dcterms:W3CDTF">2019-08-12T19:32:00Z</dcterms:created>
  <dcterms:modified xsi:type="dcterms:W3CDTF">2019-08-12T19:38:00Z</dcterms:modified>
</cp:coreProperties>
</file>