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684304" w14:textId="77777777" w:rsidR="003278AA" w:rsidRPr="00D20632" w:rsidRDefault="0005435F" w:rsidP="00F03979">
      <w:pPr>
        <w:spacing w:after="0" w:line="240" w:lineRule="auto"/>
        <w:jc w:val="center"/>
        <w:rPr>
          <w:rFonts w:ascii="Arial" w:eastAsia="Tahoma" w:hAnsi="Arial" w:cs="Arial"/>
          <w:b/>
          <w:color w:val="124D68"/>
          <w:sz w:val="44"/>
          <w:szCs w:val="32"/>
        </w:rPr>
      </w:pPr>
      <w:bookmarkStart w:id="0" w:name="_GoBack"/>
      <w:bookmarkEnd w:id="0"/>
      <w:r>
        <w:rPr>
          <w:rFonts w:ascii="Arial" w:eastAsia="Tahoma" w:hAnsi="Arial" w:cs="Arial"/>
          <w:b/>
          <w:color w:val="124D68"/>
          <w:sz w:val="44"/>
          <w:szCs w:val="32"/>
        </w:rPr>
        <w:pict w14:anchorId="1321A3FB">
          <v:rect id="_x0000_s1042" style="position:absolute;left:0;text-align:left;margin-left:249pt;margin-top:-70.15pt;width:309.75pt;height:787.9pt;z-index:2516802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" fillcolor="#124d68" strokecolor="#1f4d78 [1604]" strokeweight="1pt">
            <v:path arrowok="t"/>
            <v:textbox>
              <w:txbxContent>
                <w:p w14:paraId="021D359E" w14:textId="77777777" w:rsidR="00A51112" w:rsidRPr="00A51112" w:rsidRDefault="00A51112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359EA459" w14:textId="77777777" w:rsidR="00A51112" w:rsidRPr="00A51112" w:rsidRDefault="00A51112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2213BBC9" w14:textId="77777777" w:rsidR="00A51112" w:rsidRPr="00A51112" w:rsidRDefault="00A51112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6A17C324" w14:textId="77777777" w:rsidR="00A51112" w:rsidRPr="00A51112" w:rsidRDefault="00A51112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2CA633F7" w14:textId="77777777" w:rsidR="00A51112" w:rsidRPr="00A51112" w:rsidRDefault="00A51112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7F24562E" w14:textId="77777777" w:rsidR="00A51112" w:rsidRDefault="00A51112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300B1F8B" w14:textId="77777777" w:rsidR="006865A3" w:rsidRDefault="006865A3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35C5E2A6" w14:textId="77777777" w:rsidR="006865A3" w:rsidRDefault="006865A3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0394DB44" w14:textId="77777777" w:rsidR="006865A3" w:rsidRDefault="006865A3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00AC74D5" w14:textId="77777777" w:rsidR="006865A3" w:rsidRDefault="006865A3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730ABA89" w14:textId="77777777" w:rsidR="006865A3" w:rsidRPr="00A51112" w:rsidRDefault="006865A3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7DA30B95" w14:textId="77777777" w:rsidR="00A51112" w:rsidRPr="00A51112" w:rsidRDefault="00A51112" w:rsidP="00A51112">
                  <w:pPr>
                    <w:spacing w:after="0" w:line="240" w:lineRule="auto"/>
                    <w:ind w:right="980"/>
                    <w:jc w:val="both"/>
                    <w:rPr>
                      <w:rFonts w:ascii="Arial" w:eastAsia="Tahoma" w:hAnsi="Arial" w:cs="Arial"/>
                      <w:b/>
                      <w:color w:val="FFFFFF" w:themeColor="background1"/>
                      <w:sz w:val="48"/>
                      <w:szCs w:val="60"/>
                    </w:rPr>
                  </w:pPr>
                </w:p>
                <w:p w14:paraId="73005B92" w14:textId="77777777" w:rsidR="003278AA" w:rsidRPr="00A51112" w:rsidRDefault="00A51112" w:rsidP="00D20632">
                  <w:pPr>
                    <w:spacing w:after="0" w:line="240" w:lineRule="auto"/>
                    <w:ind w:right="980"/>
                    <w:jc w:val="both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A51112">
                    <w:rPr>
                      <w:rFonts w:ascii="Arial" w:eastAsia="Tahoma" w:hAnsi="Arial" w:cs="Arial"/>
                      <w:b/>
                      <w:color w:val="FFFFFF" w:themeColor="background1"/>
                      <w:sz w:val="40"/>
                      <w:szCs w:val="60"/>
                    </w:rPr>
                    <w:t xml:space="preserve">Plan </w:t>
                  </w:r>
                  <w:r>
                    <w:rPr>
                      <w:rFonts w:ascii="Arial" w:eastAsia="Tahoma" w:hAnsi="Arial" w:cs="Arial"/>
                      <w:b/>
                      <w:color w:val="FFFFFF" w:themeColor="background1"/>
                      <w:sz w:val="40"/>
                      <w:szCs w:val="60"/>
                    </w:rPr>
                    <w:t>a</w:t>
                  </w:r>
                  <w:r w:rsidRPr="00A51112">
                    <w:rPr>
                      <w:rFonts w:ascii="Arial" w:eastAsia="Tahoma" w:hAnsi="Arial" w:cs="Arial"/>
                      <w:b/>
                      <w:color w:val="FFFFFF" w:themeColor="background1"/>
                      <w:sz w:val="40"/>
                      <w:szCs w:val="60"/>
                    </w:rPr>
                    <w:t xml:space="preserve">nticorrupción </w:t>
                  </w:r>
                  <w:r>
                    <w:rPr>
                      <w:rFonts w:ascii="Arial" w:eastAsia="Tahoma" w:hAnsi="Arial" w:cs="Arial"/>
                      <w:b/>
                      <w:color w:val="FFFFFF" w:themeColor="background1"/>
                      <w:sz w:val="40"/>
                      <w:szCs w:val="60"/>
                    </w:rPr>
                    <w:t>y de atención al c</w:t>
                  </w:r>
                  <w:r w:rsidRPr="00A51112">
                    <w:rPr>
                      <w:rFonts w:ascii="Arial" w:eastAsia="Tahoma" w:hAnsi="Arial" w:cs="Arial"/>
                      <w:b/>
                      <w:color w:val="FFFFFF" w:themeColor="background1"/>
                      <w:sz w:val="40"/>
                      <w:szCs w:val="60"/>
                    </w:rPr>
                    <w:t>iudadano –PAAC</w:t>
                  </w:r>
                  <w:bookmarkStart w:id="1" w:name="_Toc140893427"/>
                  <w:bookmarkStart w:id="2" w:name="_Toc140894219"/>
                  <w:bookmarkStart w:id="3" w:name="_Toc140894356"/>
                  <w:bookmarkStart w:id="4" w:name="_Toc140895767"/>
                  <w:bookmarkStart w:id="5" w:name="_Toc140895924"/>
                </w:p>
                <w:p w14:paraId="6FC5E766" w14:textId="77777777" w:rsidR="003278AA" w:rsidRPr="00A51112" w:rsidRDefault="003278AA" w:rsidP="003278AA">
                  <w:pPr>
                    <w:jc w:val="right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14:paraId="164B1B89" w14:textId="77777777" w:rsidR="003278AA" w:rsidRPr="00A51112" w:rsidRDefault="003278AA" w:rsidP="003278AA">
                  <w:pPr>
                    <w:jc w:val="right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14:paraId="5A6C0466" w14:textId="77777777" w:rsidR="003278AA" w:rsidRPr="00A51112" w:rsidRDefault="003278AA" w:rsidP="003278AA">
                  <w:pPr>
                    <w:jc w:val="right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bookmarkEnd w:id="1"/>
                <w:bookmarkEnd w:id="2"/>
                <w:bookmarkEnd w:id="3"/>
                <w:bookmarkEnd w:id="4"/>
                <w:bookmarkEnd w:id="5"/>
                <w:p w14:paraId="7CF1AEA5" w14:textId="77777777" w:rsidR="006865A3" w:rsidRDefault="006865A3" w:rsidP="003278AA">
                  <w:pPr>
                    <w:ind w:right="86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14:paraId="5EC5D7DE" w14:textId="77777777" w:rsidR="006865A3" w:rsidRDefault="006865A3" w:rsidP="003278AA">
                  <w:pPr>
                    <w:ind w:right="86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14:paraId="66F73716" w14:textId="77777777" w:rsidR="006865A3" w:rsidRDefault="006865A3" w:rsidP="003278AA">
                  <w:pPr>
                    <w:ind w:right="86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14:paraId="35094639" w14:textId="77777777" w:rsidR="006865A3" w:rsidRDefault="006865A3" w:rsidP="003278AA">
                  <w:pPr>
                    <w:ind w:right="86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14:paraId="3FD7BC84" w14:textId="77777777" w:rsidR="006865A3" w:rsidRDefault="006865A3" w:rsidP="003278AA">
                  <w:pPr>
                    <w:ind w:right="860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14:paraId="5267FC8D" w14:textId="77777777" w:rsidR="00A51112" w:rsidRDefault="003278AA" w:rsidP="003278AA">
                  <w:pPr>
                    <w:ind w:right="86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A51112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                   </w:t>
                  </w:r>
                </w:p>
                <w:p w14:paraId="7A509CF0" w14:textId="2BB432F3" w:rsidR="003278AA" w:rsidRPr="00A51112" w:rsidRDefault="008D432A" w:rsidP="003278AA">
                  <w:pPr>
                    <w:ind w:right="86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 xml:space="preserve">Enero de </w:t>
                  </w:r>
                  <w:r w:rsidR="003278AA" w:rsidRPr="00A51112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2018</w:t>
                  </w:r>
                </w:p>
                <w:p w14:paraId="01A19CBA" w14:textId="77777777" w:rsidR="003278AA" w:rsidRPr="00A51112" w:rsidRDefault="003278AA" w:rsidP="003278AA">
                  <w:pPr>
                    <w:ind w:right="86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14:paraId="20DFB2FE" w14:textId="77777777" w:rsidR="00A51112" w:rsidRPr="00D20632" w:rsidRDefault="00A51112" w:rsidP="00F03979">
      <w:pPr>
        <w:spacing w:after="0" w:line="240" w:lineRule="auto"/>
        <w:rPr>
          <w:rFonts w:ascii="Arial" w:eastAsia="Tahoma" w:hAnsi="Arial" w:cs="Arial"/>
          <w:b/>
          <w:color w:val="124D68"/>
          <w:sz w:val="40"/>
          <w:szCs w:val="32"/>
        </w:rPr>
      </w:pPr>
      <w:r w:rsidRPr="00D20632">
        <w:rPr>
          <w:rFonts w:ascii="Arial" w:eastAsia="Tahoma" w:hAnsi="Arial" w:cs="Arial"/>
          <w:b/>
          <w:color w:val="124D68"/>
          <w:sz w:val="40"/>
          <w:szCs w:val="32"/>
        </w:rPr>
        <w:t>SECRETARÍA DISTRITAL</w:t>
      </w:r>
    </w:p>
    <w:p w14:paraId="40E27923" w14:textId="77777777" w:rsidR="00A51112" w:rsidRPr="00D20632" w:rsidRDefault="00A51112" w:rsidP="00F03979">
      <w:pPr>
        <w:spacing w:after="0" w:line="240" w:lineRule="auto"/>
        <w:rPr>
          <w:rFonts w:ascii="Arial" w:eastAsia="Tahoma" w:hAnsi="Arial" w:cs="Arial"/>
          <w:b/>
          <w:color w:val="124D68"/>
          <w:sz w:val="40"/>
          <w:szCs w:val="32"/>
        </w:rPr>
      </w:pPr>
      <w:r w:rsidRPr="00D20632">
        <w:rPr>
          <w:rFonts w:ascii="Arial" w:eastAsia="Tahoma" w:hAnsi="Arial" w:cs="Arial"/>
          <w:b/>
          <w:color w:val="124D68"/>
          <w:sz w:val="40"/>
          <w:szCs w:val="32"/>
        </w:rPr>
        <w:t>DE INTEGRACIÓN</w:t>
      </w:r>
    </w:p>
    <w:p w14:paraId="4B4E1CC4" w14:textId="77777777" w:rsidR="00A51112" w:rsidRPr="00D20632" w:rsidRDefault="00A51112" w:rsidP="00F03979">
      <w:pPr>
        <w:spacing w:after="0" w:line="240" w:lineRule="auto"/>
        <w:rPr>
          <w:rFonts w:ascii="Arial" w:eastAsia="Tahoma" w:hAnsi="Arial" w:cs="Arial"/>
          <w:b/>
          <w:color w:val="124D68"/>
          <w:sz w:val="40"/>
          <w:szCs w:val="32"/>
        </w:rPr>
      </w:pPr>
      <w:r w:rsidRPr="00D20632">
        <w:rPr>
          <w:rFonts w:ascii="Arial" w:eastAsia="Tahoma" w:hAnsi="Arial" w:cs="Arial"/>
          <w:b/>
          <w:color w:val="124D68"/>
          <w:sz w:val="40"/>
          <w:szCs w:val="32"/>
        </w:rPr>
        <w:t>SOCIAL</w:t>
      </w:r>
    </w:p>
    <w:p w14:paraId="0EB25802" w14:textId="77777777" w:rsidR="003278AA" w:rsidRPr="00D20632" w:rsidRDefault="003278AA" w:rsidP="00F0397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AE6FF2B" w14:textId="77777777" w:rsidR="003278AA" w:rsidRPr="00D20632" w:rsidRDefault="003278AA" w:rsidP="00F03979">
      <w:pPr>
        <w:spacing w:after="0" w:line="240" w:lineRule="auto"/>
        <w:ind w:left="-851"/>
        <w:jc w:val="both"/>
        <w:rPr>
          <w:rFonts w:ascii="Arial" w:hAnsi="Arial" w:cs="Arial"/>
          <w:b/>
          <w:sz w:val="36"/>
        </w:rPr>
      </w:pPr>
    </w:p>
    <w:p w14:paraId="3AD80889" w14:textId="77777777" w:rsidR="00A51112" w:rsidRDefault="00A51112" w:rsidP="00F03979">
      <w:pPr>
        <w:spacing w:after="0" w:line="240" w:lineRule="auto"/>
        <w:ind w:left="-851"/>
        <w:jc w:val="both"/>
        <w:rPr>
          <w:rFonts w:ascii="Arial" w:hAnsi="Arial" w:cs="Arial"/>
          <w:b/>
          <w:sz w:val="36"/>
        </w:rPr>
      </w:pPr>
    </w:p>
    <w:p w14:paraId="0CCC499D" w14:textId="77777777" w:rsidR="00D20632" w:rsidRPr="00D20632" w:rsidRDefault="00D20632" w:rsidP="00F03979">
      <w:pPr>
        <w:spacing w:after="0" w:line="240" w:lineRule="auto"/>
        <w:ind w:left="-851"/>
        <w:jc w:val="both"/>
        <w:rPr>
          <w:rFonts w:ascii="Arial" w:hAnsi="Arial" w:cs="Arial"/>
          <w:b/>
          <w:sz w:val="36"/>
        </w:rPr>
      </w:pPr>
    </w:p>
    <w:p w14:paraId="1430B759" w14:textId="77777777" w:rsidR="003278AA" w:rsidRPr="00D20632" w:rsidRDefault="003278AA" w:rsidP="00F0397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BF6845C" w14:textId="77777777" w:rsidR="003278AA" w:rsidRPr="00D20632" w:rsidRDefault="00D20632" w:rsidP="00F03979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D20632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9504" behindDoc="0" locked="0" layoutInCell="1" allowOverlap="1" wp14:anchorId="0C9C923A" wp14:editId="6DA27DD4">
            <wp:simplePos x="0" y="0"/>
            <wp:positionH relativeFrom="column">
              <wp:posOffset>-201366</wp:posOffset>
            </wp:positionH>
            <wp:positionV relativeFrom="paragraph">
              <wp:posOffset>159062</wp:posOffset>
            </wp:positionV>
            <wp:extent cx="2189815" cy="1245235"/>
            <wp:effectExtent l="0" t="0" r="1270" b="0"/>
            <wp:wrapNone/>
            <wp:docPr id="3" name="Imagen 5" descr="escudo-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escudo-al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08BA6" w14:textId="77777777" w:rsidR="003278AA" w:rsidRPr="00D20632" w:rsidRDefault="003278AA" w:rsidP="00F0397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63A2B0E" w14:textId="77777777" w:rsidR="003278AA" w:rsidRPr="00D20632" w:rsidRDefault="003278AA" w:rsidP="00F0397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092AA6D" w14:textId="77777777" w:rsidR="003278AA" w:rsidRPr="00D20632" w:rsidRDefault="003278AA" w:rsidP="00F0397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5A0F87A" w14:textId="77777777" w:rsidR="003278AA" w:rsidRPr="00D20632" w:rsidRDefault="003278AA" w:rsidP="00F0397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B695B34" w14:textId="77777777" w:rsidR="003278AA" w:rsidRPr="00D20632" w:rsidRDefault="003278AA" w:rsidP="00F03979">
      <w:pPr>
        <w:spacing w:after="0" w:line="240" w:lineRule="auto"/>
        <w:rPr>
          <w:rFonts w:ascii="Arial" w:hAnsi="Arial" w:cs="Arial"/>
          <w:b/>
        </w:rPr>
      </w:pPr>
      <w:r w:rsidRPr="00D20632">
        <w:rPr>
          <w:rFonts w:ascii="Arial" w:hAnsi="Arial" w:cs="Arial"/>
          <w:b/>
        </w:rPr>
        <w:br w:type="page"/>
      </w:r>
    </w:p>
    <w:p w14:paraId="53DCAF88" w14:textId="77777777" w:rsidR="00AE15D1" w:rsidRPr="00D20632" w:rsidRDefault="0080684A" w:rsidP="00F03979">
      <w:pPr>
        <w:spacing w:after="0" w:line="240" w:lineRule="auto"/>
        <w:jc w:val="center"/>
        <w:rPr>
          <w:rFonts w:ascii="Arial" w:eastAsia="Tahoma" w:hAnsi="Arial" w:cs="Arial"/>
          <w:b/>
          <w:color w:val="124D68"/>
          <w:sz w:val="44"/>
          <w:szCs w:val="32"/>
        </w:rPr>
      </w:pPr>
      <w:r w:rsidRPr="00D20632">
        <w:rPr>
          <w:rFonts w:ascii="Arial" w:eastAsia="Tahoma" w:hAnsi="Arial" w:cs="Arial"/>
          <w:b/>
          <w:color w:val="124D68"/>
          <w:sz w:val="44"/>
          <w:szCs w:val="32"/>
        </w:rPr>
        <w:lastRenderedPageBreak/>
        <w:t>PRESENTACIÓN</w:t>
      </w:r>
    </w:p>
    <w:p w14:paraId="5446E5D9" w14:textId="77777777" w:rsidR="007E62CB" w:rsidRPr="00D20632" w:rsidRDefault="007E62CB" w:rsidP="00F03979">
      <w:pPr>
        <w:spacing w:after="0" w:line="240" w:lineRule="auto"/>
        <w:jc w:val="center"/>
        <w:rPr>
          <w:rFonts w:ascii="Arial" w:hAnsi="Arial" w:cs="Arial"/>
          <w:color w:val="auto"/>
        </w:rPr>
      </w:pPr>
    </w:p>
    <w:p w14:paraId="3EEC8FD2" w14:textId="77777777" w:rsidR="00C84CF5" w:rsidRPr="00D20632" w:rsidRDefault="00C84CF5" w:rsidP="00F03979">
      <w:pPr>
        <w:spacing w:after="0" w:line="240" w:lineRule="auto"/>
        <w:jc w:val="both"/>
        <w:rPr>
          <w:rFonts w:ascii="Arial" w:eastAsia="Tahoma" w:hAnsi="Arial" w:cs="Arial"/>
          <w:color w:val="auto"/>
        </w:rPr>
        <w:sectPr w:rsidR="00C84CF5" w:rsidRPr="00D20632" w:rsidSect="00AE15D1">
          <w:headerReference w:type="default" r:id="rId9"/>
          <w:footerReference w:type="default" r:id="rId10"/>
          <w:type w:val="continuous"/>
          <w:pgSz w:w="12240" w:h="15840"/>
          <w:pgMar w:top="1417" w:right="3593" w:bottom="1417" w:left="1701" w:header="720" w:footer="720" w:gutter="0"/>
          <w:pgNumType w:start="1"/>
          <w:cols w:space="720"/>
          <w:docGrid w:linePitch="299"/>
        </w:sectPr>
      </w:pPr>
    </w:p>
    <w:p w14:paraId="14564AE7" w14:textId="77777777" w:rsidR="00960E72" w:rsidRPr="00D20632" w:rsidRDefault="00960E72" w:rsidP="00F03979">
      <w:pPr>
        <w:spacing w:after="0" w:line="240" w:lineRule="auto"/>
        <w:jc w:val="both"/>
        <w:rPr>
          <w:rFonts w:ascii="Arial" w:eastAsia="Tahoma" w:hAnsi="Arial" w:cs="Arial"/>
          <w:color w:val="auto"/>
          <w:sz w:val="20"/>
          <w:szCs w:val="20"/>
        </w:rPr>
      </w:pPr>
    </w:p>
    <w:p w14:paraId="4D842AB4" w14:textId="77777777" w:rsidR="005F0597" w:rsidRPr="00F03979" w:rsidRDefault="0057255F" w:rsidP="00F03979">
      <w:pPr>
        <w:spacing w:after="0" w:line="240" w:lineRule="auto"/>
        <w:jc w:val="both"/>
        <w:rPr>
          <w:rFonts w:ascii="Arial" w:hAnsi="Arial" w:cs="Arial"/>
          <w:color w:val="auto"/>
          <w:szCs w:val="20"/>
        </w:rPr>
      </w:pPr>
      <w:r>
        <w:rPr>
          <w:rFonts w:ascii="Arial" w:eastAsia="Tahoma" w:hAnsi="Arial" w:cs="Arial"/>
          <w:color w:val="auto"/>
          <w:szCs w:val="20"/>
        </w:rPr>
        <w:t xml:space="preserve">El </w:t>
      </w:r>
      <w:r w:rsidRPr="00F03979">
        <w:rPr>
          <w:rFonts w:ascii="Arial" w:eastAsia="Tahoma" w:hAnsi="Arial" w:cs="Arial"/>
          <w:color w:val="auto"/>
          <w:szCs w:val="20"/>
        </w:rPr>
        <w:t xml:space="preserve">Plan anticorrupción y de atención al ciudadano –PAAC </w:t>
      </w:r>
      <w:r>
        <w:rPr>
          <w:rFonts w:ascii="Arial" w:eastAsia="Tahoma" w:hAnsi="Arial" w:cs="Arial"/>
          <w:color w:val="auto"/>
          <w:szCs w:val="20"/>
        </w:rPr>
        <w:t xml:space="preserve">de la Secretaría Distrital de Integración Social se construyó en </w:t>
      </w:r>
      <w:r w:rsidR="0080684A" w:rsidRPr="00F03979">
        <w:rPr>
          <w:rFonts w:ascii="Arial" w:eastAsia="Tahoma" w:hAnsi="Arial" w:cs="Arial"/>
          <w:color w:val="auto"/>
          <w:szCs w:val="20"/>
        </w:rPr>
        <w:t>cumplimiento de lo estab</w:t>
      </w:r>
      <w:r w:rsidR="0061516C">
        <w:rPr>
          <w:rFonts w:ascii="Arial" w:eastAsia="Tahoma" w:hAnsi="Arial" w:cs="Arial"/>
          <w:color w:val="auto"/>
          <w:szCs w:val="20"/>
        </w:rPr>
        <w:t>lecido en el artículo 73 de la l</w:t>
      </w:r>
      <w:r w:rsidR="0080684A" w:rsidRPr="00F03979">
        <w:rPr>
          <w:rFonts w:ascii="Arial" w:eastAsia="Tahoma" w:hAnsi="Arial" w:cs="Arial"/>
          <w:color w:val="auto"/>
          <w:szCs w:val="20"/>
        </w:rPr>
        <w:t>ey 1474 de 2011</w:t>
      </w:r>
      <w:r w:rsidR="0061516C">
        <w:rPr>
          <w:rFonts w:ascii="Arial" w:eastAsia="Tahoma" w:hAnsi="Arial" w:cs="Arial"/>
          <w:color w:val="auto"/>
          <w:szCs w:val="20"/>
        </w:rPr>
        <w:t>,</w:t>
      </w:r>
      <w:r w:rsidR="0080684A" w:rsidRPr="00F03979">
        <w:rPr>
          <w:rFonts w:ascii="Arial" w:eastAsia="Tahoma" w:hAnsi="Arial" w:cs="Arial"/>
          <w:color w:val="auto"/>
          <w:szCs w:val="20"/>
        </w:rPr>
        <w:t xml:space="preserve"> que enmarca la elaboración e implementación anual de</w:t>
      </w:r>
      <w:r>
        <w:rPr>
          <w:rFonts w:ascii="Arial" w:eastAsia="Tahoma" w:hAnsi="Arial" w:cs="Arial"/>
          <w:color w:val="auto"/>
          <w:szCs w:val="20"/>
        </w:rPr>
        <w:t xml:space="preserve"> este plan para </w:t>
      </w:r>
      <w:r w:rsidR="0080684A" w:rsidRPr="00F03979">
        <w:rPr>
          <w:rFonts w:ascii="Arial" w:eastAsia="Tahoma" w:hAnsi="Arial" w:cs="Arial"/>
          <w:color w:val="auto"/>
          <w:szCs w:val="20"/>
        </w:rPr>
        <w:t>las entidades públicas del orde</w:t>
      </w:r>
      <w:r w:rsidR="0061516C">
        <w:rPr>
          <w:rFonts w:ascii="Arial" w:eastAsia="Tahoma" w:hAnsi="Arial" w:cs="Arial"/>
          <w:color w:val="auto"/>
          <w:szCs w:val="20"/>
        </w:rPr>
        <w:t>n nacional y territorial, y el d</w:t>
      </w:r>
      <w:r w:rsidR="0080684A" w:rsidRPr="00F03979">
        <w:rPr>
          <w:rFonts w:ascii="Arial" w:eastAsia="Tahoma" w:hAnsi="Arial" w:cs="Arial"/>
          <w:color w:val="auto"/>
          <w:szCs w:val="20"/>
        </w:rPr>
        <w:t>ecreto 124 del 26 de enero de 201</w:t>
      </w:r>
      <w:r w:rsidR="0061516C">
        <w:rPr>
          <w:rFonts w:ascii="Arial" w:eastAsia="Tahoma" w:hAnsi="Arial" w:cs="Arial"/>
          <w:color w:val="auto"/>
          <w:szCs w:val="20"/>
        </w:rPr>
        <w:t>6 “por el cual se sustituye el t</w:t>
      </w:r>
      <w:r w:rsidR="0080684A" w:rsidRPr="00F03979">
        <w:rPr>
          <w:rFonts w:ascii="Arial" w:eastAsia="Tahoma" w:hAnsi="Arial" w:cs="Arial"/>
          <w:color w:val="auto"/>
          <w:szCs w:val="20"/>
        </w:rPr>
        <w:t xml:space="preserve">ítulo 4 de la parte 1 </w:t>
      </w:r>
      <w:r w:rsidR="0061516C" w:rsidRPr="00F03979">
        <w:rPr>
          <w:rFonts w:ascii="Arial" w:eastAsia="Tahoma" w:hAnsi="Arial" w:cs="Arial"/>
          <w:color w:val="auto"/>
          <w:szCs w:val="20"/>
        </w:rPr>
        <w:t xml:space="preserve">del libro 2 del decreto 1081 de 2015, relativo al </w:t>
      </w:r>
      <w:r w:rsidR="0061516C">
        <w:rPr>
          <w:rFonts w:ascii="Arial" w:eastAsia="Tahoma" w:hAnsi="Arial" w:cs="Arial"/>
          <w:color w:val="auto"/>
          <w:szCs w:val="20"/>
        </w:rPr>
        <w:t>P</w:t>
      </w:r>
      <w:r w:rsidR="0061516C" w:rsidRPr="00F03979">
        <w:rPr>
          <w:rFonts w:ascii="Arial" w:eastAsia="Tahoma" w:hAnsi="Arial" w:cs="Arial"/>
          <w:color w:val="auto"/>
          <w:szCs w:val="20"/>
        </w:rPr>
        <w:t>lan anticorrupción y de atención al ciudadano</w:t>
      </w:r>
      <w:r w:rsidR="0080684A" w:rsidRPr="00F03979">
        <w:rPr>
          <w:rFonts w:ascii="Arial" w:eastAsia="Tahoma" w:hAnsi="Arial" w:cs="Arial"/>
          <w:color w:val="auto"/>
          <w:szCs w:val="20"/>
        </w:rPr>
        <w:t>”</w:t>
      </w:r>
      <w:r>
        <w:rPr>
          <w:rFonts w:ascii="Arial" w:eastAsia="Tahoma" w:hAnsi="Arial" w:cs="Arial"/>
          <w:color w:val="auto"/>
          <w:szCs w:val="20"/>
        </w:rPr>
        <w:t xml:space="preserve">. Este </w:t>
      </w:r>
      <w:r w:rsidR="0080684A" w:rsidRPr="00F03979">
        <w:rPr>
          <w:rFonts w:ascii="Arial" w:eastAsia="Tahoma" w:hAnsi="Arial" w:cs="Arial"/>
          <w:color w:val="auto"/>
          <w:szCs w:val="20"/>
        </w:rPr>
        <w:t xml:space="preserve">documento </w:t>
      </w:r>
      <w:r>
        <w:rPr>
          <w:rFonts w:ascii="Arial" w:eastAsia="Tahoma" w:hAnsi="Arial" w:cs="Arial"/>
          <w:color w:val="auto"/>
          <w:szCs w:val="20"/>
        </w:rPr>
        <w:t xml:space="preserve">contiene </w:t>
      </w:r>
      <w:r w:rsidR="0080684A" w:rsidRPr="00F03979">
        <w:rPr>
          <w:rFonts w:ascii="Arial" w:eastAsia="Tahoma" w:hAnsi="Arial" w:cs="Arial"/>
          <w:color w:val="auto"/>
          <w:szCs w:val="20"/>
        </w:rPr>
        <w:t xml:space="preserve">los siguientes componentes: </w:t>
      </w:r>
    </w:p>
    <w:p w14:paraId="62670A5D" w14:textId="77777777" w:rsidR="005F0597" w:rsidRPr="00F03979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26057CDC" w14:textId="77777777" w:rsidR="005F0597" w:rsidRPr="00F03979" w:rsidRDefault="0080684A" w:rsidP="00F0397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Tahoma" w:hAnsi="Arial" w:cs="Arial"/>
          <w:color w:val="auto"/>
          <w:szCs w:val="20"/>
        </w:rPr>
      </w:pPr>
      <w:r w:rsidRPr="00F03979">
        <w:rPr>
          <w:rFonts w:ascii="Arial" w:eastAsia="Tahoma" w:hAnsi="Arial" w:cs="Arial"/>
          <w:color w:val="auto"/>
          <w:szCs w:val="20"/>
        </w:rPr>
        <w:t xml:space="preserve">Gestión del </w:t>
      </w:r>
      <w:r w:rsidR="0061516C" w:rsidRPr="00F03979">
        <w:rPr>
          <w:rFonts w:ascii="Arial" w:eastAsia="Tahoma" w:hAnsi="Arial" w:cs="Arial"/>
          <w:color w:val="auto"/>
          <w:szCs w:val="20"/>
        </w:rPr>
        <w:t>riesgo de corrupción - mapa de riesgos de corrupción y medidas para</w:t>
      </w:r>
      <w:r w:rsidR="00C84969">
        <w:rPr>
          <w:rFonts w:ascii="Arial" w:eastAsia="Tahoma" w:hAnsi="Arial" w:cs="Arial"/>
          <w:color w:val="auto"/>
          <w:szCs w:val="20"/>
        </w:rPr>
        <w:t xml:space="preserve"> mitigar los riesgos</w:t>
      </w:r>
    </w:p>
    <w:p w14:paraId="3B93CD0D" w14:textId="77777777" w:rsidR="005F0597" w:rsidRPr="001C7FC4" w:rsidRDefault="00C84969" w:rsidP="00F0397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Tahoma" w:hAnsi="Arial" w:cs="Arial"/>
          <w:color w:val="auto"/>
          <w:szCs w:val="20"/>
        </w:rPr>
      </w:pPr>
      <w:r w:rsidRPr="001C7FC4">
        <w:rPr>
          <w:rFonts w:ascii="Arial" w:eastAsia="Tahoma" w:hAnsi="Arial" w:cs="Arial"/>
          <w:color w:val="auto"/>
          <w:szCs w:val="20"/>
        </w:rPr>
        <w:t>Racionalización de trámites</w:t>
      </w:r>
    </w:p>
    <w:p w14:paraId="302E505A" w14:textId="77777777" w:rsidR="005F0597" w:rsidRPr="00F03979" w:rsidRDefault="0061516C" w:rsidP="00F0397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Tahoma" w:hAnsi="Arial" w:cs="Arial"/>
          <w:color w:val="auto"/>
          <w:szCs w:val="20"/>
        </w:rPr>
      </w:pPr>
      <w:r w:rsidRPr="00F03979">
        <w:rPr>
          <w:rFonts w:ascii="Arial" w:eastAsia="Tahoma" w:hAnsi="Arial" w:cs="Arial"/>
          <w:color w:val="auto"/>
          <w:szCs w:val="20"/>
        </w:rPr>
        <w:t>Mecanismos para m</w:t>
      </w:r>
      <w:r w:rsidR="00C84969">
        <w:rPr>
          <w:rFonts w:ascii="Arial" w:eastAsia="Tahoma" w:hAnsi="Arial" w:cs="Arial"/>
          <w:color w:val="auto"/>
          <w:szCs w:val="20"/>
        </w:rPr>
        <w:t>ejorar la atención al ciudadano</w:t>
      </w:r>
    </w:p>
    <w:p w14:paraId="7BCD645C" w14:textId="77777777" w:rsidR="005F0597" w:rsidRPr="00F03979" w:rsidRDefault="00C84969" w:rsidP="00F0397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Tahoma" w:hAnsi="Arial" w:cs="Arial"/>
          <w:color w:val="auto"/>
          <w:szCs w:val="20"/>
        </w:rPr>
      </w:pPr>
      <w:r>
        <w:rPr>
          <w:rFonts w:ascii="Arial" w:eastAsia="Tahoma" w:hAnsi="Arial" w:cs="Arial"/>
          <w:color w:val="auto"/>
          <w:szCs w:val="20"/>
        </w:rPr>
        <w:t>Rendición de cuentas</w:t>
      </w:r>
    </w:p>
    <w:p w14:paraId="11900B32" w14:textId="77777777" w:rsidR="005F0597" w:rsidRPr="00F03979" w:rsidRDefault="0061516C" w:rsidP="00F03979">
      <w:pPr>
        <w:numPr>
          <w:ilvl w:val="0"/>
          <w:numId w:val="8"/>
        </w:numPr>
        <w:spacing w:after="0" w:line="240" w:lineRule="auto"/>
        <w:ind w:hanging="360"/>
        <w:contextualSpacing/>
        <w:jc w:val="both"/>
        <w:rPr>
          <w:rFonts w:ascii="Arial" w:eastAsia="Tahoma" w:hAnsi="Arial" w:cs="Arial"/>
          <w:color w:val="auto"/>
          <w:szCs w:val="20"/>
        </w:rPr>
      </w:pPr>
      <w:r w:rsidRPr="00F03979">
        <w:rPr>
          <w:rFonts w:ascii="Arial" w:eastAsia="Tahoma" w:hAnsi="Arial" w:cs="Arial"/>
          <w:color w:val="auto"/>
          <w:szCs w:val="20"/>
        </w:rPr>
        <w:t>Mecanismos para la transpar</w:t>
      </w:r>
      <w:r w:rsidR="00C84969">
        <w:rPr>
          <w:rFonts w:ascii="Arial" w:eastAsia="Tahoma" w:hAnsi="Arial" w:cs="Arial"/>
          <w:color w:val="auto"/>
          <w:szCs w:val="20"/>
        </w:rPr>
        <w:t>encia y acceso a la información</w:t>
      </w:r>
    </w:p>
    <w:p w14:paraId="5E0A34AF" w14:textId="77777777" w:rsidR="00CC1372" w:rsidRPr="00F03979" w:rsidRDefault="0061516C" w:rsidP="00F03979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Arial" w:hAnsi="Arial" w:cs="Arial"/>
          <w:color w:val="auto"/>
          <w:szCs w:val="20"/>
        </w:rPr>
      </w:pPr>
      <w:r w:rsidRPr="00F03979">
        <w:rPr>
          <w:rFonts w:ascii="Arial" w:eastAsia="Tahoma" w:hAnsi="Arial" w:cs="Arial"/>
          <w:color w:val="auto"/>
          <w:szCs w:val="20"/>
        </w:rPr>
        <w:t>Iniciativas adicionales</w:t>
      </w:r>
    </w:p>
    <w:p w14:paraId="48940E44" w14:textId="77777777" w:rsidR="00654860" w:rsidRPr="00F03979" w:rsidRDefault="00654860" w:rsidP="00F03979">
      <w:pPr>
        <w:spacing w:after="0" w:line="240" w:lineRule="auto"/>
        <w:ind w:left="720"/>
        <w:contextualSpacing/>
        <w:rPr>
          <w:rFonts w:ascii="Arial" w:eastAsia="Tahoma" w:hAnsi="Arial" w:cs="Arial"/>
          <w:color w:val="auto"/>
          <w:szCs w:val="20"/>
        </w:rPr>
        <w:sectPr w:rsidR="00654860" w:rsidRPr="00F03979" w:rsidSect="00F03979">
          <w:type w:val="continuous"/>
          <w:pgSz w:w="12240" w:h="15840"/>
          <w:pgMar w:top="1417" w:right="1750" w:bottom="1417" w:left="1701" w:header="720" w:footer="720" w:gutter="0"/>
          <w:pgNumType w:start="1"/>
          <w:cols w:space="720"/>
        </w:sectPr>
      </w:pPr>
    </w:p>
    <w:p w14:paraId="72F427BC" w14:textId="77777777" w:rsidR="00654860" w:rsidRPr="00F03979" w:rsidRDefault="00654860" w:rsidP="00F03979">
      <w:pPr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1BA539C1" w14:textId="77777777" w:rsidR="00012D96" w:rsidRPr="00F03979" w:rsidRDefault="00D51668" w:rsidP="00F03979">
      <w:pPr>
        <w:spacing w:after="0" w:line="240" w:lineRule="auto"/>
        <w:ind w:left="-1701"/>
        <w:jc w:val="both"/>
        <w:rPr>
          <w:rFonts w:ascii="Arial" w:hAnsi="Arial" w:cs="Arial"/>
          <w:color w:val="auto"/>
          <w:szCs w:val="20"/>
        </w:rPr>
      </w:pPr>
      <w:r w:rsidRPr="00F03979">
        <w:rPr>
          <w:rFonts w:ascii="Arial" w:hAnsi="Arial" w:cs="Arial"/>
          <w:color w:val="auto"/>
          <w:szCs w:val="20"/>
        </w:rPr>
        <w:t>Igualm</w:t>
      </w:r>
      <w:r w:rsidR="001B62D9">
        <w:rPr>
          <w:rFonts w:ascii="Arial" w:hAnsi="Arial" w:cs="Arial"/>
          <w:color w:val="auto"/>
          <w:szCs w:val="20"/>
        </w:rPr>
        <w:t>ente, en este plan se establecen acciones dentro del marco d</w:t>
      </w:r>
      <w:r w:rsidR="00ED41A1" w:rsidRPr="00F03979">
        <w:rPr>
          <w:rFonts w:ascii="Arial" w:hAnsi="Arial" w:cs="Arial"/>
          <w:color w:val="auto"/>
          <w:szCs w:val="20"/>
        </w:rPr>
        <w:t>el</w:t>
      </w:r>
      <w:r w:rsidR="00012D96" w:rsidRPr="00F03979">
        <w:rPr>
          <w:rFonts w:ascii="Arial" w:hAnsi="Arial" w:cs="Arial"/>
          <w:color w:val="auto"/>
          <w:szCs w:val="20"/>
        </w:rPr>
        <w:t xml:space="preserve"> programa </w:t>
      </w:r>
      <w:r w:rsidR="001B62D9" w:rsidRPr="00F03979">
        <w:rPr>
          <w:rFonts w:ascii="Arial" w:hAnsi="Arial" w:cs="Arial"/>
          <w:color w:val="auto"/>
          <w:szCs w:val="20"/>
        </w:rPr>
        <w:t xml:space="preserve">del plan </w:t>
      </w:r>
      <w:r w:rsidR="001B62D9">
        <w:rPr>
          <w:rFonts w:ascii="Arial" w:hAnsi="Arial" w:cs="Arial"/>
          <w:color w:val="auto"/>
          <w:szCs w:val="20"/>
        </w:rPr>
        <w:t xml:space="preserve">distrital </w:t>
      </w:r>
      <w:r w:rsidR="001B62D9" w:rsidRPr="00F03979">
        <w:rPr>
          <w:rFonts w:ascii="Arial" w:hAnsi="Arial" w:cs="Arial"/>
          <w:color w:val="auto"/>
          <w:szCs w:val="20"/>
        </w:rPr>
        <w:t xml:space="preserve">de desarrollo </w:t>
      </w:r>
      <w:r w:rsidR="001B62D9">
        <w:rPr>
          <w:rFonts w:ascii="Arial" w:hAnsi="Arial" w:cs="Arial"/>
          <w:color w:val="auto"/>
          <w:szCs w:val="20"/>
        </w:rPr>
        <w:t>“</w:t>
      </w:r>
      <w:r w:rsidR="001B62D9" w:rsidRPr="00F03979">
        <w:rPr>
          <w:rFonts w:ascii="Arial" w:hAnsi="Arial" w:cs="Arial"/>
          <w:color w:val="auto"/>
          <w:szCs w:val="20"/>
        </w:rPr>
        <w:t>Bogotá Mejor Para Todos</w:t>
      </w:r>
      <w:r w:rsidR="001B62D9">
        <w:rPr>
          <w:rFonts w:ascii="Arial" w:hAnsi="Arial" w:cs="Arial"/>
          <w:color w:val="auto"/>
          <w:szCs w:val="20"/>
        </w:rPr>
        <w:t>” llamado</w:t>
      </w:r>
      <w:r w:rsidR="001B62D9" w:rsidRPr="00F03979">
        <w:rPr>
          <w:rFonts w:ascii="Arial" w:hAnsi="Arial" w:cs="Arial"/>
          <w:color w:val="auto"/>
          <w:szCs w:val="20"/>
        </w:rPr>
        <w:t xml:space="preserve"> </w:t>
      </w:r>
      <w:r w:rsidR="001B62D9">
        <w:rPr>
          <w:rFonts w:ascii="Arial" w:hAnsi="Arial" w:cs="Arial"/>
          <w:color w:val="auto"/>
          <w:szCs w:val="20"/>
        </w:rPr>
        <w:t>“</w:t>
      </w:r>
      <w:r w:rsidR="00012D96" w:rsidRPr="00F03979">
        <w:rPr>
          <w:rFonts w:ascii="Arial" w:hAnsi="Arial" w:cs="Arial"/>
          <w:color w:val="auto"/>
          <w:szCs w:val="20"/>
        </w:rPr>
        <w:t>transparencia, gestión pública y servicio a la ciudadanía</w:t>
      </w:r>
      <w:r w:rsidR="001B62D9">
        <w:rPr>
          <w:rFonts w:ascii="Arial" w:hAnsi="Arial" w:cs="Arial"/>
          <w:color w:val="auto"/>
          <w:szCs w:val="20"/>
        </w:rPr>
        <w:t>”</w:t>
      </w:r>
      <w:r w:rsidR="001F55E4">
        <w:rPr>
          <w:rFonts w:ascii="Arial" w:hAnsi="Arial" w:cs="Arial"/>
          <w:color w:val="auto"/>
          <w:szCs w:val="20"/>
        </w:rPr>
        <w:t>,</w:t>
      </w:r>
      <w:r w:rsidR="00ED41A1" w:rsidRPr="00F03979">
        <w:rPr>
          <w:rFonts w:ascii="Arial" w:hAnsi="Arial" w:cs="Arial"/>
          <w:color w:val="auto"/>
          <w:szCs w:val="20"/>
        </w:rPr>
        <w:t xml:space="preserve"> que </w:t>
      </w:r>
      <w:r w:rsidR="00012D96" w:rsidRPr="00F03979">
        <w:rPr>
          <w:rFonts w:ascii="Arial" w:hAnsi="Arial" w:cs="Arial"/>
          <w:color w:val="auto"/>
          <w:szCs w:val="20"/>
        </w:rPr>
        <w:t>“</w:t>
      </w:r>
      <w:r w:rsidR="00012D96" w:rsidRPr="001B62D9">
        <w:rPr>
          <w:rFonts w:ascii="Arial" w:hAnsi="Arial" w:cs="Arial"/>
          <w:color w:val="auto"/>
          <w:szCs w:val="20"/>
        </w:rPr>
        <w:t>concentra las iniciativas orientadas a consolidar una gestión pública más transparente, eficiente y dispuesta a ofrecer un mejor servicio al ciudadano</w:t>
      </w:r>
      <w:r w:rsidR="00012D96" w:rsidRPr="00F03979">
        <w:rPr>
          <w:rFonts w:ascii="Arial" w:hAnsi="Arial" w:cs="Arial"/>
          <w:color w:val="auto"/>
          <w:szCs w:val="20"/>
        </w:rPr>
        <w:t>”</w:t>
      </w:r>
      <w:r w:rsidR="001B62D9">
        <w:rPr>
          <w:rFonts w:ascii="Arial" w:hAnsi="Arial" w:cs="Arial"/>
          <w:color w:val="auto"/>
          <w:szCs w:val="20"/>
        </w:rPr>
        <w:t>.</w:t>
      </w:r>
    </w:p>
    <w:p w14:paraId="2CA56EAA" w14:textId="77777777" w:rsidR="00185E17" w:rsidRPr="00F03979" w:rsidRDefault="00185E17" w:rsidP="00F03979">
      <w:pPr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61934985" w14:textId="77777777" w:rsidR="005F0597" w:rsidRPr="00F03979" w:rsidRDefault="00481CBC" w:rsidP="00F03979">
      <w:pPr>
        <w:spacing w:after="0" w:line="240" w:lineRule="auto"/>
        <w:ind w:left="-1701"/>
        <w:jc w:val="both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La</w:t>
      </w:r>
      <w:r w:rsidR="000D758D">
        <w:rPr>
          <w:rFonts w:ascii="Arial" w:hAnsi="Arial" w:cs="Arial"/>
          <w:color w:val="auto"/>
          <w:szCs w:val="20"/>
        </w:rPr>
        <w:t>s acciones que se desarrollaron para la</w:t>
      </w:r>
      <w:r>
        <w:rPr>
          <w:rFonts w:ascii="Arial" w:hAnsi="Arial" w:cs="Arial"/>
          <w:color w:val="auto"/>
          <w:szCs w:val="20"/>
        </w:rPr>
        <w:t xml:space="preserve"> construcci</w:t>
      </w:r>
      <w:r w:rsidR="000D758D">
        <w:rPr>
          <w:rFonts w:ascii="Arial" w:hAnsi="Arial" w:cs="Arial"/>
          <w:color w:val="auto"/>
          <w:szCs w:val="20"/>
        </w:rPr>
        <w:t xml:space="preserve">ón colectiva de esta herramienta fueron las siguientes: </w:t>
      </w:r>
    </w:p>
    <w:p w14:paraId="6A786462" w14:textId="26549385" w:rsidR="005F0597" w:rsidRPr="00F03979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27AFE11D" w14:textId="77777777" w:rsidR="005F0597" w:rsidRPr="00F03979" w:rsidRDefault="0080684A" w:rsidP="00682492">
      <w:pPr>
        <w:numPr>
          <w:ilvl w:val="0"/>
          <w:numId w:val="5"/>
        </w:numPr>
        <w:spacing w:line="240" w:lineRule="auto"/>
        <w:ind w:left="-1276" w:hanging="425"/>
        <w:jc w:val="both"/>
        <w:rPr>
          <w:rFonts w:ascii="Arial" w:eastAsia="Tahoma" w:hAnsi="Arial" w:cs="Arial"/>
          <w:color w:val="auto"/>
          <w:szCs w:val="20"/>
        </w:rPr>
      </w:pPr>
      <w:r w:rsidRPr="00F03979">
        <w:rPr>
          <w:rFonts w:ascii="Arial" w:eastAsia="Tahoma" w:hAnsi="Arial" w:cs="Arial"/>
          <w:color w:val="auto"/>
          <w:szCs w:val="20"/>
        </w:rPr>
        <w:t xml:space="preserve">Mesas de trabajo </w:t>
      </w:r>
      <w:r w:rsidR="000D758D">
        <w:rPr>
          <w:rFonts w:ascii="Arial" w:eastAsia="Tahoma" w:hAnsi="Arial" w:cs="Arial"/>
          <w:color w:val="auto"/>
          <w:szCs w:val="20"/>
        </w:rPr>
        <w:t xml:space="preserve">para formulación, </w:t>
      </w:r>
      <w:r w:rsidRPr="00F03979">
        <w:rPr>
          <w:rFonts w:ascii="Arial" w:eastAsia="Tahoma" w:hAnsi="Arial" w:cs="Arial"/>
          <w:color w:val="auto"/>
          <w:szCs w:val="20"/>
        </w:rPr>
        <w:t xml:space="preserve">entre </w:t>
      </w:r>
      <w:r w:rsidR="00B4624E" w:rsidRPr="00F03979">
        <w:rPr>
          <w:rFonts w:ascii="Arial" w:eastAsia="Tahoma" w:hAnsi="Arial" w:cs="Arial"/>
          <w:color w:val="auto"/>
          <w:szCs w:val="20"/>
        </w:rPr>
        <w:t>octubre y</w:t>
      </w:r>
      <w:r w:rsidR="00FF1614" w:rsidRPr="00F03979">
        <w:rPr>
          <w:rFonts w:ascii="Arial" w:eastAsia="Tahoma" w:hAnsi="Arial" w:cs="Arial"/>
          <w:color w:val="auto"/>
          <w:szCs w:val="20"/>
        </w:rPr>
        <w:t xml:space="preserve"> noviembre</w:t>
      </w:r>
      <w:r w:rsidR="000D758D">
        <w:rPr>
          <w:rFonts w:ascii="Arial" w:eastAsia="Tahoma" w:hAnsi="Arial" w:cs="Arial"/>
          <w:color w:val="auto"/>
          <w:szCs w:val="20"/>
        </w:rPr>
        <w:t xml:space="preserve"> de 2017.</w:t>
      </w:r>
      <w:r w:rsidR="00FF1614" w:rsidRPr="00F03979">
        <w:rPr>
          <w:rFonts w:ascii="Arial" w:eastAsia="Tahoma" w:hAnsi="Arial" w:cs="Arial"/>
          <w:color w:val="auto"/>
          <w:szCs w:val="20"/>
        </w:rPr>
        <w:t xml:space="preserve"> </w:t>
      </w:r>
    </w:p>
    <w:p w14:paraId="215BE363" w14:textId="77777777" w:rsidR="00FF1614" w:rsidRPr="00F03979" w:rsidRDefault="0084191D" w:rsidP="00682492">
      <w:pPr>
        <w:numPr>
          <w:ilvl w:val="0"/>
          <w:numId w:val="5"/>
        </w:numPr>
        <w:spacing w:line="240" w:lineRule="auto"/>
        <w:ind w:left="-1276" w:hanging="425"/>
        <w:jc w:val="both"/>
        <w:rPr>
          <w:rFonts w:ascii="Arial" w:eastAsia="Tahoma" w:hAnsi="Arial" w:cs="Arial"/>
          <w:color w:val="auto"/>
          <w:szCs w:val="20"/>
        </w:rPr>
      </w:pPr>
      <w:r w:rsidRPr="00F03979">
        <w:rPr>
          <w:rFonts w:ascii="Arial" w:eastAsia="Tahoma" w:hAnsi="Arial" w:cs="Arial"/>
          <w:color w:val="auto"/>
          <w:szCs w:val="20"/>
        </w:rPr>
        <w:t xml:space="preserve">Ajustes </w:t>
      </w:r>
      <w:r w:rsidR="000D758D">
        <w:rPr>
          <w:rFonts w:ascii="Arial" w:eastAsia="Tahoma" w:hAnsi="Arial" w:cs="Arial"/>
          <w:color w:val="auto"/>
          <w:szCs w:val="20"/>
        </w:rPr>
        <w:t xml:space="preserve">a partir de las observaciones hechas por el </w:t>
      </w:r>
      <w:r w:rsidR="000D758D" w:rsidRPr="00F03979">
        <w:rPr>
          <w:rFonts w:ascii="Arial" w:eastAsia="Tahoma" w:hAnsi="Arial" w:cs="Arial"/>
          <w:color w:val="auto"/>
          <w:szCs w:val="20"/>
        </w:rPr>
        <w:t>Departamento Administrativo de Función Pública</w:t>
      </w:r>
      <w:r w:rsidR="000D758D">
        <w:rPr>
          <w:rFonts w:ascii="Arial" w:eastAsia="Tahoma" w:hAnsi="Arial" w:cs="Arial"/>
          <w:color w:val="auto"/>
          <w:szCs w:val="20"/>
        </w:rPr>
        <w:t xml:space="preserve"> – </w:t>
      </w:r>
      <w:r w:rsidR="000D758D" w:rsidRPr="00F03979">
        <w:rPr>
          <w:rFonts w:ascii="Arial" w:eastAsia="Tahoma" w:hAnsi="Arial" w:cs="Arial"/>
          <w:color w:val="auto"/>
          <w:szCs w:val="20"/>
        </w:rPr>
        <w:t>DAFP</w:t>
      </w:r>
      <w:r w:rsidR="000D758D">
        <w:rPr>
          <w:rFonts w:ascii="Arial" w:eastAsia="Tahoma" w:hAnsi="Arial" w:cs="Arial"/>
          <w:color w:val="auto"/>
          <w:szCs w:val="20"/>
        </w:rPr>
        <w:t>,</w:t>
      </w:r>
      <w:r w:rsidR="000D758D" w:rsidRPr="00F03979">
        <w:rPr>
          <w:rFonts w:ascii="Arial" w:eastAsia="Tahoma" w:hAnsi="Arial" w:cs="Arial"/>
          <w:color w:val="auto"/>
          <w:szCs w:val="20"/>
        </w:rPr>
        <w:t xml:space="preserve"> </w:t>
      </w:r>
      <w:r w:rsidRPr="00F03979">
        <w:rPr>
          <w:rFonts w:ascii="Arial" w:eastAsia="Tahoma" w:hAnsi="Arial" w:cs="Arial"/>
          <w:color w:val="auto"/>
          <w:szCs w:val="20"/>
        </w:rPr>
        <w:t xml:space="preserve">en </w:t>
      </w:r>
      <w:r w:rsidR="00FF1614" w:rsidRPr="00F03979">
        <w:rPr>
          <w:rFonts w:ascii="Arial" w:eastAsia="Tahoma" w:hAnsi="Arial" w:cs="Arial"/>
          <w:color w:val="auto"/>
          <w:szCs w:val="20"/>
        </w:rPr>
        <w:t>enero de 2018</w:t>
      </w:r>
      <w:r w:rsidR="000D758D">
        <w:rPr>
          <w:rFonts w:ascii="Arial" w:eastAsia="Tahoma" w:hAnsi="Arial" w:cs="Arial"/>
          <w:color w:val="auto"/>
          <w:szCs w:val="20"/>
        </w:rPr>
        <w:t>.</w:t>
      </w:r>
      <w:r w:rsidR="00FF1614" w:rsidRPr="00F03979">
        <w:rPr>
          <w:rFonts w:ascii="Arial" w:eastAsia="Tahoma" w:hAnsi="Arial" w:cs="Arial"/>
          <w:color w:val="auto"/>
          <w:szCs w:val="20"/>
        </w:rPr>
        <w:t xml:space="preserve"> </w:t>
      </w:r>
    </w:p>
    <w:p w14:paraId="5D2F1C3D" w14:textId="77777777" w:rsidR="002B753C" w:rsidRPr="00F03979" w:rsidRDefault="00CD1EE1" w:rsidP="00682492">
      <w:pPr>
        <w:numPr>
          <w:ilvl w:val="0"/>
          <w:numId w:val="5"/>
        </w:numPr>
        <w:spacing w:line="240" w:lineRule="auto"/>
        <w:ind w:left="-1276" w:hanging="425"/>
        <w:jc w:val="both"/>
        <w:rPr>
          <w:rFonts w:ascii="Arial" w:eastAsia="Tahoma" w:hAnsi="Arial" w:cs="Arial"/>
          <w:color w:val="auto"/>
          <w:szCs w:val="20"/>
        </w:rPr>
      </w:pPr>
      <w:r w:rsidRPr="00F03979">
        <w:rPr>
          <w:rFonts w:ascii="Arial" w:eastAsia="Tahoma" w:hAnsi="Arial" w:cs="Arial"/>
          <w:color w:val="auto"/>
          <w:szCs w:val="20"/>
        </w:rPr>
        <w:t>Articulación con la Veedur</w:t>
      </w:r>
      <w:r w:rsidR="0061516C">
        <w:rPr>
          <w:rFonts w:ascii="Arial" w:eastAsia="Tahoma" w:hAnsi="Arial" w:cs="Arial"/>
          <w:color w:val="auto"/>
          <w:szCs w:val="20"/>
        </w:rPr>
        <w:t>ía d</w:t>
      </w:r>
      <w:r w:rsidR="0025092A" w:rsidRPr="00F03979">
        <w:rPr>
          <w:rFonts w:ascii="Arial" w:eastAsia="Tahoma" w:hAnsi="Arial" w:cs="Arial"/>
          <w:color w:val="auto"/>
          <w:szCs w:val="20"/>
        </w:rPr>
        <w:t xml:space="preserve">istrital para capacitar al equipo que participó en la construcción del plan. </w:t>
      </w:r>
    </w:p>
    <w:p w14:paraId="735B30BD" w14:textId="77777777" w:rsidR="005F0597" w:rsidRPr="00F03979" w:rsidRDefault="0080684A" w:rsidP="00682492">
      <w:pPr>
        <w:numPr>
          <w:ilvl w:val="0"/>
          <w:numId w:val="5"/>
        </w:numPr>
        <w:spacing w:line="240" w:lineRule="auto"/>
        <w:ind w:left="-1276" w:hanging="425"/>
        <w:jc w:val="both"/>
        <w:rPr>
          <w:rFonts w:ascii="Arial" w:eastAsia="Tahoma" w:hAnsi="Arial" w:cs="Arial"/>
          <w:color w:val="auto"/>
          <w:szCs w:val="20"/>
        </w:rPr>
      </w:pPr>
      <w:r w:rsidRPr="00F03979">
        <w:rPr>
          <w:rFonts w:ascii="Arial" w:eastAsia="Tahoma" w:hAnsi="Arial" w:cs="Arial"/>
          <w:color w:val="auto"/>
          <w:szCs w:val="20"/>
        </w:rPr>
        <w:t xml:space="preserve">Publicación </w:t>
      </w:r>
      <w:r w:rsidR="00B4624E" w:rsidRPr="00F03979">
        <w:rPr>
          <w:rFonts w:ascii="Arial" w:eastAsia="Tahoma" w:hAnsi="Arial" w:cs="Arial"/>
          <w:color w:val="auto"/>
          <w:szCs w:val="20"/>
        </w:rPr>
        <w:t xml:space="preserve">del </w:t>
      </w:r>
      <w:r w:rsidR="000D758D">
        <w:rPr>
          <w:rFonts w:ascii="Arial" w:eastAsia="Tahoma" w:hAnsi="Arial" w:cs="Arial"/>
          <w:color w:val="auto"/>
          <w:szCs w:val="20"/>
        </w:rPr>
        <w:t>borrador del p</w:t>
      </w:r>
      <w:r w:rsidRPr="00F03979">
        <w:rPr>
          <w:rFonts w:ascii="Arial" w:eastAsia="Tahoma" w:hAnsi="Arial" w:cs="Arial"/>
          <w:color w:val="auto"/>
          <w:szCs w:val="20"/>
        </w:rPr>
        <w:t>lan</w:t>
      </w:r>
      <w:r w:rsidR="000D758D">
        <w:rPr>
          <w:rFonts w:ascii="Arial" w:eastAsia="Tahoma" w:hAnsi="Arial" w:cs="Arial"/>
          <w:color w:val="auto"/>
          <w:szCs w:val="20"/>
        </w:rPr>
        <w:t>, para recibir retroalimentación de los servidores públicos y la ciudadanía</w:t>
      </w:r>
      <w:r w:rsidRPr="00F03979">
        <w:rPr>
          <w:rFonts w:ascii="Arial" w:eastAsia="Tahoma" w:hAnsi="Arial" w:cs="Arial"/>
          <w:color w:val="auto"/>
          <w:szCs w:val="20"/>
        </w:rPr>
        <w:t>.</w:t>
      </w:r>
    </w:p>
    <w:p w14:paraId="762AEDC9" w14:textId="7B99C7F3" w:rsidR="00682492" w:rsidRDefault="00682492" w:rsidP="00682492">
      <w:pPr>
        <w:numPr>
          <w:ilvl w:val="0"/>
          <w:numId w:val="5"/>
        </w:numPr>
        <w:spacing w:line="240" w:lineRule="auto"/>
        <w:ind w:left="-1276" w:hanging="425"/>
        <w:jc w:val="both"/>
        <w:rPr>
          <w:rFonts w:ascii="Arial" w:eastAsia="Tahoma" w:hAnsi="Arial" w:cs="Arial"/>
          <w:color w:val="auto"/>
          <w:szCs w:val="20"/>
        </w:rPr>
      </w:pPr>
      <w:r>
        <w:rPr>
          <w:rFonts w:ascii="Arial" w:eastAsia="Tahoma" w:hAnsi="Arial" w:cs="Arial"/>
          <w:color w:val="auto"/>
          <w:szCs w:val="20"/>
        </w:rPr>
        <w:t xml:space="preserve">Invitación a los grupos de interés para </w:t>
      </w:r>
      <w:r w:rsidRPr="00F03979">
        <w:rPr>
          <w:rFonts w:ascii="Arial" w:eastAsia="Tahoma" w:hAnsi="Arial" w:cs="Arial"/>
          <w:color w:val="auto"/>
          <w:szCs w:val="20"/>
        </w:rPr>
        <w:t xml:space="preserve">enviar propuestas, sugerencias, y recomendaciones </w:t>
      </w:r>
      <w:r>
        <w:rPr>
          <w:rFonts w:ascii="Arial" w:eastAsia="Tahoma" w:hAnsi="Arial" w:cs="Arial"/>
          <w:color w:val="auto"/>
          <w:szCs w:val="20"/>
        </w:rPr>
        <w:t xml:space="preserve">sobre </w:t>
      </w:r>
      <w:r w:rsidRPr="00F03979">
        <w:rPr>
          <w:rFonts w:ascii="Arial" w:eastAsia="Tahoma" w:hAnsi="Arial" w:cs="Arial"/>
          <w:color w:val="auto"/>
          <w:szCs w:val="20"/>
        </w:rPr>
        <w:t>los componentes del plan</w:t>
      </w:r>
      <w:r>
        <w:rPr>
          <w:rFonts w:ascii="Arial" w:eastAsia="Tahoma" w:hAnsi="Arial" w:cs="Arial"/>
          <w:color w:val="auto"/>
          <w:szCs w:val="20"/>
        </w:rPr>
        <w:t xml:space="preserve"> al </w:t>
      </w:r>
      <w:r w:rsidRPr="00F03979">
        <w:rPr>
          <w:rFonts w:ascii="Arial" w:eastAsia="Tahoma" w:hAnsi="Arial" w:cs="Arial"/>
          <w:color w:val="auto"/>
          <w:szCs w:val="20"/>
        </w:rPr>
        <w:t>correo electrónico integracion@sdis.gov.co</w:t>
      </w:r>
      <w:r>
        <w:rPr>
          <w:rFonts w:ascii="Arial" w:eastAsia="Tahoma" w:hAnsi="Arial" w:cs="Arial"/>
          <w:color w:val="auto"/>
          <w:szCs w:val="20"/>
        </w:rPr>
        <w:t>, mediante</w:t>
      </w:r>
      <w:r w:rsidRPr="00F03979">
        <w:rPr>
          <w:rFonts w:ascii="Arial" w:eastAsia="Tahoma" w:hAnsi="Arial" w:cs="Arial"/>
          <w:color w:val="auto"/>
          <w:szCs w:val="20"/>
        </w:rPr>
        <w:t xml:space="preserve"> </w:t>
      </w:r>
      <w:r w:rsidR="001951A2" w:rsidRPr="00F03979">
        <w:rPr>
          <w:rFonts w:ascii="Arial" w:eastAsia="Tahoma" w:hAnsi="Arial" w:cs="Arial"/>
          <w:color w:val="auto"/>
          <w:szCs w:val="20"/>
        </w:rPr>
        <w:t xml:space="preserve">notas en la </w:t>
      </w:r>
      <w:r>
        <w:rPr>
          <w:rFonts w:ascii="Arial" w:eastAsia="Tahoma" w:hAnsi="Arial" w:cs="Arial"/>
          <w:color w:val="auto"/>
          <w:szCs w:val="20"/>
        </w:rPr>
        <w:t xml:space="preserve">página </w:t>
      </w:r>
      <w:r w:rsidR="001951A2" w:rsidRPr="00F03979">
        <w:rPr>
          <w:rFonts w:ascii="Arial" w:eastAsia="Tahoma" w:hAnsi="Arial" w:cs="Arial"/>
          <w:color w:val="auto"/>
          <w:szCs w:val="20"/>
        </w:rPr>
        <w:t>web</w:t>
      </w:r>
      <w:r>
        <w:rPr>
          <w:rFonts w:ascii="Arial" w:eastAsia="Tahoma" w:hAnsi="Arial" w:cs="Arial"/>
          <w:color w:val="auto"/>
          <w:szCs w:val="20"/>
        </w:rPr>
        <w:t xml:space="preserve"> institucional</w:t>
      </w:r>
      <w:r w:rsidR="001951A2" w:rsidRPr="00F03979">
        <w:rPr>
          <w:rFonts w:ascii="Arial" w:eastAsia="Tahoma" w:hAnsi="Arial" w:cs="Arial"/>
          <w:color w:val="auto"/>
          <w:szCs w:val="20"/>
        </w:rPr>
        <w:t xml:space="preserve">, </w:t>
      </w:r>
      <w:r>
        <w:rPr>
          <w:rFonts w:ascii="Arial" w:eastAsia="Tahoma" w:hAnsi="Arial" w:cs="Arial"/>
          <w:color w:val="auto"/>
          <w:szCs w:val="20"/>
        </w:rPr>
        <w:t>las redes sociales</w:t>
      </w:r>
      <w:r w:rsidR="001951A2" w:rsidRPr="00F03979">
        <w:rPr>
          <w:rFonts w:ascii="Arial" w:eastAsia="Tahoma" w:hAnsi="Arial" w:cs="Arial"/>
          <w:color w:val="auto"/>
          <w:szCs w:val="20"/>
        </w:rPr>
        <w:t xml:space="preserve">, </w:t>
      </w:r>
      <w:r>
        <w:rPr>
          <w:rFonts w:ascii="Arial" w:eastAsia="Tahoma" w:hAnsi="Arial" w:cs="Arial"/>
          <w:color w:val="auto"/>
          <w:szCs w:val="20"/>
        </w:rPr>
        <w:t xml:space="preserve">y </w:t>
      </w:r>
      <w:r w:rsidR="0080684A" w:rsidRPr="00F03979">
        <w:rPr>
          <w:rFonts w:ascii="Arial" w:eastAsia="Tahoma" w:hAnsi="Arial" w:cs="Arial"/>
          <w:color w:val="auto"/>
          <w:szCs w:val="20"/>
        </w:rPr>
        <w:t>afiches distribuidos</w:t>
      </w:r>
      <w:r w:rsidR="001951A2" w:rsidRPr="00F03979">
        <w:rPr>
          <w:rFonts w:ascii="Arial" w:eastAsia="Tahoma" w:hAnsi="Arial" w:cs="Arial"/>
          <w:color w:val="auto"/>
          <w:szCs w:val="20"/>
        </w:rPr>
        <w:t xml:space="preserve"> en las subdirecciones </w:t>
      </w:r>
      <w:r w:rsidR="00654860" w:rsidRPr="00F03979">
        <w:rPr>
          <w:rFonts w:ascii="Arial" w:eastAsia="Tahoma" w:hAnsi="Arial" w:cs="Arial"/>
          <w:color w:val="auto"/>
          <w:szCs w:val="20"/>
        </w:rPr>
        <w:t>locales</w:t>
      </w:r>
      <w:r>
        <w:rPr>
          <w:rFonts w:ascii="Arial" w:eastAsia="Tahoma" w:hAnsi="Arial" w:cs="Arial"/>
          <w:color w:val="auto"/>
          <w:szCs w:val="20"/>
        </w:rPr>
        <w:t xml:space="preserve">. </w:t>
      </w:r>
    </w:p>
    <w:p w14:paraId="16993FDA" w14:textId="30A70801" w:rsidR="00654860" w:rsidRPr="00F2334A" w:rsidRDefault="00682492" w:rsidP="00072FD8">
      <w:pPr>
        <w:numPr>
          <w:ilvl w:val="0"/>
          <w:numId w:val="5"/>
        </w:numPr>
        <w:spacing w:after="0" w:line="240" w:lineRule="auto"/>
        <w:ind w:left="-1276" w:hanging="425"/>
        <w:contextualSpacing/>
        <w:jc w:val="both"/>
        <w:rPr>
          <w:rFonts w:ascii="Arial" w:eastAsia="Tahoma" w:hAnsi="Arial" w:cs="Arial"/>
          <w:color w:val="auto"/>
          <w:szCs w:val="20"/>
        </w:rPr>
      </w:pPr>
      <w:r w:rsidRPr="00F2334A">
        <w:rPr>
          <w:rFonts w:ascii="Arial" w:eastAsia="Tahoma" w:hAnsi="Arial" w:cs="Arial"/>
          <w:color w:val="auto"/>
          <w:szCs w:val="20"/>
        </w:rPr>
        <w:t>R</w:t>
      </w:r>
      <w:r w:rsidR="0025092A" w:rsidRPr="00F2334A">
        <w:rPr>
          <w:rFonts w:ascii="Arial" w:eastAsia="Tahoma" w:hAnsi="Arial" w:cs="Arial"/>
          <w:color w:val="auto"/>
          <w:szCs w:val="20"/>
        </w:rPr>
        <w:t xml:space="preserve">ecepción </w:t>
      </w:r>
      <w:r w:rsidRPr="00F2334A">
        <w:rPr>
          <w:rFonts w:ascii="Arial" w:eastAsia="Tahoma" w:hAnsi="Arial" w:cs="Arial"/>
          <w:color w:val="auto"/>
          <w:szCs w:val="20"/>
        </w:rPr>
        <w:t xml:space="preserve">y revisión </w:t>
      </w:r>
      <w:r w:rsidR="0025092A" w:rsidRPr="00F2334A">
        <w:rPr>
          <w:rFonts w:ascii="Arial" w:eastAsia="Tahoma" w:hAnsi="Arial" w:cs="Arial"/>
          <w:color w:val="auto"/>
          <w:szCs w:val="20"/>
        </w:rPr>
        <w:t>de aportes</w:t>
      </w:r>
      <w:r w:rsidRPr="00F2334A">
        <w:rPr>
          <w:rFonts w:ascii="Arial" w:eastAsia="Tahoma" w:hAnsi="Arial" w:cs="Arial"/>
          <w:color w:val="auto"/>
          <w:szCs w:val="20"/>
        </w:rPr>
        <w:t xml:space="preserve"> entre el 23 de noviembre y el 23 de diciembre de 2017</w:t>
      </w:r>
      <w:r w:rsidR="0025092A" w:rsidRPr="00F2334A">
        <w:rPr>
          <w:rFonts w:ascii="Arial" w:eastAsia="Tahoma" w:hAnsi="Arial" w:cs="Arial"/>
          <w:color w:val="auto"/>
          <w:szCs w:val="20"/>
        </w:rPr>
        <w:t>.</w:t>
      </w:r>
    </w:p>
    <w:p w14:paraId="0BD7B977" w14:textId="77777777" w:rsidR="00D20632" w:rsidRDefault="00D20632" w:rsidP="00F0397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DF2CF63" w14:textId="77777777" w:rsidR="00D20632" w:rsidRDefault="00D20632" w:rsidP="00F0397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4637D76" w14:textId="77777777" w:rsidR="00F2334A" w:rsidRDefault="00F2334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170AFBE8" w14:textId="437BEDED" w:rsidR="00413473" w:rsidRPr="00D20632" w:rsidRDefault="0005435F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739A"/>
          <w:lang w:val="es-CO" w:eastAsia="es-CO"/>
        </w:rPr>
        <w:lastRenderedPageBreak/>
        <w:pict w14:anchorId="6C8B16A3">
          <v:rect id="Rectángulo 2" o:spid="_x0000_s1039" style="position:absolute;left:0;text-align:left;margin-left:-.5pt;margin-top:7.2pt;width:455.65pt;height:35.45pt;z-index:-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" fillcolor="#00739a" stroked="f" strokeweight="1pt"/>
        </w:pict>
      </w:r>
    </w:p>
    <w:p w14:paraId="1B6EBF56" w14:textId="77777777" w:rsidR="005478D1" w:rsidRPr="00D20632" w:rsidRDefault="0080684A" w:rsidP="00F03979">
      <w:pPr>
        <w:numPr>
          <w:ilvl w:val="0"/>
          <w:numId w:val="10"/>
        </w:numPr>
        <w:spacing w:after="0" w:line="240" w:lineRule="auto"/>
        <w:ind w:hanging="360"/>
        <w:jc w:val="right"/>
        <w:rPr>
          <w:rFonts w:ascii="Arial" w:eastAsia="Tahoma" w:hAnsi="Arial" w:cs="Arial"/>
          <w:color w:val="auto"/>
        </w:rPr>
      </w:pPr>
      <w:r w:rsidRPr="00D20632">
        <w:rPr>
          <w:rFonts w:ascii="Arial" w:eastAsia="Tahoma" w:hAnsi="Arial" w:cs="Arial"/>
          <w:b/>
          <w:color w:val="FFFFFF" w:themeColor="background1"/>
          <w:sz w:val="28"/>
        </w:rPr>
        <w:t xml:space="preserve">PRIMER COMPONENTE </w:t>
      </w:r>
    </w:p>
    <w:p w14:paraId="02AF07BC" w14:textId="77777777" w:rsidR="005478D1" w:rsidRPr="00D20632" w:rsidRDefault="005478D1" w:rsidP="00F03979">
      <w:pPr>
        <w:spacing w:after="0" w:line="240" w:lineRule="auto"/>
        <w:jc w:val="both"/>
        <w:rPr>
          <w:rFonts w:ascii="Arial" w:eastAsia="Tahoma" w:hAnsi="Arial" w:cs="Arial"/>
          <w:color w:val="auto"/>
        </w:rPr>
      </w:pPr>
    </w:p>
    <w:p w14:paraId="0FC86156" w14:textId="77777777" w:rsidR="00543F81" w:rsidRPr="00D20632" w:rsidRDefault="0080684A" w:rsidP="00F03979">
      <w:pPr>
        <w:spacing w:after="0" w:line="240" w:lineRule="auto"/>
        <w:jc w:val="right"/>
        <w:rPr>
          <w:rFonts w:ascii="Arial" w:eastAsia="Tahoma" w:hAnsi="Arial" w:cs="Arial"/>
          <w:b/>
          <w:color w:val="00739A"/>
          <w:sz w:val="28"/>
        </w:rPr>
      </w:pPr>
      <w:r w:rsidRPr="00D20632">
        <w:rPr>
          <w:rFonts w:ascii="Arial" w:eastAsia="Tahoma" w:hAnsi="Arial" w:cs="Arial"/>
          <w:b/>
          <w:color w:val="00739A"/>
          <w:sz w:val="28"/>
        </w:rPr>
        <w:t xml:space="preserve">Identificación de riesgos de corrupción </w:t>
      </w:r>
    </w:p>
    <w:p w14:paraId="154ACFE7" w14:textId="77777777" w:rsidR="005F0597" w:rsidRPr="00D20632" w:rsidRDefault="0080684A" w:rsidP="00F03979">
      <w:pPr>
        <w:spacing w:after="0" w:line="240" w:lineRule="auto"/>
        <w:jc w:val="right"/>
        <w:rPr>
          <w:rFonts w:ascii="Arial" w:hAnsi="Arial" w:cs="Arial"/>
          <w:b/>
          <w:color w:val="00739A"/>
          <w:sz w:val="28"/>
        </w:rPr>
      </w:pPr>
      <w:proofErr w:type="gramStart"/>
      <w:r w:rsidRPr="00D20632">
        <w:rPr>
          <w:rFonts w:ascii="Arial" w:eastAsia="Tahoma" w:hAnsi="Arial" w:cs="Arial"/>
          <w:b/>
          <w:color w:val="00739A"/>
          <w:sz w:val="28"/>
        </w:rPr>
        <w:t>y</w:t>
      </w:r>
      <w:proofErr w:type="gramEnd"/>
      <w:r w:rsidRPr="00D20632">
        <w:rPr>
          <w:rFonts w:ascii="Arial" w:eastAsia="Tahoma" w:hAnsi="Arial" w:cs="Arial"/>
          <w:b/>
          <w:color w:val="00739A"/>
          <w:sz w:val="28"/>
        </w:rPr>
        <w:t xml:space="preserve"> acciones para su manejo</w:t>
      </w:r>
    </w:p>
    <w:p w14:paraId="7216891D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5970037" w14:textId="77777777" w:rsidR="00075E6D" w:rsidRPr="00D20632" w:rsidRDefault="00075E6D" w:rsidP="00F03979">
      <w:pPr>
        <w:spacing w:after="0" w:line="240" w:lineRule="auto"/>
        <w:jc w:val="both"/>
        <w:rPr>
          <w:rFonts w:ascii="Arial" w:eastAsia="Tahoma" w:hAnsi="Arial" w:cs="Arial"/>
          <w:sz w:val="20"/>
        </w:rPr>
      </w:pPr>
    </w:p>
    <w:p w14:paraId="6CF0205C" w14:textId="1C059916" w:rsidR="008074D5" w:rsidRPr="008957ED" w:rsidRDefault="008074D5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8957ED">
        <w:rPr>
          <w:rFonts w:ascii="Arial" w:eastAsia="Tahoma" w:hAnsi="Arial" w:cs="Arial"/>
          <w:color w:val="auto"/>
        </w:rPr>
        <w:t xml:space="preserve">La Secretaría </w:t>
      </w:r>
      <w:r w:rsidR="00F53185" w:rsidRPr="008957ED">
        <w:rPr>
          <w:rFonts w:ascii="Arial" w:eastAsia="Tahoma" w:hAnsi="Arial" w:cs="Arial"/>
          <w:color w:val="auto"/>
        </w:rPr>
        <w:t>Distrital de Integración Social</w:t>
      </w:r>
      <w:r w:rsidRPr="008957ED">
        <w:rPr>
          <w:rFonts w:ascii="Arial" w:eastAsia="Tahoma" w:hAnsi="Arial" w:cs="Arial"/>
          <w:color w:val="auto"/>
        </w:rPr>
        <w:t xml:space="preserve"> </w:t>
      </w:r>
      <w:r w:rsidR="00F53185" w:rsidRPr="008957ED">
        <w:rPr>
          <w:rFonts w:ascii="Arial" w:eastAsia="Tahoma" w:hAnsi="Arial" w:cs="Arial"/>
          <w:color w:val="auto"/>
        </w:rPr>
        <w:t xml:space="preserve">planea la administración de </w:t>
      </w:r>
      <w:r w:rsidR="008957ED" w:rsidRPr="008957ED">
        <w:rPr>
          <w:rFonts w:ascii="Arial" w:eastAsia="Tahoma" w:hAnsi="Arial" w:cs="Arial"/>
          <w:color w:val="auto"/>
        </w:rPr>
        <w:t>los eventos que puedan generar incertidumbre en el cumplimiento de sus objetivos,</w:t>
      </w:r>
      <w:r w:rsidR="00F53185" w:rsidRPr="008957ED">
        <w:rPr>
          <w:rFonts w:ascii="Arial" w:eastAsia="Tahoma" w:hAnsi="Arial" w:cs="Arial"/>
          <w:color w:val="auto"/>
        </w:rPr>
        <w:t xml:space="preserve"> </w:t>
      </w:r>
      <w:r w:rsidRPr="008957ED">
        <w:rPr>
          <w:rFonts w:ascii="Arial" w:eastAsia="Tahoma" w:hAnsi="Arial" w:cs="Arial"/>
          <w:color w:val="auto"/>
        </w:rPr>
        <w:t xml:space="preserve">a través de la </w:t>
      </w:r>
      <w:r w:rsidR="00F53185" w:rsidRPr="008957ED">
        <w:rPr>
          <w:rFonts w:ascii="Arial" w:eastAsia="Tahoma" w:hAnsi="Arial" w:cs="Arial"/>
          <w:color w:val="auto"/>
        </w:rPr>
        <w:t xml:space="preserve">política </w:t>
      </w:r>
      <w:r w:rsidRPr="008957ED">
        <w:rPr>
          <w:rFonts w:ascii="Arial" w:eastAsia="Tahoma" w:hAnsi="Arial" w:cs="Arial"/>
          <w:color w:val="auto"/>
        </w:rPr>
        <w:t xml:space="preserve">y </w:t>
      </w:r>
      <w:r w:rsidR="008957ED" w:rsidRPr="008957ED">
        <w:rPr>
          <w:rFonts w:ascii="Arial" w:eastAsia="Tahoma" w:hAnsi="Arial" w:cs="Arial"/>
          <w:color w:val="auto"/>
        </w:rPr>
        <w:t xml:space="preserve">el </w:t>
      </w:r>
      <w:r w:rsidR="00064DBD" w:rsidRPr="008957ED">
        <w:rPr>
          <w:rFonts w:ascii="Arial" w:eastAsia="Tahoma" w:hAnsi="Arial" w:cs="Arial"/>
          <w:color w:val="auto"/>
        </w:rPr>
        <w:t>procedimiento de administración de r</w:t>
      </w:r>
      <w:r w:rsidRPr="008957ED">
        <w:rPr>
          <w:rFonts w:ascii="Arial" w:eastAsia="Tahoma" w:hAnsi="Arial" w:cs="Arial"/>
          <w:color w:val="auto"/>
        </w:rPr>
        <w:t xml:space="preserve">iesgos, </w:t>
      </w:r>
      <w:r w:rsidR="00F53185" w:rsidRPr="008957ED">
        <w:rPr>
          <w:rFonts w:ascii="Arial" w:eastAsia="Tahoma" w:hAnsi="Arial" w:cs="Arial"/>
          <w:color w:val="auto"/>
        </w:rPr>
        <w:t xml:space="preserve">dentro del marco del Sistema Integrado de Gestión, </w:t>
      </w:r>
      <w:r w:rsidRPr="008957ED">
        <w:rPr>
          <w:rFonts w:ascii="Arial" w:eastAsia="Tahoma" w:hAnsi="Arial" w:cs="Arial"/>
          <w:color w:val="auto"/>
        </w:rPr>
        <w:t xml:space="preserve">los cuales establecen la metodología para el tratamiento de </w:t>
      </w:r>
      <w:r w:rsidR="00F53185" w:rsidRPr="008957ED">
        <w:rPr>
          <w:rFonts w:ascii="Arial" w:eastAsia="Tahoma" w:hAnsi="Arial" w:cs="Arial"/>
          <w:color w:val="auto"/>
        </w:rPr>
        <w:t xml:space="preserve">aquellos </w:t>
      </w:r>
      <w:r w:rsidRPr="008957ED">
        <w:rPr>
          <w:rFonts w:ascii="Arial" w:eastAsia="Tahoma" w:hAnsi="Arial" w:cs="Arial"/>
          <w:color w:val="auto"/>
        </w:rPr>
        <w:t>asociados a los procesos institucionales, entre ellos</w:t>
      </w:r>
      <w:r w:rsidR="00F53185" w:rsidRPr="008957ED">
        <w:rPr>
          <w:rFonts w:ascii="Arial" w:eastAsia="Tahoma" w:hAnsi="Arial" w:cs="Arial"/>
          <w:color w:val="auto"/>
        </w:rPr>
        <w:t>,</w:t>
      </w:r>
      <w:r w:rsidRPr="008957ED">
        <w:rPr>
          <w:rFonts w:ascii="Arial" w:eastAsia="Tahoma" w:hAnsi="Arial" w:cs="Arial"/>
          <w:color w:val="auto"/>
        </w:rPr>
        <w:t xml:space="preserve"> los de corrupción.</w:t>
      </w:r>
    </w:p>
    <w:p w14:paraId="53165638" w14:textId="77777777" w:rsidR="008074D5" w:rsidRPr="00F03979" w:rsidRDefault="008074D5" w:rsidP="00F03979">
      <w:pPr>
        <w:spacing w:after="0" w:line="240" w:lineRule="auto"/>
        <w:jc w:val="both"/>
        <w:rPr>
          <w:rFonts w:ascii="Arial" w:hAnsi="Arial" w:cs="Arial"/>
        </w:rPr>
      </w:pPr>
    </w:p>
    <w:p w14:paraId="30CD2736" w14:textId="61268FA9" w:rsidR="008074D5" w:rsidRPr="00F03979" w:rsidRDefault="008074D5" w:rsidP="00F03979">
      <w:pPr>
        <w:spacing w:after="0" w:line="240" w:lineRule="auto"/>
        <w:jc w:val="both"/>
        <w:rPr>
          <w:rFonts w:ascii="Arial" w:hAnsi="Arial" w:cs="Arial"/>
        </w:rPr>
      </w:pPr>
      <w:r w:rsidRPr="00F03979">
        <w:rPr>
          <w:rFonts w:ascii="Arial" w:eastAsia="Tahoma" w:hAnsi="Arial" w:cs="Arial"/>
        </w:rPr>
        <w:t xml:space="preserve">Como acción </w:t>
      </w:r>
      <w:r w:rsidR="0094137C">
        <w:rPr>
          <w:rFonts w:ascii="Arial" w:eastAsia="Tahoma" w:hAnsi="Arial" w:cs="Arial"/>
        </w:rPr>
        <w:t xml:space="preserve">estratégica </w:t>
      </w:r>
      <w:r w:rsidRPr="00F03979">
        <w:rPr>
          <w:rFonts w:ascii="Arial" w:eastAsia="Tahoma" w:hAnsi="Arial" w:cs="Arial"/>
        </w:rPr>
        <w:t xml:space="preserve">preliminar </w:t>
      </w:r>
      <w:r w:rsidR="00594A7C">
        <w:rPr>
          <w:rFonts w:ascii="Arial" w:eastAsia="Tahoma" w:hAnsi="Arial" w:cs="Arial"/>
        </w:rPr>
        <w:t>definimos</w:t>
      </w:r>
      <w:r w:rsidR="0094137C">
        <w:rPr>
          <w:rFonts w:ascii="Arial" w:eastAsia="Tahoma" w:hAnsi="Arial" w:cs="Arial"/>
        </w:rPr>
        <w:t xml:space="preserve"> los </w:t>
      </w:r>
      <w:r w:rsidRPr="00F03979">
        <w:rPr>
          <w:rFonts w:ascii="Arial" w:eastAsia="Tahoma" w:hAnsi="Arial" w:cs="Arial"/>
        </w:rPr>
        <w:t xml:space="preserve">posibles hechos susceptibles de corrupción o actos de corrupción que se han presentado en la Entidad, a partir de las denuncias recibidas </w:t>
      </w:r>
      <w:r w:rsidR="0094137C">
        <w:rPr>
          <w:rFonts w:ascii="Arial" w:eastAsia="Tahoma" w:hAnsi="Arial" w:cs="Arial"/>
        </w:rPr>
        <w:t xml:space="preserve">sobre este tema, </w:t>
      </w:r>
      <w:r w:rsidRPr="00F03979">
        <w:rPr>
          <w:rFonts w:ascii="Arial" w:eastAsia="Tahoma" w:hAnsi="Arial" w:cs="Arial"/>
        </w:rPr>
        <w:t xml:space="preserve">a través del </w:t>
      </w:r>
      <w:r w:rsidR="0094137C">
        <w:rPr>
          <w:rFonts w:ascii="Arial" w:eastAsia="Tahoma" w:hAnsi="Arial" w:cs="Arial"/>
        </w:rPr>
        <w:t>S</w:t>
      </w:r>
      <w:r w:rsidR="0094137C" w:rsidRPr="00F03979">
        <w:rPr>
          <w:rFonts w:ascii="Arial" w:eastAsia="Tahoma" w:hAnsi="Arial" w:cs="Arial"/>
        </w:rPr>
        <w:t xml:space="preserve">istema distrital de quejas y soluciones </w:t>
      </w:r>
      <w:r w:rsidRPr="00F03979">
        <w:rPr>
          <w:rFonts w:ascii="Arial" w:eastAsia="Tahoma" w:hAnsi="Arial" w:cs="Arial"/>
        </w:rPr>
        <w:t>(Servicio Integral de Atención a la Ciudadanía – SIAC)</w:t>
      </w:r>
      <w:r w:rsidR="0094137C">
        <w:rPr>
          <w:rFonts w:ascii="Arial" w:eastAsia="Tahoma" w:hAnsi="Arial" w:cs="Arial"/>
        </w:rPr>
        <w:t xml:space="preserve">. </w:t>
      </w:r>
    </w:p>
    <w:p w14:paraId="496605D4" w14:textId="77777777" w:rsidR="00064DBD" w:rsidRDefault="00064DBD" w:rsidP="00F03979">
      <w:pPr>
        <w:spacing w:after="0" w:line="240" w:lineRule="auto"/>
        <w:jc w:val="both"/>
        <w:rPr>
          <w:rFonts w:ascii="Arial" w:hAnsi="Arial" w:cs="Arial"/>
        </w:rPr>
      </w:pPr>
    </w:p>
    <w:p w14:paraId="0998AA8A" w14:textId="0585855C" w:rsidR="0092283F" w:rsidRPr="0092283F" w:rsidRDefault="0092283F" w:rsidP="0092283F">
      <w:pPr>
        <w:spacing w:after="0" w:line="240" w:lineRule="auto"/>
        <w:jc w:val="both"/>
        <w:rPr>
          <w:rFonts w:ascii="Arial" w:hAnsi="Arial" w:cs="Arial"/>
        </w:rPr>
      </w:pPr>
      <w:r w:rsidRPr="0092283F">
        <w:rPr>
          <w:rFonts w:ascii="Arial" w:hAnsi="Arial" w:cs="Arial"/>
        </w:rPr>
        <w:t>Producto del monitoreo y los seguimientos realizados durante el año 2017 al mapa de riesgos institucional, el mapa de riesgos de corrupción para el año 2018</w:t>
      </w:r>
      <w:r>
        <w:rPr>
          <w:rFonts w:ascii="Arial" w:hAnsi="Arial" w:cs="Arial"/>
        </w:rPr>
        <w:t xml:space="preserve"> </w:t>
      </w:r>
      <w:r w:rsidRPr="0092283F">
        <w:rPr>
          <w:rFonts w:ascii="Arial" w:hAnsi="Arial" w:cs="Arial"/>
        </w:rPr>
        <w:t xml:space="preserve">presenta las siguientes </w:t>
      </w:r>
      <w:r w:rsidR="003D51CB">
        <w:rPr>
          <w:rFonts w:ascii="Arial" w:hAnsi="Arial" w:cs="Arial"/>
        </w:rPr>
        <w:t>novedades</w:t>
      </w:r>
      <w:r w:rsidRPr="0092283F">
        <w:rPr>
          <w:rFonts w:ascii="Arial" w:hAnsi="Arial" w:cs="Arial"/>
        </w:rPr>
        <w:t>:</w:t>
      </w:r>
    </w:p>
    <w:p w14:paraId="40D3391D" w14:textId="77777777" w:rsidR="0092283F" w:rsidRPr="0092283F" w:rsidRDefault="0092283F" w:rsidP="0092283F">
      <w:pPr>
        <w:spacing w:after="0" w:line="240" w:lineRule="auto"/>
        <w:jc w:val="both"/>
        <w:rPr>
          <w:rFonts w:ascii="Arial" w:hAnsi="Arial" w:cs="Arial"/>
        </w:rPr>
      </w:pPr>
    </w:p>
    <w:p w14:paraId="0BADFC1C" w14:textId="77777777" w:rsidR="0092283F" w:rsidRDefault="0092283F" w:rsidP="0092283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2283F">
        <w:rPr>
          <w:rFonts w:ascii="Arial" w:hAnsi="Arial" w:cs="Arial"/>
        </w:rPr>
        <w:t>Actualización de causas, descripción, valoración  y/o  acciones definidas como controles para 13 riesgos de los siguientes procesos: 1 riesgo de Direccionamiento Político, 1 riesgo de Direccionamiento de los Servicios Sociales, 1 riesgo de Prestación de los Servicios Sociales, 1 riesgo de Mantenimiento y Soporte de TIC, 1 riesgo de Adquisiciones, 3 riesgos de Gestión del Talento Humano, 3 riesgos de Gestión de Bienes y Servicios, 1 riesgo de Mejora Continua y 1 riesgo de Gestión del Conocimiento.</w:t>
      </w:r>
    </w:p>
    <w:p w14:paraId="136110D4" w14:textId="77777777" w:rsidR="0092283F" w:rsidRDefault="0092283F" w:rsidP="0092283F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9F6B730" w14:textId="2CAD674F" w:rsidR="0092283F" w:rsidRPr="0092283F" w:rsidRDefault="0092283F" w:rsidP="0092283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2283F">
        <w:rPr>
          <w:rFonts w:ascii="Arial" w:hAnsi="Arial" w:cs="Arial"/>
        </w:rPr>
        <w:t>Identificación de 4 nuevos riesgos en el marco de los procesos de Direccionamiento Estratégico (1) y Adquisiciones (3).</w:t>
      </w:r>
    </w:p>
    <w:p w14:paraId="38DEA23A" w14:textId="77777777" w:rsidR="0092283F" w:rsidRPr="00F03979" w:rsidRDefault="0092283F" w:rsidP="00F03979">
      <w:pPr>
        <w:spacing w:after="0" w:line="240" w:lineRule="auto"/>
        <w:jc w:val="both"/>
        <w:rPr>
          <w:rFonts w:ascii="Arial" w:hAnsi="Arial" w:cs="Arial"/>
        </w:rPr>
      </w:pPr>
    </w:p>
    <w:p w14:paraId="473D5AC2" w14:textId="77777777" w:rsidR="005F0597" w:rsidRPr="008D38BE" w:rsidRDefault="0080684A" w:rsidP="00F03979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Arial" w:eastAsia="Tahoma" w:hAnsi="Arial" w:cs="Arial"/>
          <w:color w:val="auto"/>
        </w:rPr>
      </w:pPr>
      <w:r w:rsidRPr="00F03979">
        <w:rPr>
          <w:rFonts w:ascii="Arial" w:eastAsia="Tahoma" w:hAnsi="Arial" w:cs="Arial"/>
          <w:b/>
          <w:color w:val="auto"/>
        </w:rPr>
        <w:t>Objetivo</w:t>
      </w:r>
    </w:p>
    <w:p w14:paraId="17CF94A7" w14:textId="77777777" w:rsidR="008D38BE" w:rsidRPr="00F03979" w:rsidRDefault="008D38BE" w:rsidP="008D38BE">
      <w:pPr>
        <w:spacing w:after="0" w:line="240" w:lineRule="auto"/>
        <w:ind w:left="360"/>
        <w:jc w:val="both"/>
        <w:rPr>
          <w:rFonts w:ascii="Arial" w:eastAsia="Tahoma" w:hAnsi="Arial" w:cs="Arial"/>
          <w:color w:val="auto"/>
        </w:rPr>
      </w:pPr>
    </w:p>
    <w:p w14:paraId="11868BC9" w14:textId="2AA1FDB7" w:rsidR="008074D5" w:rsidRPr="00F03979" w:rsidRDefault="008074D5" w:rsidP="00F03979">
      <w:pPr>
        <w:spacing w:after="0" w:line="240" w:lineRule="auto"/>
        <w:jc w:val="both"/>
        <w:rPr>
          <w:rFonts w:ascii="Arial" w:eastAsia="Tahoma" w:hAnsi="Arial" w:cs="Arial"/>
        </w:rPr>
      </w:pPr>
      <w:r w:rsidRPr="00F03979">
        <w:rPr>
          <w:rFonts w:ascii="Arial" w:eastAsia="Tahoma" w:hAnsi="Arial" w:cs="Arial"/>
        </w:rPr>
        <w:t xml:space="preserve">Identificar los hechos susceptibles de actos de corrupción </w:t>
      </w:r>
      <w:r w:rsidR="00B532C1">
        <w:rPr>
          <w:rFonts w:ascii="Arial" w:eastAsia="Tahoma" w:hAnsi="Arial" w:cs="Arial"/>
        </w:rPr>
        <w:t>dentro d</w:t>
      </w:r>
      <w:r w:rsidR="00B532C1" w:rsidRPr="00F03979">
        <w:rPr>
          <w:rFonts w:ascii="Arial" w:eastAsia="Tahoma" w:hAnsi="Arial" w:cs="Arial"/>
        </w:rPr>
        <w:t>el marco de los procesos instituciona</w:t>
      </w:r>
      <w:r w:rsidR="00B532C1">
        <w:rPr>
          <w:rFonts w:ascii="Arial" w:eastAsia="Tahoma" w:hAnsi="Arial" w:cs="Arial"/>
        </w:rPr>
        <w:t xml:space="preserve">les, </w:t>
      </w:r>
      <w:r w:rsidRPr="00F03979">
        <w:rPr>
          <w:rFonts w:ascii="Arial" w:eastAsia="Tahoma" w:hAnsi="Arial" w:cs="Arial"/>
        </w:rPr>
        <w:t>y presentar las acciones emprendidas por la Entidad para prevenir su materialización</w:t>
      </w:r>
      <w:r w:rsidR="008957ED">
        <w:rPr>
          <w:rFonts w:ascii="Arial" w:eastAsia="Tahoma" w:hAnsi="Arial" w:cs="Arial"/>
        </w:rPr>
        <w:t>.</w:t>
      </w:r>
    </w:p>
    <w:p w14:paraId="71AD4B93" w14:textId="77777777" w:rsidR="003E6264" w:rsidRPr="00F03979" w:rsidRDefault="003E6264" w:rsidP="00F03979">
      <w:pPr>
        <w:spacing w:after="0" w:line="240" w:lineRule="auto"/>
        <w:jc w:val="both"/>
        <w:rPr>
          <w:rFonts w:ascii="Arial" w:eastAsia="Tahoma" w:hAnsi="Arial" w:cs="Arial"/>
        </w:rPr>
      </w:pPr>
    </w:p>
    <w:p w14:paraId="20393107" w14:textId="77777777" w:rsidR="003E6264" w:rsidRPr="00F03979" w:rsidRDefault="003E6264" w:rsidP="00F03979">
      <w:pPr>
        <w:spacing w:after="0" w:line="240" w:lineRule="auto"/>
        <w:jc w:val="both"/>
        <w:rPr>
          <w:rFonts w:ascii="Arial" w:eastAsia="Tahoma" w:hAnsi="Arial" w:cs="Arial"/>
        </w:rPr>
      </w:pPr>
    </w:p>
    <w:p w14:paraId="4D1A9F4D" w14:textId="22EA2068" w:rsidR="005F0597" w:rsidRPr="008957ED" w:rsidRDefault="00AA3F3C" w:rsidP="00F03979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Arial" w:eastAsia="Tahoma" w:hAnsi="Arial" w:cs="Arial"/>
          <w:color w:val="auto"/>
        </w:rPr>
      </w:pPr>
      <w:r>
        <w:rPr>
          <w:rFonts w:ascii="Arial" w:eastAsia="Tahoma" w:hAnsi="Arial" w:cs="Arial"/>
          <w:b/>
          <w:color w:val="auto"/>
        </w:rPr>
        <w:t>Plan de a</w:t>
      </w:r>
      <w:r w:rsidR="005C127E" w:rsidRPr="00F03979">
        <w:rPr>
          <w:rFonts w:ascii="Arial" w:eastAsia="Tahoma" w:hAnsi="Arial" w:cs="Arial"/>
          <w:b/>
          <w:color w:val="auto"/>
        </w:rPr>
        <w:t>cción</w:t>
      </w:r>
    </w:p>
    <w:p w14:paraId="1B1B9EC8" w14:textId="77777777" w:rsidR="008957ED" w:rsidRPr="00F03979" w:rsidRDefault="008957ED" w:rsidP="008957ED">
      <w:pPr>
        <w:spacing w:after="0" w:line="240" w:lineRule="auto"/>
        <w:jc w:val="both"/>
        <w:rPr>
          <w:rFonts w:ascii="Arial" w:eastAsia="Tahoma" w:hAnsi="Arial" w:cs="Arial"/>
          <w:color w:val="auto"/>
        </w:rPr>
      </w:pPr>
    </w:p>
    <w:p w14:paraId="5ECD8131" w14:textId="3FDBBECD" w:rsidR="00654860" w:rsidRDefault="00B532C1" w:rsidP="00F03979">
      <w:pPr>
        <w:spacing w:after="0" w:line="240" w:lineRule="auto"/>
        <w:jc w:val="both"/>
        <w:rPr>
          <w:rFonts w:ascii="Arial" w:eastAsia="Tahoma" w:hAnsi="Arial" w:cs="Arial"/>
          <w:color w:val="auto"/>
          <w:sz w:val="20"/>
        </w:rPr>
      </w:pPr>
      <w:r>
        <w:rPr>
          <w:rFonts w:ascii="Arial" w:eastAsia="Tahoma" w:hAnsi="Arial" w:cs="Arial"/>
          <w:color w:val="auto"/>
        </w:rPr>
        <w:t xml:space="preserve">Se anexa como parte del </w:t>
      </w:r>
      <w:r w:rsidR="003E6264" w:rsidRPr="00F03979">
        <w:rPr>
          <w:rFonts w:ascii="Arial" w:eastAsia="Tahoma" w:hAnsi="Arial" w:cs="Arial"/>
          <w:color w:val="auto"/>
        </w:rPr>
        <w:t xml:space="preserve">mapa de riesgos de corrupción y política de administración de riesgos. </w:t>
      </w:r>
    </w:p>
    <w:p w14:paraId="0CE22C17" w14:textId="77777777" w:rsidR="003E6264" w:rsidRDefault="003E6264" w:rsidP="00F03979">
      <w:pPr>
        <w:spacing w:after="0" w:line="240" w:lineRule="auto"/>
        <w:jc w:val="both"/>
        <w:rPr>
          <w:rFonts w:ascii="Arial" w:eastAsia="Tahoma" w:hAnsi="Arial" w:cs="Arial"/>
          <w:color w:val="auto"/>
          <w:sz w:val="20"/>
        </w:rPr>
      </w:pPr>
    </w:p>
    <w:p w14:paraId="5BC2286C" w14:textId="39938BF7" w:rsidR="00F2334A" w:rsidRDefault="00F2334A">
      <w:pPr>
        <w:rPr>
          <w:rFonts w:ascii="Arial" w:eastAsia="Tahoma" w:hAnsi="Arial" w:cs="Arial"/>
          <w:color w:val="auto"/>
          <w:sz w:val="20"/>
        </w:rPr>
      </w:pPr>
      <w:r>
        <w:rPr>
          <w:rFonts w:ascii="Arial" w:eastAsia="Tahoma" w:hAnsi="Arial" w:cs="Arial"/>
          <w:color w:val="auto"/>
          <w:sz w:val="20"/>
        </w:rPr>
        <w:br w:type="page"/>
      </w:r>
    </w:p>
    <w:p w14:paraId="4C30DE9A" w14:textId="77777777" w:rsidR="00EE3C36" w:rsidRPr="00D20632" w:rsidRDefault="0005435F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00739A"/>
          <w:lang w:val="es-CO" w:eastAsia="es-CO"/>
        </w:rPr>
        <w:lastRenderedPageBreak/>
        <w:pict w14:anchorId="2EF06D71">
          <v:rect id="Rectángulo 4" o:spid="_x0000_s1038" style="position:absolute;left:0;text-align:left;margin-left:174.3pt;margin-top:.6pt;width:502.5pt;height:34.5pt;z-index:-251651584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" fillcolor="#00739a" stroked="f" strokeweight="1pt">
            <w10:wrap anchorx="page"/>
          </v:rect>
        </w:pict>
      </w:r>
    </w:p>
    <w:p w14:paraId="09D8A911" w14:textId="77777777" w:rsidR="00EE3C36" w:rsidRPr="00D20632" w:rsidRDefault="00EE3C36" w:rsidP="00F03979">
      <w:pPr>
        <w:pStyle w:val="Prrafodelista"/>
        <w:numPr>
          <w:ilvl w:val="0"/>
          <w:numId w:val="10"/>
        </w:numPr>
        <w:spacing w:after="0" w:line="240" w:lineRule="auto"/>
        <w:jc w:val="right"/>
        <w:rPr>
          <w:rFonts w:ascii="Arial" w:eastAsia="Tahoma" w:hAnsi="Arial" w:cs="Arial"/>
          <w:color w:val="auto"/>
        </w:rPr>
      </w:pPr>
      <w:r w:rsidRPr="00D20632">
        <w:rPr>
          <w:rFonts w:ascii="Arial" w:eastAsia="Tahoma" w:hAnsi="Arial" w:cs="Arial"/>
          <w:b/>
          <w:color w:val="FFFFFF" w:themeColor="background1"/>
          <w:sz w:val="28"/>
        </w:rPr>
        <w:t>SEGUNDO COMPONENTE</w:t>
      </w:r>
    </w:p>
    <w:p w14:paraId="57DAB2F6" w14:textId="77777777" w:rsidR="00EE3C36" w:rsidRPr="00D20632" w:rsidRDefault="00EE3C36" w:rsidP="00F03979">
      <w:pPr>
        <w:spacing w:after="0" w:line="240" w:lineRule="auto"/>
        <w:jc w:val="both"/>
        <w:rPr>
          <w:rFonts w:ascii="Arial" w:eastAsia="Tahoma" w:hAnsi="Arial" w:cs="Arial"/>
          <w:color w:val="auto"/>
        </w:rPr>
      </w:pPr>
    </w:p>
    <w:p w14:paraId="7C1073A3" w14:textId="77777777" w:rsidR="00431FE8" w:rsidRPr="00D20632" w:rsidRDefault="00431FE8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ahoma" w:hAnsi="Arial" w:cs="Arial"/>
          <w:color w:val="auto"/>
        </w:rPr>
      </w:pPr>
    </w:p>
    <w:p w14:paraId="1E31201D" w14:textId="0CF216C8" w:rsidR="005F0597" w:rsidRPr="00D20632" w:rsidRDefault="0080684A" w:rsidP="00F03979">
      <w:pPr>
        <w:spacing w:after="0" w:line="240" w:lineRule="auto"/>
        <w:jc w:val="right"/>
        <w:rPr>
          <w:rFonts w:ascii="Arial" w:eastAsia="Tahoma" w:hAnsi="Arial" w:cs="Arial"/>
          <w:b/>
          <w:color w:val="00739A"/>
          <w:sz w:val="28"/>
        </w:rPr>
      </w:pPr>
      <w:r w:rsidRPr="00D20632">
        <w:rPr>
          <w:rFonts w:ascii="Arial" w:eastAsia="Tahoma" w:hAnsi="Arial" w:cs="Arial"/>
          <w:b/>
          <w:color w:val="00739A"/>
          <w:sz w:val="28"/>
        </w:rPr>
        <w:t xml:space="preserve">Estrategia </w:t>
      </w:r>
      <w:r w:rsidR="00EE3C36" w:rsidRPr="00D20632">
        <w:rPr>
          <w:rFonts w:ascii="Arial" w:eastAsia="Tahoma" w:hAnsi="Arial" w:cs="Arial"/>
          <w:b/>
          <w:color w:val="00739A"/>
          <w:sz w:val="28"/>
        </w:rPr>
        <w:t xml:space="preserve">de </w:t>
      </w:r>
      <w:r w:rsidR="00B532C1">
        <w:rPr>
          <w:rFonts w:ascii="Arial" w:eastAsia="Tahoma" w:hAnsi="Arial" w:cs="Arial"/>
          <w:b/>
          <w:color w:val="00739A"/>
          <w:sz w:val="28"/>
        </w:rPr>
        <w:t>r</w:t>
      </w:r>
      <w:r w:rsidR="00EE3C36" w:rsidRPr="00D20632">
        <w:rPr>
          <w:rFonts w:ascii="Arial" w:eastAsia="Tahoma" w:hAnsi="Arial" w:cs="Arial"/>
          <w:b/>
          <w:color w:val="00739A"/>
          <w:sz w:val="28"/>
        </w:rPr>
        <w:t xml:space="preserve">acionalización de </w:t>
      </w:r>
      <w:r w:rsidRPr="00D20632">
        <w:rPr>
          <w:rFonts w:ascii="Arial" w:eastAsia="Tahoma" w:hAnsi="Arial" w:cs="Arial"/>
          <w:b/>
          <w:color w:val="00739A"/>
          <w:sz w:val="28"/>
        </w:rPr>
        <w:t xml:space="preserve">trámites </w:t>
      </w:r>
    </w:p>
    <w:p w14:paraId="5DA9C197" w14:textId="77777777" w:rsidR="005F0597" w:rsidRPr="00D20632" w:rsidRDefault="005F0597" w:rsidP="00F03979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auto"/>
        </w:rPr>
      </w:pPr>
    </w:p>
    <w:p w14:paraId="54749B84" w14:textId="77777777" w:rsidR="005F0597" w:rsidRPr="00540805" w:rsidRDefault="005F0597" w:rsidP="00F03979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auto"/>
          <w:szCs w:val="20"/>
        </w:rPr>
      </w:pPr>
    </w:p>
    <w:p w14:paraId="59332A0E" w14:textId="1BB2034D" w:rsidR="00164E43" w:rsidRPr="00540805" w:rsidRDefault="003B253D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  <w:szCs w:val="20"/>
        </w:rPr>
      </w:pPr>
      <w:r>
        <w:rPr>
          <w:rFonts w:ascii="Arial" w:eastAsia="Tahoma" w:hAnsi="Arial" w:cs="Arial"/>
          <w:color w:val="auto"/>
          <w:szCs w:val="20"/>
        </w:rPr>
        <w:t xml:space="preserve">Como parte de las actividades previstas en el </w:t>
      </w:r>
      <w:r w:rsidRPr="00540805">
        <w:rPr>
          <w:rFonts w:ascii="Arial" w:eastAsia="Tahoma" w:hAnsi="Arial" w:cs="Arial"/>
          <w:color w:val="auto"/>
          <w:szCs w:val="20"/>
        </w:rPr>
        <w:t>Plan anticorrupción y de atención al ciudadano 2018</w:t>
      </w:r>
      <w:r>
        <w:rPr>
          <w:rFonts w:ascii="Arial" w:eastAsia="Tahoma" w:hAnsi="Arial" w:cs="Arial"/>
          <w:color w:val="auto"/>
          <w:szCs w:val="20"/>
        </w:rPr>
        <w:t xml:space="preserve">, </w:t>
      </w:r>
      <w:r w:rsidR="00BE2096">
        <w:rPr>
          <w:rFonts w:ascii="Arial" w:eastAsia="Tahoma" w:hAnsi="Arial" w:cs="Arial"/>
          <w:color w:val="auto"/>
          <w:szCs w:val="20"/>
        </w:rPr>
        <w:t>realizaremos</w:t>
      </w:r>
      <w:r w:rsidR="00B532C1">
        <w:rPr>
          <w:rFonts w:ascii="Arial" w:eastAsia="Tahoma" w:hAnsi="Arial" w:cs="Arial"/>
          <w:color w:val="auto"/>
          <w:szCs w:val="20"/>
        </w:rPr>
        <w:t xml:space="preserve"> </w:t>
      </w:r>
      <w:r w:rsidR="00164E43" w:rsidRPr="00540805">
        <w:rPr>
          <w:rFonts w:ascii="Arial" w:eastAsia="Tahoma" w:hAnsi="Arial" w:cs="Arial"/>
          <w:color w:val="auto"/>
          <w:szCs w:val="20"/>
        </w:rPr>
        <w:t xml:space="preserve">la identificación de los trámites y </w:t>
      </w:r>
      <w:r w:rsidR="00BE2096">
        <w:rPr>
          <w:rFonts w:ascii="Arial" w:eastAsia="Tahoma" w:hAnsi="Arial" w:cs="Arial"/>
          <w:color w:val="auto"/>
          <w:szCs w:val="20"/>
        </w:rPr>
        <w:t>otros procedimientos administrativos de la Entidad, a la luz del nuevo portafolio de servicios</w:t>
      </w:r>
      <w:r w:rsidR="00B532C1">
        <w:rPr>
          <w:rFonts w:ascii="Arial" w:eastAsia="Tahoma" w:hAnsi="Arial" w:cs="Arial"/>
          <w:color w:val="auto"/>
          <w:szCs w:val="20"/>
        </w:rPr>
        <w:t xml:space="preserve">, </w:t>
      </w:r>
      <w:r w:rsidR="00B532C1" w:rsidRPr="00540805">
        <w:rPr>
          <w:rFonts w:ascii="Arial" w:eastAsia="Tahoma" w:hAnsi="Arial" w:cs="Arial"/>
          <w:color w:val="auto"/>
          <w:szCs w:val="20"/>
        </w:rPr>
        <w:t>con la asesoría y orientación del Departamento Administrativo de la Función Pública</w:t>
      </w:r>
      <w:r w:rsidR="00B532C1">
        <w:rPr>
          <w:rFonts w:ascii="Arial" w:eastAsia="Tahoma" w:hAnsi="Arial" w:cs="Arial"/>
          <w:color w:val="auto"/>
          <w:szCs w:val="20"/>
        </w:rPr>
        <w:t xml:space="preserve"> </w:t>
      </w:r>
      <w:r>
        <w:rPr>
          <w:rFonts w:ascii="Arial" w:eastAsia="Tahoma" w:hAnsi="Arial" w:cs="Arial"/>
          <w:color w:val="auto"/>
          <w:szCs w:val="20"/>
        </w:rPr>
        <w:t>–</w:t>
      </w:r>
      <w:r w:rsidR="00B532C1">
        <w:rPr>
          <w:rFonts w:ascii="Arial" w:eastAsia="Tahoma" w:hAnsi="Arial" w:cs="Arial"/>
          <w:color w:val="auto"/>
          <w:szCs w:val="20"/>
        </w:rPr>
        <w:t xml:space="preserve"> DAFP</w:t>
      </w:r>
      <w:r w:rsidR="00164E43" w:rsidRPr="00540805">
        <w:rPr>
          <w:rFonts w:ascii="Arial" w:eastAsia="Tahoma" w:hAnsi="Arial" w:cs="Arial"/>
          <w:color w:val="auto"/>
          <w:szCs w:val="20"/>
        </w:rPr>
        <w:t>.</w:t>
      </w:r>
    </w:p>
    <w:p w14:paraId="1AE13C6C" w14:textId="77777777" w:rsidR="00164E43" w:rsidRPr="00540805" w:rsidRDefault="00164E43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5312C081" w14:textId="349D5E5E" w:rsidR="00164E43" w:rsidRPr="00540805" w:rsidRDefault="0005435F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  <w:szCs w:val="20"/>
        </w:rPr>
      </w:pPr>
      <w:r>
        <w:rPr>
          <w:rFonts w:ascii="Arial" w:eastAsia="Tahoma" w:hAnsi="Arial" w:cs="Arial"/>
          <w:noProof/>
          <w:color w:val="auto"/>
          <w:szCs w:val="20"/>
          <w:lang w:val="es-CO" w:eastAsia="es-CO"/>
        </w:rPr>
        <w:pict w14:anchorId="58A35633">
          <v:rect id="Rectángulo 12" o:spid="_x0000_s1029" style="position:absolute;left:0;text-align:left;margin-left:56.25pt;margin-top:1.4pt;width:107.25pt;height:152.25pt;z-index:25166899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" fillcolor="#00739a" strokecolor="#1f4d78 [1604]" strokeweight="1pt">
            <v:textbox>
              <w:txbxContent>
                <w:p w14:paraId="06E6E2AD" w14:textId="5106E5F0" w:rsidR="007E6F94" w:rsidRDefault="007E6F94" w:rsidP="00BE43FB">
                  <w:pPr>
                    <w:spacing w:after="0" w:line="240" w:lineRule="auto"/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F</w:t>
                  </w:r>
                  <w:r w:rsidRPr="007E6F94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ases</w:t>
                  </w:r>
                  <w:r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B532C1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de la </w:t>
                  </w:r>
                  <w:r w:rsidRPr="007E6F94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política anti</w:t>
                  </w:r>
                  <w:r w:rsidR="00B532C1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7E6F94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trámites: </w:t>
                  </w:r>
                </w:p>
                <w:p w14:paraId="04799185" w14:textId="77777777" w:rsidR="00B532C1" w:rsidRDefault="00B532C1" w:rsidP="00BE43FB">
                  <w:pPr>
                    <w:spacing w:after="0" w:line="240" w:lineRule="auto"/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</w:pPr>
                </w:p>
                <w:p w14:paraId="6292AB09" w14:textId="77777777" w:rsidR="00BE43FB" w:rsidRDefault="00BE43FB" w:rsidP="00BE43FB">
                  <w:pPr>
                    <w:spacing w:after="0" w:line="240" w:lineRule="auto"/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1) Identificación de trámites.</w:t>
                  </w:r>
                </w:p>
                <w:p w14:paraId="2FB86E35" w14:textId="77777777" w:rsidR="00BE43FB" w:rsidRDefault="007E6F94" w:rsidP="00BE43FB">
                  <w:pPr>
                    <w:spacing w:after="0" w:line="240" w:lineRule="auto"/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 w:rsidRPr="007E6F94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2) Priorización de trámites a intervenir</w:t>
                  </w:r>
                </w:p>
                <w:p w14:paraId="5168BD59" w14:textId="77777777" w:rsidR="00BE43FB" w:rsidRDefault="007E6F94" w:rsidP="00BE43FB">
                  <w:pPr>
                    <w:spacing w:after="0" w:line="240" w:lineRule="auto"/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</w:pPr>
                  <w:r w:rsidRPr="007E6F94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3)</w:t>
                  </w:r>
                  <w:r w:rsidR="00BE43FB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7E6F94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Racionalización de trámites e </w:t>
                  </w:r>
                </w:p>
                <w:p w14:paraId="3A34CDDC" w14:textId="77777777" w:rsidR="007E6F94" w:rsidRDefault="007E6F94" w:rsidP="00BE43FB">
                  <w:pPr>
                    <w:spacing w:after="0" w:line="240" w:lineRule="auto"/>
                  </w:pPr>
                  <w:r w:rsidRPr="007E6F94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4)</w:t>
                  </w:r>
                  <w:r w:rsidR="00BE43FB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7E6F94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Interoperabilidad</w:t>
                  </w:r>
                </w:p>
              </w:txbxContent>
            </v:textbox>
            <w10:wrap anchorx="margin"/>
          </v:rect>
        </w:pict>
      </w:r>
      <w:r w:rsidR="003B253D">
        <w:rPr>
          <w:rFonts w:ascii="Arial" w:eastAsia="Tahoma" w:hAnsi="Arial" w:cs="Arial"/>
          <w:color w:val="auto"/>
          <w:szCs w:val="20"/>
        </w:rPr>
        <w:t xml:space="preserve">Esta tarea </w:t>
      </w:r>
      <w:r w:rsidR="00CA19C4">
        <w:rPr>
          <w:rFonts w:ascii="Arial" w:eastAsia="Tahoma" w:hAnsi="Arial" w:cs="Arial"/>
          <w:color w:val="auto"/>
          <w:szCs w:val="20"/>
        </w:rPr>
        <w:t xml:space="preserve">le </w:t>
      </w:r>
      <w:r w:rsidR="00164E43" w:rsidRPr="00540805">
        <w:rPr>
          <w:rFonts w:ascii="Arial" w:eastAsia="Tahoma" w:hAnsi="Arial" w:cs="Arial"/>
          <w:color w:val="auto"/>
          <w:szCs w:val="20"/>
        </w:rPr>
        <w:t xml:space="preserve">permitirá </w:t>
      </w:r>
      <w:r w:rsidR="00BE2096">
        <w:rPr>
          <w:rFonts w:ascii="Arial" w:eastAsia="Tahoma" w:hAnsi="Arial" w:cs="Arial"/>
          <w:color w:val="auto"/>
          <w:szCs w:val="20"/>
        </w:rPr>
        <w:t>a la Secretarí</w:t>
      </w:r>
      <w:r w:rsidR="00CA19C4">
        <w:rPr>
          <w:rFonts w:ascii="Arial" w:eastAsia="Tahoma" w:hAnsi="Arial" w:cs="Arial"/>
          <w:color w:val="auto"/>
          <w:szCs w:val="20"/>
        </w:rPr>
        <w:t xml:space="preserve">a reconocer </w:t>
      </w:r>
      <w:r w:rsidR="003B253D">
        <w:rPr>
          <w:rFonts w:ascii="Arial" w:eastAsia="Tahoma" w:hAnsi="Arial" w:cs="Arial"/>
          <w:color w:val="auto"/>
          <w:szCs w:val="20"/>
        </w:rPr>
        <w:t xml:space="preserve">oportunidades para aumentar </w:t>
      </w:r>
      <w:r w:rsidR="00164E43" w:rsidRPr="00540805">
        <w:rPr>
          <w:rFonts w:ascii="Arial" w:eastAsia="Tahoma" w:hAnsi="Arial" w:cs="Arial"/>
          <w:color w:val="auto"/>
          <w:szCs w:val="20"/>
        </w:rPr>
        <w:t xml:space="preserve">la eficacia y eficiencia </w:t>
      </w:r>
      <w:r w:rsidR="003B253D">
        <w:rPr>
          <w:rFonts w:ascii="Arial" w:eastAsia="Tahoma" w:hAnsi="Arial" w:cs="Arial"/>
          <w:color w:val="auto"/>
          <w:szCs w:val="20"/>
        </w:rPr>
        <w:t xml:space="preserve">en </w:t>
      </w:r>
      <w:r w:rsidR="00CA19C4">
        <w:rPr>
          <w:rFonts w:ascii="Arial" w:eastAsia="Tahoma" w:hAnsi="Arial" w:cs="Arial"/>
          <w:color w:val="auto"/>
          <w:szCs w:val="20"/>
        </w:rPr>
        <w:t xml:space="preserve">su </w:t>
      </w:r>
      <w:r w:rsidR="003B253D">
        <w:rPr>
          <w:rFonts w:ascii="Arial" w:eastAsia="Tahoma" w:hAnsi="Arial" w:cs="Arial"/>
          <w:color w:val="auto"/>
          <w:szCs w:val="20"/>
        </w:rPr>
        <w:t xml:space="preserve">quehacer, </w:t>
      </w:r>
      <w:r w:rsidR="00164E43" w:rsidRPr="00540805">
        <w:rPr>
          <w:rFonts w:ascii="Arial" w:eastAsia="Tahoma" w:hAnsi="Arial" w:cs="Arial"/>
          <w:color w:val="auto"/>
          <w:szCs w:val="20"/>
        </w:rPr>
        <w:t>mediante el uso de la</w:t>
      </w:r>
      <w:r w:rsidR="003B253D">
        <w:rPr>
          <w:rFonts w:ascii="Arial" w:eastAsia="Tahoma" w:hAnsi="Arial" w:cs="Arial"/>
          <w:color w:val="auto"/>
          <w:szCs w:val="20"/>
        </w:rPr>
        <w:t>s tecnologías de la información</w:t>
      </w:r>
      <w:r w:rsidR="00CA19C4">
        <w:rPr>
          <w:rFonts w:ascii="Arial" w:eastAsia="Tahoma" w:hAnsi="Arial" w:cs="Arial"/>
          <w:color w:val="auto"/>
          <w:szCs w:val="20"/>
        </w:rPr>
        <w:t>,</w:t>
      </w:r>
      <w:r w:rsidR="00164E43" w:rsidRPr="00540805">
        <w:rPr>
          <w:rFonts w:ascii="Arial" w:eastAsia="Tahoma" w:hAnsi="Arial" w:cs="Arial"/>
          <w:color w:val="auto"/>
          <w:szCs w:val="20"/>
        </w:rPr>
        <w:t xml:space="preserve"> </w:t>
      </w:r>
      <w:r w:rsidR="003B253D">
        <w:rPr>
          <w:rFonts w:ascii="Arial" w:eastAsia="Tahoma" w:hAnsi="Arial" w:cs="Arial"/>
          <w:color w:val="auto"/>
          <w:szCs w:val="20"/>
        </w:rPr>
        <w:t xml:space="preserve">y el cumplimiento de </w:t>
      </w:r>
      <w:r w:rsidR="00164E43" w:rsidRPr="00540805">
        <w:rPr>
          <w:rFonts w:ascii="Arial" w:eastAsia="Tahoma" w:hAnsi="Arial" w:cs="Arial"/>
          <w:color w:val="auto"/>
          <w:szCs w:val="20"/>
        </w:rPr>
        <w:t>los atributos de seguridad jurídica propios</w:t>
      </w:r>
      <w:r w:rsidR="00CA19C4">
        <w:rPr>
          <w:rFonts w:ascii="Arial" w:eastAsia="Tahoma" w:hAnsi="Arial" w:cs="Arial"/>
          <w:color w:val="auto"/>
          <w:szCs w:val="20"/>
        </w:rPr>
        <w:t xml:space="preserve"> de la comunicación electrónica; los resultados de esta actividad servirán de insumo para la construcción de las estrategias de racionalización de aquellos trámites que lo requieran. </w:t>
      </w:r>
    </w:p>
    <w:p w14:paraId="11700017" w14:textId="77777777" w:rsidR="00164E43" w:rsidRDefault="00164E43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360DD2D6" w14:textId="77777777" w:rsidR="00164E43" w:rsidRPr="00540805" w:rsidRDefault="00164E43" w:rsidP="00F03979">
      <w:pPr>
        <w:numPr>
          <w:ilvl w:val="0"/>
          <w:numId w:val="14"/>
        </w:numPr>
        <w:tabs>
          <w:tab w:val="right" w:pos="426"/>
        </w:tabs>
        <w:spacing w:after="0" w:line="240" w:lineRule="auto"/>
        <w:ind w:left="360" w:hanging="360"/>
        <w:rPr>
          <w:rFonts w:ascii="Arial" w:eastAsia="Tahoma" w:hAnsi="Arial" w:cs="Arial"/>
          <w:color w:val="auto"/>
          <w:szCs w:val="20"/>
        </w:rPr>
      </w:pPr>
      <w:r w:rsidRPr="00540805">
        <w:rPr>
          <w:rFonts w:ascii="Arial" w:eastAsia="Tahoma" w:hAnsi="Arial" w:cs="Arial"/>
          <w:b/>
          <w:color w:val="auto"/>
          <w:szCs w:val="20"/>
        </w:rPr>
        <w:t xml:space="preserve">Objetivo </w:t>
      </w:r>
    </w:p>
    <w:p w14:paraId="4B5E3428" w14:textId="77777777" w:rsidR="00164E43" w:rsidRPr="00540805" w:rsidRDefault="00164E43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7803C941" w14:textId="53000D3D" w:rsidR="00164E43" w:rsidRPr="00540805" w:rsidRDefault="00164E43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  <w:szCs w:val="20"/>
        </w:rPr>
      </w:pPr>
      <w:r w:rsidRPr="00540805">
        <w:rPr>
          <w:rFonts w:ascii="Arial" w:eastAsia="Tahoma" w:hAnsi="Arial" w:cs="Arial"/>
          <w:color w:val="auto"/>
          <w:szCs w:val="20"/>
        </w:rPr>
        <w:t xml:space="preserve">Identificar, priorizar y racionalizar </w:t>
      </w:r>
      <w:r w:rsidR="00CA19C4">
        <w:rPr>
          <w:rFonts w:ascii="Arial" w:eastAsia="Tahoma" w:hAnsi="Arial" w:cs="Arial"/>
          <w:color w:val="auto"/>
          <w:szCs w:val="20"/>
        </w:rPr>
        <w:t xml:space="preserve">los </w:t>
      </w:r>
      <w:r w:rsidRPr="00540805">
        <w:rPr>
          <w:rFonts w:ascii="Arial" w:eastAsia="Tahoma" w:hAnsi="Arial" w:cs="Arial"/>
          <w:color w:val="auto"/>
          <w:szCs w:val="20"/>
        </w:rPr>
        <w:t xml:space="preserve">trámites de la </w:t>
      </w:r>
      <w:r w:rsidR="00CA19C4">
        <w:rPr>
          <w:rFonts w:ascii="Arial" w:eastAsia="Tahoma" w:hAnsi="Arial" w:cs="Arial"/>
          <w:color w:val="auto"/>
          <w:szCs w:val="20"/>
        </w:rPr>
        <w:t>E</w:t>
      </w:r>
      <w:r w:rsidRPr="00540805">
        <w:rPr>
          <w:rFonts w:ascii="Arial" w:eastAsia="Tahoma" w:hAnsi="Arial" w:cs="Arial"/>
          <w:color w:val="auto"/>
          <w:szCs w:val="20"/>
        </w:rPr>
        <w:t xml:space="preserve">ntidad </w:t>
      </w:r>
      <w:r w:rsidR="00CA19C4">
        <w:rPr>
          <w:rFonts w:ascii="Arial" w:eastAsia="Tahoma" w:hAnsi="Arial" w:cs="Arial"/>
          <w:color w:val="auto"/>
          <w:szCs w:val="20"/>
        </w:rPr>
        <w:t xml:space="preserve">en </w:t>
      </w:r>
      <w:r w:rsidRPr="00540805">
        <w:rPr>
          <w:rFonts w:ascii="Arial" w:eastAsia="Tahoma" w:hAnsi="Arial" w:cs="Arial"/>
          <w:color w:val="auto"/>
          <w:szCs w:val="20"/>
        </w:rPr>
        <w:t xml:space="preserve">beneficio del ciudadano. </w:t>
      </w:r>
    </w:p>
    <w:p w14:paraId="444CC3F1" w14:textId="77777777" w:rsidR="00164E43" w:rsidRPr="00540805" w:rsidRDefault="00164E43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5005BBCF" w14:textId="29DEB61E" w:rsidR="00164E43" w:rsidRPr="003B253D" w:rsidRDefault="00AA3F3C" w:rsidP="00F03979">
      <w:pPr>
        <w:numPr>
          <w:ilvl w:val="0"/>
          <w:numId w:val="14"/>
        </w:numPr>
        <w:tabs>
          <w:tab w:val="right" w:pos="426"/>
        </w:tabs>
        <w:spacing w:after="0" w:line="240" w:lineRule="auto"/>
        <w:ind w:left="360" w:hanging="360"/>
        <w:rPr>
          <w:rFonts w:ascii="Arial" w:eastAsia="Tahoma" w:hAnsi="Arial" w:cs="Arial"/>
          <w:color w:val="auto"/>
          <w:szCs w:val="20"/>
        </w:rPr>
      </w:pPr>
      <w:r>
        <w:rPr>
          <w:rFonts w:ascii="Arial" w:eastAsia="Tahoma" w:hAnsi="Arial" w:cs="Arial"/>
          <w:b/>
          <w:color w:val="auto"/>
          <w:szCs w:val="20"/>
        </w:rPr>
        <w:t>Plan de a</w:t>
      </w:r>
      <w:r w:rsidR="00164E43" w:rsidRPr="00540805">
        <w:rPr>
          <w:rFonts w:ascii="Arial" w:eastAsia="Tahoma" w:hAnsi="Arial" w:cs="Arial"/>
          <w:b/>
          <w:color w:val="auto"/>
          <w:szCs w:val="20"/>
        </w:rPr>
        <w:t xml:space="preserve">cción </w:t>
      </w:r>
    </w:p>
    <w:p w14:paraId="284D583A" w14:textId="77777777" w:rsidR="003B253D" w:rsidRPr="00540805" w:rsidRDefault="003B253D" w:rsidP="003B253D">
      <w:pPr>
        <w:tabs>
          <w:tab w:val="right" w:pos="426"/>
        </w:tabs>
        <w:spacing w:after="0" w:line="240" w:lineRule="auto"/>
        <w:ind w:left="360"/>
        <w:rPr>
          <w:rFonts w:ascii="Arial" w:eastAsia="Tahoma" w:hAnsi="Arial" w:cs="Arial"/>
          <w:color w:val="auto"/>
          <w:szCs w:val="20"/>
        </w:rPr>
      </w:pPr>
    </w:p>
    <w:p w14:paraId="0702C414" w14:textId="5B37958C" w:rsidR="00164E43" w:rsidRPr="00540805" w:rsidRDefault="00776891" w:rsidP="00F03979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eastAsia="Tahoma" w:hAnsi="Arial" w:cs="Arial"/>
          <w:color w:val="auto"/>
        </w:rPr>
        <w:t>En archivo anexo presentamos la información de este componente</w:t>
      </w:r>
      <w:r w:rsidR="00164E43" w:rsidRPr="00540805">
        <w:rPr>
          <w:rFonts w:ascii="Arial" w:eastAsia="Tahoma" w:hAnsi="Arial" w:cs="Arial"/>
          <w:szCs w:val="20"/>
        </w:rPr>
        <w:t xml:space="preserve">. </w:t>
      </w:r>
    </w:p>
    <w:p w14:paraId="1028D882" w14:textId="77777777" w:rsidR="005F0597" w:rsidRPr="00540805" w:rsidRDefault="005F0597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  <w:sz w:val="24"/>
        </w:rPr>
      </w:pPr>
    </w:p>
    <w:p w14:paraId="0A06B145" w14:textId="77777777" w:rsidR="005F0597" w:rsidRPr="00D20632" w:rsidRDefault="005F0597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3DCB66D4" w14:textId="77777777" w:rsidR="005F0597" w:rsidRPr="00D20632" w:rsidRDefault="005F0597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3F34A6C9" w14:textId="77777777" w:rsidR="005F0597" w:rsidRPr="00D20632" w:rsidRDefault="005F0597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61EF49B4" w14:textId="77777777" w:rsidR="005F0597" w:rsidRPr="00D20632" w:rsidRDefault="005F0597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33EB72AE" w14:textId="77777777" w:rsidR="00AC7AE4" w:rsidRPr="00D20632" w:rsidRDefault="00AC7AE4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6A9B5373" w14:textId="77777777" w:rsidR="00AC7AE4" w:rsidRPr="00D20632" w:rsidRDefault="00AC7AE4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63DD659A" w14:textId="77777777" w:rsidR="00AC7AE4" w:rsidRPr="00D20632" w:rsidRDefault="00AC7AE4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3F8FA454" w14:textId="77777777" w:rsidR="00075E6D" w:rsidRPr="00D20632" w:rsidRDefault="00075E6D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04A00D20" w14:textId="77777777" w:rsidR="00075E6D" w:rsidRPr="00D20632" w:rsidRDefault="00075E6D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0B24399A" w14:textId="77777777" w:rsidR="00075E6D" w:rsidRPr="00D20632" w:rsidRDefault="00075E6D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07C28C89" w14:textId="77777777" w:rsidR="00075E6D" w:rsidRPr="00D20632" w:rsidRDefault="00075E6D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4D96111A" w14:textId="77777777" w:rsidR="00075E6D" w:rsidRPr="00D20632" w:rsidRDefault="00075E6D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111AE82B" w14:textId="77777777" w:rsidR="00075E6D" w:rsidRPr="00D20632" w:rsidRDefault="00075E6D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5049654E" w14:textId="77777777" w:rsidR="00075E6D" w:rsidRPr="00D20632" w:rsidRDefault="00075E6D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</w:p>
    <w:p w14:paraId="2AC03735" w14:textId="26DB66CF" w:rsidR="00F2334A" w:rsidRDefault="00F2334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2B12A5E0" w14:textId="77777777" w:rsidR="005F0597" w:rsidRPr="00D20632" w:rsidRDefault="0005435F" w:rsidP="00F03979">
      <w:pPr>
        <w:tabs>
          <w:tab w:val="center" w:pos="4419"/>
          <w:tab w:val="right" w:pos="8838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FFFFFF" w:themeColor="background1"/>
          <w:sz w:val="28"/>
          <w:lang w:val="es-CO" w:eastAsia="es-CO"/>
        </w:rPr>
        <w:lastRenderedPageBreak/>
        <w:pict w14:anchorId="0D2ECDAE">
          <v:rect id="Rectángulo 5" o:spid="_x0000_s1037" style="position:absolute;left:0;text-align:left;margin-left:-1.45pt;margin-top:6.55pt;width:457.15pt;height:34.5pt;z-index:-251663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" fillcolor="#00739a" stroked="f" strokeweight="1pt"/>
        </w:pict>
      </w:r>
    </w:p>
    <w:p w14:paraId="05725001" w14:textId="77777777" w:rsidR="005F0597" w:rsidRPr="00D20632" w:rsidRDefault="00564441" w:rsidP="00F03979">
      <w:pPr>
        <w:numPr>
          <w:ilvl w:val="0"/>
          <w:numId w:val="10"/>
        </w:numPr>
        <w:spacing w:after="0" w:line="240" w:lineRule="auto"/>
        <w:ind w:hanging="360"/>
        <w:jc w:val="right"/>
        <w:rPr>
          <w:rFonts w:ascii="Arial" w:hAnsi="Arial" w:cs="Arial"/>
          <w:color w:val="FFFFFF" w:themeColor="background1"/>
          <w:sz w:val="28"/>
        </w:rPr>
      </w:pPr>
      <w:r w:rsidRPr="00D20632">
        <w:rPr>
          <w:rFonts w:ascii="Arial" w:eastAsia="Tahoma" w:hAnsi="Arial" w:cs="Arial"/>
          <w:b/>
          <w:color w:val="FFFFFF" w:themeColor="background1"/>
          <w:sz w:val="28"/>
        </w:rPr>
        <w:t>TERCER COMPONENTE</w:t>
      </w:r>
    </w:p>
    <w:p w14:paraId="0D73F0BC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FFFFFF" w:themeColor="background1"/>
        </w:rPr>
      </w:pPr>
    </w:p>
    <w:p w14:paraId="33E722E1" w14:textId="77777777" w:rsidR="006152F9" w:rsidRPr="00D20632" w:rsidRDefault="006152F9" w:rsidP="00F03979">
      <w:pPr>
        <w:spacing w:after="0" w:line="240" w:lineRule="auto"/>
        <w:jc w:val="right"/>
        <w:rPr>
          <w:rFonts w:ascii="Arial" w:eastAsia="Tahoma" w:hAnsi="Arial" w:cs="Arial"/>
          <w:b/>
          <w:color w:val="124D68"/>
          <w:sz w:val="28"/>
        </w:rPr>
      </w:pPr>
    </w:p>
    <w:p w14:paraId="4531EFA0" w14:textId="77777777" w:rsidR="005F0597" w:rsidRPr="00D20632" w:rsidRDefault="0080684A" w:rsidP="00F03979">
      <w:pPr>
        <w:spacing w:after="0" w:line="240" w:lineRule="auto"/>
        <w:jc w:val="right"/>
        <w:rPr>
          <w:rFonts w:ascii="Arial" w:eastAsia="Tahoma" w:hAnsi="Arial" w:cs="Arial"/>
          <w:b/>
          <w:color w:val="00739A"/>
          <w:sz w:val="28"/>
        </w:rPr>
      </w:pPr>
      <w:r w:rsidRPr="00D20632">
        <w:rPr>
          <w:rFonts w:ascii="Arial" w:eastAsia="Tahoma" w:hAnsi="Arial" w:cs="Arial"/>
          <w:b/>
          <w:color w:val="00739A"/>
          <w:sz w:val="28"/>
        </w:rPr>
        <w:t>Rendición de cuentas</w:t>
      </w:r>
    </w:p>
    <w:p w14:paraId="27C29775" w14:textId="77777777" w:rsidR="005F0597" w:rsidRPr="00D20632" w:rsidRDefault="005F0597" w:rsidP="00F03979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color w:val="auto"/>
        </w:rPr>
      </w:pPr>
    </w:p>
    <w:p w14:paraId="6F391E2C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D476070" w14:textId="4259A0AC" w:rsidR="005F0597" w:rsidRDefault="0005435F" w:rsidP="00F03979">
      <w:pPr>
        <w:spacing w:after="0" w:line="240" w:lineRule="auto"/>
        <w:jc w:val="both"/>
        <w:rPr>
          <w:rFonts w:ascii="Arial" w:eastAsia="Tahoma" w:hAnsi="Arial" w:cs="Arial"/>
          <w:color w:val="auto"/>
        </w:rPr>
      </w:pPr>
      <w:r>
        <w:rPr>
          <w:rFonts w:ascii="Arial" w:eastAsia="Tahoma" w:hAnsi="Arial" w:cs="Arial"/>
          <w:noProof/>
          <w:color w:val="auto"/>
          <w:sz w:val="20"/>
          <w:szCs w:val="20"/>
          <w:lang w:val="es-CO" w:eastAsia="es-CO"/>
        </w:rPr>
        <w:pict w14:anchorId="579535F2">
          <v:rect id="Rectángulo 13" o:spid="_x0000_s1030" style="position:absolute;left:0;text-align:left;margin-left:-102.4pt;margin-top:24.35pt;width:83.8pt;height:189.0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" fillcolor="#00739a" strokecolor="#1f4d78 [1604]" strokeweight="1pt">
            <v:textbox>
              <w:txbxContent>
                <w:p w14:paraId="65F416EE" w14:textId="7CE4E034" w:rsidR="007E6F94" w:rsidRDefault="00A62071" w:rsidP="00D90FF8">
                  <w:pPr>
                    <w:spacing w:line="240" w:lineRule="auto"/>
                    <w:jc w:val="both"/>
                  </w:pPr>
                  <w:r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La Entidad </w:t>
                  </w:r>
                  <w:r w:rsidR="00594A7C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diseñará</w:t>
                  </w:r>
                  <w:r w:rsidRPr="00A62071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594A7C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una </w:t>
                  </w:r>
                  <w:r w:rsidRPr="00A62071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la estrategia de rendición de cuentas </w:t>
                  </w:r>
                  <w:r w:rsidR="00594A7C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que se concentra en ampliar los espacios de diálogo </w:t>
                  </w:r>
                  <w:r w:rsidRPr="00A62071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con la ciudadanía y </w:t>
                  </w:r>
                  <w:r w:rsidR="00594A7C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otros grupos de interés.</w:t>
                  </w:r>
                </w:p>
              </w:txbxContent>
            </v:textbox>
          </v:rect>
        </w:pict>
      </w:r>
      <w:r w:rsidR="00D90FF8">
        <w:rPr>
          <w:rFonts w:ascii="Arial" w:eastAsia="Tahoma" w:hAnsi="Arial" w:cs="Arial"/>
          <w:color w:val="auto"/>
        </w:rPr>
        <w:t xml:space="preserve">Diseñaremos </w:t>
      </w:r>
      <w:r w:rsidR="00F379C1">
        <w:rPr>
          <w:rFonts w:ascii="Arial" w:eastAsia="Tahoma" w:hAnsi="Arial" w:cs="Arial"/>
          <w:color w:val="auto"/>
        </w:rPr>
        <w:t xml:space="preserve">e implementaremos </w:t>
      </w:r>
      <w:r w:rsidR="00D90FF8">
        <w:rPr>
          <w:rFonts w:ascii="Arial" w:eastAsia="Tahoma" w:hAnsi="Arial" w:cs="Arial"/>
          <w:color w:val="auto"/>
        </w:rPr>
        <w:t xml:space="preserve">una </w:t>
      </w:r>
      <w:r w:rsidR="0080684A" w:rsidRPr="00D20632">
        <w:rPr>
          <w:rFonts w:ascii="Arial" w:eastAsia="Tahoma" w:hAnsi="Arial" w:cs="Arial"/>
          <w:color w:val="auto"/>
        </w:rPr>
        <w:t xml:space="preserve">estrategia de rendición de cuentas que </w:t>
      </w:r>
      <w:r w:rsidR="00D90FF8">
        <w:rPr>
          <w:rFonts w:ascii="Arial" w:eastAsia="Tahoma" w:hAnsi="Arial" w:cs="Arial"/>
          <w:color w:val="auto"/>
        </w:rPr>
        <w:t>propicie el diálogo</w:t>
      </w:r>
      <w:r w:rsidR="0080684A" w:rsidRPr="00D20632">
        <w:rPr>
          <w:rFonts w:ascii="Arial" w:eastAsia="Tahoma" w:hAnsi="Arial" w:cs="Arial"/>
          <w:color w:val="auto"/>
        </w:rPr>
        <w:t xml:space="preserve"> con la ciudadanía y </w:t>
      </w:r>
      <w:r w:rsidR="00D90FF8">
        <w:rPr>
          <w:rFonts w:ascii="Arial" w:eastAsia="Tahoma" w:hAnsi="Arial" w:cs="Arial"/>
          <w:color w:val="auto"/>
        </w:rPr>
        <w:t>otros grupos de interés</w:t>
      </w:r>
      <w:r w:rsidR="0080684A" w:rsidRPr="00D20632">
        <w:rPr>
          <w:rFonts w:ascii="Arial" w:eastAsia="Tahoma" w:hAnsi="Arial" w:cs="Arial"/>
          <w:color w:val="auto"/>
        </w:rPr>
        <w:t xml:space="preserve">, </w:t>
      </w:r>
      <w:r w:rsidR="00D90FF8">
        <w:rPr>
          <w:rFonts w:ascii="Arial" w:eastAsia="Tahoma" w:hAnsi="Arial" w:cs="Arial"/>
          <w:color w:val="auto"/>
        </w:rPr>
        <w:t xml:space="preserve">al </w:t>
      </w:r>
      <w:r w:rsidR="0080684A" w:rsidRPr="00D20632">
        <w:rPr>
          <w:rFonts w:ascii="Arial" w:eastAsia="Tahoma" w:hAnsi="Arial" w:cs="Arial"/>
          <w:color w:val="auto"/>
        </w:rPr>
        <w:t xml:space="preserve">identificar </w:t>
      </w:r>
      <w:r w:rsidR="00D90FF8">
        <w:rPr>
          <w:rFonts w:ascii="Arial" w:eastAsia="Tahoma" w:hAnsi="Arial" w:cs="Arial"/>
          <w:color w:val="auto"/>
        </w:rPr>
        <w:t xml:space="preserve">sus </w:t>
      </w:r>
      <w:r w:rsidR="0080684A" w:rsidRPr="00D20632">
        <w:rPr>
          <w:rFonts w:ascii="Arial" w:eastAsia="Tahoma" w:hAnsi="Arial" w:cs="Arial"/>
          <w:color w:val="auto"/>
        </w:rPr>
        <w:t xml:space="preserve">necesidades de información y proporcionar respuestas </w:t>
      </w:r>
      <w:r w:rsidR="00D90FF8">
        <w:rPr>
          <w:rFonts w:ascii="Arial" w:eastAsia="Tahoma" w:hAnsi="Arial" w:cs="Arial"/>
          <w:color w:val="auto"/>
        </w:rPr>
        <w:t xml:space="preserve">a sus inquietudes </w:t>
      </w:r>
      <w:r w:rsidR="0080684A" w:rsidRPr="00D20632">
        <w:rPr>
          <w:rFonts w:ascii="Arial" w:eastAsia="Tahoma" w:hAnsi="Arial" w:cs="Arial"/>
          <w:color w:val="auto"/>
        </w:rPr>
        <w:t xml:space="preserve">sobre la gestión </w:t>
      </w:r>
      <w:r w:rsidR="00D90FF8">
        <w:rPr>
          <w:rFonts w:ascii="Arial" w:eastAsia="Tahoma" w:hAnsi="Arial" w:cs="Arial"/>
          <w:color w:val="auto"/>
        </w:rPr>
        <w:t>de la institución</w:t>
      </w:r>
      <w:r w:rsidR="0080684A" w:rsidRPr="00D20632">
        <w:rPr>
          <w:rFonts w:ascii="Arial" w:eastAsia="Tahoma" w:hAnsi="Arial" w:cs="Arial"/>
          <w:color w:val="auto"/>
        </w:rPr>
        <w:t xml:space="preserve">.  </w:t>
      </w:r>
    </w:p>
    <w:p w14:paraId="364B9C9A" w14:textId="77777777" w:rsidR="005F0597" w:rsidRPr="00D20632" w:rsidRDefault="0080684A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D20632">
        <w:rPr>
          <w:rFonts w:ascii="Arial" w:eastAsia="Tahoma" w:hAnsi="Arial" w:cs="Arial"/>
          <w:b/>
          <w:color w:val="auto"/>
        </w:rPr>
        <w:t> </w:t>
      </w:r>
    </w:p>
    <w:p w14:paraId="0DC399CA" w14:textId="77777777" w:rsidR="005F0597" w:rsidRPr="00D20632" w:rsidRDefault="0080684A" w:rsidP="00F03979">
      <w:pPr>
        <w:numPr>
          <w:ilvl w:val="0"/>
          <w:numId w:val="2"/>
        </w:numPr>
        <w:spacing w:after="0" w:line="240" w:lineRule="auto"/>
        <w:ind w:hanging="435"/>
        <w:jc w:val="both"/>
        <w:rPr>
          <w:rFonts w:ascii="Arial" w:eastAsia="Tahoma" w:hAnsi="Arial" w:cs="Arial"/>
          <w:color w:val="auto"/>
        </w:rPr>
      </w:pPr>
      <w:r w:rsidRPr="00D20632">
        <w:rPr>
          <w:rFonts w:ascii="Arial" w:eastAsia="Tahoma" w:hAnsi="Arial" w:cs="Arial"/>
          <w:b/>
          <w:color w:val="auto"/>
        </w:rPr>
        <w:t>Objetivo</w:t>
      </w:r>
    </w:p>
    <w:p w14:paraId="23EF85B2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36E8B0B1" w14:textId="393B3B99" w:rsidR="005F0597" w:rsidRPr="00D20632" w:rsidRDefault="0080684A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D20632">
        <w:rPr>
          <w:rFonts w:ascii="Arial" w:eastAsia="Tahoma" w:hAnsi="Arial" w:cs="Arial"/>
          <w:color w:val="auto"/>
        </w:rPr>
        <w:t>Dar a conocer los resultados de la gestión a los ciudadanos, la sociedad civil, otras entidades públicas y a los organismos de control</w:t>
      </w:r>
      <w:r w:rsidR="007A269D">
        <w:rPr>
          <w:rFonts w:ascii="Arial" w:eastAsia="Tahoma" w:hAnsi="Arial" w:cs="Arial"/>
          <w:color w:val="auto"/>
        </w:rPr>
        <w:t>, mediante espacios de diálogo participativo</w:t>
      </w:r>
      <w:r w:rsidRPr="00D20632">
        <w:rPr>
          <w:rFonts w:ascii="Arial" w:eastAsia="Tahoma" w:hAnsi="Arial" w:cs="Arial"/>
          <w:color w:val="auto"/>
        </w:rPr>
        <w:t xml:space="preserve">. </w:t>
      </w:r>
    </w:p>
    <w:p w14:paraId="17CF4487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584BACD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FFEF016" w14:textId="71D4E336" w:rsidR="005F0597" w:rsidRPr="00D20632" w:rsidRDefault="00AA3F3C" w:rsidP="00F03979">
      <w:pPr>
        <w:numPr>
          <w:ilvl w:val="0"/>
          <w:numId w:val="2"/>
        </w:numPr>
        <w:spacing w:after="0" w:line="240" w:lineRule="auto"/>
        <w:ind w:hanging="435"/>
        <w:jc w:val="both"/>
        <w:rPr>
          <w:rFonts w:ascii="Arial" w:eastAsia="Tahoma" w:hAnsi="Arial" w:cs="Arial"/>
          <w:color w:val="auto"/>
        </w:rPr>
      </w:pPr>
      <w:r>
        <w:rPr>
          <w:rFonts w:ascii="Arial" w:eastAsia="Tahoma" w:hAnsi="Arial" w:cs="Arial"/>
          <w:b/>
          <w:color w:val="auto"/>
        </w:rPr>
        <w:t>Plan de a</w:t>
      </w:r>
      <w:r w:rsidR="0080684A" w:rsidRPr="00D20632">
        <w:rPr>
          <w:rFonts w:ascii="Arial" w:eastAsia="Tahoma" w:hAnsi="Arial" w:cs="Arial"/>
          <w:b/>
          <w:color w:val="auto"/>
        </w:rPr>
        <w:t xml:space="preserve">cción </w:t>
      </w:r>
    </w:p>
    <w:p w14:paraId="024D5CE1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CF0D1E4" w14:textId="0F2F01DD" w:rsidR="005F0597" w:rsidRPr="00D20632" w:rsidRDefault="00594A7C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</w:rPr>
      </w:pPr>
      <w:r>
        <w:rPr>
          <w:rFonts w:ascii="Arial" w:eastAsia="Tahoma" w:hAnsi="Arial" w:cs="Arial"/>
          <w:color w:val="auto"/>
        </w:rPr>
        <w:t>En archivo anexo presentamos la información de este componente.</w:t>
      </w:r>
      <w:r w:rsidR="0080684A" w:rsidRPr="00D20632">
        <w:rPr>
          <w:rFonts w:ascii="Arial" w:eastAsia="Tahoma" w:hAnsi="Arial" w:cs="Arial"/>
          <w:color w:val="auto"/>
        </w:rPr>
        <w:t xml:space="preserve"> </w:t>
      </w:r>
    </w:p>
    <w:p w14:paraId="6DB113D6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3D52DAD3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EA1A1A7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9C344B6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32FA0B5" w14:textId="77777777" w:rsidR="007133CE" w:rsidRPr="00D20632" w:rsidRDefault="007133CE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5350822" w14:textId="77777777" w:rsidR="007133CE" w:rsidRDefault="007133CE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E85EC07" w14:textId="77777777" w:rsidR="00B96066" w:rsidRDefault="00B96066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2BC7CC5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40B5C32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2DCC0B5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9D9B1B9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F83FB79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5530EC5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E6A9627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A0F0FF0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EE345C1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FF7AF3E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C0AA4DB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F633C67" w14:textId="77777777" w:rsidR="009A51F2" w:rsidRDefault="009A51F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D1102E7" w14:textId="77777777" w:rsidR="00B96066" w:rsidRDefault="00B96066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0A91655" w14:textId="77777777" w:rsidR="00B96066" w:rsidRPr="00D20632" w:rsidRDefault="00B96066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1CAA07B" w14:textId="77777777" w:rsidR="007133CE" w:rsidRPr="00D20632" w:rsidRDefault="007133CE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57B7436" w14:textId="77777777" w:rsidR="007133CE" w:rsidRPr="00D20632" w:rsidRDefault="007133CE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C261A2D" w14:textId="77777777" w:rsidR="007133CE" w:rsidRPr="00D20632" w:rsidRDefault="007133CE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CC71307" w14:textId="77777777" w:rsidR="00B43A62" w:rsidRPr="00D20632" w:rsidRDefault="00B43A6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C31D5DA" w14:textId="77777777" w:rsidR="00B43A62" w:rsidRPr="00D20632" w:rsidRDefault="00B43A62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EE5CBAA" w14:textId="37933661" w:rsidR="00F2334A" w:rsidRDefault="00F2334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20C2E677" w14:textId="77777777" w:rsidR="005F0597" w:rsidRPr="00D20632" w:rsidRDefault="0005435F" w:rsidP="00F03979">
      <w:pPr>
        <w:tabs>
          <w:tab w:val="left" w:pos="1265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FFFFFF" w:themeColor="background1"/>
          <w:sz w:val="28"/>
          <w:lang w:val="es-CO" w:eastAsia="es-CO"/>
        </w:rPr>
        <w:lastRenderedPageBreak/>
        <w:pict w14:anchorId="1243656D">
          <v:rect id="Rectángulo 6" o:spid="_x0000_s1036" style="position:absolute;left:0;text-align:left;margin-left:.45pt;margin-top:5.95pt;width:455.85pt;height:34.5pt;z-index:-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" fillcolor="#00739a" stroked="f" strokeweight="1pt"/>
        </w:pict>
      </w:r>
      <w:r w:rsidR="006152F9" w:rsidRPr="00D20632">
        <w:rPr>
          <w:rFonts w:ascii="Arial" w:hAnsi="Arial" w:cs="Arial"/>
          <w:color w:val="auto"/>
        </w:rPr>
        <w:tab/>
      </w:r>
    </w:p>
    <w:p w14:paraId="7010356D" w14:textId="77777777" w:rsidR="005F0597" w:rsidRPr="00D20632" w:rsidRDefault="0080684A" w:rsidP="00F03979">
      <w:pPr>
        <w:numPr>
          <w:ilvl w:val="0"/>
          <w:numId w:val="10"/>
        </w:numPr>
        <w:spacing w:after="0" w:line="240" w:lineRule="auto"/>
        <w:ind w:hanging="360"/>
        <w:jc w:val="right"/>
        <w:rPr>
          <w:rFonts w:ascii="Arial" w:hAnsi="Arial" w:cs="Arial"/>
          <w:color w:val="FFFFFF" w:themeColor="background1"/>
          <w:sz w:val="28"/>
        </w:rPr>
      </w:pPr>
      <w:r w:rsidRPr="00D20632">
        <w:rPr>
          <w:rFonts w:ascii="Arial" w:eastAsia="Tahoma" w:hAnsi="Arial" w:cs="Arial"/>
          <w:b/>
          <w:color w:val="FFFFFF" w:themeColor="background1"/>
          <w:sz w:val="28"/>
        </w:rPr>
        <w:t xml:space="preserve">CUARTO COMPONENTE </w:t>
      </w:r>
    </w:p>
    <w:p w14:paraId="38DE7A67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 w:val="28"/>
        </w:rPr>
      </w:pPr>
    </w:p>
    <w:p w14:paraId="4A0A9929" w14:textId="21E3E0A0" w:rsidR="005F0597" w:rsidRPr="00D20632" w:rsidRDefault="00564441" w:rsidP="00F03979">
      <w:pPr>
        <w:spacing w:after="0" w:line="240" w:lineRule="auto"/>
        <w:jc w:val="right"/>
        <w:rPr>
          <w:rFonts w:ascii="Arial" w:eastAsia="Tahoma" w:hAnsi="Arial" w:cs="Arial"/>
          <w:b/>
          <w:color w:val="00739A"/>
          <w:sz w:val="28"/>
        </w:rPr>
      </w:pPr>
      <w:r w:rsidRPr="00D20632">
        <w:rPr>
          <w:rFonts w:ascii="Arial" w:eastAsia="Tahoma" w:hAnsi="Arial" w:cs="Arial"/>
          <w:b/>
          <w:color w:val="00739A"/>
          <w:sz w:val="28"/>
        </w:rPr>
        <w:t>Mecanismos para m</w:t>
      </w:r>
      <w:r w:rsidR="00594A7C">
        <w:rPr>
          <w:rFonts w:ascii="Arial" w:eastAsia="Tahoma" w:hAnsi="Arial" w:cs="Arial"/>
          <w:b/>
          <w:color w:val="00739A"/>
          <w:sz w:val="28"/>
        </w:rPr>
        <w:t>ejorar la Atención al Ciudadano</w:t>
      </w:r>
    </w:p>
    <w:p w14:paraId="13A28846" w14:textId="77777777" w:rsidR="005F0597" w:rsidRPr="00540805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 w:val="24"/>
        </w:rPr>
      </w:pPr>
    </w:p>
    <w:p w14:paraId="5D5298C1" w14:textId="77777777" w:rsidR="008F349C" w:rsidRPr="00540805" w:rsidRDefault="008F349C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4"/>
          <w:lang w:val="es-MX" w:eastAsia="es-MX"/>
        </w:rPr>
      </w:pPr>
    </w:p>
    <w:p w14:paraId="44BB0E36" w14:textId="3601F0FF" w:rsidR="00564441" w:rsidRPr="00540805" w:rsidRDefault="0005435F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s-MX" w:eastAsia="es-MX"/>
        </w:rPr>
      </w:pPr>
      <w:r>
        <w:rPr>
          <w:rFonts w:ascii="Arial" w:eastAsia="Tahoma" w:hAnsi="Arial" w:cs="Arial"/>
          <w:noProof/>
          <w:color w:val="auto"/>
          <w:sz w:val="20"/>
          <w:szCs w:val="20"/>
          <w:lang w:val="es-CO" w:eastAsia="es-CO"/>
        </w:rPr>
        <w:pict w14:anchorId="3E96B847">
          <v:rect id="Rectángulo 14" o:spid="_x0000_s1031" style="position:absolute;left:0;text-align:left;margin-left:-101.7pt;margin-top:35.35pt;width:83.8pt;height:145.0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" fillcolor="#00739a" strokecolor="#1f4d78 [1604]" strokeweight="1pt">
            <v:textbox>
              <w:txbxContent>
                <w:p w14:paraId="5B7B46E6" w14:textId="0D0D2A1B" w:rsidR="00A62071" w:rsidRDefault="00D448D9" w:rsidP="00D448D9">
                  <w:pPr>
                    <w:jc w:val="both"/>
                  </w:pPr>
                  <w:r w:rsidRPr="00D448D9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Mantener canales de comunicación positivos y eficaces con la ciudadanía es responsabilidad de todos los servidores públicos</w:t>
                  </w:r>
                </w:p>
              </w:txbxContent>
            </v:textbox>
          </v:rect>
        </w:pict>
      </w:r>
      <w:r w:rsidR="00594A7C">
        <w:rPr>
          <w:rFonts w:ascii="Arial" w:eastAsia="Times New Roman" w:hAnsi="Arial" w:cs="Arial"/>
          <w:lang w:val="es-MX" w:eastAsia="es-MX"/>
        </w:rPr>
        <w:t>Hemos definido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 mecanismos para mejorar la atención a los ciudadanos, </w:t>
      </w:r>
      <w:r w:rsidR="00594A7C">
        <w:rPr>
          <w:rFonts w:ascii="Arial" w:eastAsia="Times New Roman" w:hAnsi="Arial" w:cs="Arial"/>
          <w:lang w:val="es-MX" w:eastAsia="es-MX"/>
        </w:rPr>
        <w:t>cumpliendo lo dispuesto tanto por el p</w:t>
      </w:r>
      <w:r w:rsidR="0038475C" w:rsidRPr="00540805">
        <w:rPr>
          <w:rFonts w:ascii="Arial" w:eastAsia="Times New Roman" w:hAnsi="Arial" w:cs="Arial"/>
          <w:lang w:val="es-MX" w:eastAsia="es-MX"/>
        </w:rPr>
        <w:t xml:space="preserve">lan de </w:t>
      </w:r>
      <w:r w:rsidR="00594A7C">
        <w:rPr>
          <w:rFonts w:ascii="Arial" w:eastAsia="Times New Roman" w:hAnsi="Arial" w:cs="Arial"/>
          <w:lang w:val="es-MX" w:eastAsia="es-MX"/>
        </w:rPr>
        <w:t>d</w:t>
      </w:r>
      <w:r w:rsidR="0038475C" w:rsidRPr="00540805">
        <w:rPr>
          <w:rFonts w:ascii="Arial" w:eastAsia="Times New Roman" w:hAnsi="Arial" w:cs="Arial"/>
          <w:lang w:val="es-MX" w:eastAsia="es-MX"/>
        </w:rPr>
        <w:t xml:space="preserve">esarrollo </w:t>
      </w:r>
      <w:r w:rsidR="00594A7C">
        <w:rPr>
          <w:rFonts w:ascii="Arial" w:eastAsia="Times New Roman" w:hAnsi="Arial" w:cs="Arial"/>
          <w:lang w:val="es-MX" w:eastAsia="es-MX"/>
        </w:rPr>
        <w:t>distrital “</w:t>
      </w:r>
      <w:r w:rsidR="0038475C" w:rsidRPr="00540805">
        <w:rPr>
          <w:rFonts w:ascii="Arial" w:eastAsia="Times New Roman" w:hAnsi="Arial" w:cs="Arial"/>
          <w:lang w:val="es-MX" w:eastAsia="es-MX"/>
        </w:rPr>
        <w:t>Bogot</w:t>
      </w:r>
      <w:r w:rsidR="009A51F2" w:rsidRPr="00540805">
        <w:rPr>
          <w:rFonts w:ascii="Arial" w:eastAsia="Times New Roman" w:hAnsi="Arial" w:cs="Arial"/>
          <w:lang w:val="es-MX" w:eastAsia="es-MX"/>
        </w:rPr>
        <w:t>á Mejor para Todos</w:t>
      </w:r>
      <w:r w:rsidR="00594A7C">
        <w:rPr>
          <w:rFonts w:ascii="Arial" w:eastAsia="Times New Roman" w:hAnsi="Arial" w:cs="Arial"/>
          <w:lang w:val="es-MX" w:eastAsia="es-MX"/>
        </w:rPr>
        <w:t>”</w:t>
      </w:r>
      <w:r w:rsidR="009A51F2" w:rsidRPr="00540805">
        <w:rPr>
          <w:rFonts w:ascii="Arial" w:eastAsia="Times New Roman" w:hAnsi="Arial" w:cs="Arial"/>
          <w:lang w:val="es-MX" w:eastAsia="es-MX"/>
        </w:rPr>
        <w:t xml:space="preserve"> en </w:t>
      </w:r>
      <w:r w:rsidR="00594A7C">
        <w:rPr>
          <w:rFonts w:ascii="Arial" w:eastAsia="Times New Roman" w:hAnsi="Arial" w:cs="Arial"/>
          <w:lang w:val="es-MX" w:eastAsia="es-MX"/>
        </w:rPr>
        <w:t xml:space="preserve">su </w:t>
      </w:r>
      <w:r w:rsidR="009A51F2" w:rsidRPr="00540805">
        <w:rPr>
          <w:rFonts w:ascii="Arial" w:eastAsia="Times New Roman" w:hAnsi="Arial" w:cs="Arial"/>
          <w:lang w:val="es-MX" w:eastAsia="es-MX"/>
        </w:rPr>
        <w:t xml:space="preserve">programa </w:t>
      </w:r>
      <w:r w:rsidR="00594A7C">
        <w:rPr>
          <w:rFonts w:ascii="Arial" w:eastAsia="Times New Roman" w:hAnsi="Arial" w:cs="Arial"/>
          <w:lang w:val="es-MX" w:eastAsia="es-MX"/>
        </w:rPr>
        <w:t>“</w:t>
      </w:r>
      <w:r w:rsidR="009A51F2" w:rsidRPr="00540805">
        <w:rPr>
          <w:rFonts w:ascii="Arial" w:eastAsia="Times New Roman" w:hAnsi="Arial" w:cs="Arial"/>
          <w:lang w:val="es-MX" w:eastAsia="es-MX"/>
        </w:rPr>
        <w:t xml:space="preserve">Transparencia, gestión </w:t>
      </w:r>
      <w:r w:rsidR="00540805" w:rsidRPr="00540805">
        <w:rPr>
          <w:rFonts w:ascii="Arial" w:eastAsia="Times New Roman" w:hAnsi="Arial" w:cs="Arial"/>
          <w:lang w:val="es-MX" w:eastAsia="es-MX"/>
        </w:rPr>
        <w:t>pública</w:t>
      </w:r>
      <w:r w:rsidR="009A51F2" w:rsidRPr="00540805">
        <w:rPr>
          <w:rFonts w:ascii="Arial" w:eastAsia="Times New Roman" w:hAnsi="Arial" w:cs="Arial"/>
          <w:lang w:val="es-MX" w:eastAsia="es-MX"/>
        </w:rPr>
        <w:t xml:space="preserve"> y servicio a la ciudadanía</w:t>
      </w:r>
      <w:r w:rsidR="00594A7C">
        <w:rPr>
          <w:rFonts w:ascii="Arial" w:eastAsia="Times New Roman" w:hAnsi="Arial" w:cs="Arial"/>
          <w:lang w:val="es-MX" w:eastAsia="es-MX"/>
        </w:rPr>
        <w:t>”</w:t>
      </w:r>
      <w:r w:rsidR="009A51F2" w:rsidRPr="00540805">
        <w:rPr>
          <w:rFonts w:ascii="Arial" w:eastAsia="Times New Roman" w:hAnsi="Arial" w:cs="Arial"/>
          <w:lang w:val="es-MX" w:eastAsia="es-MX"/>
        </w:rPr>
        <w:t xml:space="preserve">, como </w:t>
      </w:r>
      <w:r w:rsidR="00594A7C">
        <w:rPr>
          <w:rFonts w:ascii="Arial" w:eastAsia="Times New Roman" w:hAnsi="Arial" w:cs="Arial"/>
          <w:lang w:val="es-MX" w:eastAsia="es-MX"/>
        </w:rPr>
        <w:t xml:space="preserve">por </w:t>
      </w:r>
      <w:r w:rsidR="009A51F2" w:rsidRPr="00540805">
        <w:rPr>
          <w:rFonts w:ascii="Arial" w:eastAsia="Times New Roman" w:hAnsi="Arial" w:cs="Arial"/>
          <w:lang w:val="es-MX" w:eastAsia="es-MX"/>
        </w:rPr>
        <w:t xml:space="preserve">la </w:t>
      </w:r>
      <w:r w:rsidR="00594A7C">
        <w:rPr>
          <w:rFonts w:ascii="Arial" w:eastAsia="Times New Roman" w:hAnsi="Arial" w:cs="Arial"/>
          <w:lang w:val="es-MX" w:eastAsia="es-MX"/>
        </w:rPr>
        <w:t>p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olítica </w:t>
      </w:r>
      <w:r w:rsidR="00594A7C" w:rsidRPr="00540805">
        <w:rPr>
          <w:rFonts w:ascii="Arial" w:eastAsia="Times New Roman" w:hAnsi="Arial" w:cs="Arial"/>
          <w:lang w:val="es-MX" w:eastAsia="es-MX"/>
        </w:rPr>
        <w:t>pública distrital de servicio a la ciudadanía</w:t>
      </w:r>
      <w:r w:rsidR="0038475C" w:rsidRPr="00540805">
        <w:rPr>
          <w:rFonts w:ascii="Arial" w:eastAsia="Times New Roman" w:hAnsi="Arial" w:cs="Arial"/>
          <w:lang w:val="es-MX" w:eastAsia="es-MX"/>
        </w:rPr>
        <w:t xml:space="preserve">. </w:t>
      </w:r>
    </w:p>
    <w:p w14:paraId="571D0F3F" w14:textId="77777777" w:rsidR="00564441" w:rsidRPr="00540805" w:rsidRDefault="00564441" w:rsidP="00F03979">
      <w:pPr>
        <w:spacing w:after="0" w:line="240" w:lineRule="auto"/>
        <w:rPr>
          <w:rFonts w:ascii="Arial" w:eastAsia="Times New Roman" w:hAnsi="Arial" w:cs="Arial"/>
          <w:color w:val="auto"/>
          <w:szCs w:val="24"/>
          <w:lang w:val="es-MX" w:eastAsia="es-MX"/>
        </w:rPr>
      </w:pPr>
    </w:p>
    <w:p w14:paraId="10DED7BB" w14:textId="5365E1C6" w:rsidR="00564441" w:rsidRPr="00540805" w:rsidRDefault="00564441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s-MX" w:eastAsia="es-MX"/>
        </w:rPr>
      </w:pPr>
      <w:r w:rsidRPr="00540805">
        <w:rPr>
          <w:rFonts w:ascii="Arial" w:eastAsia="Times New Roman" w:hAnsi="Arial" w:cs="Arial"/>
          <w:lang w:val="es-MX" w:eastAsia="es-MX"/>
        </w:rPr>
        <w:t xml:space="preserve">Dichas acciones se enmarcan en un ejercicio de participación articulado con las dependencias y áreas de la </w:t>
      </w:r>
      <w:r w:rsidR="008F349C" w:rsidRPr="00540805">
        <w:rPr>
          <w:rFonts w:ascii="Arial" w:eastAsia="Times New Roman" w:hAnsi="Arial" w:cs="Arial"/>
          <w:lang w:val="es-MX" w:eastAsia="es-MX"/>
        </w:rPr>
        <w:t>E</w:t>
      </w:r>
      <w:r w:rsidRPr="00540805">
        <w:rPr>
          <w:rFonts w:ascii="Arial" w:eastAsia="Times New Roman" w:hAnsi="Arial" w:cs="Arial"/>
          <w:lang w:val="es-MX" w:eastAsia="es-MX"/>
        </w:rPr>
        <w:t xml:space="preserve">ntidad, de manera que </w:t>
      </w:r>
      <w:r w:rsidR="00E80F21">
        <w:rPr>
          <w:rFonts w:ascii="Arial" w:eastAsia="Times New Roman" w:hAnsi="Arial" w:cs="Arial"/>
          <w:lang w:val="es-MX" w:eastAsia="es-MX"/>
        </w:rPr>
        <w:t>la atención a la ciudadanía sea homogénea</w:t>
      </w:r>
      <w:r w:rsidRPr="00540805">
        <w:rPr>
          <w:rFonts w:ascii="Arial" w:eastAsia="Times New Roman" w:hAnsi="Arial" w:cs="Arial"/>
          <w:lang w:val="es-MX" w:eastAsia="es-MX"/>
        </w:rPr>
        <w:t>, sin desconocer la</w:t>
      </w:r>
      <w:r w:rsidR="00E80F21">
        <w:rPr>
          <w:rFonts w:ascii="Arial" w:eastAsia="Times New Roman" w:hAnsi="Arial" w:cs="Arial"/>
          <w:lang w:val="es-MX" w:eastAsia="es-MX"/>
        </w:rPr>
        <w:t>s</w:t>
      </w:r>
      <w:r w:rsidRPr="00540805">
        <w:rPr>
          <w:rFonts w:ascii="Arial" w:eastAsia="Times New Roman" w:hAnsi="Arial" w:cs="Arial"/>
          <w:lang w:val="es-MX" w:eastAsia="es-MX"/>
        </w:rPr>
        <w:t xml:space="preserve"> particularidad</w:t>
      </w:r>
      <w:r w:rsidR="00E80F21">
        <w:rPr>
          <w:rFonts w:ascii="Arial" w:eastAsia="Times New Roman" w:hAnsi="Arial" w:cs="Arial"/>
          <w:lang w:val="es-MX" w:eastAsia="es-MX"/>
        </w:rPr>
        <w:t>es</w:t>
      </w:r>
      <w:r w:rsidRPr="00540805">
        <w:rPr>
          <w:rFonts w:ascii="Arial" w:eastAsia="Times New Roman" w:hAnsi="Arial" w:cs="Arial"/>
          <w:lang w:val="es-MX" w:eastAsia="es-MX"/>
        </w:rPr>
        <w:t xml:space="preserve"> </w:t>
      </w:r>
      <w:r w:rsidR="00E80F21">
        <w:rPr>
          <w:rFonts w:ascii="Arial" w:eastAsia="Times New Roman" w:hAnsi="Arial" w:cs="Arial"/>
          <w:lang w:val="es-MX" w:eastAsia="es-MX"/>
        </w:rPr>
        <w:t>propias de cada grupo poblacional</w:t>
      </w:r>
      <w:r w:rsidRPr="00540805">
        <w:rPr>
          <w:rFonts w:ascii="Arial" w:eastAsia="Times New Roman" w:hAnsi="Arial" w:cs="Arial"/>
          <w:lang w:val="es-MX" w:eastAsia="es-MX"/>
        </w:rPr>
        <w:t xml:space="preserve">, </w:t>
      </w:r>
      <w:r w:rsidR="00E80F21">
        <w:rPr>
          <w:rFonts w:ascii="Arial" w:eastAsia="Times New Roman" w:hAnsi="Arial" w:cs="Arial"/>
          <w:lang w:val="es-MX" w:eastAsia="es-MX"/>
        </w:rPr>
        <w:t xml:space="preserve">lo que conlleva </w:t>
      </w:r>
      <w:r w:rsidRPr="00540805">
        <w:rPr>
          <w:rFonts w:ascii="Arial" w:eastAsia="Times New Roman" w:hAnsi="Arial" w:cs="Arial"/>
          <w:lang w:val="es-MX" w:eastAsia="es-MX"/>
        </w:rPr>
        <w:t xml:space="preserve">que la ciudadanía </w:t>
      </w:r>
      <w:r w:rsidR="00E80F21">
        <w:rPr>
          <w:rFonts w:ascii="Arial" w:eastAsia="Times New Roman" w:hAnsi="Arial" w:cs="Arial"/>
          <w:lang w:val="es-MX" w:eastAsia="es-MX"/>
        </w:rPr>
        <w:t xml:space="preserve">reconozca la calidad de </w:t>
      </w:r>
      <w:r w:rsidRPr="00540805">
        <w:rPr>
          <w:rFonts w:ascii="Arial" w:eastAsia="Times New Roman" w:hAnsi="Arial" w:cs="Arial"/>
          <w:lang w:val="es-MX" w:eastAsia="es-MX"/>
        </w:rPr>
        <w:t>la Secretaría</w:t>
      </w:r>
      <w:r w:rsidR="00E80F21">
        <w:rPr>
          <w:rFonts w:ascii="Arial" w:eastAsia="Times New Roman" w:hAnsi="Arial" w:cs="Arial"/>
          <w:lang w:val="es-MX" w:eastAsia="es-MX"/>
        </w:rPr>
        <w:t xml:space="preserve"> en la prestación de nuestros servicios</w:t>
      </w:r>
      <w:r w:rsidRPr="00540805">
        <w:rPr>
          <w:rFonts w:ascii="Arial" w:eastAsia="Times New Roman" w:hAnsi="Arial" w:cs="Arial"/>
          <w:lang w:val="es-MX" w:eastAsia="es-MX"/>
        </w:rPr>
        <w:t xml:space="preserve">. </w:t>
      </w:r>
    </w:p>
    <w:p w14:paraId="5006CD5E" w14:textId="77777777" w:rsidR="00564441" w:rsidRPr="00540805" w:rsidRDefault="00564441" w:rsidP="00F03979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val="es-MX" w:eastAsia="es-MX"/>
        </w:rPr>
      </w:pPr>
    </w:p>
    <w:p w14:paraId="30015DF9" w14:textId="55EF93A2" w:rsidR="00564441" w:rsidRPr="00540805" w:rsidRDefault="00E80F21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lang w:val="es-MX" w:eastAsia="es-MX"/>
        </w:rPr>
        <w:t>Mantener canales de comunicación positivos y eficaces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 con la ciudadanía es responsabilidad de </w:t>
      </w:r>
      <w:r>
        <w:rPr>
          <w:rFonts w:ascii="Arial" w:eastAsia="Times New Roman" w:hAnsi="Arial" w:cs="Arial"/>
          <w:lang w:val="es-MX" w:eastAsia="es-MX"/>
        </w:rPr>
        <w:t xml:space="preserve">todos los servidores públicos de 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la </w:t>
      </w:r>
      <w:r>
        <w:rPr>
          <w:rFonts w:ascii="Arial" w:eastAsia="Times New Roman" w:hAnsi="Arial" w:cs="Arial"/>
          <w:lang w:val="es-MX" w:eastAsia="es-MX"/>
        </w:rPr>
        <w:t xml:space="preserve">Secretaría Distrital de Integración Social, 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por </w:t>
      </w:r>
      <w:r>
        <w:rPr>
          <w:rFonts w:ascii="Arial" w:eastAsia="Times New Roman" w:hAnsi="Arial" w:cs="Arial"/>
          <w:lang w:val="es-MX" w:eastAsia="es-MX"/>
        </w:rPr>
        <w:t>lo tanto,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 </w:t>
      </w:r>
      <w:r>
        <w:rPr>
          <w:rFonts w:ascii="Arial" w:eastAsia="Times New Roman" w:hAnsi="Arial" w:cs="Arial"/>
          <w:lang w:val="es-MX" w:eastAsia="es-MX"/>
        </w:rPr>
        <w:t xml:space="preserve">se hace 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necesario realizar acciones </w:t>
      </w:r>
      <w:r>
        <w:rPr>
          <w:rFonts w:ascii="Arial" w:eastAsia="Times New Roman" w:hAnsi="Arial" w:cs="Arial"/>
          <w:lang w:val="es-MX" w:eastAsia="es-MX"/>
        </w:rPr>
        <w:t xml:space="preserve">para el fortalecimiento del 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talento humano, </w:t>
      </w:r>
      <w:r>
        <w:rPr>
          <w:rFonts w:ascii="Arial" w:eastAsia="Times New Roman" w:hAnsi="Arial" w:cs="Arial"/>
          <w:lang w:val="es-MX" w:eastAsia="es-MX"/>
        </w:rPr>
        <w:t xml:space="preserve">de 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los canales de interacción, </w:t>
      </w:r>
      <w:r>
        <w:rPr>
          <w:rFonts w:ascii="Arial" w:eastAsia="Times New Roman" w:hAnsi="Arial" w:cs="Arial"/>
          <w:lang w:val="es-MX" w:eastAsia="es-MX"/>
        </w:rPr>
        <w:t>de los procedimientos internos, así como de</w:t>
      </w:r>
      <w:r w:rsidR="00564441" w:rsidRPr="00540805">
        <w:rPr>
          <w:rFonts w:ascii="Arial" w:eastAsia="Times New Roman" w:hAnsi="Arial" w:cs="Arial"/>
          <w:lang w:val="es-MX" w:eastAsia="es-MX"/>
        </w:rPr>
        <w:t xml:space="preserve"> la estructura y direccionamiento estratégico, </w:t>
      </w:r>
      <w:r>
        <w:rPr>
          <w:rFonts w:ascii="Arial" w:eastAsia="Times New Roman" w:hAnsi="Arial" w:cs="Arial"/>
          <w:lang w:val="es-MX" w:eastAsia="es-MX"/>
        </w:rPr>
        <w:t xml:space="preserve">enfocadas al mejoramiento de </w:t>
      </w:r>
      <w:r w:rsidR="00564441" w:rsidRPr="00540805">
        <w:rPr>
          <w:rFonts w:ascii="Arial" w:eastAsia="Times New Roman" w:hAnsi="Arial" w:cs="Arial"/>
          <w:lang w:val="es-MX" w:eastAsia="es-MX"/>
        </w:rPr>
        <w:t>la atención a la ciudadanía.</w:t>
      </w:r>
    </w:p>
    <w:p w14:paraId="3F7EF698" w14:textId="77777777" w:rsidR="005F0597" w:rsidRPr="00540805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4C6F698" w14:textId="77777777" w:rsidR="005F0597" w:rsidRPr="00540805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FEEE2BC" w14:textId="77777777" w:rsidR="005F0597" w:rsidRPr="00540805" w:rsidRDefault="0080684A" w:rsidP="00F03979">
      <w:pPr>
        <w:numPr>
          <w:ilvl w:val="0"/>
          <w:numId w:val="6"/>
        </w:numPr>
        <w:tabs>
          <w:tab w:val="center" w:pos="4419"/>
          <w:tab w:val="right" w:pos="8838"/>
        </w:tabs>
        <w:spacing w:after="0" w:line="240" w:lineRule="auto"/>
        <w:ind w:hanging="360"/>
        <w:jc w:val="both"/>
        <w:rPr>
          <w:rFonts w:ascii="Arial" w:eastAsia="Tahoma" w:hAnsi="Arial" w:cs="Arial"/>
          <w:color w:val="auto"/>
        </w:rPr>
      </w:pPr>
      <w:r w:rsidRPr="00540805">
        <w:rPr>
          <w:rFonts w:ascii="Arial" w:eastAsia="Tahoma" w:hAnsi="Arial" w:cs="Arial"/>
          <w:b/>
          <w:color w:val="auto"/>
        </w:rPr>
        <w:t>Objetivo</w:t>
      </w:r>
    </w:p>
    <w:p w14:paraId="6A7D2501" w14:textId="77777777" w:rsidR="005F0597" w:rsidRPr="00540805" w:rsidRDefault="005F0597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5E0187FB" w14:textId="7C275C29" w:rsidR="005F0597" w:rsidRPr="00540805" w:rsidRDefault="00564441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540805">
        <w:rPr>
          <w:rFonts w:ascii="Arial" w:hAnsi="Arial" w:cs="Arial"/>
        </w:rPr>
        <w:t>Generar estrategias institucionales articuladas</w:t>
      </w:r>
      <w:r w:rsidR="00E80F21">
        <w:rPr>
          <w:rFonts w:ascii="Arial" w:hAnsi="Arial" w:cs="Arial"/>
        </w:rPr>
        <w:t>,</w:t>
      </w:r>
      <w:r w:rsidRPr="00540805">
        <w:rPr>
          <w:rFonts w:ascii="Arial" w:hAnsi="Arial" w:cs="Arial"/>
        </w:rPr>
        <w:t xml:space="preserve"> que contribuyan al fortalecimiento de la atención a la ciudadanía en la </w:t>
      </w:r>
      <w:r w:rsidR="00E80F21">
        <w:rPr>
          <w:rFonts w:ascii="Arial" w:hAnsi="Arial" w:cs="Arial"/>
        </w:rPr>
        <w:t>Secretaría Distrital de Integración Social</w:t>
      </w:r>
      <w:r w:rsidRPr="00540805">
        <w:rPr>
          <w:rFonts w:ascii="Arial" w:hAnsi="Arial" w:cs="Arial"/>
        </w:rPr>
        <w:t>, garantizando un servicio confiable, amable, digno y oportuno.</w:t>
      </w:r>
    </w:p>
    <w:p w14:paraId="7BCA823E" w14:textId="77777777" w:rsidR="005F0597" w:rsidRPr="00540805" w:rsidRDefault="005F0597" w:rsidP="00F0397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22F39177" w14:textId="1E30D649" w:rsidR="005F0597" w:rsidRPr="00540805" w:rsidRDefault="00AA3F3C" w:rsidP="00F03979">
      <w:pPr>
        <w:numPr>
          <w:ilvl w:val="0"/>
          <w:numId w:val="6"/>
        </w:numPr>
        <w:tabs>
          <w:tab w:val="center" w:pos="4419"/>
          <w:tab w:val="right" w:pos="8838"/>
        </w:tabs>
        <w:spacing w:after="0" w:line="240" w:lineRule="auto"/>
        <w:ind w:hanging="360"/>
        <w:jc w:val="both"/>
        <w:rPr>
          <w:rFonts w:ascii="Arial" w:eastAsia="Tahoma" w:hAnsi="Arial" w:cs="Arial"/>
          <w:color w:val="auto"/>
        </w:rPr>
      </w:pPr>
      <w:r>
        <w:rPr>
          <w:rFonts w:ascii="Arial" w:eastAsia="Tahoma" w:hAnsi="Arial" w:cs="Arial"/>
          <w:b/>
          <w:color w:val="auto"/>
        </w:rPr>
        <w:t>Plan de a</w:t>
      </w:r>
      <w:r w:rsidR="00811733" w:rsidRPr="00540805">
        <w:rPr>
          <w:rFonts w:ascii="Arial" w:eastAsia="Tahoma" w:hAnsi="Arial" w:cs="Arial"/>
          <w:b/>
          <w:color w:val="auto"/>
        </w:rPr>
        <w:t>cción</w:t>
      </w:r>
    </w:p>
    <w:p w14:paraId="75204F54" w14:textId="77777777" w:rsidR="00BE43FB" w:rsidRPr="00540805" w:rsidRDefault="00BE43FB" w:rsidP="00F03979">
      <w:pPr>
        <w:spacing w:after="0" w:line="240" w:lineRule="auto"/>
        <w:ind w:left="3"/>
        <w:jc w:val="both"/>
        <w:rPr>
          <w:rFonts w:ascii="Arial" w:eastAsia="Tahoma" w:hAnsi="Arial" w:cs="Arial"/>
          <w:color w:val="auto"/>
        </w:rPr>
      </w:pPr>
    </w:p>
    <w:p w14:paraId="73904632" w14:textId="013ECFD8" w:rsidR="005F0597" w:rsidRPr="00540805" w:rsidRDefault="00D448D9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</w:rPr>
      </w:pPr>
      <w:r>
        <w:rPr>
          <w:rFonts w:ascii="Arial" w:eastAsia="Tahoma" w:hAnsi="Arial" w:cs="Arial"/>
          <w:color w:val="auto"/>
        </w:rPr>
        <w:t xml:space="preserve">Se anexa en el archivo correspondiente al </w:t>
      </w:r>
      <w:r w:rsidR="0080684A" w:rsidRPr="00540805">
        <w:rPr>
          <w:rFonts w:ascii="Arial" w:eastAsia="Tahoma" w:hAnsi="Arial" w:cs="Arial"/>
          <w:color w:val="auto"/>
        </w:rPr>
        <w:t xml:space="preserve">componente 4. </w:t>
      </w:r>
    </w:p>
    <w:p w14:paraId="00E1CF99" w14:textId="77777777" w:rsidR="005F0597" w:rsidRPr="00D20632" w:rsidRDefault="005F0597" w:rsidP="00F03979">
      <w:pPr>
        <w:spacing w:after="0" w:line="240" w:lineRule="auto"/>
        <w:ind w:left="363"/>
        <w:jc w:val="both"/>
        <w:rPr>
          <w:rFonts w:ascii="Arial" w:hAnsi="Arial" w:cs="Arial"/>
          <w:color w:val="auto"/>
        </w:rPr>
      </w:pPr>
    </w:p>
    <w:p w14:paraId="71E5D58E" w14:textId="77777777" w:rsidR="005F0597" w:rsidRPr="00D20632" w:rsidRDefault="005F0597" w:rsidP="00F03979">
      <w:pPr>
        <w:spacing w:after="0" w:line="240" w:lineRule="auto"/>
        <w:rPr>
          <w:rFonts w:ascii="Arial" w:hAnsi="Arial" w:cs="Arial"/>
          <w:color w:val="auto"/>
        </w:rPr>
      </w:pPr>
    </w:p>
    <w:p w14:paraId="193E928A" w14:textId="77777777" w:rsidR="005F0597" w:rsidRPr="00D20632" w:rsidRDefault="005F0597" w:rsidP="00F03979">
      <w:pPr>
        <w:spacing w:after="0" w:line="240" w:lineRule="auto"/>
        <w:rPr>
          <w:rFonts w:ascii="Arial" w:hAnsi="Arial" w:cs="Arial"/>
          <w:color w:val="auto"/>
        </w:rPr>
      </w:pPr>
    </w:p>
    <w:p w14:paraId="10887102" w14:textId="77777777" w:rsidR="005F0597" w:rsidRPr="00D20632" w:rsidRDefault="005F0597" w:rsidP="00F03979">
      <w:pPr>
        <w:spacing w:after="0" w:line="240" w:lineRule="auto"/>
        <w:rPr>
          <w:rFonts w:ascii="Arial" w:hAnsi="Arial" w:cs="Arial"/>
          <w:color w:val="auto"/>
        </w:rPr>
      </w:pPr>
    </w:p>
    <w:p w14:paraId="5D640808" w14:textId="77777777" w:rsidR="005F0597" w:rsidRPr="00D20632" w:rsidRDefault="005F0597" w:rsidP="00F03979">
      <w:pPr>
        <w:spacing w:after="0" w:line="240" w:lineRule="auto"/>
        <w:rPr>
          <w:rFonts w:ascii="Arial" w:hAnsi="Arial" w:cs="Arial"/>
          <w:color w:val="auto"/>
        </w:rPr>
      </w:pPr>
    </w:p>
    <w:p w14:paraId="6194FE7C" w14:textId="77777777" w:rsidR="005F0597" w:rsidRPr="00D20632" w:rsidRDefault="005F0597" w:rsidP="00F03979">
      <w:pPr>
        <w:spacing w:after="0" w:line="240" w:lineRule="auto"/>
        <w:rPr>
          <w:rFonts w:ascii="Arial" w:hAnsi="Arial" w:cs="Arial"/>
          <w:color w:val="auto"/>
        </w:rPr>
      </w:pPr>
    </w:p>
    <w:p w14:paraId="2BF3C43F" w14:textId="77777777" w:rsidR="005F0597" w:rsidRPr="00D20632" w:rsidRDefault="005F0597" w:rsidP="00F03979">
      <w:pPr>
        <w:spacing w:after="0" w:line="240" w:lineRule="auto"/>
        <w:rPr>
          <w:rFonts w:ascii="Arial" w:hAnsi="Arial" w:cs="Arial"/>
          <w:color w:val="auto"/>
        </w:rPr>
      </w:pPr>
    </w:p>
    <w:p w14:paraId="41BC7FA0" w14:textId="77777777" w:rsidR="005F0597" w:rsidRPr="00D20632" w:rsidRDefault="005F0597" w:rsidP="00F03979">
      <w:pPr>
        <w:spacing w:after="0" w:line="240" w:lineRule="auto"/>
        <w:rPr>
          <w:rFonts w:ascii="Arial" w:hAnsi="Arial" w:cs="Arial"/>
          <w:color w:val="auto"/>
        </w:rPr>
      </w:pPr>
    </w:p>
    <w:p w14:paraId="7778F5B0" w14:textId="2F008822" w:rsidR="00F2334A" w:rsidRDefault="00F2334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556E4BD6" w14:textId="77777777" w:rsidR="005F0597" w:rsidRPr="00D20632" w:rsidRDefault="0005435F" w:rsidP="00F03979">
      <w:pPr>
        <w:tabs>
          <w:tab w:val="left" w:pos="2977"/>
        </w:tabs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FFFFFF" w:themeColor="background1"/>
          <w:sz w:val="28"/>
          <w:lang w:val="es-CO" w:eastAsia="es-CO"/>
        </w:rPr>
        <w:lastRenderedPageBreak/>
        <w:pict w14:anchorId="37283FAE">
          <v:rect id="Rectángulo 7" o:spid="_x0000_s1035" style="position:absolute;margin-left:3.25pt;margin-top:7.6pt;width:452.5pt;height:31.15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" fillcolor="#00739a" stroked="f" strokeweight="1pt"/>
        </w:pict>
      </w:r>
    </w:p>
    <w:p w14:paraId="0360445C" w14:textId="77777777" w:rsidR="006152F9" w:rsidRPr="00D20632" w:rsidRDefault="0080684A" w:rsidP="00F03979">
      <w:pPr>
        <w:numPr>
          <w:ilvl w:val="0"/>
          <w:numId w:val="10"/>
        </w:numPr>
        <w:spacing w:after="0" w:line="240" w:lineRule="auto"/>
        <w:ind w:hanging="360"/>
        <w:jc w:val="right"/>
        <w:rPr>
          <w:rFonts w:ascii="Arial" w:hAnsi="Arial" w:cs="Arial"/>
          <w:color w:val="FFFFFF" w:themeColor="background1"/>
          <w:sz w:val="28"/>
        </w:rPr>
      </w:pPr>
      <w:r w:rsidRPr="00D20632">
        <w:rPr>
          <w:rFonts w:ascii="Arial" w:eastAsia="Tahoma" w:hAnsi="Arial" w:cs="Arial"/>
          <w:b/>
          <w:color w:val="FFFFFF" w:themeColor="background1"/>
          <w:sz w:val="28"/>
        </w:rPr>
        <w:t xml:space="preserve">QUINTO COMPONENTE </w:t>
      </w:r>
    </w:p>
    <w:p w14:paraId="1F2B3B51" w14:textId="77777777" w:rsidR="006152F9" w:rsidRPr="00D20632" w:rsidRDefault="006152F9" w:rsidP="00F03979">
      <w:pPr>
        <w:spacing w:after="0" w:line="240" w:lineRule="auto"/>
        <w:ind w:left="360"/>
        <w:rPr>
          <w:rFonts w:ascii="Arial" w:hAnsi="Arial" w:cs="Arial"/>
          <w:color w:val="auto"/>
          <w:sz w:val="28"/>
        </w:rPr>
      </w:pPr>
    </w:p>
    <w:p w14:paraId="588F4740" w14:textId="77777777" w:rsidR="005F0597" w:rsidRPr="00D20632" w:rsidRDefault="0080684A" w:rsidP="00F03979">
      <w:pPr>
        <w:spacing w:after="0" w:line="240" w:lineRule="auto"/>
        <w:jc w:val="right"/>
        <w:rPr>
          <w:rFonts w:ascii="Arial" w:eastAsia="Tahoma" w:hAnsi="Arial" w:cs="Arial"/>
          <w:b/>
          <w:color w:val="00739A"/>
          <w:sz w:val="28"/>
        </w:rPr>
      </w:pPr>
      <w:r w:rsidRPr="00D20632">
        <w:rPr>
          <w:rFonts w:ascii="Arial" w:eastAsia="Tahoma" w:hAnsi="Arial" w:cs="Arial"/>
          <w:b/>
          <w:color w:val="00739A"/>
          <w:sz w:val="28"/>
        </w:rPr>
        <w:t>Transparencia y acceso de la información</w:t>
      </w:r>
    </w:p>
    <w:p w14:paraId="0BAD3E44" w14:textId="74E1C852" w:rsidR="005F0597" w:rsidRPr="00D20632" w:rsidRDefault="0005435F" w:rsidP="00F03979">
      <w:pPr>
        <w:spacing w:after="0" w:line="240" w:lineRule="auto"/>
        <w:jc w:val="right"/>
        <w:rPr>
          <w:rFonts w:ascii="Arial" w:eastAsia="Tahoma" w:hAnsi="Arial" w:cs="Arial"/>
          <w:b/>
          <w:color w:val="00739A"/>
          <w:sz w:val="28"/>
        </w:rPr>
      </w:pPr>
      <w:r>
        <w:rPr>
          <w:rFonts w:ascii="Arial" w:eastAsia="Tahoma" w:hAnsi="Arial" w:cs="Arial"/>
          <w:noProof/>
          <w:color w:val="auto"/>
          <w:szCs w:val="20"/>
          <w:lang w:val="es-CO" w:eastAsia="es-CO"/>
        </w:rPr>
        <w:pict w14:anchorId="1E1FBF6B">
          <v:rect id="Rectángulo 15" o:spid="_x0000_s1032" style="position:absolute;left:0;text-align:left;margin-left:-96.7pt;margin-top:16.05pt;width:83.8pt;height:99.95pt;z-index:25167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" fillcolor="#00739a" strokecolor="#1f4d78 [1604]" strokeweight="1pt">
            <v:textbox style="mso-next-textbox:#Rectángulo 15">
              <w:txbxContent>
                <w:p w14:paraId="160EA639" w14:textId="4C4A3A06" w:rsidR="00A62071" w:rsidRDefault="00A62071" w:rsidP="00A62071">
                  <w:r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L</w:t>
                  </w:r>
                  <w:r w:rsidRPr="00A62071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a Entidad busca facilitar el acceso a la información </w:t>
                  </w:r>
                  <w:r w:rsidR="00AA3F3C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para </w:t>
                  </w:r>
                  <w:r w:rsidRPr="00A62071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la ciudadanía</w:t>
                  </w:r>
                </w:p>
              </w:txbxContent>
            </v:textbox>
          </v:rect>
        </w:pict>
      </w:r>
      <w:r w:rsidR="0080684A" w:rsidRPr="00D20632">
        <w:rPr>
          <w:rFonts w:ascii="Arial" w:eastAsia="Tahoma" w:hAnsi="Arial" w:cs="Arial"/>
          <w:b/>
          <w:color w:val="00739A"/>
          <w:sz w:val="28"/>
        </w:rPr>
        <w:t xml:space="preserve"> </w:t>
      </w:r>
    </w:p>
    <w:p w14:paraId="103A6C48" w14:textId="319E9335" w:rsidR="002211F2" w:rsidRDefault="006D5E01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Facilitamos </w:t>
      </w:r>
      <w:r w:rsidR="002211F2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el acceso a la información </w:t>
      </w:r>
      <w:r w:rsidR="00AA3F3C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para </w:t>
      </w:r>
      <w:r w:rsidR="002211F2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la ciudadanía </w:t>
      </w:r>
      <w:r w:rsidR="00AA3F3C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conforme con </w:t>
      </w:r>
      <w:r w:rsidR="002211F2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los principios de buena fe, no discriminación, gratuidad, eficacia, calidad, divulgación proactiva y responsabilidad en el uso de la misma.</w:t>
      </w:r>
    </w:p>
    <w:p w14:paraId="2C58B4C3" w14:textId="77777777" w:rsidR="00412B5D" w:rsidRDefault="00412B5D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</w:p>
    <w:p w14:paraId="621B75EE" w14:textId="479F52D4" w:rsidR="00465A77" w:rsidRDefault="00AA3F3C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Para conseguirlo, desarrollamos </w:t>
      </w:r>
      <w:r w:rsidR="00465A77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los siguientes subcomponentes: </w:t>
      </w:r>
    </w:p>
    <w:p w14:paraId="61E21EC4" w14:textId="77777777" w:rsidR="00AA3F3C" w:rsidRDefault="00AA3F3C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</w:p>
    <w:p w14:paraId="5288042D" w14:textId="1CE26A6C" w:rsidR="00465A77" w:rsidRDefault="00465A77" w:rsidP="00465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>
        <w:rPr>
          <w:rFonts w:ascii="Arial" w:eastAsia="Times New Roman" w:hAnsi="Arial" w:cs="Arial"/>
          <w:color w:val="auto"/>
          <w:szCs w:val="20"/>
          <w:lang w:val="es-MX" w:eastAsia="es-MX"/>
        </w:rPr>
        <w:t>Transparencia activa</w:t>
      </w:r>
    </w:p>
    <w:p w14:paraId="47150E96" w14:textId="5F18A99B" w:rsidR="00465A77" w:rsidRDefault="00465A77" w:rsidP="00465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>
        <w:rPr>
          <w:rFonts w:ascii="Arial" w:eastAsia="Times New Roman" w:hAnsi="Arial" w:cs="Arial"/>
          <w:color w:val="auto"/>
          <w:szCs w:val="20"/>
          <w:lang w:val="es-MX" w:eastAsia="es-MX"/>
        </w:rPr>
        <w:t>Transparencia pasiva</w:t>
      </w:r>
    </w:p>
    <w:p w14:paraId="0DDD5AF9" w14:textId="2EFEB5EB" w:rsidR="00465A77" w:rsidRDefault="00465A77" w:rsidP="00465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>
        <w:rPr>
          <w:rFonts w:ascii="Arial" w:eastAsia="Times New Roman" w:hAnsi="Arial" w:cs="Arial"/>
          <w:color w:val="auto"/>
          <w:szCs w:val="20"/>
          <w:lang w:val="es-MX" w:eastAsia="es-MX"/>
        </w:rPr>
        <w:t>Elaboración de instrumentos de gestión de la información</w:t>
      </w:r>
    </w:p>
    <w:p w14:paraId="7FF7CB0F" w14:textId="39943C0E" w:rsidR="00465A77" w:rsidRDefault="00465A77" w:rsidP="00465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>
        <w:rPr>
          <w:rFonts w:ascii="Arial" w:eastAsia="Times New Roman" w:hAnsi="Arial" w:cs="Arial"/>
          <w:color w:val="auto"/>
          <w:szCs w:val="20"/>
          <w:lang w:val="es-MX" w:eastAsia="es-MX"/>
        </w:rPr>
        <w:t>Criterio</w:t>
      </w:r>
      <w:r w:rsidR="00D311B4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</w:t>
      </w:r>
      <w:r>
        <w:rPr>
          <w:rFonts w:ascii="Arial" w:eastAsia="Times New Roman" w:hAnsi="Arial" w:cs="Arial"/>
          <w:color w:val="auto"/>
          <w:szCs w:val="20"/>
          <w:lang w:val="es-MX" w:eastAsia="es-MX"/>
        </w:rPr>
        <w:t>diferencial de accesibilidad</w:t>
      </w:r>
    </w:p>
    <w:p w14:paraId="6035FF06" w14:textId="4A8D4DB7" w:rsidR="00465A77" w:rsidRPr="00465A77" w:rsidRDefault="00465A77" w:rsidP="00465A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>
        <w:rPr>
          <w:rFonts w:ascii="Arial" w:eastAsia="Times New Roman" w:hAnsi="Arial" w:cs="Arial"/>
          <w:color w:val="auto"/>
          <w:szCs w:val="20"/>
          <w:lang w:val="es-MX" w:eastAsia="es-MX"/>
        </w:rPr>
        <w:t>Monitoreo del acceso a la información pública</w:t>
      </w:r>
    </w:p>
    <w:p w14:paraId="12857DB2" w14:textId="77777777" w:rsidR="002211F2" w:rsidRPr="00540805" w:rsidRDefault="002211F2" w:rsidP="00F03979">
      <w:pPr>
        <w:spacing w:after="0" w:line="240" w:lineRule="auto"/>
        <w:rPr>
          <w:rFonts w:ascii="Arial" w:eastAsia="Times New Roman" w:hAnsi="Arial" w:cs="Arial"/>
          <w:color w:val="auto"/>
          <w:szCs w:val="20"/>
          <w:lang w:val="es-MX" w:eastAsia="es-MX"/>
        </w:rPr>
      </w:pPr>
    </w:p>
    <w:p w14:paraId="2633DA73" w14:textId="77777777" w:rsidR="00E03242" w:rsidRPr="00540805" w:rsidRDefault="00E03242" w:rsidP="00F03979">
      <w:pPr>
        <w:spacing w:after="0" w:line="240" w:lineRule="auto"/>
        <w:rPr>
          <w:rFonts w:ascii="Arial" w:eastAsia="Times New Roman" w:hAnsi="Arial" w:cs="Arial"/>
          <w:color w:val="auto"/>
          <w:szCs w:val="20"/>
          <w:lang w:val="es-MX" w:eastAsia="es-MX"/>
        </w:rPr>
      </w:pPr>
    </w:p>
    <w:p w14:paraId="2E503DE1" w14:textId="77777777" w:rsidR="002211F2" w:rsidRDefault="002211F2" w:rsidP="00F0397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color w:val="auto"/>
          <w:szCs w:val="20"/>
          <w:lang w:val="es-MX" w:eastAsia="es-MX"/>
        </w:rPr>
      </w:pPr>
      <w:r w:rsidRPr="00540805">
        <w:rPr>
          <w:rFonts w:ascii="Arial" w:eastAsia="Times New Roman" w:hAnsi="Arial" w:cs="Arial"/>
          <w:b/>
          <w:bCs/>
          <w:color w:val="auto"/>
          <w:szCs w:val="20"/>
          <w:lang w:val="es-MX" w:eastAsia="es-MX"/>
        </w:rPr>
        <w:t>a.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ab/>
      </w:r>
      <w:r w:rsidRPr="00540805">
        <w:rPr>
          <w:rFonts w:ascii="Arial" w:eastAsia="Times New Roman" w:hAnsi="Arial" w:cs="Arial"/>
          <w:b/>
          <w:bCs/>
          <w:color w:val="auto"/>
          <w:szCs w:val="20"/>
          <w:lang w:val="es-MX" w:eastAsia="es-MX"/>
        </w:rPr>
        <w:t>Objetivo</w:t>
      </w:r>
    </w:p>
    <w:p w14:paraId="57629AE2" w14:textId="77777777" w:rsidR="00E451E7" w:rsidRPr="00540805" w:rsidRDefault="00E451E7" w:rsidP="00F0397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</w:p>
    <w:p w14:paraId="7CDCA824" w14:textId="727A6749" w:rsidR="002211F2" w:rsidRPr="00540805" w:rsidRDefault="002211F2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Facilitar </w:t>
      </w:r>
      <w:r w:rsidR="00AA3F3C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a la ciudadanía 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el acceso a la información</w:t>
      </w:r>
      <w:r w:rsidR="00AA3F3C">
        <w:rPr>
          <w:rFonts w:ascii="Arial" w:eastAsia="Times New Roman" w:hAnsi="Arial" w:cs="Arial"/>
          <w:color w:val="auto"/>
          <w:szCs w:val="20"/>
          <w:lang w:val="es-MX" w:eastAsia="es-MX"/>
        </w:rPr>
        <w:t>,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de acuerdo con lo establecido en la </w:t>
      </w:r>
      <w:r w:rsidR="00AA3F3C">
        <w:rPr>
          <w:rFonts w:ascii="Arial" w:eastAsia="Times New Roman" w:hAnsi="Arial" w:cs="Arial"/>
          <w:color w:val="auto"/>
          <w:szCs w:val="20"/>
          <w:lang w:val="es-MX" w:eastAsia="es-MX"/>
        </w:rPr>
        <w:t>l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ey 1712 del 6 de marzo de 2014 </w:t>
      </w:r>
      <w:r w:rsidR="00AA3F3C">
        <w:rPr>
          <w:rFonts w:ascii="Arial" w:eastAsia="Times New Roman" w:hAnsi="Arial" w:cs="Arial"/>
          <w:color w:val="auto"/>
          <w:szCs w:val="20"/>
          <w:lang w:val="es-MX" w:eastAsia="es-MX"/>
        </w:rPr>
        <w:t>de “t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ransparencia y </w:t>
      </w:r>
      <w:r w:rsidR="00AA3F3C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del derecho de acceso a la información pública nacional</w:t>
      </w:r>
      <w:r w:rsidR="00AA3F3C">
        <w:rPr>
          <w:rFonts w:ascii="Arial" w:eastAsia="Times New Roman" w:hAnsi="Arial" w:cs="Arial"/>
          <w:color w:val="auto"/>
          <w:szCs w:val="20"/>
          <w:lang w:val="es-MX" w:eastAsia="es-MX"/>
        </w:rPr>
        <w:t>”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.</w:t>
      </w:r>
    </w:p>
    <w:p w14:paraId="382B5754" w14:textId="77777777" w:rsidR="005F0597" w:rsidRPr="00540805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71C1FADE" w14:textId="77777777" w:rsidR="00E03242" w:rsidRPr="00540805" w:rsidRDefault="00E03242" w:rsidP="00F03979">
      <w:pPr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39C2102F" w14:textId="404A6963" w:rsidR="005F0597" w:rsidRPr="00104AC6" w:rsidRDefault="00104AC6" w:rsidP="00104AC6">
      <w:pPr>
        <w:pStyle w:val="Prrafodelista"/>
        <w:spacing w:after="0" w:line="240" w:lineRule="auto"/>
        <w:ind w:left="0"/>
        <w:jc w:val="both"/>
        <w:rPr>
          <w:rFonts w:ascii="Arial" w:eastAsia="Tahoma" w:hAnsi="Arial" w:cs="Arial"/>
          <w:color w:val="auto"/>
          <w:szCs w:val="20"/>
        </w:rPr>
      </w:pPr>
      <w:r>
        <w:rPr>
          <w:rFonts w:ascii="Arial" w:eastAsia="Times New Roman" w:hAnsi="Arial" w:cs="Arial"/>
          <w:b/>
          <w:bCs/>
          <w:color w:val="auto"/>
          <w:szCs w:val="20"/>
          <w:lang w:val="es-MX" w:eastAsia="es-MX"/>
        </w:rPr>
        <w:t xml:space="preserve">b. </w:t>
      </w:r>
      <w:r w:rsidR="00AA3F3C">
        <w:rPr>
          <w:rFonts w:ascii="Arial" w:eastAsia="Times New Roman" w:hAnsi="Arial" w:cs="Arial"/>
          <w:b/>
          <w:bCs/>
          <w:color w:val="auto"/>
          <w:szCs w:val="20"/>
          <w:lang w:val="es-MX" w:eastAsia="es-MX"/>
        </w:rPr>
        <w:t>Plan de a</w:t>
      </w:r>
      <w:r w:rsidR="00811733" w:rsidRPr="00104AC6">
        <w:rPr>
          <w:rFonts w:ascii="Arial" w:eastAsia="Times New Roman" w:hAnsi="Arial" w:cs="Arial"/>
          <w:b/>
          <w:bCs/>
          <w:color w:val="auto"/>
          <w:szCs w:val="20"/>
          <w:lang w:val="es-MX" w:eastAsia="es-MX"/>
        </w:rPr>
        <w:t>cción</w:t>
      </w:r>
    </w:p>
    <w:p w14:paraId="6369BC93" w14:textId="77777777" w:rsidR="00AA3F3C" w:rsidRDefault="00AA3F3C" w:rsidP="00F03979">
      <w:pPr>
        <w:spacing w:after="0" w:line="240" w:lineRule="auto"/>
        <w:ind w:left="3"/>
        <w:jc w:val="both"/>
        <w:rPr>
          <w:rFonts w:ascii="Arial" w:eastAsia="Tahoma" w:hAnsi="Arial" w:cs="Arial"/>
          <w:color w:val="auto"/>
          <w:szCs w:val="20"/>
        </w:rPr>
      </w:pPr>
    </w:p>
    <w:p w14:paraId="64F3A686" w14:textId="067A82FA" w:rsidR="005F0597" w:rsidRPr="00540805" w:rsidRDefault="00AA3F3C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  <w:szCs w:val="20"/>
        </w:rPr>
      </w:pPr>
      <w:r>
        <w:rPr>
          <w:rFonts w:ascii="Arial" w:eastAsia="Tahoma" w:hAnsi="Arial" w:cs="Arial"/>
          <w:color w:val="auto"/>
          <w:szCs w:val="20"/>
        </w:rPr>
        <w:t xml:space="preserve">En archivo anexo presentamos la información de este componente. </w:t>
      </w:r>
    </w:p>
    <w:p w14:paraId="72485F82" w14:textId="77777777" w:rsidR="005F0597" w:rsidRPr="00540805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Cs w:val="20"/>
        </w:rPr>
      </w:pPr>
    </w:p>
    <w:p w14:paraId="5D84EF97" w14:textId="77777777" w:rsidR="005F0597" w:rsidRPr="00540805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 w:val="24"/>
        </w:rPr>
      </w:pPr>
    </w:p>
    <w:p w14:paraId="4FE86D50" w14:textId="77777777" w:rsidR="005F0597" w:rsidRPr="00540805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 w:val="24"/>
        </w:rPr>
      </w:pPr>
    </w:p>
    <w:p w14:paraId="22B680C3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E76857E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33EC05A5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0A160BD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A08E550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251FFCF" w14:textId="77777777" w:rsidR="00CF65BB" w:rsidRPr="00D20632" w:rsidRDefault="00CF65BB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ECF9406" w14:textId="77777777" w:rsidR="00CF65BB" w:rsidRPr="00D20632" w:rsidRDefault="00CF65BB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C6E6C44" w14:textId="77777777" w:rsidR="00CF65BB" w:rsidRPr="00D20632" w:rsidRDefault="00CF65BB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33C4E7C" w14:textId="77777777" w:rsidR="00CF65BB" w:rsidRPr="00D20632" w:rsidRDefault="00CF65BB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B9BC689" w14:textId="77777777" w:rsidR="00CF65BB" w:rsidRPr="00D20632" w:rsidRDefault="00CF65BB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21C474B" w14:textId="77777777" w:rsidR="00CF65BB" w:rsidRPr="00D20632" w:rsidRDefault="00CF65BB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1E7D3B3" w14:textId="4F908024" w:rsidR="00F2334A" w:rsidRDefault="00F2334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7590BF5D" w14:textId="77777777" w:rsidR="00CF65BB" w:rsidRPr="00D20632" w:rsidRDefault="00CF65BB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35D33F8" w14:textId="77777777" w:rsidR="006152F9" w:rsidRPr="00D20632" w:rsidRDefault="0005435F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FFFFFF" w:themeColor="background1"/>
          <w:sz w:val="28"/>
          <w:lang w:val="es-CO" w:eastAsia="es-CO"/>
        </w:rPr>
        <w:pict w14:anchorId="42FF311B">
          <v:rect id="Rectángulo 8" o:spid="_x0000_s1034" style="position:absolute;left:0;text-align:left;margin-left:2.3pt;margin-top:4.9pt;width:455pt;height:34.5pt;z-index:-25165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" fillcolor="#00739a" stroked="f" strokeweight="1pt"/>
        </w:pict>
      </w:r>
    </w:p>
    <w:p w14:paraId="599F9BA4" w14:textId="77777777" w:rsidR="005F0597" w:rsidRPr="00D20632" w:rsidRDefault="0080684A" w:rsidP="00F03979">
      <w:pPr>
        <w:numPr>
          <w:ilvl w:val="0"/>
          <w:numId w:val="10"/>
        </w:numPr>
        <w:spacing w:after="0" w:line="240" w:lineRule="auto"/>
        <w:ind w:hanging="360"/>
        <w:jc w:val="right"/>
        <w:rPr>
          <w:rFonts w:ascii="Arial" w:hAnsi="Arial" w:cs="Arial"/>
          <w:color w:val="FFFFFF" w:themeColor="background1"/>
          <w:sz w:val="28"/>
        </w:rPr>
      </w:pPr>
      <w:r w:rsidRPr="00D20632">
        <w:rPr>
          <w:rFonts w:ascii="Arial" w:eastAsia="Tahoma" w:hAnsi="Arial" w:cs="Arial"/>
          <w:b/>
          <w:color w:val="FFFFFF" w:themeColor="background1"/>
          <w:sz w:val="28"/>
        </w:rPr>
        <w:t xml:space="preserve">INICIATIVAS ADICIONALES </w:t>
      </w:r>
    </w:p>
    <w:p w14:paraId="5B22C7CE" w14:textId="77777777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  <w:sz w:val="28"/>
        </w:rPr>
      </w:pPr>
    </w:p>
    <w:p w14:paraId="605812E2" w14:textId="2C2E0D0A" w:rsidR="005F0597" w:rsidRPr="00D20632" w:rsidRDefault="0080684A" w:rsidP="00F03979">
      <w:pPr>
        <w:spacing w:after="0" w:line="240" w:lineRule="auto"/>
        <w:jc w:val="right"/>
        <w:rPr>
          <w:rFonts w:ascii="Arial" w:eastAsia="Tahoma" w:hAnsi="Arial" w:cs="Arial"/>
          <w:b/>
          <w:color w:val="00739A"/>
          <w:sz w:val="28"/>
        </w:rPr>
      </w:pPr>
      <w:r w:rsidRPr="00D20632">
        <w:rPr>
          <w:rFonts w:ascii="Arial" w:eastAsia="Tahoma" w:hAnsi="Arial" w:cs="Arial"/>
          <w:b/>
          <w:color w:val="00739A"/>
          <w:sz w:val="28"/>
        </w:rPr>
        <w:t xml:space="preserve">Código de </w:t>
      </w:r>
      <w:r w:rsidR="00AA3F3C" w:rsidRPr="00D20632">
        <w:rPr>
          <w:rFonts w:ascii="Arial" w:eastAsia="Tahoma" w:hAnsi="Arial" w:cs="Arial"/>
          <w:b/>
          <w:color w:val="00739A"/>
          <w:sz w:val="28"/>
        </w:rPr>
        <w:t>ética y estrategia de transparencia</w:t>
      </w:r>
    </w:p>
    <w:p w14:paraId="2DD95B45" w14:textId="4E3CA4EF" w:rsidR="005F0597" w:rsidRPr="00D20632" w:rsidRDefault="005F0597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754B1D7" w14:textId="301731B5" w:rsidR="005F0597" w:rsidRPr="00540805" w:rsidRDefault="0005435F" w:rsidP="00CB0A42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>
        <w:rPr>
          <w:rFonts w:ascii="Arial" w:eastAsia="Tahoma" w:hAnsi="Arial" w:cs="Arial"/>
          <w:noProof/>
          <w:color w:val="auto"/>
          <w:sz w:val="20"/>
          <w:szCs w:val="20"/>
          <w:lang w:val="es-CO" w:eastAsia="es-CO"/>
        </w:rPr>
        <w:pict w14:anchorId="530BAC5A">
          <v:rect id="Rectángulo 16" o:spid="_x0000_s1033" style="position:absolute;left:0;text-align:left;margin-left:-105.6pt;margin-top:13.05pt;width:94.5pt;height:126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" fillcolor="#00739a" strokecolor="#1f4d78 [1604]" strokeweight="1pt">
            <v:textbox>
              <w:txbxContent>
                <w:p w14:paraId="1604EDA0" w14:textId="59078A94" w:rsidR="00A62071" w:rsidRDefault="00B21F80" w:rsidP="00AA3F3C">
                  <w:pPr>
                    <w:jc w:val="both"/>
                  </w:pPr>
                  <w:r w:rsidRPr="00B21F80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Sensibilizar a</w:t>
                  </w:r>
                  <w:r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 servidores públicos y contra</w:t>
                  </w:r>
                  <w:r w:rsidRPr="00B21F80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 xml:space="preserve">tistas frente al código de ética y de buen </w:t>
                  </w:r>
                  <w:r w:rsidR="00D448D9">
                    <w:rPr>
                      <w:rFonts w:ascii="Tahoma" w:eastAsia="Tahoma" w:hAnsi="Tahoma" w:cs="Tahoma"/>
                      <w:color w:val="FFFFFF" w:themeColor="background1"/>
                      <w:sz w:val="20"/>
                      <w:szCs w:val="20"/>
                    </w:rPr>
                    <w:t>gobierno</w:t>
                  </w:r>
                </w:p>
              </w:txbxContent>
            </v:textbox>
          </v:rect>
        </w:pict>
      </w:r>
      <w:r w:rsidR="00B21F8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A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razón del éxito </w:t>
      </w:r>
      <w:r w:rsidR="00B21F8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del ejercicio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adelantado en la vigencia 2017</w:t>
      </w:r>
      <w:r w:rsidR="00B21F8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para </w:t>
      </w:r>
      <w:r w:rsidR="00B21F8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la formulación, elaboración y adopción del Código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de</w:t>
      </w:r>
      <w:r w:rsidR="00B21F8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</w:t>
      </w:r>
      <w:r w:rsidR="00CB0A42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ética y buen gobierno</w:t>
      </w:r>
      <w:r w:rsidR="00B21F8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,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nos propusimos continuar con </w:t>
      </w:r>
      <w:r w:rsidR="00B21F8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la sensibilización dirigida a servidores p</w:t>
      </w:r>
      <w:r w:rsidR="00C75E57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úblicos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en el año </w:t>
      </w:r>
      <w:r w:rsidR="00CB0A42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2018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con el propósito de fomentar el comportamiento ético</w:t>
      </w:r>
      <w:r w:rsidR="00C75E57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,</w:t>
      </w:r>
      <w:r w:rsidR="00B21F8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</w:t>
      </w:r>
      <w:r w:rsidR="00D07C16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el cuidado de lo público y la mejora de la prestación de servicios dirigido</w:t>
      </w:r>
      <w:r w:rsidR="00C75E57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s a la población más vulnerable,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lo que asegura </w:t>
      </w:r>
      <w:r w:rsidR="00D07C16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que los servidores públicos orienten su actuar al cumplimiento de los fines misionales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de la Secretaría </w:t>
      </w:r>
      <w:r w:rsidR="00D07C16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y del Distrito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>c</w:t>
      </w:r>
      <w:r w:rsidR="00D07C16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apital</w:t>
      </w:r>
      <w:r w:rsidR="004F0039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.</w:t>
      </w:r>
    </w:p>
    <w:p w14:paraId="0737762D" w14:textId="77777777" w:rsidR="0075021F" w:rsidRPr="00540805" w:rsidRDefault="0075021F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</w:p>
    <w:p w14:paraId="75BD5391" w14:textId="728E5EA0" w:rsidR="0075021F" w:rsidRDefault="0075021F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Adicionalmente,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implementaremos 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la Estrategia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>p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edagógica 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>i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nstitucional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>,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para fortale</w:t>
      </w:r>
      <w:r w:rsidR="00823D00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cer la t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ransparencia en la </w:t>
      </w:r>
      <w:r w:rsidR="00AF15E9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Secretarí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a Distrital de Integración Social</w:t>
      </w:r>
      <w:r w:rsidR="00CB0A42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, y que </w:t>
      </w:r>
      <w:r w:rsidR="00CD38FA"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>está</w:t>
      </w:r>
      <w:r w:rsidRPr="00540805">
        <w:rPr>
          <w:rFonts w:ascii="Arial" w:eastAsia="Times New Roman" w:hAnsi="Arial" w:cs="Arial"/>
          <w:color w:val="auto"/>
          <w:szCs w:val="20"/>
          <w:lang w:val="es-MX" w:eastAsia="es-MX"/>
        </w:rPr>
        <w:t xml:space="preserve"> conformada por diferentes herramientas pedagógicas presenciales y virtuales, agrupadas en dos componentes así:</w:t>
      </w:r>
    </w:p>
    <w:p w14:paraId="6BBAED99" w14:textId="3D30635D" w:rsidR="00D448D9" w:rsidRDefault="00D448D9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26"/>
        <w:gridCol w:w="4808"/>
      </w:tblGrid>
      <w:tr w:rsidR="00D448D9" w:rsidRPr="00187FD9" w14:paraId="08D66672" w14:textId="77777777" w:rsidTr="00CB0A42">
        <w:trPr>
          <w:trHeight w:val="258"/>
        </w:trPr>
        <w:tc>
          <w:tcPr>
            <w:tcW w:w="2326" w:type="dxa"/>
            <w:vAlign w:val="center"/>
          </w:tcPr>
          <w:p w14:paraId="33AB0D33" w14:textId="2645E5B0" w:rsidR="00D448D9" w:rsidRPr="00187FD9" w:rsidRDefault="00D448D9" w:rsidP="00D448D9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s-MX" w:eastAsia="es-MX"/>
              </w:rPr>
              <w:t>Componente</w:t>
            </w:r>
          </w:p>
        </w:tc>
        <w:tc>
          <w:tcPr>
            <w:tcW w:w="4808" w:type="dxa"/>
            <w:vAlign w:val="center"/>
          </w:tcPr>
          <w:p w14:paraId="44263545" w14:textId="631341A9" w:rsidR="00D448D9" w:rsidRPr="00187FD9" w:rsidRDefault="00D448D9" w:rsidP="00D448D9">
            <w:pPr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s-MX" w:eastAsia="es-MX"/>
              </w:rPr>
              <w:t>Herramientas pedagógicas</w:t>
            </w:r>
          </w:p>
        </w:tc>
      </w:tr>
      <w:tr w:rsidR="00D448D9" w:rsidRPr="00187FD9" w14:paraId="54F6C61B" w14:textId="77777777" w:rsidTr="00CB0A42">
        <w:trPr>
          <w:trHeight w:val="699"/>
        </w:trPr>
        <w:tc>
          <w:tcPr>
            <w:tcW w:w="2326" w:type="dxa"/>
            <w:vAlign w:val="center"/>
          </w:tcPr>
          <w:p w14:paraId="2424D6BE" w14:textId="3BF6305D" w:rsidR="00D448D9" w:rsidRPr="00187FD9" w:rsidRDefault="00D448D9" w:rsidP="00D448D9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Informativo y de sensibilización</w:t>
            </w:r>
          </w:p>
        </w:tc>
        <w:tc>
          <w:tcPr>
            <w:tcW w:w="4808" w:type="dxa"/>
            <w:vAlign w:val="center"/>
          </w:tcPr>
          <w:p w14:paraId="24DD9093" w14:textId="77777777" w:rsidR="00D448D9" w:rsidRPr="00187FD9" w:rsidRDefault="00D448D9" w:rsidP="00D448D9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</w:p>
          <w:p w14:paraId="6D90ADBB" w14:textId="3711119D" w:rsidR="00D448D9" w:rsidRPr="00187FD9" w:rsidRDefault="00D448D9" w:rsidP="00D448D9">
            <w:pPr>
              <w:pStyle w:val="Prrafodelista"/>
              <w:numPr>
                <w:ilvl w:val="0"/>
                <w:numId w:val="19"/>
              </w:numPr>
              <w:ind w:left="317"/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Comunicación para la transparencia</w:t>
            </w:r>
          </w:p>
          <w:p w14:paraId="6C5FEB52" w14:textId="77777777" w:rsidR="00D448D9" w:rsidRPr="00187FD9" w:rsidRDefault="00D448D9" w:rsidP="00D448D9">
            <w:pPr>
              <w:pStyle w:val="Prrafodelista"/>
              <w:numPr>
                <w:ilvl w:val="0"/>
                <w:numId w:val="19"/>
              </w:numPr>
              <w:ind w:left="317"/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La radionovela y sus capítulos</w:t>
            </w:r>
          </w:p>
          <w:p w14:paraId="501EEBC2" w14:textId="77777777" w:rsidR="00D448D9" w:rsidRPr="00187FD9" w:rsidRDefault="00D448D9" w:rsidP="00D448D9">
            <w:pPr>
              <w:pStyle w:val="Prrafodelista"/>
              <w:numPr>
                <w:ilvl w:val="0"/>
                <w:numId w:val="19"/>
              </w:numPr>
              <w:ind w:left="317"/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Sketch “Los ángeles del servicio”</w:t>
            </w:r>
          </w:p>
          <w:p w14:paraId="344EFAC2" w14:textId="4BCE9B0C" w:rsidR="00D448D9" w:rsidRPr="00187FD9" w:rsidRDefault="00D448D9" w:rsidP="00D448D9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</w:p>
        </w:tc>
      </w:tr>
      <w:tr w:rsidR="00D448D9" w:rsidRPr="00187FD9" w14:paraId="4371D045" w14:textId="77777777" w:rsidTr="00CB0A42">
        <w:trPr>
          <w:trHeight w:val="1116"/>
        </w:trPr>
        <w:tc>
          <w:tcPr>
            <w:tcW w:w="2326" w:type="dxa"/>
            <w:vAlign w:val="center"/>
          </w:tcPr>
          <w:p w14:paraId="1A1AEDA6" w14:textId="2052F7A6" w:rsidR="00D448D9" w:rsidRPr="00187FD9" w:rsidRDefault="00D448D9" w:rsidP="00D448D9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Formativo presencial y virtual</w:t>
            </w:r>
          </w:p>
        </w:tc>
        <w:tc>
          <w:tcPr>
            <w:tcW w:w="4808" w:type="dxa"/>
            <w:vAlign w:val="center"/>
          </w:tcPr>
          <w:p w14:paraId="5E8C9EDE" w14:textId="77777777" w:rsidR="00D448D9" w:rsidRPr="00187FD9" w:rsidRDefault="00D448D9" w:rsidP="00D448D9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</w:p>
          <w:p w14:paraId="59EE780A" w14:textId="47F6B50D" w:rsidR="00D448D9" w:rsidRPr="00187FD9" w:rsidRDefault="00D448D9" w:rsidP="00D448D9">
            <w:pPr>
              <w:pStyle w:val="Prrafodelista"/>
              <w:numPr>
                <w:ilvl w:val="0"/>
                <w:numId w:val="19"/>
              </w:numPr>
              <w:ind w:left="317"/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Taller “Manos por la transparencia”</w:t>
            </w:r>
          </w:p>
          <w:p w14:paraId="746DD28F" w14:textId="77777777" w:rsidR="00D448D9" w:rsidRPr="00187FD9" w:rsidRDefault="00D448D9" w:rsidP="00D448D9">
            <w:pPr>
              <w:pStyle w:val="Prrafodelista"/>
              <w:numPr>
                <w:ilvl w:val="0"/>
                <w:numId w:val="19"/>
              </w:numPr>
              <w:ind w:left="317"/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Sketch “Alicia a través del espejo”</w:t>
            </w:r>
          </w:p>
          <w:p w14:paraId="4696A7FA" w14:textId="77777777" w:rsidR="00D448D9" w:rsidRPr="00187FD9" w:rsidRDefault="00D448D9" w:rsidP="00D448D9">
            <w:pPr>
              <w:pStyle w:val="Prrafodelista"/>
              <w:numPr>
                <w:ilvl w:val="0"/>
                <w:numId w:val="19"/>
              </w:numPr>
              <w:ind w:left="317"/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Juego virtual “Alicia en la ciudad de la transparencia”</w:t>
            </w:r>
          </w:p>
          <w:p w14:paraId="786A4E38" w14:textId="77777777" w:rsidR="00D448D9" w:rsidRPr="00187FD9" w:rsidRDefault="00D448D9" w:rsidP="00D448D9">
            <w:pPr>
              <w:pStyle w:val="Prrafodelista"/>
              <w:numPr>
                <w:ilvl w:val="0"/>
                <w:numId w:val="19"/>
              </w:numPr>
              <w:ind w:left="317"/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  <w:r w:rsidRPr="00187FD9"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  <w:t>Curso virtual “Practica la transparencia” módulos 1, 2, 3 y 4</w:t>
            </w:r>
          </w:p>
          <w:p w14:paraId="161BCC1A" w14:textId="6114DCDF" w:rsidR="00D448D9" w:rsidRPr="00187FD9" w:rsidRDefault="00D448D9" w:rsidP="00D448D9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MX" w:eastAsia="es-MX"/>
              </w:rPr>
            </w:pPr>
          </w:p>
        </w:tc>
      </w:tr>
    </w:tbl>
    <w:p w14:paraId="7ED2CF3F" w14:textId="77777777" w:rsidR="00D448D9" w:rsidRPr="00540805" w:rsidRDefault="00D448D9" w:rsidP="00F03979">
      <w:pPr>
        <w:spacing w:after="0" w:line="240" w:lineRule="auto"/>
        <w:jc w:val="both"/>
        <w:rPr>
          <w:rFonts w:ascii="Arial" w:eastAsia="Times New Roman" w:hAnsi="Arial" w:cs="Arial"/>
          <w:color w:val="auto"/>
          <w:szCs w:val="20"/>
          <w:lang w:val="es-MX" w:eastAsia="es-MX"/>
        </w:rPr>
      </w:pPr>
    </w:p>
    <w:p w14:paraId="5D0D4CEF" w14:textId="77777777" w:rsidR="005F0597" w:rsidRPr="00540805" w:rsidRDefault="0080684A" w:rsidP="00F03979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Arial" w:eastAsia="Tahoma" w:hAnsi="Arial" w:cs="Arial"/>
          <w:color w:val="auto"/>
          <w:szCs w:val="20"/>
        </w:rPr>
      </w:pPr>
      <w:r w:rsidRPr="00540805">
        <w:rPr>
          <w:rFonts w:ascii="Arial" w:eastAsia="Tahoma" w:hAnsi="Arial" w:cs="Arial"/>
          <w:b/>
          <w:color w:val="auto"/>
          <w:szCs w:val="20"/>
        </w:rPr>
        <w:t>Objetivo</w:t>
      </w:r>
    </w:p>
    <w:p w14:paraId="624D4F47" w14:textId="17E8E848" w:rsidR="0075021F" w:rsidRPr="00540805" w:rsidRDefault="0075021F" w:rsidP="00F03979">
      <w:pPr>
        <w:spacing w:after="0" w:line="240" w:lineRule="auto"/>
        <w:jc w:val="both"/>
        <w:rPr>
          <w:rFonts w:ascii="Arial" w:eastAsia="Tahoma" w:hAnsi="Arial" w:cs="Arial"/>
          <w:color w:val="auto"/>
          <w:szCs w:val="20"/>
        </w:rPr>
      </w:pPr>
      <w:r w:rsidRPr="00540805">
        <w:rPr>
          <w:rFonts w:ascii="Arial" w:eastAsia="Tahoma" w:hAnsi="Arial" w:cs="Arial"/>
          <w:color w:val="auto"/>
          <w:szCs w:val="20"/>
        </w:rPr>
        <w:t xml:space="preserve">Fortalecer el compromiso, la responsabilidad y el ejercicio de prácticas éticas para una gestión pública eficiente y transparente en la </w:t>
      </w:r>
      <w:r w:rsidR="00CB0A42">
        <w:rPr>
          <w:rFonts w:ascii="Arial" w:eastAsia="Tahoma" w:hAnsi="Arial" w:cs="Arial"/>
          <w:color w:val="auto"/>
          <w:szCs w:val="20"/>
        </w:rPr>
        <w:t xml:space="preserve">Secretaría Distrital de Integración Social.  </w:t>
      </w:r>
    </w:p>
    <w:p w14:paraId="4AE74A8F" w14:textId="77777777" w:rsidR="003E786E" w:rsidRPr="00540805" w:rsidRDefault="003E786E" w:rsidP="00F03979">
      <w:pPr>
        <w:spacing w:after="0" w:line="240" w:lineRule="auto"/>
        <w:jc w:val="both"/>
        <w:rPr>
          <w:rFonts w:ascii="Arial" w:eastAsia="Tahoma" w:hAnsi="Arial" w:cs="Arial"/>
          <w:color w:val="auto"/>
          <w:szCs w:val="20"/>
        </w:rPr>
      </w:pPr>
    </w:p>
    <w:p w14:paraId="26241BC7" w14:textId="79368202" w:rsidR="005F0597" w:rsidRPr="00CB0A42" w:rsidRDefault="00CB0A42" w:rsidP="00F03979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Arial" w:eastAsia="Tahoma" w:hAnsi="Arial" w:cs="Arial"/>
          <w:color w:val="auto"/>
          <w:szCs w:val="20"/>
        </w:rPr>
      </w:pPr>
      <w:r>
        <w:rPr>
          <w:rFonts w:ascii="Arial" w:eastAsia="Tahoma" w:hAnsi="Arial" w:cs="Arial"/>
          <w:b/>
          <w:color w:val="auto"/>
          <w:szCs w:val="20"/>
        </w:rPr>
        <w:t>Plan de a</w:t>
      </w:r>
      <w:r w:rsidR="0080684A" w:rsidRPr="00540805">
        <w:rPr>
          <w:rFonts w:ascii="Arial" w:eastAsia="Tahoma" w:hAnsi="Arial" w:cs="Arial"/>
          <w:b/>
          <w:color w:val="auto"/>
          <w:szCs w:val="20"/>
        </w:rPr>
        <w:t xml:space="preserve">cción </w:t>
      </w:r>
    </w:p>
    <w:p w14:paraId="6AE8F77B" w14:textId="77777777" w:rsidR="00CB0A42" w:rsidRPr="00540805" w:rsidRDefault="00CB0A42" w:rsidP="00CB0A42">
      <w:pPr>
        <w:spacing w:after="0" w:line="240" w:lineRule="auto"/>
        <w:ind w:left="3"/>
        <w:contextualSpacing/>
        <w:jc w:val="both"/>
        <w:rPr>
          <w:rFonts w:ascii="Arial" w:eastAsia="Tahoma" w:hAnsi="Arial" w:cs="Arial"/>
          <w:color w:val="auto"/>
          <w:szCs w:val="20"/>
        </w:rPr>
      </w:pPr>
    </w:p>
    <w:p w14:paraId="524A743D" w14:textId="210A90B8" w:rsidR="005F0597" w:rsidRPr="00540805" w:rsidRDefault="00CB0A42" w:rsidP="00F03979">
      <w:pPr>
        <w:spacing w:after="0" w:line="240" w:lineRule="auto"/>
        <w:ind w:left="3"/>
        <w:jc w:val="both"/>
        <w:rPr>
          <w:rFonts w:ascii="Arial" w:eastAsia="Tahoma" w:hAnsi="Arial" w:cs="Arial"/>
          <w:color w:val="auto"/>
          <w:szCs w:val="20"/>
        </w:rPr>
      </w:pPr>
      <w:r>
        <w:rPr>
          <w:rFonts w:ascii="Arial" w:eastAsia="Tahoma" w:hAnsi="Arial" w:cs="Arial"/>
          <w:color w:val="auto"/>
          <w:szCs w:val="20"/>
        </w:rPr>
        <w:t>En el archivo que se anexa, se puede consultar este plan dentro del componente 6.</w:t>
      </w:r>
    </w:p>
    <w:p w14:paraId="0D5A24ED" w14:textId="77777777" w:rsidR="008E2E80" w:rsidRDefault="008E2E80" w:rsidP="00F03979">
      <w:pPr>
        <w:spacing w:after="0" w:line="240" w:lineRule="auto"/>
        <w:ind w:left="3"/>
        <w:jc w:val="both"/>
        <w:rPr>
          <w:rFonts w:ascii="Arial" w:eastAsia="Tahoma" w:hAnsi="Arial" w:cs="Arial"/>
          <w:color w:val="auto"/>
          <w:sz w:val="20"/>
          <w:szCs w:val="20"/>
        </w:rPr>
      </w:pPr>
    </w:p>
    <w:p w14:paraId="564746A1" w14:textId="77777777" w:rsidR="008E2E80" w:rsidRDefault="008E2E80" w:rsidP="00F03979">
      <w:pPr>
        <w:spacing w:after="0" w:line="240" w:lineRule="auto"/>
        <w:ind w:left="3"/>
        <w:jc w:val="both"/>
        <w:rPr>
          <w:rFonts w:ascii="Arial" w:eastAsia="Tahoma" w:hAnsi="Arial" w:cs="Arial"/>
          <w:color w:val="auto"/>
          <w:sz w:val="20"/>
          <w:szCs w:val="20"/>
        </w:rPr>
      </w:pPr>
    </w:p>
    <w:p w14:paraId="0DEFC83D" w14:textId="77777777" w:rsidR="00F2334A" w:rsidRDefault="00F2334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page"/>
      </w:r>
    </w:p>
    <w:p w14:paraId="7AC201A7" w14:textId="69E193CB" w:rsidR="008E2E80" w:rsidRPr="00D20632" w:rsidRDefault="0005435F" w:rsidP="00F03979">
      <w:pP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FFFFFF" w:themeColor="background1"/>
          <w:sz w:val="28"/>
          <w:lang w:val="es-CO" w:eastAsia="es-CO"/>
        </w:rPr>
        <w:lastRenderedPageBreak/>
        <w:pict w14:anchorId="2CBB5E39">
          <v:rect id="_x0000_s1044" style="position:absolute;left:0;text-align:left;margin-left:2.3pt;margin-top:4.9pt;width:455pt;height:34.5pt;z-index:-251634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" fillcolor="#00739a" stroked="f" strokeweight="1pt"/>
        </w:pict>
      </w:r>
    </w:p>
    <w:p w14:paraId="7FC66BCF" w14:textId="77777777" w:rsidR="008E2E80" w:rsidRPr="00D20632" w:rsidRDefault="008E2E80" w:rsidP="00F03979">
      <w:pPr>
        <w:spacing w:after="0" w:line="240" w:lineRule="auto"/>
        <w:ind w:left="2520"/>
        <w:jc w:val="right"/>
        <w:rPr>
          <w:rFonts w:ascii="Arial" w:hAnsi="Arial" w:cs="Arial"/>
          <w:color w:val="FFFFFF" w:themeColor="background1"/>
          <w:sz w:val="28"/>
        </w:rPr>
      </w:pPr>
      <w:r>
        <w:rPr>
          <w:rFonts w:ascii="Arial" w:eastAsia="Tahoma" w:hAnsi="Arial" w:cs="Arial"/>
          <w:b/>
          <w:color w:val="FFFFFF" w:themeColor="background1"/>
          <w:sz w:val="28"/>
        </w:rPr>
        <w:t>MARCO NORMATIVO</w:t>
      </w:r>
    </w:p>
    <w:p w14:paraId="7A22E60C" w14:textId="77777777" w:rsidR="008E2E80" w:rsidRPr="00D20632" w:rsidRDefault="008E2E80" w:rsidP="00F03979">
      <w:pPr>
        <w:spacing w:after="0" w:line="240" w:lineRule="auto"/>
        <w:jc w:val="both"/>
        <w:rPr>
          <w:rFonts w:ascii="Arial" w:hAnsi="Arial" w:cs="Arial"/>
          <w:color w:val="auto"/>
          <w:sz w:val="28"/>
        </w:rPr>
      </w:pPr>
    </w:p>
    <w:p w14:paraId="27E05252" w14:textId="5CC2810A" w:rsidR="008E2E80" w:rsidRDefault="00D448D9" w:rsidP="00CB0A42">
      <w:pPr>
        <w:spacing w:after="0" w:line="240" w:lineRule="auto"/>
        <w:ind w:left="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Fuente</w:t>
      </w:r>
      <w:r w:rsidR="008E2E80">
        <w:rPr>
          <w:rFonts w:ascii="Arial" w:hAnsi="Arial" w:cs="Arial"/>
          <w:color w:val="auto"/>
          <w:sz w:val="20"/>
          <w:szCs w:val="20"/>
        </w:rPr>
        <w:t xml:space="preserve">: </w:t>
      </w:r>
      <w:r w:rsidR="008E2E80" w:rsidRPr="008E2E80">
        <w:rPr>
          <w:rFonts w:ascii="Arial" w:hAnsi="Arial" w:cs="Arial"/>
          <w:color w:val="auto"/>
          <w:sz w:val="20"/>
          <w:szCs w:val="20"/>
        </w:rPr>
        <w:t>Estrategias para la construcción del Plan Anticorrupción y de Atención al Ciudadano – Versión 2</w:t>
      </w:r>
    </w:p>
    <w:p w14:paraId="63C2E649" w14:textId="77777777" w:rsidR="008E2E80" w:rsidRDefault="008E2E80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  <w:sz w:val="20"/>
          <w:szCs w:val="20"/>
        </w:rPr>
      </w:pPr>
    </w:p>
    <w:p w14:paraId="470957D5" w14:textId="77777777" w:rsidR="008E2E80" w:rsidRDefault="008E2E80" w:rsidP="00D448D9">
      <w:pPr>
        <w:spacing w:after="0" w:line="240" w:lineRule="auto"/>
        <w:ind w:left="3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2B1A68DC" wp14:editId="5961C0EF">
            <wp:extent cx="4750435" cy="69076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997" t="20548" r="33796" b="17435"/>
                    <a:stretch/>
                  </pic:blipFill>
                  <pic:spPr bwMode="auto">
                    <a:xfrm>
                      <a:off x="0" y="0"/>
                      <a:ext cx="4771948" cy="693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B7400" w14:textId="77777777" w:rsidR="008E2E80" w:rsidRDefault="008E2E80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  <w:sz w:val="20"/>
          <w:szCs w:val="20"/>
        </w:rPr>
      </w:pPr>
    </w:p>
    <w:p w14:paraId="11A23E36" w14:textId="77777777" w:rsidR="001648BA" w:rsidRDefault="001648BA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  <w:sz w:val="20"/>
          <w:szCs w:val="20"/>
        </w:rPr>
      </w:pPr>
    </w:p>
    <w:p w14:paraId="18395943" w14:textId="77777777" w:rsidR="001648BA" w:rsidRDefault="001648BA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  <w:sz w:val="20"/>
          <w:szCs w:val="20"/>
        </w:rPr>
      </w:pPr>
    </w:p>
    <w:p w14:paraId="6B22294B" w14:textId="77777777" w:rsidR="001648BA" w:rsidRDefault="001648BA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  <w:sz w:val="20"/>
          <w:szCs w:val="20"/>
        </w:rPr>
      </w:pPr>
    </w:p>
    <w:p w14:paraId="4A255F83" w14:textId="77777777" w:rsidR="001648BA" w:rsidRDefault="001648BA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  <w:sz w:val="20"/>
          <w:szCs w:val="20"/>
        </w:rPr>
      </w:pPr>
    </w:p>
    <w:p w14:paraId="16CE02B4" w14:textId="784A6C42" w:rsidR="001648BA" w:rsidRDefault="001648BA" w:rsidP="00F03979">
      <w:pPr>
        <w:spacing w:after="0" w:line="240" w:lineRule="auto"/>
        <w:ind w:left="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5A281B02" wp14:editId="4D7B7D37">
            <wp:extent cx="4878705" cy="655875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743" t="19427" r="28121" b="5479"/>
                    <a:stretch/>
                  </pic:blipFill>
                  <pic:spPr bwMode="auto">
                    <a:xfrm>
                      <a:off x="0" y="0"/>
                      <a:ext cx="4899880" cy="6587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48BA" w:rsidSect="00564441">
      <w:type w:val="continuous"/>
      <w:pgSz w:w="12240" w:h="15840" w:code="1"/>
      <w:pgMar w:top="1417" w:right="1701" w:bottom="1417" w:left="3402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95989" w16cid:durableId="1E12DC70"/>
  <w16cid:commentId w16cid:paraId="05324B5C" w16cid:durableId="1E134A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F2D88" w14:textId="77777777" w:rsidR="0005435F" w:rsidRDefault="0005435F">
      <w:pPr>
        <w:spacing w:after="0" w:line="240" w:lineRule="auto"/>
      </w:pPr>
      <w:r>
        <w:separator/>
      </w:r>
    </w:p>
  </w:endnote>
  <w:endnote w:type="continuationSeparator" w:id="0">
    <w:p w14:paraId="6FD3AB57" w14:textId="77777777" w:rsidR="0005435F" w:rsidRDefault="0005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818285"/>
      <w:docPartObj>
        <w:docPartGallery w:val="Page Numbers (Bottom of Page)"/>
        <w:docPartUnique/>
      </w:docPartObj>
    </w:sdtPr>
    <w:sdtEndPr/>
    <w:sdtContent>
      <w:p w14:paraId="4CB0A65C" w14:textId="77777777" w:rsidR="005F0597" w:rsidRDefault="0005435F">
        <w:pPr>
          <w:tabs>
            <w:tab w:val="center" w:pos="4419"/>
            <w:tab w:val="right" w:pos="8838"/>
          </w:tabs>
          <w:spacing w:after="708" w:line="240" w:lineRule="auto"/>
        </w:pPr>
        <w:r>
          <w:rPr>
            <w:noProof/>
            <w:lang w:val="es-CO" w:eastAsia="es-CO"/>
          </w:rPr>
          <w:pict w14:anchorId="1E2B670E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10" o:spid="_x0000_s2049" type="#_x0000_t5" style="position:absolute;margin-left:1057pt;margin-top:0;width:167.4pt;height:161.8pt;z-index:251659264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" adj="21600" fillcolor="#d2eaf1" stroked="f">
              <v:textbox>
                <w:txbxContent>
                  <w:p w14:paraId="033D761F" w14:textId="783B5B55" w:rsidR="00C94BF5" w:rsidRDefault="00A32FC2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="Times New Roman"/>
                        <w:color w:val="auto"/>
                      </w:rPr>
                      <w:fldChar w:fldCharType="begin"/>
                    </w:r>
                    <w:r w:rsidR="00C94BF5"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  <w:color w:val="auto"/>
                      </w:rPr>
                      <w:fldChar w:fldCharType="separate"/>
                    </w:r>
                    <w:r w:rsidR="00187FD9" w:rsidRPr="00187FD9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E05A" w14:textId="77777777" w:rsidR="0005435F" w:rsidRDefault="0005435F">
      <w:pPr>
        <w:spacing w:after="0" w:line="240" w:lineRule="auto"/>
      </w:pPr>
      <w:r>
        <w:separator/>
      </w:r>
    </w:p>
  </w:footnote>
  <w:footnote w:type="continuationSeparator" w:id="0">
    <w:p w14:paraId="76CA12F8" w14:textId="77777777" w:rsidR="0005435F" w:rsidRDefault="0005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37D4" w14:textId="77777777" w:rsidR="005F0597" w:rsidRDefault="005F0597">
    <w:pPr>
      <w:tabs>
        <w:tab w:val="center" w:pos="4419"/>
        <w:tab w:val="right" w:pos="8838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734"/>
    <w:multiLevelType w:val="multilevel"/>
    <w:tmpl w:val="065C356A"/>
    <w:lvl w:ilvl="0">
      <w:start w:val="1"/>
      <w:numFmt w:val="lowerLetter"/>
      <w:lvlText w:val="%1."/>
      <w:lvlJc w:val="left"/>
      <w:pPr>
        <w:ind w:left="-3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9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2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3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36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4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5220"/>
      </w:pPr>
      <w:rPr>
        <w:vertAlign w:val="baseline"/>
      </w:rPr>
    </w:lvl>
  </w:abstractNum>
  <w:abstractNum w:abstractNumId="1" w15:restartNumberingAfterBreak="0">
    <w:nsid w:val="0A2C7A09"/>
    <w:multiLevelType w:val="multilevel"/>
    <w:tmpl w:val="1966D2F6"/>
    <w:lvl w:ilvl="0">
      <w:start w:val="1"/>
      <w:numFmt w:val="bullet"/>
      <w:lvlText w:val="●"/>
      <w:lvlJc w:val="left"/>
      <w:pPr>
        <w:ind w:left="-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52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24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96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68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40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F4802A1"/>
    <w:multiLevelType w:val="multilevel"/>
    <w:tmpl w:val="159A359E"/>
    <w:lvl w:ilvl="0">
      <w:start w:val="1"/>
      <w:numFmt w:val="lowerLetter"/>
      <w:lvlText w:val="%1."/>
      <w:lvlJc w:val="left"/>
      <w:pPr>
        <w:ind w:left="363" w:firstLine="2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3" w:firstLine="72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firstLine="162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firstLine="21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firstLine="288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firstLine="37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firstLine="43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firstLine="504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firstLine="5943"/>
      </w:pPr>
      <w:rPr>
        <w:vertAlign w:val="baseline"/>
      </w:rPr>
    </w:lvl>
  </w:abstractNum>
  <w:abstractNum w:abstractNumId="3" w15:restartNumberingAfterBreak="0">
    <w:nsid w:val="10CB7E45"/>
    <w:multiLevelType w:val="multilevel"/>
    <w:tmpl w:val="CA1AD6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F5F1160"/>
    <w:multiLevelType w:val="multilevel"/>
    <w:tmpl w:val="4822C8BC"/>
    <w:lvl w:ilvl="0">
      <w:start w:val="1"/>
      <w:numFmt w:val="upperRoman"/>
      <w:lvlText w:val="%1."/>
      <w:lvlJc w:val="left"/>
      <w:pPr>
        <w:ind w:left="2520" w:firstLine="0"/>
      </w:pPr>
      <w:rPr>
        <w:rFonts w:ascii="Arial" w:eastAsia="Arial" w:hAnsi="Arial" w:cs="Arial"/>
        <w:b/>
        <w:color w:val="FFFFFF" w:themeColor="background1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324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5940"/>
      </w:pPr>
      <w:rPr>
        <w:vertAlign w:val="baseline"/>
      </w:rPr>
    </w:lvl>
  </w:abstractNum>
  <w:abstractNum w:abstractNumId="5" w15:restartNumberingAfterBreak="0">
    <w:nsid w:val="2FE65A48"/>
    <w:multiLevelType w:val="multilevel"/>
    <w:tmpl w:val="85E06CBE"/>
    <w:lvl w:ilvl="0">
      <w:start w:val="1"/>
      <w:numFmt w:val="lowerLetter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32D37E7D"/>
    <w:multiLevelType w:val="multilevel"/>
    <w:tmpl w:val="9B80132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3032D68"/>
    <w:multiLevelType w:val="hybridMultilevel"/>
    <w:tmpl w:val="78DADF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B6E65"/>
    <w:multiLevelType w:val="multilevel"/>
    <w:tmpl w:val="ED602738"/>
    <w:lvl w:ilvl="0">
      <w:start w:val="1"/>
      <w:numFmt w:val="lowerLetter"/>
      <w:lvlText w:val="%1."/>
      <w:lvlJc w:val="left"/>
      <w:pPr>
        <w:ind w:left="363" w:firstLine="2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3" w:firstLine="72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firstLine="162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firstLine="21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firstLine="288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firstLine="37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firstLine="43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firstLine="504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firstLine="5943"/>
      </w:pPr>
      <w:rPr>
        <w:vertAlign w:val="baseline"/>
      </w:rPr>
    </w:lvl>
  </w:abstractNum>
  <w:abstractNum w:abstractNumId="9" w15:restartNumberingAfterBreak="0">
    <w:nsid w:val="3E1A328E"/>
    <w:multiLevelType w:val="multilevel"/>
    <w:tmpl w:val="981CF358"/>
    <w:lvl w:ilvl="0">
      <w:start w:val="1"/>
      <w:numFmt w:val="low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40B23C5B"/>
    <w:multiLevelType w:val="hybridMultilevel"/>
    <w:tmpl w:val="45B22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175728"/>
    <w:multiLevelType w:val="multilevel"/>
    <w:tmpl w:val="DAD83FDA"/>
    <w:lvl w:ilvl="0">
      <w:start w:val="1"/>
      <w:numFmt w:val="lowerLetter"/>
      <w:lvlText w:val="%1."/>
      <w:lvlJc w:val="left"/>
      <w:pPr>
        <w:ind w:left="435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2" w15:restartNumberingAfterBreak="0">
    <w:nsid w:val="51515E81"/>
    <w:multiLevelType w:val="multilevel"/>
    <w:tmpl w:val="994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30D58"/>
    <w:multiLevelType w:val="multilevel"/>
    <w:tmpl w:val="4822C8BC"/>
    <w:lvl w:ilvl="0">
      <w:start w:val="1"/>
      <w:numFmt w:val="upperRoman"/>
      <w:lvlText w:val="%1."/>
      <w:lvlJc w:val="left"/>
      <w:pPr>
        <w:ind w:left="2520" w:firstLine="0"/>
      </w:pPr>
      <w:rPr>
        <w:rFonts w:ascii="Arial" w:eastAsia="Arial" w:hAnsi="Arial" w:cs="Arial"/>
        <w:b/>
        <w:color w:val="FFFFFF" w:themeColor="background1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324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5940"/>
      </w:pPr>
      <w:rPr>
        <w:vertAlign w:val="baseline"/>
      </w:rPr>
    </w:lvl>
  </w:abstractNum>
  <w:abstractNum w:abstractNumId="14" w15:restartNumberingAfterBreak="0">
    <w:nsid w:val="56FF4703"/>
    <w:multiLevelType w:val="hybridMultilevel"/>
    <w:tmpl w:val="1B9E0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2ABA"/>
    <w:multiLevelType w:val="multilevel"/>
    <w:tmpl w:val="3FAAED86"/>
    <w:lvl w:ilvl="0">
      <w:start w:val="1"/>
      <w:numFmt w:val="lowerLetter"/>
      <w:lvlText w:val="%1."/>
      <w:lvlJc w:val="left"/>
      <w:pPr>
        <w:ind w:left="-36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9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21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3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36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4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5220"/>
      </w:pPr>
      <w:rPr>
        <w:vertAlign w:val="baseline"/>
      </w:rPr>
    </w:lvl>
  </w:abstractNum>
  <w:abstractNum w:abstractNumId="16" w15:restartNumberingAfterBreak="0">
    <w:nsid w:val="6354686D"/>
    <w:multiLevelType w:val="hybridMultilevel"/>
    <w:tmpl w:val="D7AC80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6656F7"/>
    <w:multiLevelType w:val="multilevel"/>
    <w:tmpl w:val="249CB8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5145C02"/>
    <w:multiLevelType w:val="multilevel"/>
    <w:tmpl w:val="4822C8BC"/>
    <w:lvl w:ilvl="0">
      <w:start w:val="1"/>
      <w:numFmt w:val="upperRoman"/>
      <w:lvlText w:val="%1."/>
      <w:lvlJc w:val="left"/>
      <w:pPr>
        <w:ind w:left="2520" w:firstLine="0"/>
      </w:pPr>
      <w:rPr>
        <w:rFonts w:ascii="Arial" w:eastAsia="Arial" w:hAnsi="Arial" w:cs="Arial"/>
        <w:b/>
        <w:color w:val="FFFFFF" w:themeColor="background1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324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5940"/>
      </w:pPr>
      <w:rPr>
        <w:vertAlign w:val="baseline"/>
      </w:rPr>
    </w:lvl>
  </w:abstractNum>
  <w:abstractNum w:abstractNumId="19" w15:restartNumberingAfterBreak="0">
    <w:nsid w:val="75A45F95"/>
    <w:multiLevelType w:val="multilevel"/>
    <w:tmpl w:val="545EEEF2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9"/>
  </w:num>
  <w:num w:numId="6">
    <w:abstractNumId w:val="9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7"/>
  </w:num>
  <w:num w:numId="17">
    <w:abstractNumId w:val="18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597"/>
    <w:rsid w:val="00012D96"/>
    <w:rsid w:val="000211E9"/>
    <w:rsid w:val="0003407A"/>
    <w:rsid w:val="000500F0"/>
    <w:rsid w:val="0005435F"/>
    <w:rsid w:val="00064DBD"/>
    <w:rsid w:val="00075E6D"/>
    <w:rsid w:val="000A437C"/>
    <w:rsid w:val="000D758D"/>
    <w:rsid w:val="00104AC6"/>
    <w:rsid w:val="00132B35"/>
    <w:rsid w:val="001370B9"/>
    <w:rsid w:val="001648BA"/>
    <w:rsid w:val="00164E43"/>
    <w:rsid w:val="00185E17"/>
    <w:rsid w:val="00187FD9"/>
    <w:rsid w:val="00191AF2"/>
    <w:rsid w:val="001944A8"/>
    <w:rsid w:val="001951A2"/>
    <w:rsid w:val="001B62D9"/>
    <w:rsid w:val="001C0B19"/>
    <w:rsid w:val="001C3F5A"/>
    <w:rsid w:val="001C7FC4"/>
    <w:rsid w:val="001F55E4"/>
    <w:rsid w:val="00205C56"/>
    <w:rsid w:val="00213301"/>
    <w:rsid w:val="002211F2"/>
    <w:rsid w:val="0025092A"/>
    <w:rsid w:val="002701EA"/>
    <w:rsid w:val="0027745E"/>
    <w:rsid w:val="00281E63"/>
    <w:rsid w:val="0029075E"/>
    <w:rsid w:val="00294AC2"/>
    <w:rsid w:val="002A46C1"/>
    <w:rsid w:val="002B753C"/>
    <w:rsid w:val="002D2673"/>
    <w:rsid w:val="002E1DC2"/>
    <w:rsid w:val="002F0A05"/>
    <w:rsid w:val="002F1F36"/>
    <w:rsid w:val="003278AA"/>
    <w:rsid w:val="00342BD5"/>
    <w:rsid w:val="0036468B"/>
    <w:rsid w:val="003807D0"/>
    <w:rsid w:val="0038475C"/>
    <w:rsid w:val="003B253D"/>
    <w:rsid w:val="003D51CB"/>
    <w:rsid w:val="003E6264"/>
    <w:rsid w:val="003E786E"/>
    <w:rsid w:val="004102DA"/>
    <w:rsid w:val="00412B5D"/>
    <w:rsid w:val="0041309C"/>
    <w:rsid w:val="00413473"/>
    <w:rsid w:val="00422579"/>
    <w:rsid w:val="00425CF2"/>
    <w:rsid w:val="00431FE8"/>
    <w:rsid w:val="00433E1B"/>
    <w:rsid w:val="004605B5"/>
    <w:rsid w:val="00465A77"/>
    <w:rsid w:val="00481CBC"/>
    <w:rsid w:val="00487E6D"/>
    <w:rsid w:val="00492F81"/>
    <w:rsid w:val="004A7714"/>
    <w:rsid w:val="004F0039"/>
    <w:rsid w:val="00506F46"/>
    <w:rsid w:val="00524FCF"/>
    <w:rsid w:val="00540805"/>
    <w:rsid w:val="00543F81"/>
    <w:rsid w:val="005478D1"/>
    <w:rsid w:val="00564441"/>
    <w:rsid w:val="0057255F"/>
    <w:rsid w:val="0059491F"/>
    <w:rsid w:val="00594A7C"/>
    <w:rsid w:val="005A014F"/>
    <w:rsid w:val="005A6F50"/>
    <w:rsid w:val="005C127E"/>
    <w:rsid w:val="005D1CF8"/>
    <w:rsid w:val="005F0597"/>
    <w:rsid w:val="005F4411"/>
    <w:rsid w:val="0061516C"/>
    <w:rsid w:val="006152F9"/>
    <w:rsid w:val="00632CD7"/>
    <w:rsid w:val="0064393A"/>
    <w:rsid w:val="00653942"/>
    <w:rsid w:val="00654860"/>
    <w:rsid w:val="0066742B"/>
    <w:rsid w:val="00682492"/>
    <w:rsid w:val="006865A3"/>
    <w:rsid w:val="00697C14"/>
    <w:rsid w:val="006C6C3F"/>
    <w:rsid w:val="006D5E01"/>
    <w:rsid w:val="006F30F9"/>
    <w:rsid w:val="007133CE"/>
    <w:rsid w:val="007278DC"/>
    <w:rsid w:val="0075021F"/>
    <w:rsid w:val="0075522A"/>
    <w:rsid w:val="00776891"/>
    <w:rsid w:val="007847C6"/>
    <w:rsid w:val="00791ED0"/>
    <w:rsid w:val="007A269D"/>
    <w:rsid w:val="007E62CB"/>
    <w:rsid w:val="007E6F94"/>
    <w:rsid w:val="007F680B"/>
    <w:rsid w:val="0080684A"/>
    <w:rsid w:val="008074D5"/>
    <w:rsid w:val="00811733"/>
    <w:rsid w:val="00823D00"/>
    <w:rsid w:val="0084191D"/>
    <w:rsid w:val="008957ED"/>
    <w:rsid w:val="008C575B"/>
    <w:rsid w:val="008D38BE"/>
    <w:rsid w:val="008D432A"/>
    <w:rsid w:val="008E2E80"/>
    <w:rsid w:val="008F349C"/>
    <w:rsid w:val="008F6133"/>
    <w:rsid w:val="0092283F"/>
    <w:rsid w:val="0094137C"/>
    <w:rsid w:val="00960E72"/>
    <w:rsid w:val="0098108B"/>
    <w:rsid w:val="009926F4"/>
    <w:rsid w:val="0099427A"/>
    <w:rsid w:val="00996C7B"/>
    <w:rsid w:val="009A51F2"/>
    <w:rsid w:val="009B5038"/>
    <w:rsid w:val="009C4211"/>
    <w:rsid w:val="009E59CF"/>
    <w:rsid w:val="009F2223"/>
    <w:rsid w:val="00A2488C"/>
    <w:rsid w:val="00A32FC2"/>
    <w:rsid w:val="00A44FC9"/>
    <w:rsid w:val="00A51112"/>
    <w:rsid w:val="00A62071"/>
    <w:rsid w:val="00AA2583"/>
    <w:rsid w:val="00AA3F3C"/>
    <w:rsid w:val="00AC4B80"/>
    <w:rsid w:val="00AC7AE4"/>
    <w:rsid w:val="00AE15D1"/>
    <w:rsid w:val="00AF15E9"/>
    <w:rsid w:val="00B010B4"/>
    <w:rsid w:val="00B178CC"/>
    <w:rsid w:val="00B21F80"/>
    <w:rsid w:val="00B23CC4"/>
    <w:rsid w:val="00B307B4"/>
    <w:rsid w:val="00B43A62"/>
    <w:rsid w:val="00B4624E"/>
    <w:rsid w:val="00B532C1"/>
    <w:rsid w:val="00B616E0"/>
    <w:rsid w:val="00B96066"/>
    <w:rsid w:val="00BA5760"/>
    <w:rsid w:val="00BE2096"/>
    <w:rsid w:val="00BE43FB"/>
    <w:rsid w:val="00BF68F0"/>
    <w:rsid w:val="00C54C0F"/>
    <w:rsid w:val="00C73819"/>
    <w:rsid w:val="00C75E57"/>
    <w:rsid w:val="00C84969"/>
    <w:rsid w:val="00C84CF5"/>
    <w:rsid w:val="00C94BF5"/>
    <w:rsid w:val="00CA19C4"/>
    <w:rsid w:val="00CB0A42"/>
    <w:rsid w:val="00CC1372"/>
    <w:rsid w:val="00CD1EE1"/>
    <w:rsid w:val="00CD38FA"/>
    <w:rsid w:val="00CD5D4A"/>
    <w:rsid w:val="00CF65BB"/>
    <w:rsid w:val="00D07C16"/>
    <w:rsid w:val="00D20632"/>
    <w:rsid w:val="00D311B4"/>
    <w:rsid w:val="00D41CE6"/>
    <w:rsid w:val="00D448D9"/>
    <w:rsid w:val="00D51668"/>
    <w:rsid w:val="00D60B77"/>
    <w:rsid w:val="00D81592"/>
    <w:rsid w:val="00D84DD7"/>
    <w:rsid w:val="00D90FF8"/>
    <w:rsid w:val="00DD5E46"/>
    <w:rsid w:val="00DE3B46"/>
    <w:rsid w:val="00E03242"/>
    <w:rsid w:val="00E21464"/>
    <w:rsid w:val="00E37B53"/>
    <w:rsid w:val="00E451E7"/>
    <w:rsid w:val="00E5667E"/>
    <w:rsid w:val="00E80F21"/>
    <w:rsid w:val="00ED41A1"/>
    <w:rsid w:val="00EE3C36"/>
    <w:rsid w:val="00F03979"/>
    <w:rsid w:val="00F2334A"/>
    <w:rsid w:val="00F379C1"/>
    <w:rsid w:val="00F53185"/>
    <w:rsid w:val="00F64D58"/>
    <w:rsid w:val="00F7000D"/>
    <w:rsid w:val="00FC35E8"/>
    <w:rsid w:val="00FD2CFB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0AC604"/>
  <w15:docId w15:val="{D3417292-6D43-4AB3-9AC1-C733477D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2FC2"/>
  </w:style>
  <w:style w:type="paragraph" w:styleId="Ttulo1">
    <w:name w:val="heading 1"/>
    <w:basedOn w:val="Normal"/>
    <w:next w:val="Normal"/>
    <w:rsid w:val="00A32F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32F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32F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32F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32FC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A32F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32F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A32F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32F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2F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2FC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32FC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3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F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223"/>
  </w:style>
  <w:style w:type="paragraph" w:styleId="Piedepgina">
    <w:name w:val="footer"/>
    <w:basedOn w:val="Normal"/>
    <w:link w:val="PiedepginaCar"/>
    <w:uiPriority w:val="99"/>
    <w:unhideWhenUsed/>
    <w:rsid w:val="009F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23"/>
  </w:style>
  <w:style w:type="paragraph" w:styleId="Prrafodelista">
    <w:name w:val="List Paragraph"/>
    <w:basedOn w:val="Normal"/>
    <w:uiPriority w:val="34"/>
    <w:qFormat/>
    <w:rsid w:val="008074D5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B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B7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apple-tab-span">
    <w:name w:val="apple-tab-span"/>
    <w:basedOn w:val="Fuentedeprrafopredeter"/>
    <w:rsid w:val="002211F2"/>
  </w:style>
  <w:style w:type="paragraph" w:styleId="Textonotapie">
    <w:name w:val="footnote text"/>
    <w:basedOn w:val="Normal"/>
    <w:link w:val="TextonotapieCar"/>
    <w:uiPriority w:val="99"/>
    <w:semiHidden/>
    <w:unhideWhenUsed/>
    <w:rsid w:val="002211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1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11F2"/>
    <w:rPr>
      <w:vertAlign w:val="superscript"/>
    </w:rPr>
  </w:style>
  <w:style w:type="table" w:styleId="Tablaconcuadrcula">
    <w:name w:val="Table Grid"/>
    <w:basedOn w:val="Tablanormal"/>
    <w:uiPriority w:val="39"/>
    <w:rsid w:val="00D4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BE4E-D3BE-4D44-ABA4-F1157D8D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10</Pages>
  <Words>1521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ToshibaPC</dc:creator>
  <cp:lastModifiedBy>Lcaro</cp:lastModifiedBy>
  <cp:revision>87</cp:revision>
  <cp:lastPrinted>2017-01-27T16:06:00Z</cp:lastPrinted>
  <dcterms:created xsi:type="dcterms:W3CDTF">2017-01-27T17:29:00Z</dcterms:created>
  <dcterms:modified xsi:type="dcterms:W3CDTF">2018-01-30T22:06:00Z</dcterms:modified>
</cp:coreProperties>
</file>