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8CC71" w14:textId="4A352DC9" w:rsidR="0093161F" w:rsidRPr="00756D51" w:rsidRDefault="0093161F" w:rsidP="003C69DB">
      <w:pPr>
        <w:jc w:val="center"/>
        <w:rPr>
          <w:rFonts w:ascii="Arial" w:hAnsi="Arial" w:cs="Arial"/>
          <w:b/>
          <w:color w:val="1F4E79" w:themeColor="accent1" w:themeShade="80"/>
          <w:sz w:val="22"/>
          <w:szCs w:val="22"/>
          <w:lang w:val="es-CO"/>
        </w:rPr>
      </w:pPr>
      <w:r w:rsidRPr="00756D51">
        <w:rPr>
          <w:rFonts w:ascii="Arial" w:hAnsi="Arial" w:cs="Arial"/>
          <w:b/>
          <w:color w:val="1F4E79" w:themeColor="accent1" w:themeShade="80"/>
          <w:sz w:val="22"/>
          <w:szCs w:val="22"/>
          <w:lang w:val="es-CO"/>
        </w:rPr>
        <w:t>INFORME DE GESTIÓN</w:t>
      </w:r>
      <w:r w:rsidR="005A41CF" w:rsidRPr="00756D51">
        <w:rPr>
          <w:rFonts w:ascii="Arial" w:hAnsi="Arial" w:cs="Arial"/>
          <w:b/>
          <w:color w:val="1F4E79" w:themeColor="accent1" w:themeShade="80"/>
          <w:sz w:val="22"/>
          <w:szCs w:val="22"/>
          <w:lang w:val="es-CO"/>
        </w:rPr>
        <w:t xml:space="preserve"> II TRIMESTRE VIGENCIA 2018</w:t>
      </w:r>
    </w:p>
    <w:p w14:paraId="26C7C2CD" w14:textId="245EDEE4" w:rsidR="0093161F" w:rsidRPr="00756D51" w:rsidRDefault="0093161F" w:rsidP="003C69DB">
      <w:pPr>
        <w:jc w:val="center"/>
        <w:rPr>
          <w:rFonts w:ascii="Arial" w:hAnsi="Arial" w:cs="Arial"/>
          <w:b/>
          <w:color w:val="1F4E79" w:themeColor="accent1" w:themeShade="80"/>
          <w:sz w:val="22"/>
          <w:szCs w:val="22"/>
          <w:lang w:val="es-CO"/>
        </w:rPr>
      </w:pPr>
      <w:r w:rsidRPr="00756D51">
        <w:rPr>
          <w:rFonts w:ascii="Arial" w:hAnsi="Arial" w:cs="Arial"/>
          <w:b/>
          <w:color w:val="1F4E79" w:themeColor="accent1" w:themeShade="80"/>
          <w:sz w:val="22"/>
          <w:szCs w:val="22"/>
          <w:lang w:val="es-CO"/>
        </w:rPr>
        <w:t>SERVICIO INTEGRAL DE ATENCIÓN A LA CIUDADANÍA-SIAC-</w:t>
      </w:r>
      <w:r w:rsidR="005A41CF" w:rsidRPr="00756D51">
        <w:rPr>
          <w:rFonts w:ascii="Arial" w:hAnsi="Arial" w:cs="Arial"/>
          <w:b/>
          <w:color w:val="1F4E79" w:themeColor="accent1" w:themeShade="80"/>
          <w:sz w:val="22"/>
          <w:szCs w:val="22"/>
          <w:lang w:val="es-CO"/>
        </w:rPr>
        <w:t xml:space="preserve"> </w:t>
      </w:r>
    </w:p>
    <w:p w14:paraId="50D0431F" w14:textId="77777777" w:rsidR="00797F1F" w:rsidRPr="00756D51" w:rsidRDefault="00797F1F" w:rsidP="00797F1F">
      <w:pPr>
        <w:jc w:val="center"/>
        <w:rPr>
          <w:rFonts w:ascii="Arial" w:hAnsi="Arial" w:cs="Arial"/>
          <w:color w:val="1F4E79" w:themeColor="accent1" w:themeShade="80"/>
          <w:sz w:val="22"/>
          <w:szCs w:val="22"/>
          <w:lang w:val="es-CO"/>
        </w:rPr>
      </w:pPr>
      <w:r w:rsidRPr="00756D51">
        <w:rPr>
          <w:rFonts w:ascii="Arial" w:hAnsi="Arial" w:cs="Arial"/>
          <w:color w:val="1F4E79" w:themeColor="accent1" w:themeShade="80"/>
          <w:sz w:val="22"/>
          <w:szCs w:val="22"/>
          <w:lang w:val="es-CO"/>
        </w:rPr>
        <w:t>SUBSECRETARÍA</w:t>
      </w:r>
    </w:p>
    <w:p w14:paraId="589FD232" w14:textId="11BE68FF" w:rsidR="00797F1F" w:rsidRPr="00756D51" w:rsidRDefault="00797F1F" w:rsidP="00797F1F">
      <w:pPr>
        <w:jc w:val="center"/>
        <w:rPr>
          <w:rFonts w:ascii="Arial" w:hAnsi="Arial" w:cs="Arial"/>
          <w:color w:val="1F4E79" w:themeColor="accent1" w:themeShade="80"/>
          <w:sz w:val="22"/>
          <w:szCs w:val="22"/>
          <w:lang w:val="es-CO"/>
        </w:rPr>
      </w:pPr>
    </w:p>
    <w:sdt>
      <w:sdtPr>
        <w:rPr>
          <w:rFonts w:ascii="Arial" w:eastAsia="Times New Roman" w:hAnsi="Arial" w:cs="Arial"/>
          <w:color w:val="auto"/>
          <w:sz w:val="24"/>
          <w:szCs w:val="24"/>
          <w:lang w:val="es-ES" w:eastAsia="es-ES"/>
        </w:rPr>
        <w:id w:val="1665510561"/>
        <w:docPartObj>
          <w:docPartGallery w:val="Table of Contents"/>
          <w:docPartUnique/>
        </w:docPartObj>
      </w:sdtPr>
      <w:sdtEndPr>
        <w:rPr>
          <w:b/>
          <w:bCs/>
          <w:noProof/>
        </w:rPr>
      </w:sdtEndPr>
      <w:sdtContent>
        <w:p w14:paraId="327B0EC0" w14:textId="59D248D6" w:rsidR="00797F1F" w:rsidRPr="00756D51" w:rsidRDefault="00797F1F">
          <w:pPr>
            <w:pStyle w:val="TtuloTDC"/>
            <w:rPr>
              <w:rFonts w:ascii="Arial" w:hAnsi="Arial" w:cs="Arial"/>
            </w:rPr>
          </w:pPr>
        </w:p>
        <w:p w14:paraId="296D2A3E" w14:textId="6958DDEB" w:rsidR="00F47410" w:rsidRPr="00756D51" w:rsidRDefault="00797F1F">
          <w:pPr>
            <w:pStyle w:val="TDC1"/>
            <w:tabs>
              <w:tab w:val="left" w:pos="480"/>
              <w:tab w:val="right" w:leader="dot" w:pos="8828"/>
            </w:tabs>
            <w:rPr>
              <w:rFonts w:ascii="Arial" w:eastAsiaTheme="minorEastAsia" w:hAnsi="Arial" w:cs="Arial"/>
              <w:noProof/>
              <w:sz w:val="22"/>
              <w:szCs w:val="22"/>
              <w:lang w:val="es-CO" w:eastAsia="es-CO"/>
            </w:rPr>
          </w:pPr>
          <w:r w:rsidRPr="00756D51">
            <w:rPr>
              <w:rFonts w:ascii="Arial" w:hAnsi="Arial" w:cs="Arial"/>
            </w:rPr>
            <w:fldChar w:fldCharType="begin"/>
          </w:r>
          <w:r w:rsidRPr="00756D51">
            <w:rPr>
              <w:rFonts w:ascii="Arial" w:hAnsi="Arial" w:cs="Arial"/>
            </w:rPr>
            <w:instrText xml:space="preserve"> TOC \o "1-3" \h \z \u </w:instrText>
          </w:r>
          <w:r w:rsidRPr="00756D51">
            <w:rPr>
              <w:rFonts w:ascii="Arial" w:hAnsi="Arial" w:cs="Arial"/>
            </w:rPr>
            <w:fldChar w:fldCharType="separate"/>
          </w:r>
          <w:hyperlink w:anchor="_Toc521508684" w:history="1">
            <w:r w:rsidR="00F47410" w:rsidRPr="00756D51">
              <w:rPr>
                <w:rStyle w:val="Hipervnculo"/>
                <w:rFonts w:ascii="Arial" w:eastAsiaTheme="majorEastAsia" w:hAnsi="Arial" w:cs="Arial"/>
                <w:noProof/>
                <w:lang w:val="es-CO"/>
              </w:rPr>
              <w:t>1.</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TRÁMITE DE REQUERIMIENTOS DE LA CIUDADANÍA</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_Toc521508684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3</w:t>
            </w:r>
            <w:r w:rsidR="00F47410" w:rsidRPr="00756D51">
              <w:rPr>
                <w:rFonts w:ascii="Arial" w:hAnsi="Arial" w:cs="Arial"/>
                <w:noProof/>
                <w:webHidden/>
              </w:rPr>
              <w:fldChar w:fldCharType="end"/>
            </w:r>
          </w:hyperlink>
        </w:p>
        <w:p w14:paraId="5BFA51FB" w14:textId="2E5B2652" w:rsidR="00F47410" w:rsidRPr="00756D51" w:rsidRDefault="00756D51">
          <w:pPr>
            <w:pStyle w:val="TDC2"/>
            <w:tabs>
              <w:tab w:val="left" w:pos="880"/>
              <w:tab w:val="right" w:leader="dot" w:pos="8828"/>
            </w:tabs>
            <w:rPr>
              <w:rFonts w:ascii="Arial" w:eastAsiaTheme="minorEastAsia" w:hAnsi="Arial" w:cs="Arial"/>
              <w:noProof/>
              <w:sz w:val="22"/>
              <w:szCs w:val="22"/>
              <w:lang w:val="es-CO" w:eastAsia="es-CO"/>
            </w:rPr>
          </w:pPr>
          <w:hyperlink w:anchor="_Toc521508685" w:history="1">
            <w:r w:rsidR="00F47410" w:rsidRPr="00756D51">
              <w:rPr>
                <w:rStyle w:val="Hipervnculo"/>
                <w:rFonts w:ascii="Arial" w:eastAsiaTheme="majorEastAsia" w:hAnsi="Arial" w:cs="Arial"/>
                <w:noProof/>
                <w:lang w:val="es-CO"/>
              </w:rPr>
              <w:t>1.1</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MEDIOS DE INTERACCIÓN</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_Toc521508685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3</w:t>
            </w:r>
            <w:r w:rsidR="00F47410" w:rsidRPr="00756D51">
              <w:rPr>
                <w:rFonts w:ascii="Arial" w:hAnsi="Arial" w:cs="Arial"/>
                <w:noProof/>
                <w:webHidden/>
              </w:rPr>
              <w:fldChar w:fldCharType="end"/>
            </w:r>
          </w:hyperlink>
        </w:p>
        <w:p w14:paraId="709412A1" w14:textId="6C8F6281" w:rsidR="00F47410" w:rsidRPr="00756D51" w:rsidRDefault="00756D51">
          <w:pPr>
            <w:pStyle w:val="TDC2"/>
            <w:tabs>
              <w:tab w:val="left" w:pos="880"/>
              <w:tab w:val="right" w:leader="dot" w:pos="8828"/>
            </w:tabs>
            <w:rPr>
              <w:rFonts w:ascii="Arial" w:eastAsiaTheme="minorEastAsia" w:hAnsi="Arial" w:cs="Arial"/>
              <w:noProof/>
              <w:sz w:val="22"/>
              <w:szCs w:val="22"/>
              <w:lang w:val="es-CO" w:eastAsia="es-CO"/>
            </w:rPr>
          </w:pPr>
          <w:hyperlink w:anchor="_Toc521508687" w:history="1">
            <w:r w:rsidR="00F47410" w:rsidRPr="00756D51">
              <w:rPr>
                <w:rStyle w:val="Hipervnculo"/>
                <w:rFonts w:ascii="Arial" w:eastAsiaTheme="majorEastAsia" w:hAnsi="Arial" w:cs="Arial"/>
                <w:noProof/>
                <w:lang w:val="es-CO"/>
              </w:rPr>
              <w:t>1.2</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TIPOLOGÍAS</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_Toc521508687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6</w:t>
            </w:r>
            <w:r w:rsidR="00F47410" w:rsidRPr="00756D51">
              <w:rPr>
                <w:rFonts w:ascii="Arial" w:hAnsi="Arial" w:cs="Arial"/>
                <w:noProof/>
                <w:webHidden/>
              </w:rPr>
              <w:fldChar w:fldCharType="end"/>
            </w:r>
          </w:hyperlink>
        </w:p>
        <w:p w14:paraId="7B9BAC43" w14:textId="6D03309E" w:rsidR="00F47410" w:rsidRPr="00756D51" w:rsidRDefault="00756D51">
          <w:pPr>
            <w:pStyle w:val="TDC2"/>
            <w:tabs>
              <w:tab w:val="left" w:pos="880"/>
              <w:tab w:val="right" w:leader="dot" w:pos="8828"/>
            </w:tabs>
            <w:rPr>
              <w:rFonts w:ascii="Arial" w:eastAsiaTheme="minorEastAsia" w:hAnsi="Arial" w:cs="Arial"/>
              <w:noProof/>
              <w:sz w:val="22"/>
              <w:szCs w:val="22"/>
              <w:lang w:val="es-CO" w:eastAsia="es-CO"/>
            </w:rPr>
          </w:pPr>
          <w:hyperlink w:anchor="_Toc521508688" w:history="1">
            <w:r w:rsidR="00F47410" w:rsidRPr="00756D51">
              <w:rPr>
                <w:rStyle w:val="Hipervnculo"/>
                <w:rFonts w:ascii="Arial" w:eastAsiaTheme="majorEastAsia" w:hAnsi="Arial" w:cs="Arial"/>
                <w:noProof/>
                <w:lang w:val="es-CO"/>
              </w:rPr>
              <w:t>1.3</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COMPARATIVO</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_Toc521508688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7</w:t>
            </w:r>
            <w:r w:rsidR="00F47410" w:rsidRPr="00756D51">
              <w:rPr>
                <w:rFonts w:ascii="Arial" w:hAnsi="Arial" w:cs="Arial"/>
                <w:noProof/>
                <w:webHidden/>
              </w:rPr>
              <w:fldChar w:fldCharType="end"/>
            </w:r>
          </w:hyperlink>
        </w:p>
        <w:p w14:paraId="1E2C7742" w14:textId="07E09E3D" w:rsidR="00F47410" w:rsidRPr="00756D51" w:rsidRDefault="00756D51">
          <w:pPr>
            <w:pStyle w:val="TDC2"/>
            <w:tabs>
              <w:tab w:val="left" w:pos="880"/>
              <w:tab w:val="right" w:leader="dot" w:pos="8828"/>
            </w:tabs>
            <w:rPr>
              <w:rFonts w:ascii="Arial" w:eastAsiaTheme="minorEastAsia" w:hAnsi="Arial" w:cs="Arial"/>
              <w:noProof/>
              <w:sz w:val="22"/>
              <w:szCs w:val="22"/>
              <w:lang w:val="es-CO" w:eastAsia="es-CO"/>
            </w:rPr>
          </w:pPr>
          <w:hyperlink w:anchor="_Toc521508689" w:history="1">
            <w:r w:rsidR="00F47410" w:rsidRPr="00756D51">
              <w:rPr>
                <w:rStyle w:val="Hipervnculo"/>
                <w:rFonts w:ascii="Arial" w:eastAsiaTheme="majorEastAsia" w:hAnsi="Arial" w:cs="Arial"/>
                <w:noProof/>
                <w:lang w:val="es-CO"/>
              </w:rPr>
              <w:t>1.4</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REQUERIMIENTOS POR PROCESO</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_Toc521508689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8</w:t>
            </w:r>
            <w:r w:rsidR="00F47410" w:rsidRPr="00756D51">
              <w:rPr>
                <w:rFonts w:ascii="Arial" w:hAnsi="Arial" w:cs="Arial"/>
                <w:noProof/>
                <w:webHidden/>
              </w:rPr>
              <w:fldChar w:fldCharType="end"/>
            </w:r>
          </w:hyperlink>
        </w:p>
        <w:p w14:paraId="2AE7EEA0" w14:textId="56699B3A" w:rsidR="00F47410" w:rsidRPr="00756D51" w:rsidRDefault="00756D51">
          <w:pPr>
            <w:pStyle w:val="TDC2"/>
            <w:tabs>
              <w:tab w:val="left" w:pos="880"/>
              <w:tab w:val="right" w:leader="dot" w:pos="8828"/>
            </w:tabs>
            <w:rPr>
              <w:rFonts w:ascii="Arial" w:eastAsiaTheme="minorEastAsia" w:hAnsi="Arial" w:cs="Arial"/>
              <w:noProof/>
              <w:sz w:val="22"/>
              <w:szCs w:val="22"/>
              <w:lang w:val="es-CO" w:eastAsia="es-CO"/>
            </w:rPr>
          </w:pPr>
          <w:hyperlink w:anchor="_Toc521508690" w:history="1">
            <w:r w:rsidR="00F47410" w:rsidRPr="00756D51">
              <w:rPr>
                <w:rStyle w:val="Hipervnculo"/>
                <w:rFonts w:ascii="Arial" w:eastAsiaTheme="majorEastAsia" w:hAnsi="Arial" w:cs="Arial"/>
                <w:noProof/>
                <w:lang w:val="es-CO"/>
              </w:rPr>
              <w:t>1.5</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CONSOLIDADO DE REQUERIMIENTOS POR GÉNERO – TIPO- TEMA</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_Toc521508690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9</w:t>
            </w:r>
            <w:r w:rsidR="00F47410" w:rsidRPr="00756D51">
              <w:rPr>
                <w:rFonts w:ascii="Arial" w:hAnsi="Arial" w:cs="Arial"/>
                <w:noProof/>
                <w:webHidden/>
              </w:rPr>
              <w:fldChar w:fldCharType="end"/>
            </w:r>
          </w:hyperlink>
        </w:p>
        <w:p w14:paraId="1EBA4D30" w14:textId="19DE5363" w:rsidR="00F47410" w:rsidRPr="00756D51" w:rsidRDefault="00756D51">
          <w:pPr>
            <w:pStyle w:val="TDC2"/>
            <w:tabs>
              <w:tab w:val="right" w:leader="dot" w:pos="8828"/>
            </w:tabs>
            <w:rPr>
              <w:rFonts w:ascii="Arial" w:eastAsiaTheme="minorEastAsia" w:hAnsi="Arial" w:cs="Arial"/>
              <w:noProof/>
              <w:sz w:val="22"/>
              <w:szCs w:val="22"/>
              <w:lang w:val="es-CO" w:eastAsia="es-CO"/>
            </w:rPr>
          </w:pPr>
          <w:hyperlink w:anchor="_Toc521508691" w:history="1">
            <w:r w:rsidR="00F47410" w:rsidRPr="00756D51">
              <w:rPr>
                <w:rStyle w:val="Hipervnculo"/>
                <w:rFonts w:ascii="Arial" w:eastAsiaTheme="majorEastAsia" w:hAnsi="Arial" w:cs="Arial"/>
                <w:noProof/>
                <w:lang w:val="es-CO"/>
              </w:rPr>
              <w:t>1.6 TRASLADOS POR NO COMPETENCIA</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_Toc521508691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12</w:t>
            </w:r>
            <w:r w:rsidR="00F47410" w:rsidRPr="00756D51">
              <w:rPr>
                <w:rFonts w:ascii="Arial" w:hAnsi="Arial" w:cs="Arial"/>
                <w:noProof/>
                <w:webHidden/>
              </w:rPr>
              <w:fldChar w:fldCharType="end"/>
            </w:r>
          </w:hyperlink>
        </w:p>
        <w:p w14:paraId="6C2FF4D7" w14:textId="646E9260" w:rsidR="00F47410" w:rsidRPr="00756D51" w:rsidRDefault="00756D51">
          <w:pPr>
            <w:pStyle w:val="TDC2"/>
            <w:tabs>
              <w:tab w:val="left" w:pos="880"/>
              <w:tab w:val="right" w:leader="dot" w:pos="8828"/>
            </w:tabs>
            <w:rPr>
              <w:rFonts w:ascii="Arial" w:eastAsiaTheme="minorEastAsia" w:hAnsi="Arial" w:cs="Arial"/>
              <w:noProof/>
              <w:sz w:val="22"/>
              <w:szCs w:val="22"/>
              <w:lang w:val="es-CO" w:eastAsia="es-CO"/>
            </w:rPr>
          </w:pPr>
          <w:hyperlink w:anchor="_Toc521508692" w:history="1">
            <w:r w:rsidR="00F47410" w:rsidRPr="00756D51">
              <w:rPr>
                <w:rStyle w:val="Hipervnculo"/>
                <w:rFonts w:ascii="Arial" w:eastAsiaTheme="majorEastAsia" w:hAnsi="Arial" w:cs="Arial"/>
                <w:noProof/>
                <w:lang w:val="es-CO"/>
              </w:rPr>
              <w:t>1.7</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 xml:space="preserve">OPERACIÓN DEL </w:t>
            </w:r>
            <w:r w:rsidR="0045245D">
              <w:rPr>
                <w:rStyle w:val="Hipervnculo"/>
                <w:rFonts w:ascii="Arial" w:eastAsiaTheme="majorEastAsia" w:hAnsi="Arial" w:cs="Arial"/>
                <w:noProof/>
                <w:lang w:val="es-CO"/>
              </w:rPr>
              <w:t>BOGOTÁ TE ESCUCHA - SISTEMA DISTRITAL DE QUEJAS Y SOLUCIONES-</w:t>
            </w:r>
            <w:r w:rsidR="00F47410" w:rsidRPr="00756D51">
              <w:rPr>
                <w:rStyle w:val="Hipervnculo"/>
                <w:rFonts w:ascii="Arial" w:eastAsiaTheme="majorEastAsia" w:hAnsi="Arial" w:cs="Arial"/>
                <w:noProof/>
                <w:lang w:val="es-CO"/>
              </w:rPr>
              <w:t xml:space="preserve"> –SDQS-</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_Toc521508692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13</w:t>
            </w:r>
            <w:r w:rsidR="00F47410" w:rsidRPr="00756D51">
              <w:rPr>
                <w:rFonts w:ascii="Arial" w:hAnsi="Arial" w:cs="Arial"/>
                <w:noProof/>
                <w:webHidden/>
              </w:rPr>
              <w:fldChar w:fldCharType="end"/>
            </w:r>
          </w:hyperlink>
        </w:p>
        <w:p w14:paraId="06D0C41C" w14:textId="2FC0950C" w:rsidR="00F47410" w:rsidRPr="00756D51" w:rsidRDefault="00756D51">
          <w:pPr>
            <w:pStyle w:val="TDC2"/>
            <w:tabs>
              <w:tab w:val="left" w:pos="880"/>
              <w:tab w:val="right" w:leader="dot" w:pos="8828"/>
            </w:tabs>
            <w:rPr>
              <w:rFonts w:ascii="Arial" w:eastAsiaTheme="minorEastAsia" w:hAnsi="Arial" w:cs="Arial"/>
              <w:noProof/>
              <w:sz w:val="22"/>
              <w:szCs w:val="22"/>
              <w:lang w:val="es-CO" w:eastAsia="es-CO"/>
            </w:rPr>
          </w:pPr>
          <w:hyperlink w:anchor="_Toc521508693" w:history="1">
            <w:r w:rsidR="00F47410" w:rsidRPr="00756D51">
              <w:rPr>
                <w:rStyle w:val="Hipervnculo"/>
                <w:rFonts w:ascii="Arial" w:eastAsiaTheme="majorEastAsia" w:hAnsi="Arial" w:cs="Arial"/>
                <w:noProof/>
                <w:lang w:val="es-CO"/>
              </w:rPr>
              <w:t>1.8</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TEMAS Y DEPENDENCIAS CON MAYOR NÚMERO DE QUEJAS Y RECLAMOS</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_Toc521508693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14</w:t>
            </w:r>
            <w:r w:rsidR="00F47410" w:rsidRPr="00756D51">
              <w:rPr>
                <w:rFonts w:ascii="Arial" w:hAnsi="Arial" w:cs="Arial"/>
                <w:noProof/>
                <w:webHidden/>
              </w:rPr>
              <w:fldChar w:fldCharType="end"/>
            </w:r>
          </w:hyperlink>
        </w:p>
        <w:p w14:paraId="12001E25" w14:textId="5A92775E" w:rsidR="00F47410" w:rsidRPr="00756D51" w:rsidRDefault="00756D51">
          <w:pPr>
            <w:pStyle w:val="TDC2"/>
            <w:tabs>
              <w:tab w:val="left" w:pos="1100"/>
              <w:tab w:val="right" w:leader="dot" w:pos="8828"/>
            </w:tabs>
            <w:rPr>
              <w:rFonts w:ascii="Arial" w:eastAsiaTheme="minorEastAsia" w:hAnsi="Arial" w:cs="Arial"/>
              <w:noProof/>
              <w:sz w:val="22"/>
              <w:szCs w:val="22"/>
              <w:lang w:val="es-CO" w:eastAsia="es-CO"/>
            </w:rPr>
          </w:pPr>
          <w:hyperlink w:anchor="_Toc521508694" w:history="1">
            <w:r w:rsidR="00F47410" w:rsidRPr="00756D51">
              <w:rPr>
                <w:rStyle w:val="Hipervnculo"/>
                <w:rFonts w:ascii="Arial" w:eastAsiaTheme="majorEastAsia" w:hAnsi="Arial" w:cs="Arial"/>
                <w:noProof/>
                <w:lang w:val="es-CO"/>
              </w:rPr>
              <w:t>1.8.1</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Quejas</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_Toc521508694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14</w:t>
            </w:r>
            <w:r w:rsidR="00F47410" w:rsidRPr="00756D51">
              <w:rPr>
                <w:rFonts w:ascii="Arial" w:hAnsi="Arial" w:cs="Arial"/>
                <w:noProof/>
                <w:webHidden/>
              </w:rPr>
              <w:fldChar w:fldCharType="end"/>
            </w:r>
          </w:hyperlink>
        </w:p>
        <w:p w14:paraId="29913F38" w14:textId="18B05BDF" w:rsidR="00F47410" w:rsidRPr="00756D51" w:rsidRDefault="00756D51">
          <w:pPr>
            <w:pStyle w:val="TDC2"/>
            <w:tabs>
              <w:tab w:val="left" w:pos="1320"/>
              <w:tab w:val="right" w:leader="dot" w:pos="8828"/>
            </w:tabs>
            <w:rPr>
              <w:rFonts w:ascii="Arial" w:eastAsiaTheme="minorEastAsia" w:hAnsi="Arial" w:cs="Arial"/>
              <w:noProof/>
              <w:sz w:val="22"/>
              <w:szCs w:val="22"/>
              <w:lang w:val="es-CO" w:eastAsia="es-CO"/>
            </w:rPr>
          </w:pPr>
          <w:hyperlink w:anchor="_Toc521508695" w:history="1">
            <w:r w:rsidR="00F47410" w:rsidRPr="00756D51">
              <w:rPr>
                <w:rStyle w:val="Hipervnculo"/>
                <w:rFonts w:ascii="Arial" w:eastAsiaTheme="majorEastAsia" w:hAnsi="Arial" w:cs="Arial"/>
                <w:noProof/>
                <w:lang w:val="es-CO"/>
              </w:rPr>
              <w:t>1.8.1.3</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Subdirecciones Locales con mayor número de quejas.</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_Toc521508695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15</w:t>
            </w:r>
            <w:r w:rsidR="00F47410" w:rsidRPr="00756D51">
              <w:rPr>
                <w:rFonts w:ascii="Arial" w:hAnsi="Arial" w:cs="Arial"/>
                <w:noProof/>
                <w:webHidden/>
              </w:rPr>
              <w:fldChar w:fldCharType="end"/>
            </w:r>
          </w:hyperlink>
        </w:p>
        <w:p w14:paraId="44330FA6" w14:textId="08EC058B" w:rsidR="00F47410" w:rsidRPr="00756D51" w:rsidRDefault="00756D51">
          <w:pPr>
            <w:pStyle w:val="TDC2"/>
            <w:tabs>
              <w:tab w:val="left" w:pos="1320"/>
              <w:tab w:val="right" w:leader="dot" w:pos="8828"/>
            </w:tabs>
            <w:rPr>
              <w:rFonts w:ascii="Arial" w:eastAsiaTheme="minorEastAsia" w:hAnsi="Arial" w:cs="Arial"/>
              <w:noProof/>
              <w:sz w:val="22"/>
              <w:szCs w:val="22"/>
              <w:lang w:val="es-CO" w:eastAsia="es-CO"/>
            </w:rPr>
          </w:pPr>
          <w:hyperlink w:anchor="_Toc521508696" w:history="1">
            <w:r w:rsidR="00F47410" w:rsidRPr="00756D51">
              <w:rPr>
                <w:rStyle w:val="Hipervnculo"/>
                <w:rFonts w:ascii="Arial" w:eastAsiaTheme="majorEastAsia" w:hAnsi="Arial" w:cs="Arial"/>
                <w:noProof/>
                <w:lang w:val="es-CO"/>
              </w:rPr>
              <w:t>1.8.1.4</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Dependencias de Nivel Central con mayor número de quejas.</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_Toc521508696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16</w:t>
            </w:r>
            <w:r w:rsidR="00F47410" w:rsidRPr="00756D51">
              <w:rPr>
                <w:rFonts w:ascii="Arial" w:hAnsi="Arial" w:cs="Arial"/>
                <w:noProof/>
                <w:webHidden/>
              </w:rPr>
              <w:fldChar w:fldCharType="end"/>
            </w:r>
          </w:hyperlink>
        </w:p>
        <w:p w14:paraId="75EC3801" w14:textId="4B529FAA" w:rsidR="00F47410" w:rsidRPr="00756D51" w:rsidRDefault="00756D51">
          <w:pPr>
            <w:pStyle w:val="TDC2"/>
            <w:tabs>
              <w:tab w:val="left" w:pos="1100"/>
              <w:tab w:val="right" w:leader="dot" w:pos="8828"/>
            </w:tabs>
            <w:rPr>
              <w:rFonts w:ascii="Arial" w:eastAsiaTheme="minorEastAsia" w:hAnsi="Arial" w:cs="Arial"/>
              <w:noProof/>
              <w:sz w:val="22"/>
              <w:szCs w:val="22"/>
              <w:lang w:val="es-CO" w:eastAsia="es-CO"/>
            </w:rPr>
          </w:pPr>
          <w:hyperlink w:anchor="_Toc521508697" w:history="1">
            <w:r w:rsidR="00F47410" w:rsidRPr="00756D51">
              <w:rPr>
                <w:rStyle w:val="Hipervnculo"/>
                <w:rFonts w:ascii="Arial" w:eastAsiaTheme="majorEastAsia" w:hAnsi="Arial" w:cs="Arial"/>
                <w:noProof/>
                <w:lang w:val="es-CO"/>
              </w:rPr>
              <w:t>1.8.2</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Reclamos</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_Toc521508697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18</w:t>
            </w:r>
            <w:r w:rsidR="00F47410" w:rsidRPr="00756D51">
              <w:rPr>
                <w:rFonts w:ascii="Arial" w:hAnsi="Arial" w:cs="Arial"/>
                <w:noProof/>
                <w:webHidden/>
              </w:rPr>
              <w:fldChar w:fldCharType="end"/>
            </w:r>
          </w:hyperlink>
        </w:p>
        <w:p w14:paraId="022D835D" w14:textId="2EF43536" w:rsidR="00F47410" w:rsidRPr="00756D51" w:rsidRDefault="00756D51">
          <w:pPr>
            <w:pStyle w:val="TDC2"/>
            <w:tabs>
              <w:tab w:val="left" w:pos="880"/>
              <w:tab w:val="right" w:leader="dot" w:pos="8828"/>
            </w:tabs>
            <w:rPr>
              <w:rFonts w:ascii="Arial" w:eastAsiaTheme="minorEastAsia" w:hAnsi="Arial" w:cs="Arial"/>
              <w:noProof/>
              <w:sz w:val="22"/>
              <w:szCs w:val="22"/>
              <w:lang w:val="es-CO" w:eastAsia="es-CO"/>
            </w:rPr>
          </w:pPr>
          <w:hyperlink w:anchor="_Toc521508698" w:history="1">
            <w:r w:rsidR="00F47410" w:rsidRPr="00756D51">
              <w:rPr>
                <w:rStyle w:val="Hipervnculo"/>
                <w:rFonts w:ascii="Arial" w:eastAsiaTheme="majorEastAsia" w:hAnsi="Arial" w:cs="Arial"/>
                <w:noProof/>
                <w:lang w:val="es-CO"/>
              </w:rPr>
              <w:t>1.9</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SOLICITUDES DE INFORMACIÓN PÚBLICA</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_Toc521508698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20</w:t>
            </w:r>
            <w:r w:rsidR="00F47410" w:rsidRPr="00756D51">
              <w:rPr>
                <w:rFonts w:ascii="Arial" w:hAnsi="Arial" w:cs="Arial"/>
                <w:noProof/>
                <w:webHidden/>
              </w:rPr>
              <w:fldChar w:fldCharType="end"/>
            </w:r>
          </w:hyperlink>
        </w:p>
        <w:p w14:paraId="27154A26" w14:textId="11A5BE83" w:rsidR="00F47410" w:rsidRPr="00756D51" w:rsidRDefault="00756D51">
          <w:pPr>
            <w:pStyle w:val="TDC2"/>
            <w:tabs>
              <w:tab w:val="left" w:pos="1100"/>
              <w:tab w:val="right" w:leader="dot" w:pos="8828"/>
            </w:tabs>
            <w:rPr>
              <w:rFonts w:ascii="Arial" w:eastAsiaTheme="minorEastAsia" w:hAnsi="Arial" w:cs="Arial"/>
              <w:noProof/>
              <w:sz w:val="22"/>
              <w:szCs w:val="22"/>
              <w:lang w:val="es-CO" w:eastAsia="es-CO"/>
            </w:rPr>
          </w:pPr>
          <w:hyperlink w:anchor="_Toc521508699" w:history="1">
            <w:r w:rsidR="00F47410" w:rsidRPr="00756D51">
              <w:rPr>
                <w:rStyle w:val="Hipervnculo"/>
                <w:rFonts w:ascii="Arial" w:eastAsiaTheme="majorEastAsia" w:hAnsi="Arial" w:cs="Arial"/>
                <w:noProof/>
                <w:lang w:val="es-CO"/>
              </w:rPr>
              <w:t>1.10</w:t>
            </w:r>
            <w:r w:rsidR="00F47410" w:rsidRPr="00756D51">
              <w:rPr>
                <w:rFonts w:ascii="Arial" w:eastAsiaTheme="minorEastAsia" w:hAnsi="Arial" w:cs="Arial"/>
                <w:noProof/>
                <w:sz w:val="22"/>
                <w:szCs w:val="22"/>
                <w:lang w:val="es-CO" w:eastAsia="es-CO"/>
              </w:rPr>
              <w:tab/>
            </w:r>
            <w:r w:rsidR="00F47410" w:rsidRPr="00756D51">
              <w:rPr>
                <w:rStyle w:val="Hipervnculo"/>
                <w:rFonts w:ascii="Arial" w:eastAsiaTheme="majorEastAsia" w:hAnsi="Arial" w:cs="Arial"/>
                <w:noProof/>
                <w:lang w:val="es-CO"/>
              </w:rPr>
              <w:t>CALIDAD EN LAS RESPUESTAS</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_Toc521508699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21</w:t>
            </w:r>
            <w:r w:rsidR="00F47410" w:rsidRPr="00756D51">
              <w:rPr>
                <w:rFonts w:ascii="Arial" w:hAnsi="Arial" w:cs="Arial"/>
                <w:noProof/>
                <w:webHidden/>
              </w:rPr>
              <w:fldChar w:fldCharType="end"/>
            </w:r>
          </w:hyperlink>
        </w:p>
        <w:p w14:paraId="4ACF8A4D" w14:textId="59C5705A" w:rsidR="00F47410" w:rsidRPr="00756D51" w:rsidRDefault="00756D51">
          <w:pPr>
            <w:pStyle w:val="TDC3"/>
            <w:tabs>
              <w:tab w:val="right" w:leader="dot" w:pos="8828"/>
            </w:tabs>
            <w:rPr>
              <w:rFonts w:ascii="Arial" w:eastAsiaTheme="minorEastAsia" w:hAnsi="Arial" w:cs="Arial"/>
              <w:noProof/>
              <w:sz w:val="22"/>
              <w:szCs w:val="22"/>
              <w:lang w:val="es-CO" w:eastAsia="es-CO"/>
            </w:rPr>
          </w:pPr>
          <w:hyperlink w:anchor="_Toc521508701" w:history="1">
            <w:r w:rsidR="00F47410" w:rsidRPr="00756D51">
              <w:rPr>
                <w:rStyle w:val="Hipervnculo"/>
                <w:rFonts w:ascii="Arial" w:eastAsiaTheme="majorEastAsia" w:hAnsi="Arial" w:cs="Arial"/>
                <w:noProof/>
                <w:lang w:val="es-CO"/>
              </w:rPr>
              <w:t>1.10.1 Estado de los requerimientos</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_Toc521508701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22</w:t>
            </w:r>
            <w:r w:rsidR="00F47410" w:rsidRPr="00756D51">
              <w:rPr>
                <w:rFonts w:ascii="Arial" w:hAnsi="Arial" w:cs="Arial"/>
                <w:noProof/>
                <w:webHidden/>
              </w:rPr>
              <w:fldChar w:fldCharType="end"/>
            </w:r>
          </w:hyperlink>
        </w:p>
        <w:p w14:paraId="16F99A32" w14:textId="46ACBD0C" w:rsidR="00F47410" w:rsidRPr="00756D51" w:rsidRDefault="00756D51">
          <w:pPr>
            <w:pStyle w:val="TDC3"/>
            <w:tabs>
              <w:tab w:val="right" w:leader="dot" w:pos="8828"/>
            </w:tabs>
            <w:rPr>
              <w:rFonts w:ascii="Arial" w:eastAsiaTheme="minorEastAsia" w:hAnsi="Arial" w:cs="Arial"/>
              <w:noProof/>
              <w:sz w:val="22"/>
              <w:szCs w:val="22"/>
              <w:lang w:val="es-CO" w:eastAsia="es-CO"/>
            </w:rPr>
          </w:pPr>
          <w:hyperlink w:anchor="_Toc521508702" w:history="1">
            <w:r w:rsidR="00F47410" w:rsidRPr="00756D51">
              <w:rPr>
                <w:rStyle w:val="Hipervnculo"/>
                <w:rFonts w:ascii="Arial" w:eastAsiaTheme="majorEastAsia" w:hAnsi="Arial" w:cs="Arial"/>
                <w:noProof/>
                <w:lang w:val="es-CO"/>
              </w:rPr>
              <w:t>1.10.2 Oportunidad de respuesta</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_Toc521508702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23</w:t>
            </w:r>
            <w:r w:rsidR="00F47410" w:rsidRPr="00756D51">
              <w:rPr>
                <w:rFonts w:ascii="Arial" w:hAnsi="Arial" w:cs="Arial"/>
                <w:noProof/>
                <w:webHidden/>
              </w:rPr>
              <w:fldChar w:fldCharType="end"/>
            </w:r>
          </w:hyperlink>
        </w:p>
        <w:p w14:paraId="009D2B10" w14:textId="1BBC8D3C" w:rsidR="00F47410" w:rsidRPr="00756D51" w:rsidRDefault="00756D51">
          <w:pPr>
            <w:pStyle w:val="TDC3"/>
            <w:tabs>
              <w:tab w:val="right" w:leader="dot" w:pos="8828"/>
            </w:tabs>
            <w:rPr>
              <w:rFonts w:ascii="Arial" w:eastAsiaTheme="minorEastAsia" w:hAnsi="Arial" w:cs="Arial"/>
              <w:noProof/>
              <w:sz w:val="22"/>
              <w:szCs w:val="22"/>
              <w:lang w:val="es-CO" w:eastAsia="es-CO"/>
            </w:rPr>
          </w:pPr>
          <w:hyperlink w:anchor="_Toc521508703" w:history="1">
            <w:r w:rsidR="00F47410" w:rsidRPr="00756D51">
              <w:rPr>
                <w:rStyle w:val="Hipervnculo"/>
                <w:rFonts w:ascii="Arial" w:eastAsiaTheme="majorEastAsia" w:hAnsi="Arial" w:cs="Arial"/>
                <w:noProof/>
                <w:lang w:val="es-CO"/>
              </w:rPr>
              <w:t>1.10.3 Procedimiento para el trámite de requerimientos de la ciudadanía en la SDIS</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_Toc521508703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24</w:t>
            </w:r>
            <w:r w:rsidR="00F47410" w:rsidRPr="00756D51">
              <w:rPr>
                <w:rFonts w:ascii="Arial" w:hAnsi="Arial" w:cs="Arial"/>
                <w:noProof/>
                <w:webHidden/>
              </w:rPr>
              <w:fldChar w:fldCharType="end"/>
            </w:r>
          </w:hyperlink>
        </w:p>
        <w:p w14:paraId="2889AF73" w14:textId="21243A79" w:rsidR="00F47410" w:rsidRPr="00756D51" w:rsidRDefault="00756D51">
          <w:pPr>
            <w:pStyle w:val="TDC1"/>
            <w:tabs>
              <w:tab w:val="right" w:leader="dot" w:pos="8828"/>
            </w:tabs>
            <w:rPr>
              <w:rFonts w:ascii="Arial" w:eastAsiaTheme="minorEastAsia" w:hAnsi="Arial" w:cs="Arial"/>
              <w:noProof/>
              <w:sz w:val="22"/>
              <w:szCs w:val="22"/>
              <w:lang w:val="es-CO" w:eastAsia="es-CO"/>
            </w:rPr>
          </w:pPr>
          <w:hyperlink w:anchor="_Toc521508704" w:history="1">
            <w:r w:rsidR="00F47410" w:rsidRPr="00756D51">
              <w:rPr>
                <w:rStyle w:val="Hipervnculo"/>
                <w:rFonts w:ascii="Arial" w:eastAsiaTheme="majorEastAsia" w:hAnsi="Arial" w:cs="Arial"/>
                <w:noProof/>
                <w:lang w:val="es-CO"/>
              </w:rPr>
              <w:t>2. CULTURA DE SERVICIO EN LA SDIS</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_Toc521508704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26</w:t>
            </w:r>
            <w:r w:rsidR="00F47410" w:rsidRPr="00756D51">
              <w:rPr>
                <w:rFonts w:ascii="Arial" w:hAnsi="Arial" w:cs="Arial"/>
                <w:noProof/>
                <w:webHidden/>
              </w:rPr>
              <w:fldChar w:fldCharType="end"/>
            </w:r>
          </w:hyperlink>
        </w:p>
        <w:p w14:paraId="451C8FD1" w14:textId="754A5AFC" w:rsidR="00F47410" w:rsidRPr="00756D51" w:rsidRDefault="00756D51">
          <w:pPr>
            <w:pStyle w:val="TDC2"/>
            <w:tabs>
              <w:tab w:val="right" w:leader="dot" w:pos="8828"/>
            </w:tabs>
            <w:rPr>
              <w:rFonts w:ascii="Arial" w:eastAsiaTheme="minorEastAsia" w:hAnsi="Arial" w:cs="Arial"/>
              <w:noProof/>
              <w:sz w:val="22"/>
              <w:szCs w:val="22"/>
              <w:lang w:val="es-CO" w:eastAsia="es-CO"/>
            </w:rPr>
          </w:pPr>
          <w:hyperlink w:anchor="_Toc521508705" w:history="1">
            <w:r w:rsidR="00F47410" w:rsidRPr="00756D51">
              <w:rPr>
                <w:rStyle w:val="Hipervnculo"/>
                <w:rFonts w:ascii="Arial" w:eastAsiaTheme="majorEastAsia" w:hAnsi="Arial" w:cs="Arial"/>
                <w:noProof/>
                <w:lang w:val="es-CO"/>
              </w:rPr>
              <w:t>2.1 Atención Presencial</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_Toc521508705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26</w:t>
            </w:r>
            <w:r w:rsidR="00F47410" w:rsidRPr="00756D51">
              <w:rPr>
                <w:rFonts w:ascii="Arial" w:hAnsi="Arial" w:cs="Arial"/>
                <w:noProof/>
                <w:webHidden/>
              </w:rPr>
              <w:fldChar w:fldCharType="end"/>
            </w:r>
          </w:hyperlink>
        </w:p>
        <w:p w14:paraId="73C61D60" w14:textId="3663810B" w:rsidR="00F47410" w:rsidRPr="00756D51" w:rsidRDefault="00756D51">
          <w:pPr>
            <w:pStyle w:val="TDC2"/>
            <w:tabs>
              <w:tab w:val="right" w:leader="dot" w:pos="8828"/>
            </w:tabs>
            <w:rPr>
              <w:rFonts w:ascii="Arial" w:eastAsiaTheme="minorEastAsia" w:hAnsi="Arial" w:cs="Arial"/>
              <w:noProof/>
              <w:sz w:val="22"/>
              <w:szCs w:val="22"/>
              <w:lang w:val="es-CO" w:eastAsia="es-CO"/>
            </w:rPr>
          </w:pPr>
          <w:hyperlink w:anchor="_Toc521508706" w:history="1">
            <w:r w:rsidR="00F47410" w:rsidRPr="00756D51">
              <w:rPr>
                <w:rStyle w:val="Hipervnculo"/>
                <w:rFonts w:ascii="Arial" w:eastAsiaTheme="majorEastAsia" w:hAnsi="Arial" w:cs="Arial"/>
                <w:noProof/>
                <w:lang w:val="es-CO"/>
              </w:rPr>
              <w:t>2.2 Atención Telefónica</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_Toc521508706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27</w:t>
            </w:r>
            <w:r w:rsidR="00F47410" w:rsidRPr="00756D51">
              <w:rPr>
                <w:rFonts w:ascii="Arial" w:hAnsi="Arial" w:cs="Arial"/>
                <w:noProof/>
                <w:webHidden/>
              </w:rPr>
              <w:fldChar w:fldCharType="end"/>
            </w:r>
          </w:hyperlink>
        </w:p>
        <w:p w14:paraId="1261E94F" w14:textId="0EC422F4" w:rsidR="00F47410" w:rsidRPr="00756D51" w:rsidRDefault="00756D51">
          <w:pPr>
            <w:pStyle w:val="TDC2"/>
            <w:tabs>
              <w:tab w:val="right" w:leader="dot" w:pos="8828"/>
            </w:tabs>
            <w:rPr>
              <w:rFonts w:ascii="Arial" w:eastAsiaTheme="minorEastAsia" w:hAnsi="Arial" w:cs="Arial"/>
              <w:noProof/>
              <w:sz w:val="22"/>
              <w:szCs w:val="22"/>
              <w:lang w:val="es-CO" w:eastAsia="es-CO"/>
            </w:rPr>
          </w:pPr>
          <w:hyperlink w:anchor="_Toc521508707" w:history="1">
            <w:r w:rsidR="00F47410" w:rsidRPr="00756D51">
              <w:rPr>
                <w:rStyle w:val="Hipervnculo"/>
                <w:rFonts w:ascii="Arial" w:eastAsiaTheme="majorEastAsia" w:hAnsi="Arial" w:cs="Arial"/>
                <w:noProof/>
                <w:lang w:val="es-CO"/>
              </w:rPr>
              <w:t>2.3 Fortalecimiento y adecuación SIAC</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_Toc521508707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28</w:t>
            </w:r>
            <w:r w:rsidR="00F47410" w:rsidRPr="00756D51">
              <w:rPr>
                <w:rFonts w:ascii="Arial" w:hAnsi="Arial" w:cs="Arial"/>
                <w:noProof/>
                <w:webHidden/>
              </w:rPr>
              <w:fldChar w:fldCharType="end"/>
            </w:r>
          </w:hyperlink>
        </w:p>
        <w:p w14:paraId="514031DF" w14:textId="455DF115" w:rsidR="00F47410" w:rsidRPr="00756D51" w:rsidRDefault="00756D51">
          <w:pPr>
            <w:pStyle w:val="TDC2"/>
            <w:tabs>
              <w:tab w:val="right" w:leader="dot" w:pos="8828"/>
            </w:tabs>
            <w:rPr>
              <w:rFonts w:ascii="Arial" w:eastAsiaTheme="minorEastAsia" w:hAnsi="Arial" w:cs="Arial"/>
              <w:noProof/>
              <w:sz w:val="22"/>
              <w:szCs w:val="22"/>
              <w:lang w:val="es-CO" w:eastAsia="es-CO"/>
            </w:rPr>
          </w:pPr>
          <w:hyperlink w:anchor="_Toc521508708" w:history="1">
            <w:r w:rsidR="00F47410" w:rsidRPr="00756D51">
              <w:rPr>
                <w:rStyle w:val="Hipervnculo"/>
                <w:rFonts w:ascii="Arial" w:eastAsiaTheme="majorEastAsia" w:hAnsi="Arial" w:cs="Arial"/>
                <w:noProof/>
                <w:lang w:val="es-CO"/>
              </w:rPr>
              <w:t>2.4 Estrategia comunicativa y divulgativa</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_Toc521508708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29</w:t>
            </w:r>
            <w:r w:rsidR="00F47410" w:rsidRPr="00756D51">
              <w:rPr>
                <w:rFonts w:ascii="Arial" w:hAnsi="Arial" w:cs="Arial"/>
                <w:noProof/>
                <w:webHidden/>
              </w:rPr>
              <w:fldChar w:fldCharType="end"/>
            </w:r>
          </w:hyperlink>
        </w:p>
        <w:p w14:paraId="26C61E5E" w14:textId="668FD3C4" w:rsidR="00F47410" w:rsidRPr="00756D51" w:rsidRDefault="00756D51">
          <w:pPr>
            <w:pStyle w:val="TDC1"/>
            <w:tabs>
              <w:tab w:val="right" w:leader="dot" w:pos="8828"/>
            </w:tabs>
            <w:rPr>
              <w:rFonts w:ascii="Arial" w:eastAsiaTheme="minorEastAsia" w:hAnsi="Arial" w:cs="Arial"/>
              <w:noProof/>
              <w:sz w:val="22"/>
              <w:szCs w:val="22"/>
              <w:lang w:val="es-CO" w:eastAsia="es-CO"/>
            </w:rPr>
          </w:pPr>
          <w:hyperlink w:anchor="_Toc521508709" w:history="1">
            <w:r w:rsidR="00F47410" w:rsidRPr="00756D51">
              <w:rPr>
                <w:rStyle w:val="Hipervnculo"/>
                <w:rFonts w:ascii="Arial" w:eastAsiaTheme="majorEastAsia" w:hAnsi="Arial" w:cs="Arial"/>
                <w:noProof/>
                <w:lang w:val="es-CO"/>
              </w:rPr>
              <w:t>3. FORTALECIMIENTO DEL SERVICIO</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_Toc521508709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32</w:t>
            </w:r>
            <w:r w:rsidR="00F47410" w:rsidRPr="00756D51">
              <w:rPr>
                <w:rFonts w:ascii="Arial" w:hAnsi="Arial" w:cs="Arial"/>
                <w:noProof/>
                <w:webHidden/>
              </w:rPr>
              <w:fldChar w:fldCharType="end"/>
            </w:r>
          </w:hyperlink>
        </w:p>
        <w:p w14:paraId="1987B446" w14:textId="510B2847" w:rsidR="00F47410" w:rsidRPr="00756D51" w:rsidRDefault="00756D51">
          <w:pPr>
            <w:pStyle w:val="TDC2"/>
            <w:tabs>
              <w:tab w:val="right" w:leader="dot" w:pos="8828"/>
            </w:tabs>
            <w:rPr>
              <w:rFonts w:ascii="Arial" w:eastAsiaTheme="minorEastAsia" w:hAnsi="Arial" w:cs="Arial"/>
              <w:noProof/>
              <w:sz w:val="22"/>
              <w:szCs w:val="22"/>
              <w:lang w:val="es-CO" w:eastAsia="es-CO"/>
            </w:rPr>
          </w:pPr>
          <w:hyperlink w:anchor="_Toc521508710" w:history="1">
            <w:r w:rsidR="00F47410" w:rsidRPr="00756D51">
              <w:rPr>
                <w:rStyle w:val="Hipervnculo"/>
                <w:rFonts w:ascii="Arial" w:eastAsiaTheme="majorEastAsia" w:hAnsi="Arial" w:cs="Arial"/>
                <w:noProof/>
                <w:lang w:val="es-CO"/>
              </w:rPr>
              <w:t>3.1 Formación Continua en servicio</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_Toc521508710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32</w:t>
            </w:r>
            <w:r w:rsidR="00F47410" w:rsidRPr="00756D51">
              <w:rPr>
                <w:rFonts w:ascii="Arial" w:hAnsi="Arial" w:cs="Arial"/>
                <w:noProof/>
                <w:webHidden/>
              </w:rPr>
              <w:fldChar w:fldCharType="end"/>
            </w:r>
          </w:hyperlink>
        </w:p>
        <w:p w14:paraId="061B96C8" w14:textId="0C8DEE77" w:rsidR="00F47410" w:rsidRPr="00756D51" w:rsidRDefault="00756D51">
          <w:pPr>
            <w:pStyle w:val="TDC2"/>
            <w:tabs>
              <w:tab w:val="right" w:leader="dot" w:pos="8828"/>
            </w:tabs>
            <w:rPr>
              <w:rFonts w:ascii="Arial" w:eastAsiaTheme="minorEastAsia" w:hAnsi="Arial" w:cs="Arial"/>
              <w:noProof/>
              <w:sz w:val="22"/>
              <w:szCs w:val="22"/>
              <w:lang w:val="es-CO" w:eastAsia="es-CO"/>
            </w:rPr>
          </w:pPr>
          <w:hyperlink w:anchor="_Toc521508711" w:history="1">
            <w:r w:rsidR="00F47410" w:rsidRPr="00756D51">
              <w:rPr>
                <w:rStyle w:val="Hipervnculo"/>
                <w:rFonts w:ascii="Arial" w:eastAsiaTheme="majorEastAsia" w:hAnsi="Arial" w:cs="Arial"/>
                <w:noProof/>
                <w:lang w:val="es-CO"/>
              </w:rPr>
              <w:t>3.2 Medición de percepción y satisfacción ciudadana</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_Toc521508711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32</w:t>
            </w:r>
            <w:r w:rsidR="00F47410" w:rsidRPr="00756D51">
              <w:rPr>
                <w:rFonts w:ascii="Arial" w:hAnsi="Arial" w:cs="Arial"/>
                <w:noProof/>
                <w:webHidden/>
              </w:rPr>
              <w:fldChar w:fldCharType="end"/>
            </w:r>
          </w:hyperlink>
        </w:p>
        <w:p w14:paraId="6B7436B8" w14:textId="2370FACB" w:rsidR="00F47410" w:rsidRPr="00756D51" w:rsidRDefault="00756D51">
          <w:pPr>
            <w:pStyle w:val="TDC2"/>
            <w:tabs>
              <w:tab w:val="right" w:leader="dot" w:pos="8828"/>
            </w:tabs>
            <w:rPr>
              <w:rFonts w:ascii="Arial" w:eastAsiaTheme="minorEastAsia" w:hAnsi="Arial" w:cs="Arial"/>
              <w:noProof/>
              <w:sz w:val="22"/>
              <w:szCs w:val="22"/>
              <w:lang w:val="es-CO" w:eastAsia="es-CO"/>
            </w:rPr>
          </w:pPr>
          <w:hyperlink w:anchor="_Toc521508712" w:history="1">
            <w:r w:rsidR="00F47410" w:rsidRPr="00756D51">
              <w:rPr>
                <w:rStyle w:val="Hipervnculo"/>
                <w:rFonts w:ascii="Arial" w:eastAsiaTheme="majorEastAsia" w:hAnsi="Arial" w:cs="Arial"/>
                <w:noProof/>
                <w:lang w:val="es-CO"/>
              </w:rPr>
              <w:t>3.3 Actualización de la información</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_Toc521508712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32</w:t>
            </w:r>
            <w:r w:rsidR="00F47410" w:rsidRPr="00756D51">
              <w:rPr>
                <w:rFonts w:ascii="Arial" w:hAnsi="Arial" w:cs="Arial"/>
                <w:noProof/>
                <w:webHidden/>
              </w:rPr>
              <w:fldChar w:fldCharType="end"/>
            </w:r>
          </w:hyperlink>
        </w:p>
        <w:p w14:paraId="6464164B" w14:textId="6F754365" w:rsidR="00F47410" w:rsidRPr="00756D51" w:rsidRDefault="00756D51">
          <w:pPr>
            <w:pStyle w:val="TDC1"/>
            <w:tabs>
              <w:tab w:val="right" w:leader="dot" w:pos="8828"/>
            </w:tabs>
            <w:rPr>
              <w:rFonts w:ascii="Arial" w:eastAsiaTheme="minorEastAsia" w:hAnsi="Arial" w:cs="Arial"/>
              <w:noProof/>
              <w:sz w:val="22"/>
              <w:szCs w:val="22"/>
              <w:lang w:val="es-CO" w:eastAsia="es-CO"/>
            </w:rPr>
          </w:pPr>
          <w:hyperlink w:anchor="_Toc521508713" w:history="1">
            <w:r w:rsidR="00F47410" w:rsidRPr="00756D51">
              <w:rPr>
                <w:rStyle w:val="Hipervnculo"/>
                <w:rFonts w:ascii="Arial" w:eastAsiaTheme="majorEastAsia" w:hAnsi="Arial" w:cs="Arial"/>
                <w:noProof/>
                <w:lang w:val="es-CO"/>
              </w:rPr>
              <w:t>4. CONCLUSIONES</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_Toc521508713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33</w:t>
            </w:r>
            <w:r w:rsidR="00F47410" w:rsidRPr="00756D51">
              <w:rPr>
                <w:rFonts w:ascii="Arial" w:hAnsi="Arial" w:cs="Arial"/>
                <w:noProof/>
                <w:webHidden/>
              </w:rPr>
              <w:fldChar w:fldCharType="end"/>
            </w:r>
          </w:hyperlink>
        </w:p>
        <w:p w14:paraId="6EB83959" w14:textId="5C20D274" w:rsidR="00F47410" w:rsidRPr="00756D51" w:rsidRDefault="00756D51">
          <w:pPr>
            <w:pStyle w:val="TDC1"/>
            <w:tabs>
              <w:tab w:val="right" w:leader="dot" w:pos="8828"/>
            </w:tabs>
            <w:rPr>
              <w:rFonts w:ascii="Arial" w:eastAsiaTheme="minorEastAsia" w:hAnsi="Arial" w:cs="Arial"/>
              <w:noProof/>
              <w:sz w:val="22"/>
              <w:szCs w:val="22"/>
              <w:lang w:val="es-CO" w:eastAsia="es-CO"/>
            </w:rPr>
          </w:pPr>
          <w:hyperlink w:anchor="_Toc521508714" w:history="1">
            <w:r w:rsidR="00F47410" w:rsidRPr="00756D51">
              <w:rPr>
                <w:rStyle w:val="Hipervnculo"/>
                <w:rFonts w:ascii="Arial" w:eastAsiaTheme="majorEastAsia" w:hAnsi="Arial" w:cs="Arial"/>
                <w:noProof/>
                <w:lang w:val="es-CO"/>
              </w:rPr>
              <w:t>5. RECOMENDACIONES</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_Toc521508714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34</w:t>
            </w:r>
            <w:r w:rsidR="00F47410" w:rsidRPr="00756D51">
              <w:rPr>
                <w:rFonts w:ascii="Arial" w:hAnsi="Arial" w:cs="Arial"/>
                <w:noProof/>
                <w:webHidden/>
              </w:rPr>
              <w:fldChar w:fldCharType="end"/>
            </w:r>
          </w:hyperlink>
        </w:p>
        <w:p w14:paraId="2C7D0012" w14:textId="04D122A2" w:rsidR="00F47410" w:rsidRPr="00756D51" w:rsidRDefault="00756D51">
          <w:pPr>
            <w:pStyle w:val="TDC1"/>
            <w:tabs>
              <w:tab w:val="right" w:leader="dot" w:pos="8828"/>
            </w:tabs>
            <w:rPr>
              <w:rFonts w:ascii="Arial" w:eastAsiaTheme="minorEastAsia" w:hAnsi="Arial" w:cs="Arial"/>
              <w:noProof/>
              <w:sz w:val="22"/>
              <w:szCs w:val="22"/>
              <w:lang w:val="es-CO" w:eastAsia="es-CO"/>
            </w:rPr>
          </w:pPr>
          <w:hyperlink w:anchor="_Toc521508715" w:history="1">
            <w:r w:rsidR="00F47410" w:rsidRPr="00756D51">
              <w:rPr>
                <w:rStyle w:val="Hipervnculo"/>
                <w:rFonts w:ascii="Arial" w:eastAsiaTheme="majorEastAsia" w:hAnsi="Arial" w:cs="Arial"/>
                <w:noProof/>
                <w:lang w:val="es-CO"/>
              </w:rPr>
              <w:t>6. SEGUIMIENTO A LAS RECOMENDACIONES DEL PERÍDO ANTERIOR</w:t>
            </w:r>
            <w:r w:rsidR="00F47410" w:rsidRPr="00756D51">
              <w:rPr>
                <w:rFonts w:ascii="Arial" w:hAnsi="Arial" w:cs="Arial"/>
                <w:noProof/>
                <w:webHidden/>
              </w:rPr>
              <w:tab/>
            </w:r>
            <w:r w:rsidR="00F47410" w:rsidRPr="00756D51">
              <w:rPr>
                <w:rFonts w:ascii="Arial" w:hAnsi="Arial" w:cs="Arial"/>
                <w:noProof/>
                <w:webHidden/>
              </w:rPr>
              <w:fldChar w:fldCharType="begin"/>
            </w:r>
            <w:r w:rsidR="00F47410" w:rsidRPr="00756D51">
              <w:rPr>
                <w:rFonts w:ascii="Arial" w:hAnsi="Arial" w:cs="Arial"/>
                <w:noProof/>
                <w:webHidden/>
              </w:rPr>
              <w:instrText xml:space="preserve"> PAGEREF _Toc521508715 \h </w:instrText>
            </w:r>
            <w:r w:rsidR="00F47410" w:rsidRPr="00756D51">
              <w:rPr>
                <w:rFonts w:ascii="Arial" w:hAnsi="Arial" w:cs="Arial"/>
                <w:noProof/>
                <w:webHidden/>
              </w:rPr>
            </w:r>
            <w:r w:rsidR="00F47410" w:rsidRPr="00756D51">
              <w:rPr>
                <w:rFonts w:ascii="Arial" w:hAnsi="Arial" w:cs="Arial"/>
                <w:noProof/>
                <w:webHidden/>
              </w:rPr>
              <w:fldChar w:fldCharType="separate"/>
            </w:r>
            <w:r w:rsidR="00F47410" w:rsidRPr="00756D51">
              <w:rPr>
                <w:rFonts w:ascii="Arial" w:hAnsi="Arial" w:cs="Arial"/>
                <w:noProof/>
                <w:webHidden/>
              </w:rPr>
              <w:t>34</w:t>
            </w:r>
            <w:r w:rsidR="00F47410" w:rsidRPr="00756D51">
              <w:rPr>
                <w:rFonts w:ascii="Arial" w:hAnsi="Arial" w:cs="Arial"/>
                <w:noProof/>
                <w:webHidden/>
              </w:rPr>
              <w:fldChar w:fldCharType="end"/>
            </w:r>
          </w:hyperlink>
        </w:p>
        <w:p w14:paraId="35F1ADF3" w14:textId="1368756A" w:rsidR="00797F1F" w:rsidRPr="00756D51" w:rsidRDefault="00797F1F">
          <w:pPr>
            <w:rPr>
              <w:rFonts w:ascii="Arial" w:hAnsi="Arial" w:cs="Arial"/>
            </w:rPr>
          </w:pPr>
          <w:r w:rsidRPr="00756D51">
            <w:rPr>
              <w:rFonts w:ascii="Arial" w:hAnsi="Arial" w:cs="Arial"/>
              <w:b/>
              <w:bCs/>
              <w:noProof/>
            </w:rPr>
            <w:fldChar w:fldCharType="end"/>
          </w:r>
        </w:p>
      </w:sdtContent>
    </w:sdt>
    <w:p w14:paraId="50CEB5EF" w14:textId="77777777" w:rsidR="00797F1F" w:rsidRPr="00756D51" w:rsidRDefault="00797F1F" w:rsidP="00797F1F">
      <w:pPr>
        <w:jc w:val="center"/>
        <w:rPr>
          <w:rFonts w:ascii="Arial" w:hAnsi="Arial" w:cs="Arial"/>
          <w:color w:val="1F4E79" w:themeColor="accent1" w:themeShade="80"/>
          <w:sz w:val="22"/>
          <w:szCs w:val="22"/>
          <w:lang w:val="es-CO"/>
        </w:rPr>
      </w:pPr>
    </w:p>
    <w:p w14:paraId="014DE53F" w14:textId="77777777" w:rsidR="00797F1F" w:rsidRPr="00756D51" w:rsidRDefault="00797F1F">
      <w:pPr>
        <w:spacing w:after="160" w:line="259" w:lineRule="auto"/>
        <w:rPr>
          <w:rFonts w:ascii="Arial" w:hAnsi="Arial" w:cs="Arial"/>
          <w:b/>
          <w:color w:val="1F4E79" w:themeColor="accent1" w:themeShade="80"/>
          <w:sz w:val="22"/>
          <w:szCs w:val="22"/>
          <w:lang w:val="es-CO"/>
        </w:rPr>
      </w:pPr>
      <w:r w:rsidRPr="00756D51">
        <w:rPr>
          <w:rFonts w:ascii="Arial" w:hAnsi="Arial" w:cs="Arial"/>
          <w:b/>
          <w:color w:val="1F4E79" w:themeColor="accent1" w:themeShade="80"/>
          <w:sz w:val="22"/>
          <w:szCs w:val="22"/>
          <w:lang w:val="es-CO"/>
        </w:rPr>
        <w:br w:type="page"/>
      </w:r>
    </w:p>
    <w:p w14:paraId="3CC86388" w14:textId="7A2F3D41" w:rsidR="00797F1F" w:rsidRPr="00756D51" w:rsidRDefault="00797F1F" w:rsidP="00797F1F">
      <w:pPr>
        <w:jc w:val="center"/>
        <w:rPr>
          <w:rFonts w:ascii="Arial" w:hAnsi="Arial" w:cs="Arial"/>
          <w:b/>
          <w:color w:val="1F4E79" w:themeColor="accent1" w:themeShade="80"/>
          <w:sz w:val="22"/>
          <w:szCs w:val="22"/>
          <w:lang w:val="es-CO"/>
        </w:rPr>
      </w:pPr>
      <w:r w:rsidRPr="00756D51">
        <w:rPr>
          <w:rFonts w:ascii="Arial" w:hAnsi="Arial" w:cs="Arial"/>
          <w:b/>
          <w:color w:val="1F4E79" w:themeColor="accent1" w:themeShade="80"/>
          <w:sz w:val="22"/>
          <w:szCs w:val="22"/>
          <w:lang w:val="es-CO"/>
        </w:rPr>
        <w:lastRenderedPageBreak/>
        <w:t>INFORME DE GESTIÓN</w:t>
      </w:r>
    </w:p>
    <w:p w14:paraId="6E9F1A6A" w14:textId="77777777" w:rsidR="00797F1F" w:rsidRPr="00756D51" w:rsidRDefault="00797F1F" w:rsidP="00797F1F">
      <w:pPr>
        <w:jc w:val="center"/>
        <w:rPr>
          <w:rFonts w:ascii="Arial" w:hAnsi="Arial" w:cs="Arial"/>
          <w:b/>
          <w:color w:val="1F4E79" w:themeColor="accent1" w:themeShade="80"/>
          <w:sz w:val="22"/>
          <w:szCs w:val="22"/>
          <w:lang w:val="es-CO"/>
        </w:rPr>
      </w:pPr>
      <w:r w:rsidRPr="00756D51">
        <w:rPr>
          <w:rFonts w:ascii="Arial" w:hAnsi="Arial" w:cs="Arial"/>
          <w:b/>
          <w:color w:val="1F4E79" w:themeColor="accent1" w:themeShade="80"/>
          <w:sz w:val="22"/>
          <w:szCs w:val="22"/>
          <w:lang w:val="es-CO"/>
        </w:rPr>
        <w:t>SERVICIO INTEGRAL DE ATENCIÓN A LA CIUDADANÍA-SIAC-</w:t>
      </w:r>
    </w:p>
    <w:p w14:paraId="5888EB58" w14:textId="77777777" w:rsidR="00B6690F" w:rsidRPr="00756D51" w:rsidRDefault="00B6690F" w:rsidP="003C69DB">
      <w:pPr>
        <w:rPr>
          <w:rFonts w:ascii="Arial" w:hAnsi="Arial" w:cs="Arial"/>
          <w:color w:val="1F4E79" w:themeColor="accent1" w:themeShade="80"/>
          <w:sz w:val="22"/>
          <w:szCs w:val="22"/>
          <w:lang w:val="es-CO"/>
        </w:rPr>
      </w:pPr>
    </w:p>
    <w:p w14:paraId="3E3047CC" w14:textId="77777777" w:rsidR="0093161F" w:rsidRPr="00756D51" w:rsidRDefault="0093161F" w:rsidP="003C69DB">
      <w:pPr>
        <w:pStyle w:val="Ttulo1"/>
        <w:numPr>
          <w:ilvl w:val="0"/>
          <w:numId w:val="3"/>
        </w:numPr>
        <w:rPr>
          <w:rFonts w:ascii="Arial" w:hAnsi="Arial" w:cs="Arial"/>
          <w:color w:val="1F4E79" w:themeColor="accent1" w:themeShade="80"/>
          <w:sz w:val="22"/>
          <w:szCs w:val="22"/>
          <w:lang w:val="es-CO"/>
        </w:rPr>
      </w:pPr>
      <w:bookmarkStart w:id="0" w:name="_Toc521508684"/>
      <w:r w:rsidRPr="00756D51">
        <w:rPr>
          <w:rFonts w:ascii="Arial" w:hAnsi="Arial" w:cs="Arial"/>
          <w:color w:val="1F4E79" w:themeColor="accent1" w:themeShade="80"/>
          <w:sz w:val="22"/>
          <w:szCs w:val="22"/>
          <w:lang w:val="es-CO"/>
        </w:rPr>
        <w:t>TRÁMITE DE REQUERIMIENTOS DE LA CIUDADANÍA</w:t>
      </w:r>
      <w:bookmarkEnd w:id="0"/>
    </w:p>
    <w:p w14:paraId="5D3F1FF2" w14:textId="77777777" w:rsidR="00164F6C" w:rsidRPr="00756D51" w:rsidRDefault="00164F6C" w:rsidP="003C69DB">
      <w:pPr>
        <w:rPr>
          <w:rFonts w:ascii="Arial" w:hAnsi="Arial" w:cs="Arial"/>
          <w:color w:val="1F4E79" w:themeColor="accent1" w:themeShade="80"/>
          <w:sz w:val="22"/>
          <w:szCs w:val="22"/>
          <w:lang w:val="es-CO"/>
        </w:rPr>
      </w:pPr>
    </w:p>
    <w:p w14:paraId="59B961A7" w14:textId="77777777" w:rsidR="00164F6C" w:rsidRPr="00756D51" w:rsidRDefault="0093161F" w:rsidP="003C69DB">
      <w:pPr>
        <w:pStyle w:val="Ttulo2"/>
        <w:numPr>
          <w:ilvl w:val="1"/>
          <w:numId w:val="2"/>
        </w:numPr>
        <w:rPr>
          <w:rFonts w:ascii="Arial" w:hAnsi="Arial" w:cs="Arial"/>
          <w:color w:val="1F4E79" w:themeColor="accent1" w:themeShade="80"/>
          <w:sz w:val="22"/>
          <w:szCs w:val="22"/>
          <w:lang w:val="es-CO"/>
        </w:rPr>
      </w:pPr>
      <w:bookmarkStart w:id="1" w:name="_Toc521508685"/>
      <w:r w:rsidRPr="00756D51">
        <w:rPr>
          <w:rFonts w:ascii="Arial" w:hAnsi="Arial" w:cs="Arial"/>
          <w:color w:val="1F4E79" w:themeColor="accent1" w:themeShade="80"/>
          <w:sz w:val="22"/>
          <w:szCs w:val="22"/>
          <w:lang w:val="es-CO"/>
        </w:rPr>
        <w:t>MEDIOS DE INTERACCIÓN</w:t>
      </w:r>
      <w:bookmarkEnd w:id="1"/>
    </w:p>
    <w:p w14:paraId="63D921A2" w14:textId="690F4838" w:rsidR="00797F1F" w:rsidRPr="00756D51" w:rsidRDefault="00797F1F" w:rsidP="003C69DB">
      <w:pPr>
        <w:rPr>
          <w:rFonts w:ascii="Arial" w:hAnsi="Arial" w:cs="Arial"/>
          <w:sz w:val="22"/>
          <w:szCs w:val="22"/>
          <w:lang w:val="es-CO"/>
        </w:rPr>
      </w:pPr>
    </w:p>
    <w:p w14:paraId="0A527339" w14:textId="77777777" w:rsidR="00F47410" w:rsidRPr="00756D51" w:rsidRDefault="00F47410" w:rsidP="003C69DB">
      <w:pPr>
        <w:rPr>
          <w:rFonts w:ascii="Arial" w:hAnsi="Arial" w:cs="Arial"/>
          <w:sz w:val="22"/>
          <w:szCs w:val="22"/>
          <w:lang w:val="es-CO"/>
        </w:rPr>
      </w:pPr>
    </w:p>
    <w:p w14:paraId="451BF819" w14:textId="2DDEBBDE" w:rsidR="00164F6C" w:rsidRPr="00756D51" w:rsidRDefault="000F13F0" w:rsidP="003C69DB">
      <w:pPr>
        <w:pStyle w:val="Ttulo2"/>
        <w:ind w:left="360"/>
        <w:jc w:val="center"/>
        <w:rPr>
          <w:rFonts w:ascii="Arial" w:hAnsi="Arial" w:cs="Arial"/>
          <w:sz w:val="22"/>
          <w:szCs w:val="22"/>
          <w:lang w:val="es-CO"/>
        </w:rPr>
      </w:pPr>
      <w:bookmarkStart w:id="2" w:name="_Toc521506002"/>
      <w:bookmarkStart w:id="3" w:name="_Toc521508528"/>
      <w:bookmarkStart w:id="4" w:name="_Toc521508686"/>
      <w:r w:rsidRPr="00756D51">
        <w:rPr>
          <w:rFonts w:ascii="Arial" w:hAnsi="Arial" w:cs="Arial"/>
          <w:noProof/>
          <w:lang w:val="es-CO" w:eastAsia="es-CO"/>
        </w:rPr>
        <w:drawing>
          <wp:inline distT="0" distB="0" distL="0" distR="0" wp14:anchorId="54D9F0DD" wp14:editId="414E4AD6">
            <wp:extent cx="4301656" cy="2535969"/>
            <wp:effectExtent l="0" t="0" r="3810" b="1714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End w:id="2"/>
      <w:bookmarkEnd w:id="3"/>
      <w:bookmarkEnd w:id="4"/>
    </w:p>
    <w:p w14:paraId="0279A279" w14:textId="6D0AC40F" w:rsidR="00755DFE" w:rsidRPr="00756D51" w:rsidRDefault="00755DFE" w:rsidP="003C69DB">
      <w:pPr>
        <w:jc w:val="center"/>
        <w:rPr>
          <w:rFonts w:ascii="Arial" w:hAnsi="Arial" w:cs="Arial"/>
          <w:i/>
          <w:sz w:val="16"/>
          <w:szCs w:val="22"/>
          <w:lang w:val="es-CO"/>
        </w:rPr>
      </w:pPr>
      <w:r w:rsidRPr="00756D51">
        <w:rPr>
          <w:rFonts w:ascii="Arial" w:hAnsi="Arial" w:cs="Arial"/>
          <w:i/>
          <w:sz w:val="16"/>
          <w:szCs w:val="22"/>
          <w:lang w:val="es-CO"/>
        </w:rPr>
        <w:t xml:space="preserve">Fuente: </w:t>
      </w:r>
      <w:r w:rsidR="0045245D">
        <w:rPr>
          <w:rFonts w:ascii="Arial" w:hAnsi="Arial" w:cs="Arial"/>
          <w:i/>
          <w:sz w:val="16"/>
          <w:szCs w:val="22"/>
          <w:lang w:val="es-CO"/>
        </w:rPr>
        <w:t>Bogotá te Escucha - Sistema Distrital de Quejas y Soluciones-</w:t>
      </w:r>
    </w:p>
    <w:p w14:paraId="5D09A9CD" w14:textId="77777777" w:rsidR="0093161F" w:rsidRPr="00756D51" w:rsidRDefault="0093161F" w:rsidP="003C69DB">
      <w:pPr>
        <w:pStyle w:val="Ttulo2"/>
        <w:ind w:left="360"/>
        <w:rPr>
          <w:rFonts w:ascii="Arial" w:hAnsi="Arial" w:cs="Arial"/>
          <w:sz w:val="22"/>
          <w:szCs w:val="22"/>
          <w:lang w:val="es-CO"/>
        </w:rPr>
      </w:pPr>
      <w:r w:rsidRPr="00756D51">
        <w:rPr>
          <w:rFonts w:ascii="Arial" w:hAnsi="Arial" w:cs="Arial"/>
          <w:sz w:val="22"/>
          <w:szCs w:val="22"/>
          <w:lang w:val="es-CO"/>
        </w:rPr>
        <w:t xml:space="preserve"> </w:t>
      </w:r>
    </w:p>
    <w:p w14:paraId="56C40BB1" w14:textId="18C49760" w:rsidR="006F7B96" w:rsidRPr="00756D51" w:rsidRDefault="006F7B96" w:rsidP="003C69DB">
      <w:pPr>
        <w:tabs>
          <w:tab w:val="left" w:pos="9316"/>
        </w:tabs>
        <w:autoSpaceDE w:val="0"/>
        <w:autoSpaceDN w:val="0"/>
        <w:adjustRightInd w:val="0"/>
        <w:ind w:right="-44"/>
        <w:contextualSpacing/>
        <w:jc w:val="both"/>
        <w:rPr>
          <w:rFonts w:ascii="Arial" w:hAnsi="Arial" w:cs="Arial"/>
          <w:sz w:val="22"/>
          <w:szCs w:val="22"/>
          <w:lang w:val="es-CO"/>
        </w:rPr>
      </w:pPr>
      <w:r w:rsidRPr="00756D51">
        <w:rPr>
          <w:rFonts w:ascii="Arial" w:hAnsi="Arial" w:cs="Arial"/>
          <w:sz w:val="22"/>
          <w:szCs w:val="22"/>
          <w:lang w:val="es-CO"/>
        </w:rPr>
        <w:t>Durante</w:t>
      </w:r>
      <w:r w:rsidR="003D3789" w:rsidRPr="00756D51">
        <w:rPr>
          <w:rFonts w:ascii="Arial" w:hAnsi="Arial" w:cs="Arial"/>
          <w:color w:val="000000"/>
          <w:sz w:val="22"/>
          <w:szCs w:val="22"/>
          <w:lang w:val="es-CO"/>
        </w:rPr>
        <w:t xml:space="preserve"> el </w:t>
      </w:r>
      <w:r w:rsidR="00E809DB" w:rsidRPr="00756D51">
        <w:rPr>
          <w:rFonts w:ascii="Arial" w:hAnsi="Arial" w:cs="Arial"/>
          <w:color w:val="000000"/>
          <w:sz w:val="22"/>
          <w:szCs w:val="22"/>
          <w:lang w:val="es-CO"/>
        </w:rPr>
        <w:t>segundo</w:t>
      </w:r>
      <w:r w:rsidR="003D3789" w:rsidRPr="00756D51">
        <w:rPr>
          <w:rFonts w:ascii="Arial" w:hAnsi="Arial" w:cs="Arial"/>
          <w:color w:val="000000"/>
          <w:sz w:val="22"/>
          <w:szCs w:val="22"/>
          <w:lang w:val="es-CO"/>
        </w:rPr>
        <w:t xml:space="preserve"> trimestre del año en curso </w:t>
      </w:r>
      <w:r w:rsidRPr="00756D51">
        <w:rPr>
          <w:rFonts w:ascii="Arial" w:hAnsi="Arial" w:cs="Arial"/>
          <w:color w:val="000000"/>
          <w:sz w:val="22"/>
          <w:szCs w:val="22"/>
          <w:lang w:val="es-CO"/>
        </w:rPr>
        <w:t xml:space="preserve">se tramitaron </w:t>
      </w:r>
      <w:r w:rsidR="005A41CF" w:rsidRPr="00756D51">
        <w:rPr>
          <w:rFonts w:ascii="Arial" w:hAnsi="Arial" w:cs="Arial"/>
          <w:color w:val="000000"/>
          <w:sz w:val="22"/>
          <w:szCs w:val="22"/>
          <w:lang w:val="es-CO"/>
        </w:rPr>
        <w:t>(</w:t>
      </w:r>
      <w:r w:rsidR="005A41CF" w:rsidRPr="00756D51">
        <w:rPr>
          <w:rFonts w:ascii="Arial" w:hAnsi="Arial" w:cs="Arial"/>
          <w:b/>
          <w:color w:val="000000"/>
          <w:sz w:val="22"/>
          <w:szCs w:val="22"/>
          <w:lang w:val="es-CO"/>
        </w:rPr>
        <w:t xml:space="preserve">3401) </w:t>
      </w:r>
      <w:r w:rsidR="00E809DB" w:rsidRPr="00756D51">
        <w:rPr>
          <w:rFonts w:ascii="Arial" w:hAnsi="Arial" w:cs="Arial"/>
          <w:color w:val="000000"/>
          <w:sz w:val="22"/>
          <w:szCs w:val="22"/>
          <w:lang w:val="es-CO"/>
        </w:rPr>
        <w:t>tres mil cuatrocientos un</w:t>
      </w:r>
      <w:r w:rsidRPr="00756D51">
        <w:rPr>
          <w:rFonts w:ascii="Arial" w:hAnsi="Arial" w:cs="Arial"/>
          <w:color w:val="000000"/>
          <w:sz w:val="22"/>
          <w:szCs w:val="22"/>
          <w:lang w:val="es-CO"/>
        </w:rPr>
        <w:t xml:space="preserve"> requerimientos, </w:t>
      </w:r>
      <w:r w:rsidR="003D3789" w:rsidRPr="00756D51">
        <w:rPr>
          <w:rFonts w:ascii="Arial" w:hAnsi="Arial" w:cs="Arial"/>
          <w:color w:val="000000"/>
          <w:sz w:val="22"/>
          <w:szCs w:val="22"/>
          <w:lang w:val="es-CO"/>
        </w:rPr>
        <w:t xml:space="preserve">respecto a </w:t>
      </w:r>
      <w:r w:rsidR="00446F18" w:rsidRPr="00756D51">
        <w:rPr>
          <w:rFonts w:ascii="Arial" w:hAnsi="Arial" w:cs="Arial"/>
          <w:color w:val="000000"/>
          <w:sz w:val="22"/>
          <w:szCs w:val="22"/>
          <w:lang w:val="es-CO"/>
        </w:rPr>
        <w:t>los medios</w:t>
      </w:r>
      <w:r w:rsidR="009C04AE" w:rsidRPr="00756D51">
        <w:rPr>
          <w:rFonts w:ascii="Arial" w:hAnsi="Arial" w:cs="Arial"/>
          <w:color w:val="000000"/>
          <w:sz w:val="22"/>
          <w:szCs w:val="22"/>
          <w:lang w:val="es-CO"/>
        </w:rPr>
        <w:t xml:space="preserve"> de interacción</w:t>
      </w:r>
      <w:r w:rsidR="002E0D02" w:rsidRPr="00756D51">
        <w:rPr>
          <w:rFonts w:ascii="Arial" w:hAnsi="Arial" w:cs="Arial"/>
          <w:color w:val="000000"/>
          <w:sz w:val="22"/>
          <w:szCs w:val="22"/>
          <w:lang w:val="es-CO"/>
        </w:rPr>
        <w:t xml:space="preserve"> se observa que el</w:t>
      </w:r>
      <w:r w:rsidR="009C04AE" w:rsidRPr="00756D51">
        <w:rPr>
          <w:rFonts w:ascii="Arial" w:hAnsi="Arial" w:cs="Arial"/>
          <w:color w:val="000000"/>
          <w:sz w:val="22"/>
          <w:szCs w:val="22"/>
          <w:lang w:val="es-CO"/>
        </w:rPr>
        <w:t xml:space="preserve"> más utilizado por la ciudadanía </w:t>
      </w:r>
      <w:r w:rsidR="004C128C" w:rsidRPr="00756D51">
        <w:rPr>
          <w:rFonts w:ascii="Arial" w:hAnsi="Arial" w:cs="Arial"/>
          <w:color w:val="000000"/>
          <w:sz w:val="22"/>
          <w:szCs w:val="22"/>
          <w:lang w:val="es-CO"/>
        </w:rPr>
        <w:t xml:space="preserve">continua siendo </w:t>
      </w:r>
      <w:r w:rsidRPr="00756D51">
        <w:rPr>
          <w:rFonts w:ascii="Arial" w:hAnsi="Arial" w:cs="Arial"/>
          <w:color w:val="000000"/>
          <w:sz w:val="22"/>
          <w:szCs w:val="22"/>
          <w:lang w:val="es-CO"/>
        </w:rPr>
        <w:t>el</w:t>
      </w:r>
      <w:r w:rsidR="009C04AE" w:rsidRPr="00756D51">
        <w:rPr>
          <w:rFonts w:ascii="Arial" w:hAnsi="Arial" w:cs="Arial"/>
          <w:color w:val="000000"/>
          <w:sz w:val="22"/>
          <w:szCs w:val="22"/>
          <w:lang w:val="es-CO"/>
        </w:rPr>
        <w:t xml:space="preserve"> escrito con un </w:t>
      </w:r>
      <w:r w:rsidR="004C128C" w:rsidRPr="00756D51">
        <w:rPr>
          <w:rFonts w:ascii="Arial" w:hAnsi="Arial" w:cs="Arial"/>
          <w:b/>
          <w:bCs/>
          <w:color w:val="000000"/>
          <w:sz w:val="22"/>
          <w:szCs w:val="22"/>
          <w:lang w:val="es-CO"/>
        </w:rPr>
        <w:t>58,87</w:t>
      </w:r>
      <w:r w:rsidR="009C04AE" w:rsidRPr="00756D51">
        <w:rPr>
          <w:rFonts w:ascii="Arial" w:hAnsi="Arial" w:cs="Arial"/>
          <w:b/>
          <w:bCs/>
          <w:color w:val="000000"/>
          <w:sz w:val="22"/>
          <w:szCs w:val="22"/>
          <w:lang w:val="es-CO"/>
        </w:rPr>
        <w:t>%</w:t>
      </w:r>
      <w:r w:rsidR="009C04AE" w:rsidRPr="00756D51">
        <w:rPr>
          <w:rFonts w:ascii="Arial" w:hAnsi="Arial" w:cs="Arial"/>
          <w:bCs/>
          <w:color w:val="000000"/>
          <w:sz w:val="22"/>
          <w:szCs w:val="22"/>
          <w:lang w:val="es-CO"/>
        </w:rPr>
        <w:t xml:space="preserve"> </w:t>
      </w:r>
      <w:r w:rsidR="009C04AE" w:rsidRPr="00756D51">
        <w:rPr>
          <w:rFonts w:ascii="Arial" w:hAnsi="Arial" w:cs="Arial"/>
          <w:color w:val="000000"/>
          <w:sz w:val="22"/>
          <w:szCs w:val="22"/>
          <w:lang w:val="es-CO"/>
        </w:rPr>
        <w:t xml:space="preserve">que corresponde a </w:t>
      </w:r>
      <w:r w:rsidR="00441045" w:rsidRPr="00756D51">
        <w:rPr>
          <w:rFonts w:ascii="Arial" w:hAnsi="Arial" w:cs="Arial"/>
          <w:bCs/>
          <w:color w:val="000000"/>
          <w:sz w:val="22"/>
          <w:szCs w:val="22"/>
          <w:lang w:val="es-CO"/>
        </w:rPr>
        <w:t>2.</w:t>
      </w:r>
      <w:r w:rsidR="004C128C" w:rsidRPr="00756D51">
        <w:rPr>
          <w:rFonts w:ascii="Arial" w:hAnsi="Arial" w:cs="Arial"/>
          <w:bCs/>
          <w:color w:val="000000"/>
          <w:sz w:val="22"/>
          <w:szCs w:val="22"/>
          <w:lang w:val="es-CO"/>
        </w:rPr>
        <w:t>002</w:t>
      </w:r>
      <w:r w:rsidRPr="00756D51">
        <w:rPr>
          <w:rFonts w:ascii="Arial" w:hAnsi="Arial" w:cs="Arial"/>
          <w:color w:val="000000"/>
          <w:sz w:val="22"/>
          <w:szCs w:val="22"/>
          <w:lang w:val="es-CO"/>
        </w:rPr>
        <w:t xml:space="preserve"> peticiones, seguido</w:t>
      </w:r>
      <w:r w:rsidR="00D863C2" w:rsidRPr="00756D51">
        <w:rPr>
          <w:rFonts w:ascii="Arial" w:hAnsi="Arial" w:cs="Arial"/>
          <w:color w:val="000000"/>
          <w:sz w:val="22"/>
          <w:szCs w:val="22"/>
          <w:lang w:val="es-CO"/>
        </w:rPr>
        <w:t xml:space="preserve"> por e-mail con el </w:t>
      </w:r>
      <w:r w:rsidR="00D863C2" w:rsidRPr="00756D51">
        <w:rPr>
          <w:rFonts w:ascii="Arial" w:hAnsi="Arial" w:cs="Arial"/>
          <w:b/>
          <w:color w:val="000000"/>
          <w:sz w:val="22"/>
          <w:szCs w:val="22"/>
          <w:lang w:val="es-CO"/>
        </w:rPr>
        <w:t>1</w:t>
      </w:r>
      <w:r w:rsidR="004C128C" w:rsidRPr="00756D51">
        <w:rPr>
          <w:rFonts w:ascii="Arial" w:hAnsi="Arial" w:cs="Arial"/>
          <w:b/>
          <w:color w:val="000000"/>
          <w:sz w:val="22"/>
          <w:szCs w:val="22"/>
          <w:lang w:val="es-CO"/>
        </w:rPr>
        <w:t>4.23</w:t>
      </w:r>
      <w:r w:rsidR="00D863C2" w:rsidRPr="00756D51">
        <w:rPr>
          <w:rFonts w:ascii="Arial" w:hAnsi="Arial" w:cs="Arial"/>
          <w:b/>
          <w:color w:val="000000"/>
          <w:sz w:val="22"/>
          <w:szCs w:val="22"/>
          <w:lang w:val="es-CO"/>
        </w:rPr>
        <w:t xml:space="preserve">% </w:t>
      </w:r>
      <w:r w:rsidR="00234F32" w:rsidRPr="00756D51">
        <w:rPr>
          <w:rFonts w:ascii="Arial" w:hAnsi="Arial" w:cs="Arial"/>
          <w:color w:val="000000"/>
          <w:sz w:val="22"/>
          <w:szCs w:val="22"/>
          <w:lang w:val="es-CO"/>
        </w:rPr>
        <w:t>(484</w:t>
      </w:r>
      <w:r w:rsidRPr="00756D51">
        <w:rPr>
          <w:rFonts w:ascii="Arial" w:hAnsi="Arial" w:cs="Arial"/>
          <w:color w:val="000000"/>
          <w:sz w:val="22"/>
          <w:szCs w:val="22"/>
          <w:lang w:val="es-CO"/>
        </w:rPr>
        <w:t>)</w:t>
      </w:r>
      <w:r w:rsidR="000B5D03" w:rsidRPr="00756D51">
        <w:rPr>
          <w:rFonts w:ascii="Arial" w:hAnsi="Arial" w:cs="Arial"/>
          <w:color w:val="000000"/>
          <w:sz w:val="22"/>
          <w:szCs w:val="22"/>
          <w:lang w:val="es-CO"/>
        </w:rPr>
        <w:t>,</w:t>
      </w:r>
      <w:r w:rsidR="00F40DDE" w:rsidRPr="00756D51">
        <w:rPr>
          <w:rFonts w:ascii="Arial" w:hAnsi="Arial" w:cs="Arial"/>
          <w:color w:val="000000"/>
          <w:sz w:val="22"/>
          <w:szCs w:val="22"/>
          <w:lang w:val="es-CO"/>
        </w:rPr>
        <w:t xml:space="preserve"> página w</w:t>
      </w:r>
      <w:r w:rsidR="009C04AE" w:rsidRPr="00756D51">
        <w:rPr>
          <w:rFonts w:ascii="Arial" w:hAnsi="Arial" w:cs="Arial"/>
          <w:color w:val="000000"/>
          <w:sz w:val="22"/>
          <w:szCs w:val="22"/>
          <w:lang w:val="es-CO"/>
        </w:rPr>
        <w:t xml:space="preserve">eb </w:t>
      </w:r>
      <w:r w:rsidR="00234F32" w:rsidRPr="00756D51">
        <w:rPr>
          <w:rFonts w:ascii="Arial" w:hAnsi="Arial" w:cs="Arial"/>
          <w:b/>
          <w:color w:val="000000"/>
          <w:sz w:val="22"/>
          <w:szCs w:val="22"/>
          <w:lang w:val="es-CO"/>
        </w:rPr>
        <w:t>10</w:t>
      </w:r>
      <w:r w:rsidR="00F40DDE" w:rsidRPr="00756D51">
        <w:rPr>
          <w:rFonts w:ascii="Arial" w:hAnsi="Arial" w:cs="Arial"/>
          <w:b/>
          <w:color w:val="000000"/>
          <w:sz w:val="22"/>
          <w:szCs w:val="22"/>
          <w:lang w:val="es-CO"/>
        </w:rPr>
        <w:t>.</w:t>
      </w:r>
      <w:r w:rsidR="00234F32" w:rsidRPr="00756D51">
        <w:rPr>
          <w:rFonts w:ascii="Arial" w:hAnsi="Arial" w:cs="Arial"/>
          <w:b/>
          <w:color w:val="000000"/>
          <w:sz w:val="22"/>
          <w:szCs w:val="22"/>
          <w:lang w:val="es-CO"/>
        </w:rPr>
        <w:t>11</w:t>
      </w:r>
      <w:r w:rsidR="00F40DDE" w:rsidRPr="00756D51">
        <w:rPr>
          <w:rFonts w:ascii="Arial" w:hAnsi="Arial" w:cs="Arial"/>
          <w:b/>
          <w:color w:val="000000"/>
          <w:sz w:val="22"/>
          <w:szCs w:val="22"/>
          <w:lang w:val="es-CO"/>
        </w:rPr>
        <w:t>%</w:t>
      </w:r>
      <w:r w:rsidR="00F40DDE" w:rsidRPr="00756D51">
        <w:rPr>
          <w:rFonts w:ascii="Arial" w:hAnsi="Arial" w:cs="Arial"/>
          <w:color w:val="000000"/>
          <w:sz w:val="22"/>
          <w:szCs w:val="22"/>
          <w:lang w:val="es-CO"/>
        </w:rPr>
        <w:t xml:space="preserve"> (</w:t>
      </w:r>
      <w:r w:rsidR="00234F32" w:rsidRPr="00756D51">
        <w:rPr>
          <w:rFonts w:ascii="Arial" w:hAnsi="Arial" w:cs="Arial"/>
          <w:color w:val="000000"/>
          <w:sz w:val="22"/>
          <w:szCs w:val="22"/>
          <w:lang w:val="es-CO"/>
        </w:rPr>
        <w:t>344</w:t>
      </w:r>
      <w:r w:rsidR="00F40DDE" w:rsidRPr="00756D51">
        <w:rPr>
          <w:rFonts w:ascii="Arial" w:hAnsi="Arial" w:cs="Arial"/>
          <w:color w:val="000000"/>
          <w:sz w:val="22"/>
          <w:szCs w:val="22"/>
          <w:lang w:val="es-CO"/>
        </w:rPr>
        <w:t>)</w:t>
      </w:r>
      <w:r w:rsidRPr="00756D51">
        <w:rPr>
          <w:rFonts w:ascii="Arial" w:hAnsi="Arial" w:cs="Arial"/>
          <w:color w:val="000000"/>
          <w:sz w:val="22"/>
          <w:szCs w:val="22"/>
          <w:lang w:val="es-CO"/>
        </w:rPr>
        <w:t>,</w:t>
      </w:r>
      <w:r w:rsidR="00FE3D32" w:rsidRPr="00756D51">
        <w:rPr>
          <w:rFonts w:ascii="Arial" w:hAnsi="Arial" w:cs="Arial"/>
          <w:color w:val="000000"/>
          <w:sz w:val="22"/>
          <w:szCs w:val="22"/>
          <w:lang w:val="es-CO"/>
        </w:rPr>
        <w:t xml:space="preserve"> </w:t>
      </w:r>
      <w:r w:rsidRPr="00756D51">
        <w:rPr>
          <w:rFonts w:ascii="Arial" w:hAnsi="Arial" w:cs="Arial"/>
          <w:color w:val="000000"/>
          <w:sz w:val="22"/>
          <w:szCs w:val="22"/>
          <w:lang w:val="es-CO"/>
        </w:rPr>
        <w:t>buzón</w:t>
      </w:r>
      <w:r w:rsidR="00D67A71" w:rsidRPr="00756D51">
        <w:rPr>
          <w:rFonts w:ascii="Arial" w:hAnsi="Arial" w:cs="Arial"/>
          <w:color w:val="000000"/>
          <w:sz w:val="22"/>
          <w:szCs w:val="22"/>
          <w:lang w:val="es-CO"/>
        </w:rPr>
        <w:t xml:space="preserve"> </w:t>
      </w:r>
      <w:r w:rsidR="00234F32" w:rsidRPr="00756D51">
        <w:rPr>
          <w:rFonts w:ascii="Arial" w:hAnsi="Arial" w:cs="Arial"/>
          <w:b/>
          <w:color w:val="000000"/>
          <w:sz w:val="22"/>
          <w:szCs w:val="22"/>
          <w:lang w:val="es-CO"/>
        </w:rPr>
        <w:t>8.53</w:t>
      </w:r>
      <w:r w:rsidR="009C04AE" w:rsidRPr="00756D51">
        <w:rPr>
          <w:rFonts w:ascii="Arial" w:hAnsi="Arial" w:cs="Arial"/>
          <w:b/>
          <w:bCs/>
          <w:color w:val="000000"/>
          <w:sz w:val="22"/>
          <w:szCs w:val="22"/>
          <w:lang w:val="es-CO"/>
        </w:rPr>
        <w:t>%</w:t>
      </w:r>
      <w:r w:rsidR="009C04AE" w:rsidRPr="00756D51">
        <w:rPr>
          <w:rFonts w:ascii="Arial" w:hAnsi="Arial" w:cs="Arial"/>
          <w:bCs/>
          <w:color w:val="000000"/>
          <w:sz w:val="22"/>
          <w:szCs w:val="22"/>
          <w:lang w:val="es-CO"/>
        </w:rPr>
        <w:t xml:space="preserve"> </w:t>
      </w:r>
      <w:r w:rsidR="00D67A71" w:rsidRPr="00756D51">
        <w:rPr>
          <w:rFonts w:ascii="Arial" w:hAnsi="Arial" w:cs="Arial"/>
          <w:bCs/>
          <w:color w:val="000000"/>
          <w:sz w:val="22"/>
          <w:szCs w:val="22"/>
          <w:lang w:val="es-CO"/>
        </w:rPr>
        <w:t>(</w:t>
      </w:r>
      <w:r w:rsidR="00234F32" w:rsidRPr="00756D51">
        <w:rPr>
          <w:rFonts w:ascii="Arial" w:hAnsi="Arial" w:cs="Arial"/>
          <w:bCs/>
          <w:color w:val="000000"/>
          <w:sz w:val="22"/>
          <w:szCs w:val="22"/>
          <w:lang w:val="es-CO"/>
        </w:rPr>
        <w:t>290</w:t>
      </w:r>
      <w:r w:rsidR="00D67A71" w:rsidRPr="00756D51">
        <w:rPr>
          <w:rFonts w:ascii="Arial" w:hAnsi="Arial" w:cs="Arial"/>
          <w:bCs/>
          <w:color w:val="000000"/>
          <w:sz w:val="22"/>
          <w:szCs w:val="22"/>
          <w:lang w:val="es-CO"/>
        </w:rPr>
        <w:t>)</w:t>
      </w:r>
      <w:r w:rsidRPr="00756D51">
        <w:rPr>
          <w:rFonts w:ascii="Arial" w:hAnsi="Arial" w:cs="Arial"/>
          <w:bCs/>
          <w:color w:val="000000"/>
          <w:sz w:val="22"/>
          <w:szCs w:val="22"/>
          <w:lang w:val="es-CO"/>
        </w:rPr>
        <w:t>,</w:t>
      </w:r>
      <w:r w:rsidRPr="00756D51">
        <w:rPr>
          <w:rFonts w:ascii="Arial" w:hAnsi="Arial" w:cs="Arial"/>
          <w:sz w:val="22"/>
          <w:szCs w:val="22"/>
          <w:lang w:val="es-CO"/>
        </w:rPr>
        <w:t xml:space="preserve"> </w:t>
      </w:r>
      <w:r w:rsidR="00D67A71" w:rsidRPr="00756D51">
        <w:rPr>
          <w:rFonts w:ascii="Arial" w:hAnsi="Arial" w:cs="Arial"/>
          <w:color w:val="000000"/>
          <w:sz w:val="22"/>
          <w:szCs w:val="22"/>
          <w:lang w:val="es-CO"/>
        </w:rPr>
        <w:t>presencial</w:t>
      </w:r>
      <w:r w:rsidR="00D766D7" w:rsidRPr="00756D51">
        <w:rPr>
          <w:rFonts w:ascii="Arial" w:hAnsi="Arial" w:cs="Arial"/>
          <w:color w:val="000000"/>
          <w:sz w:val="22"/>
          <w:szCs w:val="22"/>
          <w:lang w:val="es-CO"/>
        </w:rPr>
        <w:t xml:space="preserve"> </w:t>
      </w:r>
      <w:r w:rsidRPr="00756D51">
        <w:rPr>
          <w:rFonts w:ascii="Arial" w:hAnsi="Arial" w:cs="Arial"/>
          <w:color w:val="000000"/>
          <w:sz w:val="22"/>
          <w:szCs w:val="22"/>
          <w:lang w:val="es-CO"/>
        </w:rPr>
        <w:t>está representado en</w:t>
      </w:r>
      <w:r w:rsidR="00234F32" w:rsidRPr="00756D51">
        <w:rPr>
          <w:rFonts w:ascii="Arial" w:hAnsi="Arial" w:cs="Arial"/>
          <w:color w:val="000000"/>
          <w:sz w:val="22"/>
          <w:szCs w:val="22"/>
          <w:lang w:val="es-CO"/>
        </w:rPr>
        <w:t xml:space="preserve"> </w:t>
      </w:r>
      <w:r w:rsidR="00234F32" w:rsidRPr="00756D51">
        <w:rPr>
          <w:rFonts w:ascii="Arial" w:hAnsi="Arial" w:cs="Arial"/>
          <w:b/>
          <w:color w:val="000000"/>
          <w:sz w:val="22"/>
          <w:szCs w:val="22"/>
          <w:lang w:val="es-CO"/>
        </w:rPr>
        <w:t>6.76</w:t>
      </w:r>
      <w:r w:rsidR="00D67A71" w:rsidRPr="00756D51">
        <w:rPr>
          <w:rFonts w:ascii="Arial" w:hAnsi="Arial" w:cs="Arial"/>
          <w:b/>
          <w:color w:val="000000"/>
          <w:sz w:val="22"/>
          <w:szCs w:val="22"/>
          <w:lang w:val="es-CO"/>
        </w:rPr>
        <w:t>%</w:t>
      </w:r>
      <w:r w:rsidR="00234F32" w:rsidRPr="00756D51">
        <w:rPr>
          <w:rFonts w:ascii="Arial" w:hAnsi="Arial" w:cs="Arial"/>
          <w:color w:val="000000"/>
          <w:sz w:val="22"/>
          <w:szCs w:val="22"/>
          <w:lang w:val="es-CO"/>
        </w:rPr>
        <w:t xml:space="preserve"> (230</w:t>
      </w:r>
      <w:r w:rsidR="00D67A71" w:rsidRPr="00756D51">
        <w:rPr>
          <w:rFonts w:ascii="Arial" w:hAnsi="Arial" w:cs="Arial"/>
          <w:color w:val="000000"/>
          <w:sz w:val="22"/>
          <w:szCs w:val="22"/>
          <w:lang w:val="es-CO"/>
        </w:rPr>
        <w:t>)</w:t>
      </w:r>
      <w:r w:rsidRPr="00756D51">
        <w:rPr>
          <w:rFonts w:ascii="Arial" w:hAnsi="Arial" w:cs="Arial"/>
          <w:color w:val="000000"/>
          <w:sz w:val="22"/>
          <w:szCs w:val="22"/>
          <w:lang w:val="es-CO"/>
        </w:rPr>
        <w:t xml:space="preserve"> y en menor porcentaje el telefónico con el </w:t>
      </w:r>
      <w:r w:rsidR="00234F32" w:rsidRPr="00756D51">
        <w:rPr>
          <w:rFonts w:ascii="Arial" w:hAnsi="Arial" w:cs="Arial"/>
          <w:b/>
          <w:color w:val="000000"/>
          <w:sz w:val="22"/>
          <w:szCs w:val="22"/>
          <w:lang w:val="es-CO"/>
        </w:rPr>
        <w:t>1.50</w:t>
      </w:r>
      <w:r w:rsidRPr="00756D51">
        <w:rPr>
          <w:rFonts w:ascii="Arial" w:hAnsi="Arial" w:cs="Arial"/>
          <w:b/>
          <w:color w:val="000000"/>
          <w:sz w:val="22"/>
          <w:szCs w:val="22"/>
          <w:lang w:val="es-CO"/>
        </w:rPr>
        <w:t>%</w:t>
      </w:r>
      <w:r w:rsidRPr="00756D51">
        <w:rPr>
          <w:rFonts w:ascii="Arial" w:hAnsi="Arial" w:cs="Arial"/>
          <w:color w:val="000000"/>
          <w:sz w:val="22"/>
          <w:szCs w:val="22"/>
          <w:lang w:val="es-CO"/>
        </w:rPr>
        <w:t xml:space="preserve"> </w:t>
      </w:r>
      <w:r w:rsidRPr="00756D51">
        <w:rPr>
          <w:rFonts w:ascii="Arial" w:hAnsi="Arial" w:cs="Arial"/>
          <w:bCs/>
          <w:color w:val="000000"/>
          <w:sz w:val="22"/>
          <w:szCs w:val="22"/>
          <w:lang w:val="es-CO"/>
        </w:rPr>
        <w:t>(</w:t>
      </w:r>
      <w:r w:rsidR="00234F32" w:rsidRPr="00756D51">
        <w:rPr>
          <w:rFonts w:ascii="Arial" w:hAnsi="Arial" w:cs="Arial"/>
          <w:bCs/>
          <w:color w:val="000000"/>
          <w:sz w:val="22"/>
          <w:szCs w:val="22"/>
          <w:lang w:val="es-CO"/>
        </w:rPr>
        <w:t>51).</w:t>
      </w:r>
      <w:r w:rsidRPr="00756D51">
        <w:rPr>
          <w:rFonts w:ascii="Arial" w:hAnsi="Arial" w:cs="Arial"/>
          <w:color w:val="000000"/>
          <w:sz w:val="22"/>
          <w:szCs w:val="22"/>
          <w:lang w:val="es-CO"/>
        </w:rPr>
        <w:t xml:space="preserve">  </w:t>
      </w:r>
    </w:p>
    <w:p w14:paraId="3A01668F" w14:textId="77777777" w:rsidR="006F7B96" w:rsidRPr="00756D51" w:rsidRDefault="006F7B96" w:rsidP="003C69DB">
      <w:pPr>
        <w:tabs>
          <w:tab w:val="left" w:pos="9316"/>
        </w:tabs>
        <w:autoSpaceDE w:val="0"/>
        <w:autoSpaceDN w:val="0"/>
        <w:adjustRightInd w:val="0"/>
        <w:ind w:right="-44"/>
        <w:contextualSpacing/>
        <w:jc w:val="both"/>
        <w:rPr>
          <w:rFonts w:ascii="Arial" w:hAnsi="Arial" w:cs="Arial"/>
          <w:color w:val="000000"/>
          <w:sz w:val="22"/>
          <w:szCs w:val="22"/>
          <w:lang w:val="es-CO"/>
        </w:rPr>
      </w:pPr>
    </w:p>
    <w:p w14:paraId="62C84CF2" w14:textId="61C6612B" w:rsidR="00A12621" w:rsidRPr="00756D51" w:rsidRDefault="006F7B96" w:rsidP="003C69DB">
      <w:pPr>
        <w:tabs>
          <w:tab w:val="left" w:pos="9316"/>
        </w:tabs>
        <w:autoSpaceDE w:val="0"/>
        <w:autoSpaceDN w:val="0"/>
        <w:adjustRightInd w:val="0"/>
        <w:ind w:right="-44"/>
        <w:contextualSpacing/>
        <w:jc w:val="both"/>
        <w:rPr>
          <w:rFonts w:ascii="Arial" w:hAnsi="Arial" w:cs="Arial"/>
          <w:color w:val="000000"/>
          <w:sz w:val="22"/>
          <w:szCs w:val="22"/>
          <w:lang w:val="es-CO"/>
        </w:rPr>
      </w:pPr>
      <w:r w:rsidRPr="00756D51">
        <w:rPr>
          <w:rFonts w:ascii="Arial" w:hAnsi="Arial" w:cs="Arial"/>
          <w:color w:val="000000"/>
          <w:sz w:val="22"/>
          <w:szCs w:val="22"/>
          <w:lang w:val="es-CO"/>
        </w:rPr>
        <w:t>En</w:t>
      </w:r>
      <w:r w:rsidR="004634F1" w:rsidRPr="00756D51">
        <w:rPr>
          <w:rFonts w:ascii="Arial" w:hAnsi="Arial" w:cs="Arial"/>
          <w:color w:val="000000"/>
          <w:sz w:val="22"/>
          <w:szCs w:val="22"/>
          <w:lang w:val="es-CO"/>
        </w:rPr>
        <w:t xml:space="preserve"> </w:t>
      </w:r>
      <w:r w:rsidRPr="00756D51">
        <w:rPr>
          <w:rFonts w:ascii="Arial" w:hAnsi="Arial" w:cs="Arial"/>
          <w:color w:val="000000"/>
          <w:sz w:val="22"/>
          <w:szCs w:val="22"/>
          <w:lang w:val="es-CO"/>
        </w:rPr>
        <w:t xml:space="preserve">cumplimiento al Decreto 1166 de 19 </w:t>
      </w:r>
      <w:r w:rsidR="004634F1" w:rsidRPr="00756D51">
        <w:rPr>
          <w:rFonts w:ascii="Arial" w:hAnsi="Arial" w:cs="Arial"/>
          <w:color w:val="000000"/>
          <w:sz w:val="22"/>
          <w:szCs w:val="22"/>
          <w:lang w:val="es-CO"/>
        </w:rPr>
        <w:t>jul</w:t>
      </w:r>
      <w:r w:rsidRPr="00756D51">
        <w:rPr>
          <w:rFonts w:ascii="Arial" w:hAnsi="Arial" w:cs="Arial"/>
          <w:color w:val="000000"/>
          <w:sz w:val="22"/>
          <w:szCs w:val="22"/>
          <w:lang w:val="es-CO"/>
        </w:rPr>
        <w:t xml:space="preserve">io de </w:t>
      </w:r>
      <w:r w:rsidR="004634F1" w:rsidRPr="00756D51">
        <w:rPr>
          <w:rFonts w:ascii="Arial" w:hAnsi="Arial" w:cs="Arial"/>
          <w:color w:val="000000"/>
          <w:sz w:val="22"/>
          <w:szCs w:val="22"/>
          <w:lang w:val="es-CO"/>
        </w:rPr>
        <w:t>2016</w:t>
      </w:r>
      <w:r w:rsidRPr="00756D51">
        <w:rPr>
          <w:rFonts w:ascii="Arial" w:hAnsi="Arial" w:cs="Arial"/>
          <w:color w:val="000000"/>
          <w:sz w:val="22"/>
          <w:szCs w:val="22"/>
          <w:lang w:val="es-CO"/>
        </w:rPr>
        <w:t xml:space="preserve"> que</w:t>
      </w:r>
      <w:r w:rsidR="004634F1" w:rsidRPr="00756D51">
        <w:rPr>
          <w:rFonts w:ascii="Arial" w:hAnsi="Arial" w:cs="Arial"/>
          <w:color w:val="000000"/>
          <w:sz w:val="22"/>
          <w:szCs w:val="22"/>
          <w:lang w:val="es-CO"/>
        </w:rPr>
        <w:t xml:space="preserve"> </w:t>
      </w:r>
      <w:r w:rsidRPr="00756D51">
        <w:rPr>
          <w:rFonts w:ascii="Arial" w:hAnsi="Arial" w:cs="Arial"/>
          <w:color w:val="000000"/>
          <w:sz w:val="22"/>
          <w:szCs w:val="22"/>
          <w:lang w:val="es-CO"/>
        </w:rPr>
        <w:t>establece: “</w:t>
      </w:r>
      <w:r w:rsidR="004634F1" w:rsidRPr="00756D51">
        <w:rPr>
          <w:rFonts w:ascii="Arial" w:hAnsi="Arial" w:cs="Arial"/>
          <w:color w:val="000000"/>
          <w:sz w:val="22"/>
          <w:szCs w:val="22"/>
          <w:lang w:val="es-CO"/>
        </w:rPr>
        <w:t>las peticiones podrán presentarse verbalmente y deberá quedar constancia de la misma, o por escrito, y a través de cualquier medio idóneo para l</w:t>
      </w:r>
      <w:r w:rsidR="00D766D7" w:rsidRPr="00756D51">
        <w:rPr>
          <w:rFonts w:ascii="Arial" w:hAnsi="Arial" w:cs="Arial"/>
          <w:color w:val="000000"/>
          <w:sz w:val="22"/>
          <w:szCs w:val="22"/>
          <w:lang w:val="es-CO"/>
        </w:rPr>
        <w:t xml:space="preserve">a </w:t>
      </w:r>
      <w:r w:rsidR="004634F1" w:rsidRPr="00756D51">
        <w:rPr>
          <w:rFonts w:ascii="Arial" w:hAnsi="Arial" w:cs="Arial"/>
          <w:color w:val="000000"/>
          <w:sz w:val="22"/>
          <w:szCs w:val="22"/>
          <w:lang w:val="es-CO"/>
        </w:rPr>
        <w:t>comunicación o</w:t>
      </w:r>
      <w:r w:rsidRPr="00756D51">
        <w:rPr>
          <w:rFonts w:ascii="Arial" w:hAnsi="Arial" w:cs="Arial"/>
          <w:color w:val="000000"/>
          <w:sz w:val="22"/>
          <w:szCs w:val="22"/>
          <w:lang w:val="es-CO"/>
        </w:rPr>
        <w:t xml:space="preserve"> transferencia de datos” </w:t>
      </w:r>
      <w:r w:rsidR="004634F1" w:rsidRPr="00756D51">
        <w:rPr>
          <w:rFonts w:ascii="Arial" w:hAnsi="Arial" w:cs="Arial"/>
          <w:color w:val="000000"/>
          <w:sz w:val="22"/>
          <w:szCs w:val="22"/>
          <w:lang w:val="es-CO"/>
        </w:rPr>
        <w:t>desde el equipo SIAC en las diferentes c</w:t>
      </w:r>
      <w:r w:rsidRPr="00756D51">
        <w:rPr>
          <w:rFonts w:ascii="Arial" w:hAnsi="Arial" w:cs="Arial"/>
          <w:color w:val="000000"/>
          <w:sz w:val="22"/>
          <w:szCs w:val="22"/>
          <w:lang w:val="es-CO"/>
        </w:rPr>
        <w:t>ualificaciones, se</w:t>
      </w:r>
      <w:r w:rsidR="004634F1" w:rsidRPr="00756D51">
        <w:rPr>
          <w:rFonts w:ascii="Arial" w:hAnsi="Arial" w:cs="Arial"/>
          <w:color w:val="000000"/>
          <w:sz w:val="22"/>
          <w:szCs w:val="22"/>
          <w:lang w:val="es-CO"/>
        </w:rPr>
        <w:t xml:space="preserve"> </w:t>
      </w:r>
      <w:r w:rsidRPr="00756D51">
        <w:rPr>
          <w:rFonts w:ascii="Arial" w:hAnsi="Arial" w:cs="Arial"/>
          <w:color w:val="000000"/>
          <w:sz w:val="22"/>
          <w:szCs w:val="22"/>
          <w:lang w:val="es-CO"/>
        </w:rPr>
        <w:t>enfatiza</w:t>
      </w:r>
      <w:r w:rsidR="004634F1" w:rsidRPr="00756D51">
        <w:rPr>
          <w:rFonts w:ascii="Arial" w:hAnsi="Arial" w:cs="Arial"/>
          <w:color w:val="000000"/>
          <w:sz w:val="22"/>
          <w:szCs w:val="22"/>
          <w:lang w:val="es-CO"/>
        </w:rPr>
        <w:t xml:space="preserve"> en el cumplimiento del mismo</w:t>
      </w:r>
      <w:r w:rsidRPr="00756D51">
        <w:rPr>
          <w:rFonts w:ascii="Arial" w:hAnsi="Arial" w:cs="Arial"/>
          <w:color w:val="000000"/>
          <w:sz w:val="22"/>
          <w:szCs w:val="22"/>
          <w:lang w:val="es-CO"/>
        </w:rPr>
        <w:t xml:space="preserve"> especialmente en el registro de dichas atenciones.</w:t>
      </w:r>
      <w:r w:rsidR="00234F32" w:rsidRPr="00756D51">
        <w:rPr>
          <w:rFonts w:ascii="Arial" w:hAnsi="Arial" w:cs="Arial"/>
          <w:color w:val="000000"/>
          <w:sz w:val="22"/>
          <w:szCs w:val="22"/>
          <w:lang w:val="es-CO"/>
        </w:rPr>
        <w:t xml:space="preserve"> Lo cual permite deducir que esto ha llevado al progresivo aumento en la utilización de este medio.</w:t>
      </w:r>
    </w:p>
    <w:p w14:paraId="70818701" w14:textId="77777777" w:rsidR="0081069F" w:rsidRPr="00756D51" w:rsidRDefault="0081069F" w:rsidP="00E809DB">
      <w:pPr>
        <w:jc w:val="both"/>
        <w:rPr>
          <w:rFonts w:ascii="Arial" w:hAnsi="Arial" w:cs="Arial"/>
          <w:sz w:val="22"/>
        </w:rPr>
      </w:pPr>
    </w:p>
    <w:p w14:paraId="6E938DCC" w14:textId="5F8A36C3" w:rsidR="00E809DB" w:rsidRPr="00756D51" w:rsidRDefault="00E809DB" w:rsidP="00E809DB">
      <w:pPr>
        <w:jc w:val="both"/>
        <w:rPr>
          <w:rFonts w:ascii="Arial" w:hAnsi="Arial" w:cs="Arial"/>
          <w:sz w:val="22"/>
        </w:rPr>
      </w:pPr>
      <w:r w:rsidRPr="00756D51">
        <w:rPr>
          <w:rFonts w:ascii="Arial" w:hAnsi="Arial" w:cs="Arial"/>
          <w:sz w:val="22"/>
        </w:rPr>
        <w:t xml:space="preserve">Conforme el desarrollo del segundo trimestre de 2018, la línea gratuita de la entidad </w:t>
      </w:r>
      <w:r w:rsidRPr="00756D51">
        <w:rPr>
          <w:rFonts w:ascii="Arial" w:hAnsi="Arial" w:cs="Arial"/>
          <w:b/>
          <w:sz w:val="22"/>
        </w:rPr>
        <w:t>01800</w:t>
      </w:r>
      <w:r w:rsidR="00B114B4" w:rsidRPr="00756D51">
        <w:rPr>
          <w:rFonts w:ascii="Arial" w:hAnsi="Arial" w:cs="Arial"/>
          <w:b/>
          <w:sz w:val="22"/>
        </w:rPr>
        <w:t>0</w:t>
      </w:r>
      <w:r w:rsidRPr="00756D51">
        <w:rPr>
          <w:rFonts w:ascii="Arial" w:hAnsi="Arial" w:cs="Arial"/>
          <w:b/>
          <w:sz w:val="22"/>
        </w:rPr>
        <w:t>127007</w:t>
      </w:r>
      <w:r w:rsidRPr="00756D51">
        <w:rPr>
          <w:rFonts w:ascii="Arial" w:hAnsi="Arial" w:cs="Arial"/>
          <w:sz w:val="22"/>
        </w:rPr>
        <w:t xml:space="preserve"> presentó la siguiente gestión:</w:t>
      </w:r>
    </w:p>
    <w:p w14:paraId="7AE5A649" w14:textId="77777777" w:rsidR="00E809DB" w:rsidRPr="00756D51" w:rsidRDefault="00E809DB" w:rsidP="00E809DB">
      <w:pPr>
        <w:jc w:val="both"/>
        <w:rPr>
          <w:rFonts w:ascii="Arial" w:hAnsi="Arial" w:cs="Arial"/>
          <w:sz w:val="22"/>
        </w:rPr>
      </w:pPr>
    </w:p>
    <w:tbl>
      <w:tblPr>
        <w:tblW w:w="5000" w:type="pct"/>
        <w:tblCellMar>
          <w:left w:w="70" w:type="dxa"/>
          <w:right w:w="70" w:type="dxa"/>
        </w:tblCellMar>
        <w:tblLook w:val="04A0" w:firstRow="1" w:lastRow="0" w:firstColumn="1" w:lastColumn="0" w:noHBand="0" w:noVBand="1"/>
      </w:tblPr>
      <w:tblGrid>
        <w:gridCol w:w="5339"/>
        <w:gridCol w:w="3489"/>
      </w:tblGrid>
      <w:tr w:rsidR="00E809DB" w:rsidRPr="00756D51" w14:paraId="47A5571F" w14:textId="77777777" w:rsidTr="0081069F">
        <w:trPr>
          <w:trHeight w:val="300"/>
          <w:tblHeader/>
        </w:trPr>
        <w:tc>
          <w:tcPr>
            <w:tcW w:w="3024"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2E3F5CE8" w14:textId="77777777" w:rsidR="00E809DB" w:rsidRPr="00756D51" w:rsidRDefault="00E809DB" w:rsidP="00AC118A">
            <w:pPr>
              <w:jc w:val="center"/>
              <w:rPr>
                <w:rFonts w:ascii="Arial" w:hAnsi="Arial" w:cs="Arial"/>
                <w:b/>
                <w:bCs/>
                <w:color w:val="0D0D0D" w:themeColor="text1" w:themeTint="F2"/>
                <w:sz w:val="18"/>
                <w:szCs w:val="18"/>
                <w:lang w:eastAsia="es-CO"/>
              </w:rPr>
            </w:pPr>
            <w:r w:rsidRPr="00756D51">
              <w:rPr>
                <w:rFonts w:ascii="Arial" w:hAnsi="Arial" w:cs="Arial"/>
                <w:b/>
                <w:bCs/>
                <w:color w:val="0D0D0D" w:themeColor="text1" w:themeTint="F2"/>
                <w:sz w:val="18"/>
                <w:szCs w:val="18"/>
                <w:lang w:eastAsia="es-CO"/>
              </w:rPr>
              <w:lastRenderedPageBreak/>
              <w:t>MES</w:t>
            </w:r>
          </w:p>
        </w:tc>
        <w:tc>
          <w:tcPr>
            <w:tcW w:w="1976" w:type="pct"/>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4FDC0B2B" w14:textId="77777777" w:rsidR="00E809DB" w:rsidRPr="00756D51" w:rsidRDefault="00E809DB" w:rsidP="00AC118A">
            <w:pPr>
              <w:jc w:val="center"/>
              <w:rPr>
                <w:rFonts w:ascii="Arial" w:hAnsi="Arial" w:cs="Arial"/>
                <w:b/>
                <w:bCs/>
                <w:color w:val="0D0D0D" w:themeColor="text1" w:themeTint="F2"/>
                <w:sz w:val="18"/>
                <w:szCs w:val="18"/>
                <w:lang w:eastAsia="es-CO"/>
              </w:rPr>
            </w:pPr>
            <w:r w:rsidRPr="00756D51">
              <w:rPr>
                <w:rFonts w:ascii="Arial" w:hAnsi="Arial" w:cs="Arial"/>
                <w:b/>
                <w:bCs/>
                <w:color w:val="0D0D0D" w:themeColor="text1" w:themeTint="F2"/>
                <w:sz w:val="18"/>
                <w:szCs w:val="18"/>
                <w:lang w:eastAsia="es-CO"/>
              </w:rPr>
              <w:t>LLAMADAS</w:t>
            </w:r>
          </w:p>
        </w:tc>
      </w:tr>
      <w:tr w:rsidR="00E809DB" w:rsidRPr="00756D51" w14:paraId="7336D22B" w14:textId="77777777" w:rsidTr="00AC118A">
        <w:trPr>
          <w:trHeight w:val="300"/>
        </w:trPr>
        <w:tc>
          <w:tcPr>
            <w:tcW w:w="3024" w:type="pct"/>
            <w:tcBorders>
              <w:top w:val="nil"/>
              <w:left w:val="single" w:sz="4" w:space="0" w:color="auto"/>
              <w:bottom w:val="single" w:sz="4" w:space="0" w:color="auto"/>
              <w:right w:val="single" w:sz="4" w:space="0" w:color="auto"/>
            </w:tcBorders>
            <w:shd w:val="clear" w:color="auto" w:fill="auto"/>
            <w:noWrap/>
            <w:vAlign w:val="bottom"/>
            <w:hideMark/>
          </w:tcPr>
          <w:p w14:paraId="2D0C2CAF" w14:textId="77777777" w:rsidR="00E809DB" w:rsidRPr="00756D51" w:rsidRDefault="00E809DB" w:rsidP="00AC118A">
            <w:pPr>
              <w:jc w:val="center"/>
              <w:rPr>
                <w:rFonts w:ascii="Arial" w:hAnsi="Arial" w:cs="Arial"/>
                <w:color w:val="000000"/>
                <w:sz w:val="18"/>
                <w:szCs w:val="18"/>
                <w:lang w:eastAsia="es-CO"/>
              </w:rPr>
            </w:pPr>
            <w:r w:rsidRPr="00756D51">
              <w:rPr>
                <w:rFonts w:ascii="Arial" w:hAnsi="Arial" w:cs="Arial"/>
                <w:color w:val="000000"/>
                <w:sz w:val="18"/>
                <w:szCs w:val="18"/>
                <w:lang w:eastAsia="es-CO"/>
              </w:rPr>
              <w:t>ABRIL</w:t>
            </w:r>
          </w:p>
        </w:tc>
        <w:tc>
          <w:tcPr>
            <w:tcW w:w="1976" w:type="pct"/>
            <w:tcBorders>
              <w:top w:val="nil"/>
              <w:left w:val="nil"/>
              <w:bottom w:val="single" w:sz="4" w:space="0" w:color="auto"/>
              <w:right w:val="single" w:sz="4" w:space="0" w:color="auto"/>
            </w:tcBorders>
            <w:shd w:val="clear" w:color="auto" w:fill="auto"/>
            <w:noWrap/>
            <w:vAlign w:val="bottom"/>
            <w:hideMark/>
          </w:tcPr>
          <w:p w14:paraId="471B090B" w14:textId="77777777" w:rsidR="00E809DB" w:rsidRPr="00756D51" w:rsidRDefault="00E809DB" w:rsidP="00AC118A">
            <w:pPr>
              <w:jc w:val="center"/>
              <w:rPr>
                <w:rFonts w:ascii="Arial" w:hAnsi="Arial" w:cs="Arial"/>
                <w:color w:val="000000"/>
                <w:sz w:val="18"/>
                <w:szCs w:val="18"/>
                <w:lang w:eastAsia="es-CO"/>
              </w:rPr>
            </w:pPr>
            <w:r w:rsidRPr="00756D51">
              <w:rPr>
                <w:rFonts w:ascii="Arial" w:hAnsi="Arial" w:cs="Arial"/>
                <w:color w:val="000000"/>
                <w:sz w:val="18"/>
                <w:szCs w:val="18"/>
                <w:lang w:eastAsia="es-CO"/>
              </w:rPr>
              <w:t>6</w:t>
            </w:r>
          </w:p>
        </w:tc>
      </w:tr>
      <w:tr w:rsidR="00E809DB" w:rsidRPr="00756D51" w14:paraId="6F7807DF" w14:textId="77777777" w:rsidTr="00AC118A">
        <w:trPr>
          <w:trHeight w:val="300"/>
        </w:trPr>
        <w:tc>
          <w:tcPr>
            <w:tcW w:w="3024" w:type="pct"/>
            <w:tcBorders>
              <w:top w:val="nil"/>
              <w:left w:val="single" w:sz="4" w:space="0" w:color="auto"/>
              <w:bottom w:val="single" w:sz="4" w:space="0" w:color="auto"/>
              <w:right w:val="single" w:sz="4" w:space="0" w:color="auto"/>
            </w:tcBorders>
            <w:shd w:val="clear" w:color="auto" w:fill="auto"/>
            <w:noWrap/>
            <w:vAlign w:val="bottom"/>
            <w:hideMark/>
          </w:tcPr>
          <w:p w14:paraId="1929C066" w14:textId="77777777" w:rsidR="00E809DB" w:rsidRPr="00756D51" w:rsidRDefault="00E809DB" w:rsidP="00AC118A">
            <w:pPr>
              <w:jc w:val="center"/>
              <w:rPr>
                <w:rFonts w:ascii="Arial" w:hAnsi="Arial" w:cs="Arial"/>
                <w:color w:val="000000"/>
                <w:sz w:val="18"/>
                <w:szCs w:val="18"/>
                <w:lang w:eastAsia="es-CO"/>
              </w:rPr>
            </w:pPr>
            <w:r w:rsidRPr="00756D51">
              <w:rPr>
                <w:rFonts w:ascii="Arial" w:hAnsi="Arial" w:cs="Arial"/>
                <w:color w:val="000000"/>
                <w:sz w:val="18"/>
                <w:szCs w:val="18"/>
                <w:lang w:eastAsia="es-CO"/>
              </w:rPr>
              <w:t>MAYO</w:t>
            </w:r>
          </w:p>
        </w:tc>
        <w:tc>
          <w:tcPr>
            <w:tcW w:w="1976" w:type="pct"/>
            <w:tcBorders>
              <w:top w:val="nil"/>
              <w:left w:val="nil"/>
              <w:bottom w:val="single" w:sz="4" w:space="0" w:color="auto"/>
              <w:right w:val="single" w:sz="4" w:space="0" w:color="auto"/>
            </w:tcBorders>
            <w:shd w:val="clear" w:color="auto" w:fill="auto"/>
            <w:noWrap/>
            <w:vAlign w:val="bottom"/>
            <w:hideMark/>
          </w:tcPr>
          <w:p w14:paraId="71C6B76F" w14:textId="77777777" w:rsidR="00E809DB" w:rsidRPr="00756D51" w:rsidRDefault="00E809DB" w:rsidP="00AC118A">
            <w:pPr>
              <w:jc w:val="center"/>
              <w:rPr>
                <w:rFonts w:ascii="Arial" w:hAnsi="Arial" w:cs="Arial"/>
                <w:color w:val="000000"/>
                <w:sz w:val="18"/>
                <w:szCs w:val="18"/>
                <w:lang w:eastAsia="es-CO"/>
              </w:rPr>
            </w:pPr>
            <w:r w:rsidRPr="00756D51">
              <w:rPr>
                <w:rFonts w:ascii="Arial" w:hAnsi="Arial" w:cs="Arial"/>
                <w:color w:val="000000"/>
                <w:sz w:val="18"/>
                <w:szCs w:val="18"/>
                <w:lang w:eastAsia="es-CO"/>
              </w:rPr>
              <w:t>7</w:t>
            </w:r>
          </w:p>
        </w:tc>
      </w:tr>
      <w:tr w:rsidR="00E809DB" w:rsidRPr="00756D51" w14:paraId="2845705E" w14:textId="77777777" w:rsidTr="00AC118A">
        <w:trPr>
          <w:trHeight w:val="300"/>
        </w:trPr>
        <w:tc>
          <w:tcPr>
            <w:tcW w:w="3024" w:type="pct"/>
            <w:tcBorders>
              <w:top w:val="nil"/>
              <w:left w:val="single" w:sz="4" w:space="0" w:color="auto"/>
              <w:bottom w:val="single" w:sz="4" w:space="0" w:color="auto"/>
              <w:right w:val="single" w:sz="4" w:space="0" w:color="auto"/>
            </w:tcBorders>
            <w:shd w:val="clear" w:color="auto" w:fill="auto"/>
            <w:noWrap/>
            <w:vAlign w:val="bottom"/>
            <w:hideMark/>
          </w:tcPr>
          <w:p w14:paraId="6AD2DB3D" w14:textId="77777777" w:rsidR="00E809DB" w:rsidRPr="00756D51" w:rsidRDefault="00E809DB" w:rsidP="00AC118A">
            <w:pPr>
              <w:jc w:val="center"/>
              <w:rPr>
                <w:rFonts w:ascii="Arial" w:hAnsi="Arial" w:cs="Arial"/>
                <w:color w:val="000000"/>
                <w:sz w:val="18"/>
                <w:szCs w:val="18"/>
                <w:lang w:eastAsia="es-CO"/>
              </w:rPr>
            </w:pPr>
            <w:r w:rsidRPr="00756D51">
              <w:rPr>
                <w:rFonts w:ascii="Arial" w:hAnsi="Arial" w:cs="Arial"/>
                <w:color w:val="000000"/>
                <w:sz w:val="18"/>
                <w:szCs w:val="18"/>
                <w:lang w:eastAsia="es-CO"/>
              </w:rPr>
              <w:t>JUNIO</w:t>
            </w:r>
          </w:p>
        </w:tc>
        <w:tc>
          <w:tcPr>
            <w:tcW w:w="1976" w:type="pct"/>
            <w:tcBorders>
              <w:top w:val="nil"/>
              <w:left w:val="nil"/>
              <w:bottom w:val="single" w:sz="4" w:space="0" w:color="auto"/>
              <w:right w:val="single" w:sz="4" w:space="0" w:color="auto"/>
            </w:tcBorders>
            <w:shd w:val="clear" w:color="auto" w:fill="auto"/>
            <w:noWrap/>
            <w:vAlign w:val="bottom"/>
            <w:hideMark/>
          </w:tcPr>
          <w:p w14:paraId="36319C49" w14:textId="77777777" w:rsidR="00E809DB" w:rsidRPr="00756D51" w:rsidRDefault="00E809DB" w:rsidP="00AC118A">
            <w:pPr>
              <w:jc w:val="center"/>
              <w:rPr>
                <w:rFonts w:ascii="Arial" w:hAnsi="Arial" w:cs="Arial"/>
                <w:color w:val="000000"/>
                <w:sz w:val="18"/>
                <w:szCs w:val="18"/>
                <w:lang w:eastAsia="es-CO"/>
              </w:rPr>
            </w:pPr>
            <w:r w:rsidRPr="00756D51">
              <w:rPr>
                <w:rFonts w:ascii="Arial" w:hAnsi="Arial" w:cs="Arial"/>
                <w:color w:val="000000"/>
                <w:sz w:val="18"/>
                <w:szCs w:val="18"/>
                <w:lang w:eastAsia="es-CO"/>
              </w:rPr>
              <w:t>28</w:t>
            </w:r>
          </w:p>
        </w:tc>
      </w:tr>
      <w:tr w:rsidR="00E809DB" w:rsidRPr="00756D51" w14:paraId="39FB5B2D" w14:textId="77777777" w:rsidTr="00AC118A">
        <w:trPr>
          <w:trHeight w:val="300"/>
        </w:trPr>
        <w:tc>
          <w:tcPr>
            <w:tcW w:w="3024" w:type="pct"/>
            <w:tcBorders>
              <w:top w:val="nil"/>
              <w:left w:val="single" w:sz="4" w:space="0" w:color="auto"/>
              <w:bottom w:val="single" w:sz="4" w:space="0" w:color="auto"/>
              <w:right w:val="single" w:sz="4" w:space="0" w:color="auto"/>
            </w:tcBorders>
            <w:shd w:val="clear" w:color="auto" w:fill="auto"/>
            <w:noWrap/>
            <w:vAlign w:val="bottom"/>
            <w:hideMark/>
          </w:tcPr>
          <w:p w14:paraId="0AF48371" w14:textId="77777777" w:rsidR="00E809DB" w:rsidRPr="00756D51" w:rsidRDefault="00E809DB" w:rsidP="00AC118A">
            <w:pPr>
              <w:jc w:val="center"/>
              <w:rPr>
                <w:rFonts w:ascii="Arial" w:hAnsi="Arial" w:cs="Arial"/>
                <w:b/>
                <w:bCs/>
                <w:color w:val="000000"/>
                <w:sz w:val="18"/>
                <w:szCs w:val="18"/>
                <w:lang w:eastAsia="es-CO"/>
              </w:rPr>
            </w:pPr>
            <w:r w:rsidRPr="00756D51">
              <w:rPr>
                <w:rFonts w:ascii="Arial" w:hAnsi="Arial" w:cs="Arial"/>
                <w:b/>
                <w:bCs/>
                <w:color w:val="000000"/>
                <w:sz w:val="18"/>
                <w:szCs w:val="18"/>
                <w:lang w:eastAsia="es-CO"/>
              </w:rPr>
              <w:t>TOTAL TRIMESTRE</w:t>
            </w:r>
          </w:p>
        </w:tc>
        <w:tc>
          <w:tcPr>
            <w:tcW w:w="1976" w:type="pct"/>
            <w:tcBorders>
              <w:top w:val="nil"/>
              <w:left w:val="nil"/>
              <w:bottom w:val="single" w:sz="4" w:space="0" w:color="auto"/>
              <w:right w:val="single" w:sz="4" w:space="0" w:color="auto"/>
            </w:tcBorders>
            <w:shd w:val="clear" w:color="auto" w:fill="auto"/>
            <w:noWrap/>
            <w:vAlign w:val="bottom"/>
            <w:hideMark/>
          </w:tcPr>
          <w:p w14:paraId="61634FDA" w14:textId="77777777" w:rsidR="00E809DB" w:rsidRPr="00756D51" w:rsidRDefault="00E809DB" w:rsidP="00AC118A">
            <w:pPr>
              <w:jc w:val="center"/>
              <w:rPr>
                <w:rFonts w:ascii="Arial" w:hAnsi="Arial" w:cs="Arial"/>
                <w:b/>
                <w:bCs/>
                <w:color w:val="000000"/>
                <w:sz w:val="18"/>
                <w:szCs w:val="18"/>
                <w:lang w:eastAsia="es-CO"/>
              </w:rPr>
            </w:pPr>
            <w:r w:rsidRPr="00756D51">
              <w:rPr>
                <w:rFonts w:ascii="Arial" w:hAnsi="Arial" w:cs="Arial"/>
                <w:b/>
                <w:bCs/>
                <w:color w:val="000000"/>
                <w:sz w:val="18"/>
                <w:szCs w:val="18"/>
                <w:lang w:eastAsia="es-CO"/>
              </w:rPr>
              <w:t>41</w:t>
            </w:r>
          </w:p>
        </w:tc>
      </w:tr>
    </w:tbl>
    <w:p w14:paraId="1197144B" w14:textId="77777777" w:rsidR="00B75A0B" w:rsidRPr="00756D51" w:rsidRDefault="00B75A0B" w:rsidP="003C69DB">
      <w:pPr>
        <w:jc w:val="both"/>
        <w:rPr>
          <w:rFonts w:ascii="Arial" w:hAnsi="Arial" w:cs="Arial"/>
          <w:i/>
          <w:sz w:val="18"/>
          <w:szCs w:val="18"/>
        </w:rPr>
      </w:pPr>
      <w:r w:rsidRPr="00756D51">
        <w:rPr>
          <w:rFonts w:ascii="Arial" w:hAnsi="Arial" w:cs="Arial"/>
          <w:i/>
          <w:sz w:val="18"/>
          <w:szCs w:val="18"/>
        </w:rPr>
        <w:t>Fuente: Sistema de Información y Registro de Beneficiarios – SIRBE / Usuario: Christian Farfán Bohórquez</w:t>
      </w:r>
    </w:p>
    <w:p w14:paraId="75B3EF60" w14:textId="77777777" w:rsidR="00AC118A" w:rsidRPr="00756D51" w:rsidRDefault="00AC118A" w:rsidP="00AC118A">
      <w:pPr>
        <w:jc w:val="both"/>
        <w:rPr>
          <w:rFonts w:ascii="Arial" w:hAnsi="Arial" w:cs="Arial"/>
        </w:rPr>
      </w:pPr>
    </w:p>
    <w:p w14:paraId="2D3CBE0A" w14:textId="12ED234E" w:rsidR="0017732A" w:rsidRPr="00756D51" w:rsidRDefault="00AC118A" w:rsidP="0017732A">
      <w:pPr>
        <w:jc w:val="both"/>
        <w:rPr>
          <w:rFonts w:ascii="Arial" w:hAnsi="Arial" w:cs="Arial"/>
        </w:rPr>
      </w:pPr>
      <w:r w:rsidRPr="00756D51">
        <w:rPr>
          <w:rFonts w:ascii="Arial" w:hAnsi="Arial" w:cs="Arial"/>
        </w:rPr>
        <w:t xml:space="preserve">Sea importante mencionar que dados los ajustes para la nueva implementación del Call Center de la Entidad, el flujo de llamadas disminuyó con relación al anterior trimestre. En términos generales la atención a través de dicha línea telefónica se centra en el direccionamiento a servicios de la SDIS, sin </w:t>
      </w:r>
      <w:r w:rsidR="00171238" w:rsidRPr="00756D51">
        <w:rPr>
          <w:rFonts w:ascii="Arial" w:hAnsi="Arial" w:cs="Arial"/>
        </w:rPr>
        <w:t>embargo,</w:t>
      </w:r>
      <w:r w:rsidRPr="00756D51">
        <w:rPr>
          <w:rFonts w:ascii="Arial" w:hAnsi="Arial" w:cs="Arial"/>
        </w:rPr>
        <w:t xml:space="preserve"> también se realiza direccionamiento a otras entidades y el cargue de requerimientos ciudadanos en Bogotá te Escucha – SDQS:</w:t>
      </w:r>
    </w:p>
    <w:p w14:paraId="6D7106E0" w14:textId="0E5340C1" w:rsidR="00AC118A" w:rsidRPr="00756D51" w:rsidRDefault="0017732A" w:rsidP="0017732A">
      <w:pPr>
        <w:jc w:val="both"/>
        <w:rPr>
          <w:rFonts w:ascii="Arial" w:hAnsi="Arial" w:cs="Arial"/>
          <w:i/>
          <w:sz w:val="22"/>
        </w:rPr>
      </w:pPr>
      <w:r w:rsidRPr="00756D51">
        <w:rPr>
          <w:rFonts w:ascii="Arial" w:hAnsi="Arial" w:cs="Arial"/>
          <w:i/>
          <w:sz w:val="22"/>
        </w:rPr>
        <w:t xml:space="preserve"> </w:t>
      </w:r>
    </w:p>
    <w:p w14:paraId="2421A056" w14:textId="2C9057E9" w:rsidR="00AC118A" w:rsidRPr="00756D51" w:rsidRDefault="006A4D5C" w:rsidP="006A4D5C">
      <w:pPr>
        <w:jc w:val="center"/>
        <w:rPr>
          <w:rFonts w:ascii="Arial" w:hAnsi="Arial" w:cs="Arial"/>
          <w:i/>
          <w:sz w:val="22"/>
        </w:rPr>
      </w:pPr>
      <w:r w:rsidRPr="00756D51">
        <w:rPr>
          <w:rFonts w:ascii="Arial" w:hAnsi="Arial" w:cs="Arial"/>
          <w:noProof/>
          <w:lang w:val="es-CO" w:eastAsia="es-CO"/>
        </w:rPr>
        <w:drawing>
          <wp:inline distT="0" distB="0" distL="0" distR="0" wp14:anchorId="38895704" wp14:editId="5B1658ED">
            <wp:extent cx="4436828" cy="2321780"/>
            <wp:effectExtent l="0" t="0" r="1905" b="254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3C5568" w14:textId="77777777" w:rsidR="006A4476" w:rsidRPr="00756D51" w:rsidRDefault="006A4476" w:rsidP="006A4476">
      <w:pPr>
        <w:jc w:val="both"/>
        <w:rPr>
          <w:rFonts w:ascii="Arial" w:hAnsi="Arial" w:cs="Arial"/>
          <w:i/>
          <w:sz w:val="18"/>
          <w:szCs w:val="18"/>
        </w:rPr>
      </w:pPr>
    </w:p>
    <w:p w14:paraId="14B7073B" w14:textId="77777777" w:rsidR="006A4476" w:rsidRPr="00756D51" w:rsidRDefault="006A4476" w:rsidP="006A4476">
      <w:pPr>
        <w:jc w:val="both"/>
        <w:rPr>
          <w:rFonts w:ascii="Arial" w:hAnsi="Arial" w:cs="Arial"/>
          <w:i/>
          <w:sz w:val="18"/>
          <w:szCs w:val="18"/>
        </w:rPr>
      </w:pPr>
      <w:r w:rsidRPr="00756D51">
        <w:rPr>
          <w:rFonts w:ascii="Arial" w:hAnsi="Arial" w:cs="Arial"/>
          <w:i/>
          <w:sz w:val="18"/>
          <w:szCs w:val="18"/>
        </w:rPr>
        <w:t>Fuente: Sistema de Información y Registro de Beneficiarios – SIRBE / Usuario: Christian Farfán Bohórquez</w:t>
      </w:r>
    </w:p>
    <w:p w14:paraId="71E5BBC6" w14:textId="77777777" w:rsidR="006A4476" w:rsidRPr="00756D51" w:rsidRDefault="006A4476" w:rsidP="006A4476">
      <w:pPr>
        <w:jc w:val="both"/>
        <w:rPr>
          <w:rFonts w:ascii="Arial" w:hAnsi="Arial" w:cs="Arial"/>
          <w:i/>
          <w:sz w:val="18"/>
          <w:szCs w:val="18"/>
        </w:rPr>
      </w:pPr>
    </w:p>
    <w:p w14:paraId="20994A3F" w14:textId="77777777" w:rsidR="0017732A" w:rsidRPr="00756D51" w:rsidRDefault="0017732A" w:rsidP="0017732A">
      <w:pPr>
        <w:jc w:val="both"/>
        <w:rPr>
          <w:rFonts w:ascii="Arial" w:hAnsi="Arial" w:cs="Arial"/>
        </w:rPr>
      </w:pPr>
      <w:r w:rsidRPr="00756D51">
        <w:rPr>
          <w:rFonts w:ascii="Arial" w:hAnsi="Arial" w:cs="Arial"/>
        </w:rPr>
        <w:t>En los meses relacionados predomina el direccionamiento a los servicios de la Entidad, permitiendo identificar que el objetivo de la disposición de la línea gratuita es entendido por la ciudadanía en general.</w:t>
      </w:r>
    </w:p>
    <w:p w14:paraId="7EBC312A" w14:textId="77777777" w:rsidR="006A4476" w:rsidRPr="00756D51" w:rsidRDefault="006A4476" w:rsidP="003C69DB">
      <w:pPr>
        <w:jc w:val="both"/>
        <w:rPr>
          <w:rFonts w:ascii="Arial" w:hAnsi="Arial" w:cs="Arial"/>
          <w:i/>
          <w:sz w:val="22"/>
        </w:rPr>
      </w:pPr>
    </w:p>
    <w:p w14:paraId="4BAAC097" w14:textId="77777777" w:rsidR="007D12B9" w:rsidRPr="00756D51" w:rsidRDefault="007D12B9" w:rsidP="003C69DB">
      <w:pPr>
        <w:jc w:val="both"/>
        <w:rPr>
          <w:rFonts w:ascii="Arial" w:hAnsi="Arial" w:cs="Arial"/>
          <w:sz w:val="22"/>
        </w:rPr>
      </w:pPr>
      <w:r w:rsidRPr="00756D51">
        <w:rPr>
          <w:rFonts w:ascii="Arial" w:hAnsi="Arial" w:cs="Arial"/>
          <w:sz w:val="22"/>
        </w:rPr>
        <w:t xml:space="preserve">De manera diaria se realiza la atención a las distintas solicitudes ciudadanas y/o de entidades de carácter público y privado allegadas por medio del correo: </w:t>
      </w:r>
      <w:hyperlink r:id="rId10" w:history="1">
        <w:r w:rsidRPr="00756D51">
          <w:rPr>
            <w:rStyle w:val="Hipervnculo"/>
            <w:rFonts w:ascii="Arial" w:hAnsi="Arial" w:cs="Arial"/>
            <w:sz w:val="22"/>
          </w:rPr>
          <w:t>integracion@sdis.gov.co</w:t>
        </w:r>
      </w:hyperlink>
      <w:r w:rsidRPr="00756D51">
        <w:rPr>
          <w:rFonts w:ascii="Arial" w:hAnsi="Arial" w:cs="Arial"/>
          <w:sz w:val="22"/>
        </w:rPr>
        <w:t>, y del contáctenos de la entidad, este último direcciona las solicitudes al correo en mención.</w:t>
      </w:r>
    </w:p>
    <w:p w14:paraId="2CBB2E48" w14:textId="77777777" w:rsidR="0017732A" w:rsidRPr="00756D51" w:rsidRDefault="0017732A" w:rsidP="003C69DB">
      <w:pPr>
        <w:jc w:val="both"/>
        <w:rPr>
          <w:rFonts w:ascii="Arial" w:hAnsi="Arial" w:cs="Arial"/>
          <w:sz w:val="22"/>
        </w:rPr>
      </w:pPr>
    </w:p>
    <w:tbl>
      <w:tblPr>
        <w:tblW w:w="1128" w:type="pct"/>
        <w:jc w:val="center"/>
        <w:tblCellMar>
          <w:left w:w="70" w:type="dxa"/>
          <w:right w:w="70" w:type="dxa"/>
        </w:tblCellMar>
        <w:tblLook w:val="04A0" w:firstRow="1" w:lastRow="0" w:firstColumn="1" w:lastColumn="0" w:noHBand="0" w:noVBand="1"/>
      </w:tblPr>
      <w:tblGrid>
        <w:gridCol w:w="840"/>
        <w:gridCol w:w="1152"/>
      </w:tblGrid>
      <w:tr w:rsidR="0017732A" w:rsidRPr="00756D51" w14:paraId="249B6070" w14:textId="77777777" w:rsidTr="0081069F">
        <w:trPr>
          <w:trHeight w:val="300"/>
          <w:tblHeader/>
          <w:jc w:val="center"/>
        </w:trPr>
        <w:tc>
          <w:tcPr>
            <w:tcW w:w="2109"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13142969" w14:textId="77777777" w:rsidR="0017732A" w:rsidRPr="00756D51" w:rsidRDefault="0017732A" w:rsidP="003352AF">
            <w:pPr>
              <w:jc w:val="center"/>
              <w:rPr>
                <w:rFonts w:ascii="Arial" w:hAnsi="Arial" w:cs="Arial"/>
                <w:b/>
                <w:bCs/>
                <w:color w:val="000000"/>
                <w:sz w:val="18"/>
                <w:szCs w:val="18"/>
                <w:lang w:eastAsia="es-CO"/>
              </w:rPr>
            </w:pPr>
            <w:r w:rsidRPr="00756D51">
              <w:rPr>
                <w:rFonts w:ascii="Arial" w:hAnsi="Arial" w:cs="Arial"/>
                <w:b/>
                <w:bCs/>
                <w:color w:val="000000"/>
                <w:sz w:val="18"/>
                <w:szCs w:val="18"/>
                <w:lang w:eastAsia="es-CO"/>
              </w:rPr>
              <w:t>MES</w:t>
            </w:r>
          </w:p>
        </w:tc>
        <w:tc>
          <w:tcPr>
            <w:tcW w:w="2891"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7856C60" w14:textId="77777777" w:rsidR="0017732A" w:rsidRPr="00756D51" w:rsidRDefault="0017732A" w:rsidP="003352AF">
            <w:pPr>
              <w:jc w:val="center"/>
              <w:rPr>
                <w:rFonts w:ascii="Arial" w:hAnsi="Arial" w:cs="Arial"/>
                <w:b/>
                <w:bCs/>
                <w:color w:val="000000"/>
                <w:sz w:val="18"/>
                <w:szCs w:val="18"/>
                <w:lang w:eastAsia="es-CO"/>
              </w:rPr>
            </w:pPr>
            <w:r w:rsidRPr="00756D51">
              <w:rPr>
                <w:rFonts w:ascii="Arial" w:hAnsi="Arial" w:cs="Arial"/>
                <w:b/>
                <w:bCs/>
                <w:color w:val="000000"/>
                <w:sz w:val="18"/>
                <w:szCs w:val="18"/>
                <w:lang w:eastAsia="es-CO"/>
              </w:rPr>
              <w:t>CORREOS</w:t>
            </w:r>
          </w:p>
        </w:tc>
      </w:tr>
      <w:tr w:rsidR="0017732A" w:rsidRPr="00756D51" w14:paraId="69C50D8D" w14:textId="77777777" w:rsidTr="0017732A">
        <w:trPr>
          <w:trHeight w:val="300"/>
          <w:jc w:val="center"/>
        </w:trPr>
        <w:tc>
          <w:tcPr>
            <w:tcW w:w="2109" w:type="pct"/>
            <w:tcBorders>
              <w:top w:val="nil"/>
              <w:left w:val="single" w:sz="4" w:space="0" w:color="auto"/>
              <w:bottom w:val="single" w:sz="4" w:space="0" w:color="auto"/>
              <w:right w:val="single" w:sz="4" w:space="0" w:color="auto"/>
            </w:tcBorders>
            <w:shd w:val="clear" w:color="auto" w:fill="auto"/>
            <w:noWrap/>
            <w:vAlign w:val="center"/>
            <w:hideMark/>
          </w:tcPr>
          <w:p w14:paraId="77CF800D" w14:textId="77777777" w:rsidR="0017732A" w:rsidRPr="00756D51" w:rsidRDefault="0017732A" w:rsidP="003352AF">
            <w:pPr>
              <w:jc w:val="center"/>
              <w:rPr>
                <w:rFonts w:ascii="Arial" w:hAnsi="Arial" w:cs="Arial"/>
                <w:color w:val="000000"/>
                <w:sz w:val="18"/>
                <w:szCs w:val="18"/>
                <w:lang w:eastAsia="es-CO"/>
              </w:rPr>
            </w:pPr>
            <w:r w:rsidRPr="00756D51">
              <w:rPr>
                <w:rFonts w:ascii="Arial" w:hAnsi="Arial" w:cs="Arial"/>
                <w:color w:val="000000"/>
                <w:sz w:val="18"/>
                <w:szCs w:val="18"/>
                <w:lang w:eastAsia="es-CO"/>
              </w:rPr>
              <w:t>ABRIL</w:t>
            </w:r>
          </w:p>
        </w:tc>
        <w:tc>
          <w:tcPr>
            <w:tcW w:w="2891" w:type="pct"/>
            <w:tcBorders>
              <w:top w:val="nil"/>
              <w:left w:val="nil"/>
              <w:bottom w:val="single" w:sz="4" w:space="0" w:color="auto"/>
              <w:right w:val="single" w:sz="4" w:space="0" w:color="auto"/>
            </w:tcBorders>
            <w:shd w:val="clear" w:color="auto" w:fill="auto"/>
            <w:noWrap/>
            <w:vAlign w:val="center"/>
            <w:hideMark/>
          </w:tcPr>
          <w:p w14:paraId="6E706AFB" w14:textId="77777777" w:rsidR="0017732A" w:rsidRPr="00756D51" w:rsidRDefault="0017732A" w:rsidP="003352AF">
            <w:pPr>
              <w:jc w:val="center"/>
              <w:rPr>
                <w:rFonts w:ascii="Arial" w:hAnsi="Arial" w:cs="Arial"/>
                <w:color w:val="000000"/>
                <w:sz w:val="18"/>
                <w:szCs w:val="18"/>
                <w:lang w:eastAsia="es-CO"/>
              </w:rPr>
            </w:pPr>
            <w:r w:rsidRPr="00756D51">
              <w:rPr>
                <w:rFonts w:ascii="Arial" w:hAnsi="Arial" w:cs="Arial"/>
                <w:color w:val="000000"/>
                <w:sz w:val="18"/>
                <w:szCs w:val="18"/>
                <w:lang w:eastAsia="es-CO"/>
              </w:rPr>
              <w:t>580</w:t>
            </w:r>
          </w:p>
        </w:tc>
      </w:tr>
      <w:tr w:rsidR="0017732A" w:rsidRPr="00756D51" w14:paraId="47790A2A" w14:textId="77777777" w:rsidTr="0017732A">
        <w:trPr>
          <w:trHeight w:val="300"/>
          <w:jc w:val="center"/>
        </w:trPr>
        <w:tc>
          <w:tcPr>
            <w:tcW w:w="2109" w:type="pct"/>
            <w:tcBorders>
              <w:top w:val="nil"/>
              <w:left w:val="single" w:sz="4" w:space="0" w:color="auto"/>
              <w:bottom w:val="single" w:sz="4" w:space="0" w:color="auto"/>
              <w:right w:val="single" w:sz="4" w:space="0" w:color="auto"/>
            </w:tcBorders>
            <w:shd w:val="clear" w:color="auto" w:fill="auto"/>
            <w:noWrap/>
            <w:vAlign w:val="center"/>
            <w:hideMark/>
          </w:tcPr>
          <w:p w14:paraId="47A5C97E" w14:textId="77777777" w:rsidR="0017732A" w:rsidRPr="00756D51" w:rsidRDefault="0017732A" w:rsidP="003352AF">
            <w:pPr>
              <w:jc w:val="center"/>
              <w:rPr>
                <w:rFonts w:ascii="Arial" w:hAnsi="Arial" w:cs="Arial"/>
                <w:color w:val="000000"/>
                <w:sz w:val="18"/>
                <w:szCs w:val="18"/>
                <w:lang w:eastAsia="es-CO"/>
              </w:rPr>
            </w:pPr>
            <w:r w:rsidRPr="00756D51">
              <w:rPr>
                <w:rFonts w:ascii="Arial" w:hAnsi="Arial" w:cs="Arial"/>
                <w:color w:val="000000"/>
                <w:sz w:val="18"/>
                <w:szCs w:val="18"/>
                <w:lang w:eastAsia="es-CO"/>
              </w:rPr>
              <w:lastRenderedPageBreak/>
              <w:t>MAYO</w:t>
            </w:r>
          </w:p>
        </w:tc>
        <w:tc>
          <w:tcPr>
            <w:tcW w:w="2891" w:type="pct"/>
            <w:tcBorders>
              <w:top w:val="nil"/>
              <w:left w:val="nil"/>
              <w:bottom w:val="single" w:sz="4" w:space="0" w:color="auto"/>
              <w:right w:val="single" w:sz="4" w:space="0" w:color="auto"/>
            </w:tcBorders>
            <w:shd w:val="clear" w:color="auto" w:fill="auto"/>
            <w:noWrap/>
            <w:vAlign w:val="center"/>
            <w:hideMark/>
          </w:tcPr>
          <w:p w14:paraId="3E2FB67F" w14:textId="77777777" w:rsidR="0017732A" w:rsidRPr="00756D51" w:rsidRDefault="0017732A" w:rsidP="003352AF">
            <w:pPr>
              <w:jc w:val="center"/>
              <w:rPr>
                <w:rFonts w:ascii="Arial" w:hAnsi="Arial" w:cs="Arial"/>
                <w:color w:val="000000"/>
                <w:sz w:val="18"/>
                <w:szCs w:val="18"/>
                <w:lang w:eastAsia="es-CO"/>
              </w:rPr>
            </w:pPr>
            <w:r w:rsidRPr="00756D51">
              <w:rPr>
                <w:rFonts w:ascii="Arial" w:hAnsi="Arial" w:cs="Arial"/>
                <w:color w:val="000000"/>
                <w:sz w:val="18"/>
                <w:szCs w:val="18"/>
                <w:lang w:eastAsia="es-CO"/>
              </w:rPr>
              <w:t>526</w:t>
            </w:r>
          </w:p>
        </w:tc>
      </w:tr>
      <w:tr w:rsidR="0017732A" w:rsidRPr="00756D51" w14:paraId="371E270F" w14:textId="77777777" w:rsidTr="0017732A">
        <w:trPr>
          <w:trHeight w:val="300"/>
          <w:jc w:val="center"/>
        </w:trPr>
        <w:tc>
          <w:tcPr>
            <w:tcW w:w="2109" w:type="pct"/>
            <w:tcBorders>
              <w:top w:val="nil"/>
              <w:left w:val="single" w:sz="4" w:space="0" w:color="auto"/>
              <w:bottom w:val="single" w:sz="4" w:space="0" w:color="auto"/>
              <w:right w:val="single" w:sz="4" w:space="0" w:color="auto"/>
            </w:tcBorders>
            <w:shd w:val="clear" w:color="auto" w:fill="auto"/>
            <w:noWrap/>
            <w:vAlign w:val="center"/>
            <w:hideMark/>
          </w:tcPr>
          <w:p w14:paraId="0987D9E8" w14:textId="77777777" w:rsidR="0017732A" w:rsidRPr="00756D51" w:rsidRDefault="0017732A" w:rsidP="003352AF">
            <w:pPr>
              <w:jc w:val="center"/>
              <w:rPr>
                <w:rFonts w:ascii="Arial" w:hAnsi="Arial" w:cs="Arial"/>
                <w:color w:val="000000"/>
                <w:sz w:val="18"/>
                <w:szCs w:val="18"/>
                <w:lang w:eastAsia="es-CO"/>
              </w:rPr>
            </w:pPr>
            <w:r w:rsidRPr="00756D51">
              <w:rPr>
                <w:rFonts w:ascii="Arial" w:hAnsi="Arial" w:cs="Arial"/>
                <w:color w:val="000000"/>
                <w:sz w:val="18"/>
                <w:szCs w:val="18"/>
                <w:lang w:eastAsia="es-CO"/>
              </w:rPr>
              <w:t>JUNIO</w:t>
            </w:r>
          </w:p>
        </w:tc>
        <w:tc>
          <w:tcPr>
            <w:tcW w:w="2891" w:type="pct"/>
            <w:tcBorders>
              <w:top w:val="nil"/>
              <w:left w:val="nil"/>
              <w:bottom w:val="single" w:sz="4" w:space="0" w:color="auto"/>
              <w:right w:val="single" w:sz="4" w:space="0" w:color="auto"/>
            </w:tcBorders>
            <w:shd w:val="clear" w:color="auto" w:fill="auto"/>
            <w:noWrap/>
            <w:vAlign w:val="center"/>
            <w:hideMark/>
          </w:tcPr>
          <w:p w14:paraId="3BBF5B4B" w14:textId="77777777" w:rsidR="0017732A" w:rsidRPr="00756D51" w:rsidRDefault="0017732A" w:rsidP="003352AF">
            <w:pPr>
              <w:jc w:val="center"/>
              <w:rPr>
                <w:rFonts w:ascii="Arial" w:hAnsi="Arial" w:cs="Arial"/>
                <w:color w:val="000000"/>
                <w:sz w:val="18"/>
                <w:szCs w:val="18"/>
                <w:lang w:eastAsia="es-CO"/>
              </w:rPr>
            </w:pPr>
            <w:r w:rsidRPr="00756D51">
              <w:rPr>
                <w:rFonts w:ascii="Arial" w:hAnsi="Arial" w:cs="Arial"/>
                <w:color w:val="000000"/>
                <w:sz w:val="18"/>
                <w:szCs w:val="18"/>
                <w:lang w:eastAsia="es-CO"/>
              </w:rPr>
              <w:t>288</w:t>
            </w:r>
          </w:p>
        </w:tc>
      </w:tr>
      <w:tr w:rsidR="0017732A" w:rsidRPr="00756D51" w14:paraId="0E873CAB" w14:textId="77777777" w:rsidTr="0017732A">
        <w:trPr>
          <w:trHeight w:val="300"/>
          <w:jc w:val="center"/>
        </w:trPr>
        <w:tc>
          <w:tcPr>
            <w:tcW w:w="210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ACD49FC" w14:textId="77777777" w:rsidR="0017732A" w:rsidRPr="00756D51" w:rsidRDefault="0017732A" w:rsidP="003352AF">
            <w:pPr>
              <w:jc w:val="center"/>
              <w:rPr>
                <w:rFonts w:ascii="Arial" w:hAnsi="Arial" w:cs="Arial"/>
                <w:b/>
                <w:bCs/>
                <w:color w:val="000000"/>
                <w:sz w:val="18"/>
                <w:szCs w:val="18"/>
                <w:lang w:eastAsia="es-CO"/>
              </w:rPr>
            </w:pPr>
            <w:r w:rsidRPr="00756D51">
              <w:rPr>
                <w:rFonts w:ascii="Arial" w:hAnsi="Arial" w:cs="Arial"/>
                <w:b/>
                <w:bCs/>
                <w:color w:val="000000"/>
                <w:sz w:val="18"/>
                <w:szCs w:val="18"/>
                <w:lang w:eastAsia="es-CO"/>
              </w:rPr>
              <w:t>TOTAL</w:t>
            </w:r>
          </w:p>
        </w:tc>
        <w:tc>
          <w:tcPr>
            <w:tcW w:w="2891" w:type="pct"/>
            <w:tcBorders>
              <w:top w:val="nil"/>
              <w:left w:val="nil"/>
              <w:bottom w:val="single" w:sz="4" w:space="0" w:color="auto"/>
              <w:right w:val="single" w:sz="4" w:space="0" w:color="auto"/>
            </w:tcBorders>
            <w:shd w:val="clear" w:color="auto" w:fill="BDD6EE" w:themeFill="accent1" w:themeFillTint="66"/>
            <w:noWrap/>
            <w:vAlign w:val="center"/>
            <w:hideMark/>
          </w:tcPr>
          <w:p w14:paraId="509C12BA" w14:textId="77777777" w:rsidR="0017732A" w:rsidRPr="00756D51" w:rsidRDefault="0017732A" w:rsidP="003352AF">
            <w:pPr>
              <w:jc w:val="center"/>
              <w:rPr>
                <w:rFonts w:ascii="Arial" w:hAnsi="Arial" w:cs="Arial"/>
                <w:b/>
                <w:bCs/>
                <w:color w:val="000000"/>
                <w:sz w:val="18"/>
                <w:szCs w:val="18"/>
                <w:lang w:eastAsia="es-CO"/>
              </w:rPr>
            </w:pPr>
            <w:r w:rsidRPr="00756D51">
              <w:rPr>
                <w:rFonts w:ascii="Arial" w:hAnsi="Arial" w:cs="Arial"/>
                <w:b/>
                <w:bCs/>
                <w:color w:val="000000"/>
                <w:sz w:val="18"/>
                <w:szCs w:val="18"/>
                <w:lang w:eastAsia="es-CO"/>
              </w:rPr>
              <w:t>1394</w:t>
            </w:r>
          </w:p>
        </w:tc>
      </w:tr>
    </w:tbl>
    <w:p w14:paraId="5922A57E" w14:textId="77777777" w:rsidR="00B75A0B" w:rsidRPr="00756D51" w:rsidRDefault="00B75A0B" w:rsidP="003C69DB">
      <w:pPr>
        <w:jc w:val="both"/>
        <w:rPr>
          <w:rFonts w:ascii="Arial" w:hAnsi="Arial" w:cs="Arial"/>
          <w:i/>
          <w:sz w:val="18"/>
          <w:szCs w:val="18"/>
        </w:rPr>
      </w:pPr>
      <w:r w:rsidRPr="00756D51">
        <w:rPr>
          <w:rFonts w:ascii="Arial" w:hAnsi="Arial" w:cs="Arial"/>
          <w:i/>
          <w:sz w:val="18"/>
          <w:szCs w:val="18"/>
        </w:rPr>
        <w:t>Fuente: Base de datos de registro (Excel) / Usuario: Christian Farfán Bohórquez</w:t>
      </w:r>
    </w:p>
    <w:p w14:paraId="68CB51BA" w14:textId="77777777" w:rsidR="007D12B9" w:rsidRPr="00756D51" w:rsidRDefault="007D12B9" w:rsidP="003C69DB">
      <w:pPr>
        <w:jc w:val="both"/>
        <w:rPr>
          <w:rFonts w:ascii="Arial" w:hAnsi="Arial" w:cs="Arial"/>
        </w:rPr>
      </w:pPr>
    </w:p>
    <w:p w14:paraId="3DBE4809" w14:textId="47484ACB" w:rsidR="0017732A" w:rsidRPr="00756D51" w:rsidRDefault="0017732A" w:rsidP="0017732A">
      <w:pPr>
        <w:jc w:val="both"/>
        <w:rPr>
          <w:rFonts w:ascii="Arial" w:hAnsi="Arial" w:cs="Arial"/>
          <w:sz w:val="22"/>
        </w:rPr>
      </w:pPr>
      <w:r w:rsidRPr="00756D51">
        <w:rPr>
          <w:rFonts w:ascii="Arial" w:hAnsi="Arial" w:cs="Arial"/>
          <w:sz w:val="22"/>
        </w:rPr>
        <w:t>Cabe resaltar que el flujo de correos disminuyó durante el mes de Junio, debido a las fallas en el funcionamiento del Contáctenos de la Entidad ubicado en la página Web.</w:t>
      </w:r>
    </w:p>
    <w:p w14:paraId="3B6A36F2" w14:textId="77777777" w:rsidR="0017732A" w:rsidRPr="00756D51" w:rsidRDefault="0017732A" w:rsidP="0017732A">
      <w:pPr>
        <w:jc w:val="both"/>
        <w:rPr>
          <w:rFonts w:ascii="Arial" w:hAnsi="Arial" w:cs="Arial"/>
          <w:sz w:val="22"/>
        </w:rPr>
      </w:pPr>
    </w:p>
    <w:p w14:paraId="47DE55DD" w14:textId="77777777" w:rsidR="0017732A" w:rsidRPr="00756D51" w:rsidRDefault="0017732A" w:rsidP="0017732A">
      <w:pPr>
        <w:jc w:val="both"/>
        <w:rPr>
          <w:rFonts w:ascii="Arial" w:hAnsi="Arial" w:cs="Arial"/>
          <w:sz w:val="22"/>
          <w:lang w:val="es-CO"/>
        </w:rPr>
      </w:pPr>
      <w:r w:rsidRPr="00756D51">
        <w:rPr>
          <w:rFonts w:ascii="Arial" w:hAnsi="Arial" w:cs="Arial"/>
          <w:sz w:val="22"/>
        </w:rPr>
        <w:t xml:space="preserve">Dado el contenido y análisis de las solicitudes se pueden presentar un mínimo de tres </w:t>
      </w:r>
      <w:r w:rsidRPr="00756D51">
        <w:rPr>
          <w:rFonts w:ascii="Arial" w:hAnsi="Arial" w:cs="Arial"/>
          <w:sz w:val="22"/>
          <w:lang w:val="es-CO"/>
        </w:rPr>
        <w:t>mecanismos de respuesta, a saber:</w:t>
      </w:r>
    </w:p>
    <w:p w14:paraId="3790DBE6" w14:textId="77777777" w:rsidR="0017732A" w:rsidRPr="00756D51" w:rsidRDefault="0017732A" w:rsidP="0017732A">
      <w:pPr>
        <w:pStyle w:val="Prrafodelista"/>
        <w:numPr>
          <w:ilvl w:val="0"/>
          <w:numId w:val="15"/>
        </w:numPr>
        <w:spacing w:after="160"/>
        <w:jc w:val="both"/>
        <w:rPr>
          <w:rFonts w:ascii="Arial" w:hAnsi="Arial" w:cs="Arial"/>
          <w:sz w:val="22"/>
          <w:lang w:val="es-CO"/>
        </w:rPr>
      </w:pPr>
      <w:r w:rsidRPr="00756D51">
        <w:rPr>
          <w:rFonts w:ascii="Arial" w:hAnsi="Arial" w:cs="Arial"/>
          <w:sz w:val="22"/>
          <w:lang w:val="es-CO"/>
        </w:rPr>
        <w:t>Respuesta inmediata (competencia).</w:t>
      </w:r>
    </w:p>
    <w:p w14:paraId="4B50CD83" w14:textId="77777777" w:rsidR="0017732A" w:rsidRPr="00756D51" w:rsidRDefault="0017732A" w:rsidP="0017732A">
      <w:pPr>
        <w:pStyle w:val="Prrafodelista"/>
        <w:numPr>
          <w:ilvl w:val="0"/>
          <w:numId w:val="15"/>
        </w:numPr>
        <w:spacing w:after="160"/>
        <w:jc w:val="both"/>
        <w:rPr>
          <w:rFonts w:ascii="Arial" w:hAnsi="Arial" w:cs="Arial"/>
          <w:sz w:val="22"/>
          <w:lang w:val="es-CO"/>
        </w:rPr>
      </w:pPr>
      <w:r w:rsidRPr="00756D51">
        <w:rPr>
          <w:rFonts w:ascii="Arial" w:hAnsi="Arial" w:cs="Arial"/>
          <w:sz w:val="22"/>
          <w:lang w:val="es-CO"/>
        </w:rPr>
        <w:t>Cargue en Bogotá te Escucha - SDQS.</w:t>
      </w:r>
    </w:p>
    <w:p w14:paraId="75E8F4F3" w14:textId="77777777" w:rsidR="0017732A" w:rsidRPr="00756D51" w:rsidRDefault="0017732A" w:rsidP="0017732A">
      <w:pPr>
        <w:pStyle w:val="Prrafodelista"/>
        <w:numPr>
          <w:ilvl w:val="0"/>
          <w:numId w:val="15"/>
        </w:numPr>
        <w:spacing w:after="160"/>
        <w:jc w:val="both"/>
        <w:rPr>
          <w:rFonts w:ascii="Arial" w:hAnsi="Arial" w:cs="Arial"/>
          <w:sz w:val="22"/>
          <w:lang w:val="es-CO"/>
        </w:rPr>
      </w:pPr>
      <w:r w:rsidRPr="00756D51">
        <w:rPr>
          <w:rFonts w:ascii="Arial" w:hAnsi="Arial" w:cs="Arial"/>
          <w:sz w:val="22"/>
          <w:lang w:val="es-CO"/>
        </w:rPr>
        <w:t>Respuesta y direccionamiento (no competencia)*</w:t>
      </w:r>
    </w:p>
    <w:p w14:paraId="050A10BB" w14:textId="77777777" w:rsidR="0017732A" w:rsidRPr="00756D51" w:rsidRDefault="0017732A" w:rsidP="0017732A">
      <w:pPr>
        <w:jc w:val="both"/>
        <w:rPr>
          <w:rFonts w:ascii="Arial" w:hAnsi="Arial" w:cs="Arial"/>
          <w:sz w:val="18"/>
          <w:szCs w:val="18"/>
        </w:rPr>
      </w:pPr>
      <w:r w:rsidRPr="00756D51">
        <w:rPr>
          <w:rFonts w:ascii="Arial" w:hAnsi="Arial" w:cs="Arial"/>
          <w:sz w:val="18"/>
          <w:szCs w:val="18"/>
        </w:rPr>
        <w:t>*Puede incluir cargue en Bogotá te Escucha – SDQS</w:t>
      </w:r>
    </w:p>
    <w:p w14:paraId="74CABCA6" w14:textId="77777777" w:rsidR="0017732A" w:rsidRPr="00756D51" w:rsidRDefault="0017732A" w:rsidP="0017732A">
      <w:pPr>
        <w:jc w:val="both"/>
        <w:rPr>
          <w:rFonts w:ascii="Arial" w:hAnsi="Arial" w:cs="Arial"/>
          <w:i/>
        </w:rPr>
      </w:pPr>
    </w:p>
    <w:p w14:paraId="4A52DB78" w14:textId="4BD12E05" w:rsidR="007D12B9" w:rsidRPr="00756D51" w:rsidRDefault="0017732A" w:rsidP="003C69DB">
      <w:pPr>
        <w:jc w:val="both"/>
        <w:rPr>
          <w:rFonts w:ascii="Arial" w:hAnsi="Arial" w:cs="Arial"/>
          <w:i/>
        </w:rPr>
      </w:pPr>
      <w:r w:rsidRPr="00756D51">
        <w:rPr>
          <w:rFonts w:ascii="Arial" w:hAnsi="Arial" w:cs="Arial"/>
          <w:noProof/>
          <w:lang w:val="es-CO" w:eastAsia="es-CO"/>
        </w:rPr>
        <w:drawing>
          <wp:inline distT="0" distB="0" distL="0" distR="0" wp14:anchorId="32DF46F7" wp14:editId="3B213A4A">
            <wp:extent cx="5612130" cy="2671559"/>
            <wp:effectExtent l="0" t="0" r="762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D4CCF5" w14:textId="1573DD09" w:rsidR="00B75A0B" w:rsidRPr="00756D51" w:rsidRDefault="00B75A0B" w:rsidP="003C69DB">
      <w:pPr>
        <w:jc w:val="both"/>
        <w:rPr>
          <w:rFonts w:ascii="Arial" w:hAnsi="Arial" w:cs="Arial"/>
          <w:i/>
          <w:sz w:val="18"/>
          <w:szCs w:val="18"/>
        </w:rPr>
      </w:pPr>
      <w:r w:rsidRPr="00756D51">
        <w:rPr>
          <w:rFonts w:ascii="Arial" w:hAnsi="Arial" w:cs="Arial"/>
          <w:i/>
          <w:sz w:val="18"/>
          <w:szCs w:val="18"/>
        </w:rPr>
        <w:t>Fuente: Base de datos de registro (Excel)</w:t>
      </w:r>
      <w:r w:rsidR="00756D51" w:rsidRPr="00756D51">
        <w:rPr>
          <w:rFonts w:ascii="Arial" w:hAnsi="Arial" w:cs="Arial"/>
          <w:i/>
          <w:sz w:val="18"/>
          <w:szCs w:val="18"/>
        </w:rPr>
        <w:t xml:space="preserve"> Servicio Integral de Atención a la Ciudadanía -SIAC-</w:t>
      </w:r>
      <w:r w:rsidRPr="00756D51">
        <w:rPr>
          <w:rFonts w:ascii="Arial" w:hAnsi="Arial" w:cs="Arial"/>
          <w:i/>
          <w:sz w:val="18"/>
          <w:szCs w:val="18"/>
        </w:rPr>
        <w:t xml:space="preserve"> / Usuario: Christian Farfán Bohórquez</w:t>
      </w:r>
    </w:p>
    <w:p w14:paraId="6AA27F40" w14:textId="77777777" w:rsidR="007D12B9" w:rsidRPr="00756D51" w:rsidRDefault="007D12B9" w:rsidP="003C69DB">
      <w:pPr>
        <w:jc w:val="both"/>
        <w:rPr>
          <w:rFonts w:ascii="Arial" w:hAnsi="Arial" w:cs="Arial"/>
          <w:i/>
          <w:sz w:val="18"/>
          <w:szCs w:val="18"/>
        </w:rPr>
      </w:pPr>
    </w:p>
    <w:p w14:paraId="6ED5B213" w14:textId="15690C29" w:rsidR="00B75A0B" w:rsidRPr="00756D51" w:rsidRDefault="00B75A0B" w:rsidP="003C69DB">
      <w:pPr>
        <w:jc w:val="both"/>
        <w:rPr>
          <w:rFonts w:ascii="Arial" w:hAnsi="Arial" w:cs="Arial"/>
          <w:sz w:val="22"/>
          <w:szCs w:val="22"/>
        </w:rPr>
      </w:pPr>
      <w:r w:rsidRPr="00756D51">
        <w:rPr>
          <w:rFonts w:ascii="Arial" w:hAnsi="Arial" w:cs="Arial"/>
          <w:sz w:val="22"/>
          <w:szCs w:val="22"/>
        </w:rPr>
        <w:t>La respuesta inmediata le permite a la ciudadanía y/o las entidades un trámite ágil y oportuno a sus solicitudes, así como el direccionamiento por no competencia, de igual manera se garantiza a través del uso y cargue en Bogotá te Escucha – SDQS, un trámite adecuado a aquellas solicitudes objeto de trámite en dicho sistema.</w:t>
      </w:r>
    </w:p>
    <w:p w14:paraId="080278ED" w14:textId="07AA34D8" w:rsidR="009E7FAF" w:rsidRPr="00756D51" w:rsidRDefault="009E7FAF" w:rsidP="003C69DB">
      <w:pPr>
        <w:tabs>
          <w:tab w:val="left" w:pos="9316"/>
        </w:tabs>
        <w:autoSpaceDE w:val="0"/>
        <w:autoSpaceDN w:val="0"/>
        <w:adjustRightInd w:val="0"/>
        <w:ind w:right="-44"/>
        <w:contextualSpacing/>
        <w:jc w:val="both"/>
        <w:rPr>
          <w:rFonts w:ascii="Arial" w:hAnsi="Arial" w:cs="Arial"/>
          <w:color w:val="000000"/>
          <w:sz w:val="22"/>
          <w:szCs w:val="22"/>
        </w:rPr>
      </w:pPr>
    </w:p>
    <w:p w14:paraId="27B9E6F6" w14:textId="21DE3074" w:rsidR="0081069F" w:rsidRPr="00756D51" w:rsidRDefault="0081069F" w:rsidP="003C69DB">
      <w:pPr>
        <w:tabs>
          <w:tab w:val="left" w:pos="9316"/>
        </w:tabs>
        <w:autoSpaceDE w:val="0"/>
        <w:autoSpaceDN w:val="0"/>
        <w:adjustRightInd w:val="0"/>
        <w:ind w:right="-44"/>
        <w:contextualSpacing/>
        <w:jc w:val="both"/>
        <w:rPr>
          <w:rFonts w:ascii="Arial" w:hAnsi="Arial" w:cs="Arial"/>
          <w:color w:val="000000"/>
          <w:sz w:val="22"/>
          <w:szCs w:val="22"/>
        </w:rPr>
      </w:pPr>
    </w:p>
    <w:p w14:paraId="63F597BF" w14:textId="77777777" w:rsidR="0081069F" w:rsidRPr="00756D51" w:rsidRDefault="0081069F" w:rsidP="003C69DB">
      <w:pPr>
        <w:tabs>
          <w:tab w:val="left" w:pos="9316"/>
        </w:tabs>
        <w:autoSpaceDE w:val="0"/>
        <w:autoSpaceDN w:val="0"/>
        <w:adjustRightInd w:val="0"/>
        <w:ind w:right="-44"/>
        <w:contextualSpacing/>
        <w:jc w:val="both"/>
        <w:rPr>
          <w:rFonts w:ascii="Arial" w:hAnsi="Arial" w:cs="Arial"/>
          <w:color w:val="000000"/>
          <w:sz w:val="22"/>
          <w:szCs w:val="22"/>
        </w:rPr>
      </w:pPr>
    </w:p>
    <w:p w14:paraId="6F6DC09E" w14:textId="77777777" w:rsidR="0093161F" w:rsidRPr="00756D51" w:rsidRDefault="0093161F" w:rsidP="003C69DB">
      <w:pPr>
        <w:pStyle w:val="Ttulo2"/>
        <w:numPr>
          <w:ilvl w:val="1"/>
          <w:numId w:val="2"/>
        </w:numPr>
        <w:rPr>
          <w:rFonts w:ascii="Arial" w:hAnsi="Arial" w:cs="Arial"/>
          <w:color w:val="1F4E79" w:themeColor="accent1" w:themeShade="80"/>
          <w:sz w:val="22"/>
          <w:szCs w:val="22"/>
          <w:lang w:val="es-CO"/>
        </w:rPr>
      </w:pPr>
      <w:bookmarkStart w:id="5" w:name="_Toc521508687"/>
      <w:r w:rsidRPr="00756D51">
        <w:rPr>
          <w:rFonts w:ascii="Arial" w:hAnsi="Arial" w:cs="Arial"/>
          <w:color w:val="1F4E79" w:themeColor="accent1" w:themeShade="80"/>
          <w:sz w:val="22"/>
          <w:szCs w:val="22"/>
          <w:lang w:val="es-CO"/>
        </w:rPr>
        <w:lastRenderedPageBreak/>
        <w:t>TIPOLOGÍAS</w:t>
      </w:r>
      <w:bookmarkEnd w:id="5"/>
    </w:p>
    <w:p w14:paraId="60835938" w14:textId="77777777" w:rsidR="00164F6C" w:rsidRPr="00756D51" w:rsidRDefault="00164F6C" w:rsidP="003C69DB">
      <w:pPr>
        <w:pStyle w:val="Prrafodelista"/>
        <w:ind w:left="360"/>
        <w:rPr>
          <w:rFonts w:ascii="Arial" w:hAnsi="Arial" w:cs="Arial"/>
          <w:sz w:val="22"/>
          <w:szCs w:val="22"/>
          <w:lang w:val="es-CO"/>
        </w:rPr>
      </w:pPr>
    </w:p>
    <w:p w14:paraId="2A02A1DF" w14:textId="6B821725" w:rsidR="00164F6C" w:rsidRPr="00756D51" w:rsidRDefault="006D71B4" w:rsidP="003C69DB">
      <w:pPr>
        <w:pStyle w:val="Prrafodelista"/>
        <w:ind w:left="360"/>
        <w:jc w:val="center"/>
        <w:rPr>
          <w:rFonts w:ascii="Arial" w:hAnsi="Arial" w:cs="Arial"/>
          <w:sz w:val="22"/>
          <w:szCs w:val="22"/>
          <w:lang w:val="es-CO"/>
        </w:rPr>
      </w:pPr>
      <w:r w:rsidRPr="00756D51">
        <w:rPr>
          <w:rFonts w:ascii="Arial" w:hAnsi="Arial" w:cs="Arial"/>
          <w:noProof/>
          <w:lang w:val="es-CO" w:eastAsia="es-CO"/>
        </w:rPr>
        <w:drawing>
          <wp:inline distT="0" distB="0" distL="0" distR="0" wp14:anchorId="78BECE70" wp14:editId="72BD50B1">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15D218" w14:textId="7D65BFA4" w:rsidR="00755DFE" w:rsidRPr="00756D51" w:rsidRDefault="00755DFE" w:rsidP="003C69DB">
      <w:pPr>
        <w:jc w:val="center"/>
        <w:rPr>
          <w:rFonts w:ascii="Arial" w:hAnsi="Arial" w:cs="Arial"/>
          <w:i/>
          <w:sz w:val="16"/>
          <w:szCs w:val="22"/>
          <w:lang w:val="es-CO"/>
        </w:rPr>
      </w:pPr>
      <w:r w:rsidRPr="00756D51">
        <w:rPr>
          <w:rFonts w:ascii="Arial" w:hAnsi="Arial" w:cs="Arial"/>
          <w:i/>
          <w:sz w:val="16"/>
          <w:szCs w:val="22"/>
          <w:lang w:val="es-CO"/>
        </w:rPr>
        <w:t xml:space="preserve">Fuente: </w:t>
      </w:r>
      <w:r w:rsidR="0045245D">
        <w:rPr>
          <w:rFonts w:ascii="Arial" w:hAnsi="Arial" w:cs="Arial"/>
          <w:i/>
          <w:sz w:val="16"/>
          <w:szCs w:val="22"/>
          <w:lang w:val="es-CO"/>
        </w:rPr>
        <w:t>Bogotá te Escucha - Sistema Distrital de Quejas y Soluciones-</w:t>
      </w:r>
    </w:p>
    <w:p w14:paraId="617DE258" w14:textId="77777777" w:rsidR="002E0D02" w:rsidRPr="00756D51" w:rsidRDefault="002E0D02" w:rsidP="003C69DB">
      <w:pPr>
        <w:tabs>
          <w:tab w:val="left" w:pos="9316"/>
        </w:tabs>
        <w:autoSpaceDE w:val="0"/>
        <w:autoSpaceDN w:val="0"/>
        <w:adjustRightInd w:val="0"/>
        <w:ind w:right="-44"/>
        <w:contextualSpacing/>
        <w:jc w:val="both"/>
        <w:rPr>
          <w:rFonts w:ascii="Arial" w:hAnsi="Arial" w:cs="Arial"/>
          <w:color w:val="000000"/>
          <w:sz w:val="22"/>
          <w:szCs w:val="22"/>
          <w:lang w:val="es-CO"/>
        </w:rPr>
      </w:pPr>
    </w:p>
    <w:p w14:paraId="35613B43" w14:textId="216EF279" w:rsidR="002E0D02" w:rsidRPr="00756D51" w:rsidRDefault="00446F18" w:rsidP="003C69DB">
      <w:pPr>
        <w:jc w:val="both"/>
        <w:rPr>
          <w:rFonts w:ascii="Arial" w:hAnsi="Arial" w:cs="Arial"/>
          <w:color w:val="0D0D0D" w:themeColor="text1" w:themeTint="F2"/>
          <w:sz w:val="22"/>
          <w:szCs w:val="22"/>
          <w:lang w:val="es-CO"/>
        </w:rPr>
      </w:pPr>
      <w:r w:rsidRPr="00756D51">
        <w:rPr>
          <w:rFonts w:ascii="Arial" w:hAnsi="Arial" w:cs="Arial"/>
          <w:color w:val="000000"/>
          <w:sz w:val="22"/>
          <w:szCs w:val="22"/>
          <w:lang w:val="es-CO"/>
        </w:rPr>
        <w:t>P</w:t>
      </w:r>
      <w:r w:rsidR="002E0D02" w:rsidRPr="00756D51">
        <w:rPr>
          <w:rFonts w:ascii="Arial" w:hAnsi="Arial" w:cs="Arial"/>
          <w:color w:val="000000"/>
          <w:sz w:val="22"/>
          <w:szCs w:val="22"/>
          <w:lang w:val="es-CO"/>
        </w:rPr>
        <w:t xml:space="preserve">or tipologías se </w:t>
      </w:r>
      <w:r w:rsidR="00100ECF" w:rsidRPr="00756D51">
        <w:rPr>
          <w:rFonts w:ascii="Arial" w:hAnsi="Arial" w:cs="Arial"/>
          <w:color w:val="000000"/>
          <w:sz w:val="22"/>
          <w:szCs w:val="22"/>
          <w:lang w:val="es-CO"/>
        </w:rPr>
        <w:t>evidencia</w:t>
      </w:r>
      <w:r w:rsidRPr="00756D51">
        <w:rPr>
          <w:rFonts w:ascii="Arial" w:hAnsi="Arial" w:cs="Arial"/>
          <w:color w:val="000000"/>
          <w:sz w:val="22"/>
          <w:szCs w:val="22"/>
          <w:lang w:val="es-CO"/>
        </w:rPr>
        <w:t xml:space="preserve"> que el derecho de petición de Interés P</w:t>
      </w:r>
      <w:r w:rsidR="002E0D02" w:rsidRPr="00756D51">
        <w:rPr>
          <w:rFonts w:ascii="Arial" w:hAnsi="Arial" w:cs="Arial"/>
          <w:color w:val="000000"/>
          <w:sz w:val="22"/>
          <w:szCs w:val="22"/>
          <w:lang w:val="es-CO"/>
        </w:rPr>
        <w:t xml:space="preserve">articular es el de mayor frecuencia  representando un </w:t>
      </w:r>
      <w:r w:rsidR="002E0D02" w:rsidRPr="00756D51">
        <w:rPr>
          <w:rFonts w:ascii="Arial" w:hAnsi="Arial" w:cs="Arial"/>
          <w:b/>
          <w:color w:val="000000"/>
          <w:sz w:val="22"/>
          <w:szCs w:val="22"/>
          <w:lang w:val="es-CO"/>
        </w:rPr>
        <w:t>6</w:t>
      </w:r>
      <w:r w:rsidR="00966CE2" w:rsidRPr="00756D51">
        <w:rPr>
          <w:rFonts w:ascii="Arial" w:hAnsi="Arial" w:cs="Arial"/>
          <w:b/>
          <w:color w:val="000000"/>
          <w:sz w:val="22"/>
          <w:szCs w:val="22"/>
          <w:lang w:val="es-CO"/>
        </w:rPr>
        <w:t>3.86</w:t>
      </w:r>
      <w:r w:rsidR="002E0D02" w:rsidRPr="00756D51">
        <w:rPr>
          <w:rFonts w:ascii="Arial" w:hAnsi="Arial" w:cs="Arial"/>
          <w:b/>
          <w:color w:val="000000"/>
          <w:sz w:val="22"/>
          <w:szCs w:val="22"/>
          <w:lang w:val="es-CO"/>
        </w:rPr>
        <w:t>%</w:t>
      </w:r>
      <w:r w:rsidR="00E77393" w:rsidRPr="00756D51">
        <w:rPr>
          <w:rFonts w:ascii="Arial" w:hAnsi="Arial" w:cs="Arial"/>
          <w:b/>
          <w:color w:val="000000"/>
          <w:sz w:val="22"/>
          <w:szCs w:val="22"/>
          <w:lang w:val="es-CO"/>
        </w:rPr>
        <w:t xml:space="preserve"> (</w:t>
      </w:r>
      <w:r w:rsidR="00E77393" w:rsidRPr="00756D51">
        <w:rPr>
          <w:rFonts w:ascii="Arial" w:hAnsi="Arial" w:cs="Arial"/>
          <w:color w:val="000000"/>
          <w:sz w:val="22"/>
          <w:szCs w:val="22"/>
          <w:lang w:val="es-CO"/>
        </w:rPr>
        <w:t>2172</w:t>
      </w:r>
      <w:r w:rsidR="00E77393" w:rsidRPr="00756D51">
        <w:rPr>
          <w:rFonts w:ascii="Arial" w:hAnsi="Arial" w:cs="Arial"/>
          <w:b/>
          <w:color w:val="000000"/>
          <w:sz w:val="22"/>
          <w:szCs w:val="22"/>
          <w:lang w:val="es-CO"/>
        </w:rPr>
        <w:t>)</w:t>
      </w:r>
      <w:r w:rsidR="002E0D02" w:rsidRPr="00756D51">
        <w:rPr>
          <w:rFonts w:ascii="Arial" w:hAnsi="Arial" w:cs="Arial"/>
          <w:color w:val="000000"/>
          <w:sz w:val="22"/>
          <w:szCs w:val="22"/>
          <w:lang w:val="es-CO"/>
        </w:rPr>
        <w:t>, los cuales hacen referencia a solicitudes de ingreso a los servicios so</w:t>
      </w:r>
      <w:r w:rsidR="00BC221C" w:rsidRPr="00756D51">
        <w:rPr>
          <w:rFonts w:ascii="Arial" w:hAnsi="Arial" w:cs="Arial"/>
          <w:color w:val="000000"/>
          <w:sz w:val="22"/>
          <w:szCs w:val="22"/>
          <w:lang w:val="es-CO"/>
        </w:rPr>
        <w:t>ciales que presta la Secretarí</w:t>
      </w:r>
      <w:r w:rsidR="00100ECF" w:rsidRPr="00756D51">
        <w:rPr>
          <w:rFonts w:ascii="Arial" w:hAnsi="Arial" w:cs="Arial"/>
          <w:color w:val="000000"/>
          <w:sz w:val="22"/>
          <w:szCs w:val="22"/>
          <w:lang w:val="es-CO"/>
        </w:rPr>
        <w:t>a</w:t>
      </w:r>
      <w:r w:rsidR="00BC221C" w:rsidRPr="00756D51">
        <w:rPr>
          <w:rFonts w:ascii="Arial" w:hAnsi="Arial" w:cs="Arial"/>
          <w:color w:val="000000"/>
          <w:sz w:val="22"/>
          <w:szCs w:val="22"/>
          <w:lang w:val="es-CO"/>
        </w:rPr>
        <w:t xml:space="preserve">, seguido por </w:t>
      </w:r>
      <w:r w:rsidR="00E77393" w:rsidRPr="00756D51">
        <w:rPr>
          <w:rFonts w:ascii="Arial" w:hAnsi="Arial" w:cs="Arial"/>
          <w:color w:val="000000"/>
          <w:sz w:val="22"/>
          <w:szCs w:val="22"/>
          <w:lang w:val="es-CO"/>
        </w:rPr>
        <w:t xml:space="preserve">las peticiones de Interés General con el </w:t>
      </w:r>
      <w:r w:rsidR="00E77393" w:rsidRPr="00756D51">
        <w:rPr>
          <w:rFonts w:ascii="Arial" w:hAnsi="Arial" w:cs="Arial"/>
          <w:b/>
          <w:color w:val="000000"/>
          <w:sz w:val="22"/>
          <w:szCs w:val="22"/>
          <w:lang w:val="es-CO"/>
        </w:rPr>
        <w:t>7.44%</w:t>
      </w:r>
      <w:r w:rsidR="00E77393" w:rsidRPr="00756D51">
        <w:rPr>
          <w:rFonts w:ascii="Arial" w:hAnsi="Arial" w:cs="Arial"/>
          <w:color w:val="000000"/>
          <w:sz w:val="22"/>
          <w:szCs w:val="22"/>
          <w:lang w:val="es-CO"/>
        </w:rPr>
        <w:t xml:space="preserve"> (253) </w:t>
      </w:r>
      <w:r w:rsidR="00220451" w:rsidRPr="00756D51">
        <w:rPr>
          <w:rFonts w:ascii="Arial" w:hAnsi="Arial" w:cs="Arial"/>
          <w:color w:val="000000"/>
          <w:sz w:val="22"/>
          <w:szCs w:val="22"/>
          <w:lang w:val="es-CO"/>
        </w:rPr>
        <w:t>refiriéndose al</w:t>
      </w:r>
      <w:r w:rsidR="00E77393" w:rsidRPr="00756D51">
        <w:rPr>
          <w:rFonts w:ascii="Arial" w:hAnsi="Arial" w:cs="Arial"/>
          <w:color w:val="000000"/>
          <w:sz w:val="22"/>
          <w:szCs w:val="22"/>
          <w:lang w:val="es-CO"/>
        </w:rPr>
        <w:t xml:space="preserve"> control de los habitantes de calle</w:t>
      </w:r>
      <w:r w:rsidR="005B2053" w:rsidRPr="00756D51">
        <w:rPr>
          <w:rFonts w:ascii="Arial" w:hAnsi="Arial" w:cs="Arial"/>
          <w:color w:val="000000"/>
          <w:sz w:val="22"/>
          <w:szCs w:val="22"/>
          <w:lang w:val="es-CO"/>
        </w:rPr>
        <w:t xml:space="preserve">, le sigue las quejas con el </w:t>
      </w:r>
      <w:r w:rsidR="005B2053" w:rsidRPr="00756D51">
        <w:rPr>
          <w:rFonts w:ascii="Arial" w:hAnsi="Arial" w:cs="Arial"/>
          <w:b/>
          <w:color w:val="000000"/>
          <w:sz w:val="22"/>
          <w:szCs w:val="22"/>
          <w:lang w:val="es-CO"/>
        </w:rPr>
        <w:t xml:space="preserve">6.73% </w:t>
      </w:r>
      <w:r w:rsidR="005B2053" w:rsidRPr="00756D51">
        <w:rPr>
          <w:rFonts w:ascii="Arial" w:hAnsi="Arial" w:cs="Arial"/>
          <w:color w:val="000000"/>
          <w:sz w:val="22"/>
          <w:szCs w:val="22"/>
          <w:lang w:val="es-CO"/>
        </w:rPr>
        <w:t xml:space="preserve">(229), </w:t>
      </w:r>
      <w:r w:rsidR="00A653B3" w:rsidRPr="00756D51">
        <w:rPr>
          <w:rFonts w:ascii="Arial" w:hAnsi="Arial" w:cs="Arial"/>
          <w:color w:val="000000"/>
          <w:sz w:val="22"/>
          <w:szCs w:val="22"/>
          <w:lang w:val="es-CO"/>
        </w:rPr>
        <w:t xml:space="preserve">solicitudes de copia con el </w:t>
      </w:r>
      <w:r w:rsidR="005B2053" w:rsidRPr="00756D51">
        <w:rPr>
          <w:rFonts w:ascii="Arial" w:hAnsi="Arial" w:cs="Arial"/>
          <w:b/>
          <w:color w:val="000000"/>
          <w:sz w:val="22"/>
          <w:szCs w:val="22"/>
          <w:lang w:val="es-CO"/>
        </w:rPr>
        <w:t>6</w:t>
      </w:r>
      <w:r w:rsidR="00A653B3" w:rsidRPr="00756D51">
        <w:rPr>
          <w:rFonts w:ascii="Arial" w:hAnsi="Arial" w:cs="Arial"/>
          <w:b/>
          <w:color w:val="000000"/>
          <w:sz w:val="22"/>
          <w:szCs w:val="22"/>
          <w:lang w:val="es-CO"/>
        </w:rPr>
        <w:t>.</w:t>
      </w:r>
      <w:r w:rsidR="00E77393" w:rsidRPr="00756D51">
        <w:rPr>
          <w:rFonts w:ascii="Arial" w:hAnsi="Arial" w:cs="Arial"/>
          <w:b/>
          <w:color w:val="000000"/>
          <w:sz w:val="22"/>
          <w:szCs w:val="22"/>
          <w:lang w:val="es-CO"/>
        </w:rPr>
        <w:t>44</w:t>
      </w:r>
      <w:r w:rsidR="00A653B3" w:rsidRPr="00756D51">
        <w:rPr>
          <w:rFonts w:ascii="Arial" w:hAnsi="Arial" w:cs="Arial"/>
          <w:b/>
          <w:color w:val="000000"/>
          <w:sz w:val="22"/>
          <w:szCs w:val="22"/>
          <w:lang w:val="es-CO"/>
        </w:rPr>
        <w:t>%</w:t>
      </w:r>
      <w:r w:rsidR="00A653B3" w:rsidRPr="00756D51">
        <w:rPr>
          <w:rFonts w:ascii="Arial" w:hAnsi="Arial" w:cs="Arial"/>
          <w:color w:val="000000"/>
          <w:sz w:val="22"/>
          <w:szCs w:val="22"/>
          <w:lang w:val="es-CO"/>
        </w:rPr>
        <w:t xml:space="preserve"> (</w:t>
      </w:r>
      <w:r w:rsidR="005B2053" w:rsidRPr="00756D51">
        <w:rPr>
          <w:rFonts w:ascii="Arial" w:hAnsi="Arial" w:cs="Arial"/>
          <w:color w:val="000000"/>
          <w:sz w:val="22"/>
          <w:szCs w:val="22"/>
          <w:lang w:val="es-CO"/>
        </w:rPr>
        <w:t>219</w:t>
      </w:r>
      <w:r w:rsidR="00A653B3" w:rsidRPr="00756D51">
        <w:rPr>
          <w:rFonts w:ascii="Arial" w:hAnsi="Arial" w:cs="Arial"/>
          <w:color w:val="000000"/>
          <w:sz w:val="22"/>
          <w:szCs w:val="22"/>
          <w:lang w:val="es-CO"/>
        </w:rPr>
        <w:t xml:space="preserve">) </w:t>
      </w:r>
      <w:r w:rsidR="00E215D8" w:rsidRPr="00756D51">
        <w:rPr>
          <w:rFonts w:ascii="Arial" w:hAnsi="Arial" w:cs="Arial"/>
          <w:color w:val="000000"/>
          <w:sz w:val="22"/>
          <w:szCs w:val="22"/>
          <w:lang w:val="es-CO"/>
        </w:rPr>
        <w:t>las cuales hacen referencia a</w:t>
      </w:r>
      <w:r w:rsidR="00A653B3" w:rsidRPr="00756D51">
        <w:rPr>
          <w:rFonts w:ascii="Arial" w:hAnsi="Arial" w:cs="Arial"/>
          <w:color w:val="000000"/>
          <w:sz w:val="22"/>
          <w:szCs w:val="22"/>
          <w:lang w:val="es-CO"/>
        </w:rPr>
        <w:t xml:space="preserve"> los procesos adelantados en comisar</w:t>
      </w:r>
      <w:r w:rsidR="00EF3762" w:rsidRPr="00756D51">
        <w:rPr>
          <w:rFonts w:ascii="Arial" w:hAnsi="Arial" w:cs="Arial"/>
          <w:color w:val="000000"/>
          <w:sz w:val="22"/>
          <w:szCs w:val="22"/>
          <w:lang w:val="es-CO"/>
        </w:rPr>
        <w:t>ías de años anteriores</w:t>
      </w:r>
      <w:r w:rsidRPr="00756D51">
        <w:rPr>
          <w:rFonts w:ascii="Arial" w:hAnsi="Arial" w:cs="Arial"/>
          <w:color w:val="000000"/>
          <w:sz w:val="22"/>
          <w:szCs w:val="22"/>
          <w:lang w:val="es-CO"/>
        </w:rPr>
        <w:t xml:space="preserve">, </w:t>
      </w:r>
      <w:r w:rsidR="00E215D8" w:rsidRPr="00756D51">
        <w:rPr>
          <w:rFonts w:ascii="Arial" w:hAnsi="Arial" w:cs="Arial"/>
          <w:color w:val="000000"/>
          <w:sz w:val="22"/>
          <w:szCs w:val="22"/>
          <w:lang w:val="es-CO"/>
        </w:rPr>
        <w:t>ahora atendiendo el procedimiento</w:t>
      </w:r>
      <w:r w:rsidR="009D370E" w:rsidRPr="00756D51">
        <w:rPr>
          <w:rFonts w:ascii="Arial" w:hAnsi="Arial" w:cs="Arial"/>
          <w:color w:val="000000"/>
          <w:sz w:val="22"/>
          <w:szCs w:val="22"/>
          <w:lang w:val="es-CO"/>
        </w:rPr>
        <w:t xml:space="preserve"> que emitieron desde la Subdirección para la Familia  </w:t>
      </w:r>
      <w:r w:rsidR="00E215D8" w:rsidRPr="00756D51">
        <w:rPr>
          <w:rFonts w:ascii="Arial" w:hAnsi="Arial" w:cs="Arial"/>
          <w:color w:val="000000"/>
          <w:sz w:val="22"/>
          <w:szCs w:val="22"/>
          <w:lang w:val="es-CO"/>
        </w:rPr>
        <w:t xml:space="preserve"> se</w:t>
      </w:r>
      <w:r w:rsidR="005B2053" w:rsidRPr="00756D51">
        <w:rPr>
          <w:rFonts w:ascii="Arial" w:hAnsi="Arial" w:cs="Arial"/>
          <w:color w:val="000000"/>
          <w:sz w:val="22"/>
          <w:szCs w:val="22"/>
          <w:lang w:val="es-CO"/>
        </w:rPr>
        <w:t xml:space="preserve"> </w:t>
      </w:r>
      <w:r w:rsidRPr="00756D51">
        <w:rPr>
          <w:rFonts w:ascii="Arial" w:hAnsi="Arial" w:cs="Arial"/>
          <w:color w:val="000000"/>
          <w:sz w:val="22"/>
          <w:szCs w:val="22"/>
          <w:lang w:val="es-CO"/>
        </w:rPr>
        <w:t>conti</w:t>
      </w:r>
      <w:r w:rsidR="00E215D8" w:rsidRPr="00756D51">
        <w:rPr>
          <w:rFonts w:ascii="Arial" w:hAnsi="Arial" w:cs="Arial"/>
          <w:color w:val="000000"/>
          <w:sz w:val="22"/>
          <w:szCs w:val="22"/>
          <w:lang w:val="es-CO"/>
        </w:rPr>
        <w:t xml:space="preserve">núan </w:t>
      </w:r>
      <w:r w:rsidR="00E77393" w:rsidRPr="00756D51">
        <w:rPr>
          <w:rFonts w:ascii="Arial" w:hAnsi="Arial" w:cs="Arial"/>
          <w:color w:val="000000"/>
          <w:sz w:val="22"/>
          <w:szCs w:val="22"/>
          <w:lang w:val="es-CO"/>
        </w:rPr>
        <w:t xml:space="preserve"> cargando en Bogotá te escucha </w:t>
      </w:r>
      <w:r w:rsidR="0045245D">
        <w:rPr>
          <w:rFonts w:ascii="Arial" w:hAnsi="Arial" w:cs="Arial"/>
          <w:color w:val="000000"/>
          <w:sz w:val="22"/>
          <w:szCs w:val="22"/>
          <w:lang w:val="es-CO"/>
        </w:rPr>
        <w:t>Bogotá te Escucha - Sistema Distrital de Quejas y Soluciones-</w:t>
      </w:r>
      <w:r w:rsidRPr="00756D51">
        <w:rPr>
          <w:rFonts w:ascii="Arial" w:hAnsi="Arial" w:cs="Arial"/>
          <w:color w:val="000000"/>
          <w:sz w:val="22"/>
          <w:szCs w:val="22"/>
          <w:lang w:val="es-CO"/>
        </w:rPr>
        <w:t xml:space="preserve"> –SDQS- </w:t>
      </w:r>
      <w:r w:rsidR="009D370E" w:rsidRPr="00756D51">
        <w:rPr>
          <w:rFonts w:ascii="Arial" w:hAnsi="Arial" w:cs="Arial"/>
          <w:color w:val="000000"/>
          <w:sz w:val="22"/>
          <w:szCs w:val="22"/>
          <w:lang w:val="es-CO"/>
        </w:rPr>
        <w:t>y enviando a la Comisaría, donde se adelantó el proceso</w:t>
      </w:r>
      <w:r w:rsidR="00BC221C" w:rsidRPr="00756D51">
        <w:rPr>
          <w:rFonts w:ascii="Arial" w:hAnsi="Arial" w:cs="Arial"/>
          <w:color w:val="000000"/>
          <w:sz w:val="22"/>
          <w:szCs w:val="22"/>
          <w:lang w:val="es-CO"/>
        </w:rPr>
        <w:t xml:space="preserve">, </w:t>
      </w:r>
      <w:r w:rsidR="009D370E" w:rsidRPr="00756D51">
        <w:rPr>
          <w:rFonts w:ascii="Arial" w:hAnsi="Arial" w:cs="Arial"/>
          <w:color w:val="000000"/>
          <w:sz w:val="22"/>
          <w:szCs w:val="22"/>
          <w:lang w:val="es-CO"/>
        </w:rPr>
        <w:t>le sigue las f</w:t>
      </w:r>
      <w:r w:rsidR="00BF6A87" w:rsidRPr="00756D51">
        <w:rPr>
          <w:rFonts w:ascii="Arial" w:hAnsi="Arial" w:cs="Arial"/>
          <w:color w:val="000000"/>
          <w:sz w:val="22"/>
          <w:szCs w:val="22"/>
          <w:lang w:val="es-CO"/>
        </w:rPr>
        <w:t xml:space="preserve">elicitaciones </w:t>
      </w:r>
      <w:r w:rsidR="009D370E" w:rsidRPr="00756D51">
        <w:rPr>
          <w:rFonts w:ascii="Arial" w:hAnsi="Arial" w:cs="Arial"/>
          <w:color w:val="000000"/>
          <w:sz w:val="22"/>
          <w:szCs w:val="22"/>
          <w:lang w:val="es-CO"/>
        </w:rPr>
        <w:t xml:space="preserve">o reconocimientos positivos </w:t>
      </w:r>
      <w:r w:rsidR="00BF6A87" w:rsidRPr="00756D51">
        <w:rPr>
          <w:rFonts w:ascii="Arial" w:hAnsi="Arial" w:cs="Arial"/>
          <w:color w:val="000000"/>
          <w:sz w:val="22"/>
          <w:szCs w:val="22"/>
          <w:lang w:val="es-CO"/>
        </w:rPr>
        <w:t xml:space="preserve">con el </w:t>
      </w:r>
      <w:r w:rsidR="00BF6A87" w:rsidRPr="00756D51">
        <w:rPr>
          <w:rFonts w:ascii="Arial" w:hAnsi="Arial" w:cs="Arial"/>
          <w:b/>
          <w:color w:val="000000"/>
          <w:sz w:val="22"/>
          <w:szCs w:val="22"/>
          <w:lang w:val="es-CO"/>
        </w:rPr>
        <w:t>5.56%</w:t>
      </w:r>
      <w:r w:rsidR="009D370E" w:rsidRPr="00756D51">
        <w:rPr>
          <w:rFonts w:ascii="Arial" w:hAnsi="Arial" w:cs="Arial"/>
          <w:color w:val="000000"/>
          <w:sz w:val="22"/>
          <w:szCs w:val="22"/>
          <w:lang w:val="es-CO"/>
        </w:rPr>
        <w:t xml:space="preserve"> (189</w:t>
      </w:r>
      <w:r w:rsidR="00BF6A87" w:rsidRPr="00756D51">
        <w:rPr>
          <w:rFonts w:ascii="Arial" w:hAnsi="Arial" w:cs="Arial"/>
          <w:color w:val="000000"/>
          <w:sz w:val="22"/>
          <w:szCs w:val="22"/>
          <w:lang w:val="es-CO"/>
        </w:rPr>
        <w:t>)</w:t>
      </w:r>
      <w:r w:rsidRPr="00756D51">
        <w:rPr>
          <w:rFonts w:ascii="Arial" w:hAnsi="Arial" w:cs="Arial"/>
          <w:color w:val="000000"/>
          <w:sz w:val="22"/>
          <w:szCs w:val="22"/>
          <w:lang w:val="es-CO"/>
        </w:rPr>
        <w:t xml:space="preserve">, estos son </w:t>
      </w:r>
      <w:r w:rsidR="009D370E" w:rsidRPr="00756D51">
        <w:rPr>
          <w:rFonts w:ascii="Arial" w:hAnsi="Arial" w:cs="Arial"/>
          <w:color w:val="000000"/>
          <w:sz w:val="22"/>
          <w:szCs w:val="22"/>
          <w:lang w:val="es-CO"/>
        </w:rPr>
        <w:t>atendidos</w:t>
      </w:r>
      <w:r w:rsidRPr="00756D51">
        <w:rPr>
          <w:rFonts w:ascii="Arial" w:hAnsi="Arial" w:cs="Arial"/>
          <w:color w:val="000000"/>
          <w:sz w:val="22"/>
          <w:szCs w:val="22"/>
          <w:lang w:val="es-CO"/>
        </w:rPr>
        <w:t xml:space="preserve"> desde el equipo SIAC</w:t>
      </w:r>
      <w:r w:rsidR="00BF6A87" w:rsidRPr="00756D51">
        <w:rPr>
          <w:rFonts w:ascii="Arial" w:hAnsi="Arial" w:cs="Arial"/>
          <w:color w:val="000000"/>
          <w:sz w:val="22"/>
          <w:szCs w:val="22"/>
          <w:lang w:val="es-CO"/>
        </w:rPr>
        <w:t xml:space="preserve">; </w:t>
      </w:r>
      <w:r w:rsidR="002E0D02" w:rsidRPr="00756D51">
        <w:rPr>
          <w:rFonts w:ascii="Arial" w:hAnsi="Arial" w:cs="Arial"/>
          <w:color w:val="000000"/>
          <w:sz w:val="22"/>
          <w:szCs w:val="22"/>
          <w:lang w:val="es-CO"/>
        </w:rPr>
        <w:t xml:space="preserve"> </w:t>
      </w:r>
      <w:r w:rsidR="00BF6A87" w:rsidRPr="00756D51">
        <w:rPr>
          <w:rFonts w:ascii="Arial" w:hAnsi="Arial" w:cs="Arial"/>
          <w:color w:val="000000"/>
          <w:sz w:val="22"/>
          <w:szCs w:val="22"/>
          <w:lang w:val="es-CO"/>
        </w:rPr>
        <w:t xml:space="preserve"> </w:t>
      </w:r>
      <w:r w:rsidR="002E0D02" w:rsidRPr="00756D51">
        <w:rPr>
          <w:rFonts w:ascii="Arial" w:hAnsi="Arial" w:cs="Arial"/>
          <w:color w:val="000000"/>
          <w:sz w:val="22"/>
          <w:szCs w:val="22"/>
          <w:lang w:val="es-CO"/>
        </w:rPr>
        <w:t>los reclamos</w:t>
      </w:r>
      <w:r w:rsidR="00BF6A87" w:rsidRPr="00756D51">
        <w:rPr>
          <w:rFonts w:ascii="Arial" w:hAnsi="Arial" w:cs="Arial"/>
          <w:color w:val="000000"/>
          <w:sz w:val="22"/>
          <w:szCs w:val="22"/>
          <w:lang w:val="es-CO"/>
        </w:rPr>
        <w:t xml:space="preserve"> con el </w:t>
      </w:r>
      <w:r w:rsidR="009D370E" w:rsidRPr="00756D51">
        <w:rPr>
          <w:rFonts w:ascii="Arial" w:hAnsi="Arial" w:cs="Arial"/>
          <w:b/>
          <w:color w:val="000000"/>
          <w:sz w:val="22"/>
          <w:szCs w:val="22"/>
          <w:lang w:val="es-CO"/>
        </w:rPr>
        <w:t>5,4</w:t>
      </w:r>
      <w:r w:rsidR="00BF6A87" w:rsidRPr="00756D51">
        <w:rPr>
          <w:rFonts w:ascii="Arial" w:hAnsi="Arial" w:cs="Arial"/>
          <w:b/>
          <w:color w:val="000000"/>
          <w:sz w:val="22"/>
          <w:szCs w:val="22"/>
          <w:lang w:val="es-CO"/>
        </w:rPr>
        <w:t>4</w:t>
      </w:r>
      <w:r w:rsidR="002E0D02" w:rsidRPr="00756D51">
        <w:rPr>
          <w:rFonts w:ascii="Arial" w:hAnsi="Arial" w:cs="Arial"/>
          <w:b/>
          <w:color w:val="000000"/>
          <w:sz w:val="22"/>
          <w:szCs w:val="22"/>
          <w:lang w:val="es-CO"/>
        </w:rPr>
        <w:t>%</w:t>
      </w:r>
      <w:r w:rsidR="00BC221C" w:rsidRPr="00756D51">
        <w:rPr>
          <w:rFonts w:ascii="Arial" w:hAnsi="Arial" w:cs="Arial"/>
          <w:color w:val="000000"/>
          <w:sz w:val="22"/>
          <w:szCs w:val="22"/>
          <w:lang w:val="es-CO"/>
        </w:rPr>
        <w:t xml:space="preserve"> (</w:t>
      </w:r>
      <w:r w:rsidR="009D370E" w:rsidRPr="00756D51">
        <w:rPr>
          <w:rFonts w:ascii="Arial" w:hAnsi="Arial" w:cs="Arial"/>
          <w:color w:val="000000"/>
          <w:sz w:val="22"/>
          <w:szCs w:val="22"/>
          <w:lang w:val="es-CO"/>
        </w:rPr>
        <w:t>185</w:t>
      </w:r>
      <w:r w:rsidR="00BC221C" w:rsidRPr="00756D51">
        <w:rPr>
          <w:rFonts w:ascii="Arial" w:hAnsi="Arial" w:cs="Arial"/>
          <w:color w:val="000000"/>
          <w:sz w:val="22"/>
          <w:szCs w:val="22"/>
          <w:lang w:val="es-CO"/>
        </w:rPr>
        <w:t>), en</w:t>
      </w:r>
      <w:r w:rsidR="000E7B85" w:rsidRPr="00756D51">
        <w:rPr>
          <w:rFonts w:ascii="Arial" w:hAnsi="Arial" w:cs="Arial"/>
          <w:color w:val="000000"/>
          <w:sz w:val="22"/>
          <w:szCs w:val="22"/>
          <w:lang w:val="es-CO"/>
        </w:rPr>
        <w:t xml:space="preserve"> menor porcentaje se evidencia la</w:t>
      </w:r>
      <w:r w:rsidR="00BF6A87" w:rsidRPr="00756D51">
        <w:rPr>
          <w:rFonts w:ascii="Arial" w:hAnsi="Arial" w:cs="Arial"/>
          <w:color w:val="000000"/>
          <w:sz w:val="22"/>
          <w:szCs w:val="22"/>
          <w:lang w:val="es-CO"/>
        </w:rPr>
        <w:t>s</w:t>
      </w:r>
      <w:r w:rsidR="002E0D02" w:rsidRPr="00756D51">
        <w:rPr>
          <w:rFonts w:ascii="Arial" w:hAnsi="Arial" w:cs="Arial"/>
          <w:color w:val="000000"/>
          <w:sz w:val="22"/>
          <w:szCs w:val="22"/>
          <w:lang w:val="es-CO"/>
        </w:rPr>
        <w:t xml:space="preserve"> sugerencias con el </w:t>
      </w:r>
      <w:r w:rsidR="000E7B85" w:rsidRPr="00756D51">
        <w:rPr>
          <w:rFonts w:ascii="Arial" w:hAnsi="Arial" w:cs="Arial"/>
          <w:b/>
          <w:color w:val="000000"/>
          <w:sz w:val="22"/>
          <w:szCs w:val="22"/>
          <w:lang w:val="es-CO"/>
        </w:rPr>
        <w:t>1.91</w:t>
      </w:r>
      <w:r w:rsidR="00BF6A87" w:rsidRPr="00756D51">
        <w:rPr>
          <w:rFonts w:ascii="Arial" w:hAnsi="Arial" w:cs="Arial"/>
          <w:b/>
          <w:color w:val="000000"/>
          <w:sz w:val="22"/>
          <w:szCs w:val="22"/>
          <w:lang w:val="es-CO"/>
        </w:rPr>
        <w:t>%</w:t>
      </w:r>
      <w:r w:rsidR="00BC221C" w:rsidRPr="00756D51">
        <w:rPr>
          <w:rFonts w:ascii="Arial" w:hAnsi="Arial" w:cs="Arial"/>
          <w:color w:val="000000"/>
          <w:sz w:val="22"/>
          <w:szCs w:val="22"/>
          <w:lang w:val="es-CO"/>
        </w:rPr>
        <w:t xml:space="preserve"> (</w:t>
      </w:r>
      <w:r w:rsidR="000E7B85" w:rsidRPr="00756D51">
        <w:rPr>
          <w:rFonts w:ascii="Arial" w:hAnsi="Arial" w:cs="Arial"/>
          <w:color w:val="000000"/>
          <w:sz w:val="22"/>
          <w:szCs w:val="22"/>
          <w:lang w:val="es-CO"/>
        </w:rPr>
        <w:t>65</w:t>
      </w:r>
      <w:r w:rsidR="00BC221C" w:rsidRPr="00756D51">
        <w:rPr>
          <w:rFonts w:ascii="Arial" w:hAnsi="Arial" w:cs="Arial"/>
          <w:color w:val="000000"/>
          <w:sz w:val="22"/>
          <w:szCs w:val="22"/>
          <w:lang w:val="es-CO"/>
        </w:rPr>
        <w:t>),</w:t>
      </w:r>
      <w:r w:rsidR="00BF6A87" w:rsidRPr="00756D51">
        <w:rPr>
          <w:rFonts w:ascii="Arial" w:hAnsi="Arial" w:cs="Arial"/>
          <w:color w:val="000000"/>
          <w:sz w:val="22"/>
          <w:szCs w:val="22"/>
          <w:lang w:val="es-CO"/>
        </w:rPr>
        <w:t xml:space="preserve"> </w:t>
      </w:r>
      <w:r w:rsidR="002E0D02" w:rsidRPr="00756D51">
        <w:rPr>
          <w:rFonts w:ascii="Arial" w:hAnsi="Arial" w:cs="Arial"/>
          <w:color w:val="000000"/>
          <w:sz w:val="22"/>
          <w:szCs w:val="22"/>
          <w:lang w:val="es-CO"/>
        </w:rPr>
        <w:t xml:space="preserve">las solicitudes de acceso a la información aparecen con el </w:t>
      </w:r>
      <w:r w:rsidR="002E0D02" w:rsidRPr="00756D51">
        <w:rPr>
          <w:rFonts w:ascii="Arial" w:hAnsi="Arial" w:cs="Arial"/>
          <w:b/>
          <w:color w:val="000000"/>
          <w:sz w:val="22"/>
          <w:szCs w:val="22"/>
          <w:lang w:val="es-CO"/>
        </w:rPr>
        <w:t>1.</w:t>
      </w:r>
      <w:r w:rsidR="000E7B85" w:rsidRPr="00756D51">
        <w:rPr>
          <w:rFonts w:ascii="Arial" w:hAnsi="Arial" w:cs="Arial"/>
          <w:b/>
          <w:color w:val="000000"/>
          <w:sz w:val="22"/>
          <w:szCs w:val="22"/>
          <w:lang w:val="es-CO"/>
        </w:rPr>
        <w:t>68</w:t>
      </w:r>
      <w:r w:rsidR="002E0D02" w:rsidRPr="00756D51">
        <w:rPr>
          <w:rFonts w:ascii="Arial" w:hAnsi="Arial" w:cs="Arial"/>
          <w:b/>
          <w:color w:val="000000"/>
          <w:sz w:val="22"/>
          <w:szCs w:val="22"/>
          <w:lang w:val="es-CO"/>
        </w:rPr>
        <w:t>%</w:t>
      </w:r>
      <w:r w:rsidR="00BC221C" w:rsidRPr="00756D51">
        <w:rPr>
          <w:rFonts w:ascii="Arial" w:hAnsi="Arial" w:cs="Arial"/>
          <w:color w:val="000000"/>
          <w:sz w:val="22"/>
          <w:szCs w:val="22"/>
          <w:lang w:val="es-CO"/>
        </w:rPr>
        <w:t xml:space="preserve"> (57),</w:t>
      </w:r>
      <w:r w:rsidR="00337158" w:rsidRPr="00756D51">
        <w:rPr>
          <w:rFonts w:ascii="Arial" w:hAnsi="Arial" w:cs="Arial"/>
          <w:color w:val="000000"/>
          <w:sz w:val="22"/>
          <w:szCs w:val="22"/>
          <w:lang w:val="es-CO"/>
        </w:rPr>
        <w:t xml:space="preserve"> </w:t>
      </w:r>
      <w:r w:rsidR="002E0D02" w:rsidRPr="00756D51">
        <w:rPr>
          <w:rFonts w:ascii="Arial" w:hAnsi="Arial" w:cs="Arial"/>
          <w:color w:val="000000"/>
          <w:sz w:val="22"/>
          <w:szCs w:val="22"/>
          <w:lang w:val="es-CO"/>
        </w:rPr>
        <w:t xml:space="preserve">las </w:t>
      </w:r>
      <w:r w:rsidR="002E0D02" w:rsidRPr="00756D51">
        <w:rPr>
          <w:rFonts w:ascii="Arial" w:hAnsi="Arial" w:cs="Arial"/>
          <w:color w:val="0D0D0D" w:themeColor="text1" w:themeTint="F2"/>
          <w:sz w:val="22"/>
          <w:szCs w:val="22"/>
          <w:lang w:val="es-CO"/>
        </w:rPr>
        <w:t xml:space="preserve">consultas con el </w:t>
      </w:r>
      <w:r w:rsidR="000E7B85" w:rsidRPr="00756D51">
        <w:rPr>
          <w:rFonts w:ascii="Arial" w:hAnsi="Arial" w:cs="Arial"/>
          <w:b/>
          <w:color w:val="0D0D0D" w:themeColor="text1" w:themeTint="F2"/>
          <w:sz w:val="22"/>
          <w:szCs w:val="22"/>
          <w:lang w:val="es-CO"/>
        </w:rPr>
        <w:t>0.53</w:t>
      </w:r>
      <w:r w:rsidR="002E0D02" w:rsidRPr="00756D51">
        <w:rPr>
          <w:rFonts w:ascii="Arial" w:hAnsi="Arial" w:cs="Arial"/>
          <w:b/>
          <w:color w:val="0D0D0D" w:themeColor="text1" w:themeTint="F2"/>
          <w:sz w:val="22"/>
          <w:szCs w:val="22"/>
          <w:lang w:val="es-CO"/>
        </w:rPr>
        <w:t>%</w:t>
      </w:r>
      <w:r w:rsidR="00BC221C" w:rsidRPr="00756D51">
        <w:rPr>
          <w:rFonts w:ascii="Arial" w:hAnsi="Arial" w:cs="Arial"/>
          <w:color w:val="0D0D0D" w:themeColor="text1" w:themeTint="F2"/>
          <w:sz w:val="22"/>
          <w:szCs w:val="22"/>
          <w:lang w:val="es-CO"/>
        </w:rPr>
        <w:t xml:space="preserve"> (</w:t>
      </w:r>
      <w:r w:rsidR="000E7B85" w:rsidRPr="00756D51">
        <w:rPr>
          <w:rFonts w:ascii="Arial" w:hAnsi="Arial" w:cs="Arial"/>
          <w:color w:val="0D0D0D" w:themeColor="text1" w:themeTint="F2"/>
          <w:sz w:val="22"/>
          <w:szCs w:val="22"/>
          <w:lang w:val="es-CO"/>
        </w:rPr>
        <w:t>18</w:t>
      </w:r>
      <w:r w:rsidR="00BC221C" w:rsidRPr="00756D51">
        <w:rPr>
          <w:rFonts w:ascii="Arial" w:hAnsi="Arial" w:cs="Arial"/>
          <w:color w:val="0D0D0D" w:themeColor="text1" w:themeTint="F2"/>
          <w:sz w:val="22"/>
          <w:szCs w:val="22"/>
          <w:lang w:val="es-CO"/>
        </w:rPr>
        <w:t>),</w:t>
      </w:r>
      <w:r w:rsidR="002E0D02" w:rsidRPr="00756D51">
        <w:rPr>
          <w:rFonts w:ascii="Arial" w:hAnsi="Arial" w:cs="Arial"/>
          <w:color w:val="0D0D0D" w:themeColor="text1" w:themeTint="F2"/>
          <w:sz w:val="22"/>
          <w:szCs w:val="22"/>
          <w:lang w:val="es-CO"/>
        </w:rPr>
        <w:t xml:space="preserve"> y las denuncias por actos de corrupción con un minino porcentaje del </w:t>
      </w:r>
      <w:r w:rsidR="00337158" w:rsidRPr="00756D51">
        <w:rPr>
          <w:rFonts w:ascii="Arial" w:hAnsi="Arial" w:cs="Arial"/>
          <w:b/>
          <w:color w:val="0D0D0D" w:themeColor="text1" w:themeTint="F2"/>
          <w:sz w:val="22"/>
          <w:szCs w:val="22"/>
          <w:lang w:val="es-CO"/>
        </w:rPr>
        <w:t>0.4</w:t>
      </w:r>
      <w:r w:rsidR="000E7B85" w:rsidRPr="00756D51">
        <w:rPr>
          <w:rFonts w:ascii="Arial" w:hAnsi="Arial" w:cs="Arial"/>
          <w:b/>
          <w:color w:val="0D0D0D" w:themeColor="text1" w:themeTint="F2"/>
          <w:sz w:val="22"/>
          <w:szCs w:val="22"/>
          <w:lang w:val="es-CO"/>
        </w:rPr>
        <w:t>1</w:t>
      </w:r>
      <w:r w:rsidR="002E0D02" w:rsidRPr="00756D51">
        <w:rPr>
          <w:rFonts w:ascii="Arial" w:hAnsi="Arial" w:cs="Arial"/>
          <w:b/>
          <w:color w:val="0D0D0D" w:themeColor="text1" w:themeTint="F2"/>
          <w:sz w:val="22"/>
          <w:szCs w:val="22"/>
          <w:lang w:val="es-CO"/>
        </w:rPr>
        <w:t>%</w:t>
      </w:r>
      <w:r w:rsidR="00337158" w:rsidRPr="00756D51">
        <w:rPr>
          <w:rFonts w:ascii="Arial" w:hAnsi="Arial" w:cs="Arial"/>
          <w:color w:val="0D0D0D" w:themeColor="text1" w:themeTint="F2"/>
          <w:sz w:val="22"/>
          <w:szCs w:val="22"/>
          <w:lang w:val="es-CO"/>
        </w:rPr>
        <w:t xml:space="preserve"> (1</w:t>
      </w:r>
      <w:r w:rsidR="000E7B85" w:rsidRPr="00756D51">
        <w:rPr>
          <w:rFonts w:ascii="Arial" w:hAnsi="Arial" w:cs="Arial"/>
          <w:color w:val="0D0D0D" w:themeColor="text1" w:themeTint="F2"/>
          <w:sz w:val="22"/>
          <w:szCs w:val="22"/>
          <w:lang w:val="es-CO"/>
        </w:rPr>
        <w:t>4</w:t>
      </w:r>
      <w:r w:rsidR="00337158" w:rsidRPr="00756D51">
        <w:rPr>
          <w:rFonts w:ascii="Arial" w:hAnsi="Arial" w:cs="Arial"/>
          <w:color w:val="0D0D0D" w:themeColor="text1" w:themeTint="F2"/>
          <w:sz w:val="22"/>
          <w:szCs w:val="22"/>
          <w:lang w:val="es-CO"/>
        </w:rPr>
        <w:t>)</w:t>
      </w:r>
      <w:r w:rsidR="002E0D02" w:rsidRPr="00756D51">
        <w:rPr>
          <w:rFonts w:ascii="Arial" w:hAnsi="Arial" w:cs="Arial"/>
          <w:color w:val="0D0D0D" w:themeColor="text1" w:themeTint="F2"/>
          <w:sz w:val="22"/>
          <w:szCs w:val="22"/>
          <w:lang w:val="es-CO"/>
        </w:rPr>
        <w:t>.</w:t>
      </w:r>
    </w:p>
    <w:p w14:paraId="5EBCDF24" w14:textId="0B1ED0A0" w:rsidR="00D55094" w:rsidRPr="00756D51" w:rsidRDefault="00D55094" w:rsidP="003C69DB">
      <w:pPr>
        <w:jc w:val="both"/>
        <w:rPr>
          <w:rFonts w:ascii="Arial" w:hAnsi="Arial" w:cs="Arial"/>
          <w:color w:val="0D0D0D" w:themeColor="text1" w:themeTint="F2"/>
          <w:sz w:val="22"/>
          <w:szCs w:val="22"/>
          <w:lang w:val="es-CO"/>
        </w:rPr>
      </w:pPr>
    </w:p>
    <w:p w14:paraId="65EEEA47" w14:textId="44803FC6" w:rsidR="00D55094" w:rsidRPr="00756D51" w:rsidRDefault="00D55094" w:rsidP="003C69DB">
      <w:pPr>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 xml:space="preserve">Respecto al tipo de requerimientos es necesario llamar la atención en las consultas y los presuntos hechos de corrupción, ya que al verificar el contenido alguna hace referencia a peticiones de interés particular, lo cual no es susceptible de ajuste en el </w:t>
      </w:r>
      <w:r w:rsidR="0045245D">
        <w:rPr>
          <w:rFonts w:ascii="Arial" w:hAnsi="Arial" w:cs="Arial"/>
          <w:color w:val="0D0D0D" w:themeColor="text1" w:themeTint="F2"/>
          <w:sz w:val="22"/>
          <w:szCs w:val="22"/>
        </w:rPr>
        <w:t>Bogotá te Escucha - Sistema Distrital de Quejas y Soluciones-</w:t>
      </w:r>
      <w:r w:rsidRPr="00756D51">
        <w:rPr>
          <w:rFonts w:ascii="Arial" w:hAnsi="Arial" w:cs="Arial"/>
          <w:color w:val="0D0D0D" w:themeColor="text1" w:themeTint="F2"/>
          <w:sz w:val="22"/>
          <w:szCs w:val="22"/>
        </w:rPr>
        <w:t xml:space="preserve"> – SDQS-, debido a la parametrización del mismo. </w:t>
      </w:r>
    </w:p>
    <w:p w14:paraId="5DD6E069" w14:textId="77777777" w:rsidR="00B02AD1" w:rsidRPr="00756D51" w:rsidRDefault="00B02AD1" w:rsidP="003C69DB">
      <w:pPr>
        <w:jc w:val="both"/>
        <w:rPr>
          <w:rFonts w:ascii="Arial" w:hAnsi="Arial" w:cs="Arial"/>
          <w:color w:val="0D0D0D" w:themeColor="text1" w:themeTint="F2"/>
          <w:sz w:val="22"/>
          <w:szCs w:val="22"/>
        </w:rPr>
      </w:pPr>
    </w:p>
    <w:p w14:paraId="4DA6E93F" w14:textId="2FAA3CE1" w:rsidR="00B02AD1" w:rsidRPr="00756D51" w:rsidRDefault="005E124C" w:rsidP="00B02AD1">
      <w:pPr>
        <w:pBdr>
          <w:top w:val="single" w:sz="4" w:space="1" w:color="auto"/>
          <w:left w:val="single" w:sz="4" w:space="4" w:color="auto"/>
          <w:bottom w:val="single" w:sz="4" w:space="1" w:color="auto"/>
          <w:right w:val="single" w:sz="4" w:space="4" w:color="auto"/>
        </w:pBdr>
        <w:jc w:val="both"/>
        <w:rPr>
          <w:rFonts w:ascii="Arial" w:hAnsi="Arial" w:cs="Arial"/>
          <w:b/>
          <w:color w:val="0D0D0D" w:themeColor="text1" w:themeTint="F2"/>
          <w:sz w:val="18"/>
          <w:szCs w:val="22"/>
        </w:rPr>
      </w:pPr>
      <w:r w:rsidRPr="00756D51">
        <w:rPr>
          <w:rFonts w:ascii="Arial" w:hAnsi="Arial" w:cs="Arial"/>
          <w:b/>
          <w:color w:val="0D0D0D" w:themeColor="text1" w:themeTint="F2"/>
          <w:sz w:val="18"/>
          <w:szCs w:val="22"/>
        </w:rPr>
        <w:t xml:space="preserve">ANEXO No. 1: </w:t>
      </w:r>
      <w:r w:rsidR="00B02AD1" w:rsidRPr="00756D51">
        <w:rPr>
          <w:rFonts w:ascii="Arial" w:hAnsi="Arial" w:cs="Arial"/>
          <w:b/>
          <w:color w:val="0D0D0D" w:themeColor="text1" w:themeTint="F2"/>
          <w:sz w:val="18"/>
          <w:szCs w:val="22"/>
        </w:rPr>
        <w:t>REQUERIMIENTOS DEPENDENCIA X SUBTEMA X TIPO</w:t>
      </w:r>
    </w:p>
    <w:p w14:paraId="7761C700" w14:textId="77777777" w:rsidR="00B02AD1" w:rsidRPr="00756D51" w:rsidRDefault="00B02AD1" w:rsidP="00B02AD1">
      <w:pPr>
        <w:jc w:val="both"/>
        <w:rPr>
          <w:rFonts w:ascii="Arial" w:hAnsi="Arial" w:cs="Arial"/>
          <w:b/>
          <w:color w:val="0D0D0D" w:themeColor="text1" w:themeTint="F2"/>
          <w:sz w:val="18"/>
          <w:szCs w:val="22"/>
        </w:rPr>
      </w:pPr>
    </w:p>
    <w:p w14:paraId="3647A482" w14:textId="77777777" w:rsidR="0093161F" w:rsidRPr="00756D51" w:rsidRDefault="0093161F" w:rsidP="003C69DB">
      <w:pPr>
        <w:pStyle w:val="Ttulo2"/>
        <w:numPr>
          <w:ilvl w:val="1"/>
          <w:numId w:val="2"/>
        </w:numPr>
        <w:rPr>
          <w:rFonts w:ascii="Arial" w:hAnsi="Arial" w:cs="Arial"/>
          <w:color w:val="1F4E79" w:themeColor="accent1" w:themeShade="80"/>
          <w:sz w:val="22"/>
          <w:szCs w:val="22"/>
          <w:lang w:val="es-CO"/>
        </w:rPr>
      </w:pPr>
      <w:bookmarkStart w:id="6" w:name="_Toc521508688"/>
      <w:r w:rsidRPr="00756D51">
        <w:rPr>
          <w:rFonts w:ascii="Arial" w:hAnsi="Arial" w:cs="Arial"/>
          <w:color w:val="1F4E79" w:themeColor="accent1" w:themeShade="80"/>
          <w:sz w:val="22"/>
          <w:szCs w:val="22"/>
          <w:lang w:val="es-CO"/>
        </w:rPr>
        <w:lastRenderedPageBreak/>
        <w:t>COMPARATIVO</w:t>
      </w:r>
      <w:bookmarkEnd w:id="6"/>
      <w:r w:rsidRPr="00756D51">
        <w:rPr>
          <w:rFonts w:ascii="Arial" w:hAnsi="Arial" w:cs="Arial"/>
          <w:color w:val="1F4E79" w:themeColor="accent1" w:themeShade="80"/>
          <w:sz w:val="22"/>
          <w:szCs w:val="22"/>
          <w:lang w:val="es-CO"/>
        </w:rPr>
        <w:t xml:space="preserve"> </w:t>
      </w:r>
    </w:p>
    <w:p w14:paraId="757EE52B" w14:textId="77777777" w:rsidR="005D7CC1" w:rsidRPr="00756D51" w:rsidRDefault="005D7CC1" w:rsidP="003C69DB">
      <w:pPr>
        <w:rPr>
          <w:rFonts w:ascii="Arial" w:hAnsi="Arial" w:cs="Arial"/>
          <w:sz w:val="22"/>
          <w:szCs w:val="22"/>
          <w:lang w:val="es-CO"/>
        </w:rPr>
      </w:pPr>
    </w:p>
    <w:p w14:paraId="202A8993" w14:textId="41D1DAAC" w:rsidR="005D7CC1" w:rsidRPr="00756D51" w:rsidRDefault="00AF3431" w:rsidP="003C69DB">
      <w:pPr>
        <w:jc w:val="center"/>
        <w:rPr>
          <w:rFonts w:ascii="Arial" w:hAnsi="Arial" w:cs="Arial"/>
          <w:sz w:val="22"/>
          <w:szCs w:val="22"/>
          <w:lang w:val="es-CO"/>
        </w:rPr>
      </w:pPr>
      <w:r w:rsidRPr="00756D51">
        <w:rPr>
          <w:rFonts w:ascii="Arial" w:hAnsi="Arial" w:cs="Arial"/>
          <w:noProof/>
          <w:lang w:val="es-CO" w:eastAsia="es-CO"/>
        </w:rPr>
        <w:drawing>
          <wp:inline distT="0" distB="0" distL="0" distR="0" wp14:anchorId="2ABED03A" wp14:editId="7403B844">
            <wp:extent cx="4572000" cy="2371725"/>
            <wp:effectExtent l="0" t="0" r="0" b="9525"/>
            <wp:docPr id="9" name="Gráfico 9">
              <a:extLst xmlns:a="http://schemas.openxmlformats.org/drawingml/2006/main">
                <a:ext uri="{FF2B5EF4-FFF2-40B4-BE49-F238E27FC236}">
                  <a16:creationId xmlns:a16="http://schemas.microsoft.com/office/drawing/2014/main" id="{6C50780C-A5BF-436F-98FA-8DA5B9FAB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C1F7B4" w14:textId="423E7759" w:rsidR="00755DFE" w:rsidRPr="00756D51" w:rsidRDefault="00755DFE" w:rsidP="003C69DB">
      <w:pPr>
        <w:jc w:val="center"/>
        <w:rPr>
          <w:rFonts w:ascii="Arial" w:hAnsi="Arial" w:cs="Arial"/>
          <w:i/>
          <w:sz w:val="16"/>
          <w:szCs w:val="22"/>
          <w:lang w:val="es-CO"/>
        </w:rPr>
      </w:pPr>
      <w:r w:rsidRPr="00756D51">
        <w:rPr>
          <w:rFonts w:ascii="Arial" w:hAnsi="Arial" w:cs="Arial"/>
          <w:i/>
          <w:sz w:val="16"/>
          <w:szCs w:val="22"/>
          <w:lang w:val="es-CO"/>
        </w:rPr>
        <w:t xml:space="preserve">Fuente: </w:t>
      </w:r>
      <w:r w:rsidR="0045245D">
        <w:rPr>
          <w:rFonts w:ascii="Arial" w:hAnsi="Arial" w:cs="Arial"/>
          <w:i/>
          <w:sz w:val="16"/>
          <w:szCs w:val="22"/>
          <w:lang w:val="es-CO"/>
        </w:rPr>
        <w:t>Bogotá te Escucha - Sistema Distrital de Quejas y Soluciones-</w:t>
      </w:r>
    </w:p>
    <w:p w14:paraId="01458622" w14:textId="77777777" w:rsidR="00337158" w:rsidRPr="00756D51" w:rsidRDefault="00337158" w:rsidP="003C69DB">
      <w:pPr>
        <w:rPr>
          <w:rFonts w:ascii="Arial" w:hAnsi="Arial" w:cs="Arial"/>
          <w:sz w:val="22"/>
          <w:szCs w:val="22"/>
          <w:lang w:val="es-CO"/>
        </w:rPr>
      </w:pPr>
    </w:p>
    <w:tbl>
      <w:tblPr>
        <w:tblW w:w="8070" w:type="dxa"/>
        <w:jc w:val="center"/>
        <w:tblCellMar>
          <w:left w:w="70" w:type="dxa"/>
          <w:right w:w="70" w:type="dxa"/>
        </w:tblCellMar>
        <w:tblLook w:val="04A0" w:firstRow="1" w:lastRow="0" w:firstColumn="1" w:lastColumn="0" w:noHBand="0" w:noVBand="1"/>
      </w:tblPr>
      <w:tblGrid>
        <w:gridCol w:w="3500"/>
        <w:gridCol w:w="961"/>
        <w:gridCol w:w="961"/>
        <w:gridCol w:w="2648"/>
      </w:tblGrid>
      <w:tr w:rsidR="00DD3725" w:rsidRPr="00756D51" w14:paraId="765C04E4" w14:textId="77777777" w:rsidTr="00DD3725">
        <w:trPr>
          <w:trHeight w:val="651"/>
          <w:tblHeader/>
          <w:jc w:val="center"/>
        </w:trPr>
        <w:tc>
          <w:tcPr>
            <w:tcW w:w="3500" w:type="dxa"/>
            <w:tcBorders>
              <w:top w:val="single" w:sz="8" w:space="0" w:color="auto"/>
              <w:left w:val="single" w:sz="8" w:space="0" w:color="auto"/>
              <w:bottom w:val="single" w:sz="4" w:space="0" w:color="auto"/>
              <w:right w:val="single" w:sz="4" w:space="0" w:color="auto"/>
            </w:tcBorders>
            <w:shd w:val="clear" w:color="000000" w:fill="9BC2E6"/>
            <w:noWrap/>
            <w:vAlign w:val="center"/>
            <w:hideMark/>
          </w:tcPr>
          <w:p w14:paraId="37A88673" w14:textId="77777777" w:rsidR="00DD3725" w:rsidRPr="00756D51" w:rsidRDefault="00DD3725" w:rsidP="00DD3725">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TIPO DE PETICIÓN</w:t>
            </w:r>
          </w:p>
        </w:tc>
        <w:tc>
          <w:tcPr>
            <w:tcW w:w="961" w:type="dxa"/>
            <w:tcBorders>
              <w:top w:val="single" w:sz="8" w:space="0" w:color="auto"/>
              <w:left w:val="nil"/>
              <w:bottom w:val="single" w:sz="4" w:space="0" w:color="auto"/>
              <w:right w:val="single" w:sz="4" w:space="0" w:color="auto"/>
            </w:tcBorders>
            <w:shd w:val="clear" w:color="000000" w:fill="9BC2E6"/>
            <w:vAlign w:val="center"/>
            <w:hideMark/>
          </w:tcPr>
          <w:p w14:paraId="573AA8B7" w14:textId="77777777" w:rsidR="00DD3725" w:rsidRPr="00756D51" w:rsidRDefault="00DD3725" w:rsidP="00DD3725">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 xml:space="preserve">Trimestre </w:t>
            </w:r>
            <w:r w:rsidRPr="00756D51">
              <w:rPr>
                <w:rFonts w:ascii="Arial" w:hAnsi="Arial" w:cs="Arial"/>
                <w:b/>
                <w:bCs/>
                <w:color w:val="000000"/>
                <w:sz w:val="18"/>
                <w:szCs w:val="18"/>
                <w:lang w:val="es-CO" w:eastAsia="es-CO"/>
              </w:rPr>
              <w:br/>
              <w:t>II 2017</w:t>
            </w:r>
          </w:p>
        </w:tc>
        <w:tc>
          <w:tcPr>
            <w:tcW w:w="961" w:type="dxa"/>
            <w:tcBorders>
              <w:top w:val="single" w:sz="8" w:space="0" w:color="auto"/>
              <w:left w:val="nil"/>
              <w:bottom w:val="single" w:sz="4" w:space="0" w:color="auto"/>
              <w:right w:val="single" w:sz="4" w:space="0" w:color="auto"/>
            </w:tcBorders>
            <w:shd w:val="clear" w:color="000000" w:fill="9BC2E6"/>
            <w:vAlign w:val="center"/>
            <w:hideMark/>
          </w:tcPr>
          <w:p w14:paraId="00676481" w14:textId="77777777" w:rsidR="00DD3725" w:rsidRPr="00756D51" w:rsidRDefault="00DD3725" w:rsidP="00DD3725">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 xml:space="preserve">Trimestre </w:t>
            </w:r>
            <w:r w:rsidRPr="00756D51">
              <w:rPr>
                <w:rFonts w:ascii="Arial" w:hAnsi="Arial" w:cs="Arial"/>
                <w:b/>
                <w:bCs/>
                <w:color w:val="000000"/>
                <w:sz w:val="18"/>
                <w:szCs w:val="18"/>
                <w:lang w:val="es-CO" w:eastAsia="es-CO"/>
              </w:rPr>
              <w:br/>
              <w:t>II 2018</w:t>
            </w:r>
          </w:p>
        </w:tc>
        <w:tc>
          <w:tcPr>
            <w:tcW w:w="2648" w:type="dxa"/>
            <w:tcBorders>
              <w:top w:val="single" w:sz="8" w:space="0" w:color="auto"/>
              <w:left w:val="nil"/>
              <w:bottom w:val="single" w:sz="4" w:space="0" w:color="auto"/>
              <w:right w:val="single" w:sz="4" w:space="0" w:color="auto"/>
            </w:tcBorders>
            <w:shd w:val="clear" w:color="000000" w:fill="9BC2E6"/>
            <w:vAlign w:val="center"/>
            <w:hideMark/>
          </w:tcPr>
          <w:p w14:paraId="19874B2F" w14:textId="77777777" w:rsidR="00DD3725" w:rsidRPr="00756D51" w:rsidRDefault="00DD3725" w:rsidP="00DD3725">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 xml:space="preserve">Comparación del periodo vigente con el del año anterior </w:t>
            </w:r>
          </w:p>
        </w:tc>
      </w:tr>
      <w:tr w:rsidR="00DD3725" w:rsidRPr="00756D51" w14:paraId="33CD8EB5" w14:textId="77777777" w:rsidTr="00DD3725">
        <w:trPr>
          <w:trHeight w:val="30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43349D97" w14:textId="77777777" w:rsidR="00DD3725" w:rsidRPr="00756D51" w:rsidRDefault="00DD3725" w:rsidP="00DD3725">
            <w:pPr>
              <w:rPr>
                <w:rFonts w:ascii="Arial" w:hAnsi="Arial" w:cs="Arial"/>
                <w:color w:val="000000"/>
                <w:sz w:val="18"/>
                <w:szCs w:val="18"/>
                <w:lang w:val="es-CO" w:eastAsia="es-CO"/>
              </w:rPr>
            </w:pPr>
            <w:r w:rsidRPr="00756D51">
              <w:rPr>
                <w:rFonts w:ascii="Arial" w:hAnsi="Arial" w:cs="Arial"/>
                <w:color w:val="000000"/>
                <w:sz w:val="18"/>
                <w:szCs w:val="18"/>
                <w:lang w:val="es-CO" w:eastAsia="es-CO"/>
              </w:rPr>
              <w:t>FELICITACIÓN</w:t>
            </w:r>
          </w:p>
        </w:tc>
        <w:tc>
          <w:tcPr>
            <w:tcW w:w="961" w:type="dxa"/>
            <w:tcBorders>
              <w:top w:val="nil"/>
              <w:left w:val="nil"/>
              <w:bottom w:val="single" w:sz="4" w:space="0" w:color="auto"/>
              <w:right w:val="single" w:sz="4" w:space="0" w:color="auto"/>
            </w:tcBorders>
            <w:shd w:val="clear" w:color="auto" w:fill="auto"/>
            <w:vAlign w:val="center"/>
            <w:hideMark/>
          </w:tcPr>
          <w:p w14:paraId="548E7229"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182</w:t>
            </w:r>
          </w:p>
        </w:tc>
        <w:tc>
          <w:tcPr>
            <w:tcW w:w="961" w:type="dxa"/>
            <w:tcBorders>
              <w:top w:val="nil"/>
              <w:left w:val="nil"/>
              <w:bottom w:val="single" w:sz="4" w:space="0" w:color="auto"/>
              <w:right w:val="single" w:sz="4" w:space="0" w:color="auto"/>
            </w:tcBorders>
            <w:shd w:val="clear" w:color="auto" w:fill="auto"/>
            <w:noWrap/>
            <w:vAlign w:val="center"/>
            <w:hideMark/>
          </w:tcPr>
          <w:p w14:paraId="77BE7398"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189</w:t>
            </w:r>
          </w:p>
        </w:tc>
        <w:tc>
          <w:tcPr>
            <w:tcW w:w="2648" w:type="dxa"/>
            <w:tcBorders>
              <w:top w:val="nil"/>
              <w:left w:val="nil"/>
              <w:bottom w:val="single" w:sz="4" w:space="0" w:color="auto"/>
              <w:right w:val="single" w:sz="4" w:space="0" w:color="auto"/>
            </w:tcBorders>
            <w:shd w:val="clear" w:color="auto" w:fill="auto"/>
            <w:noWrap/>
            <w:vAlign w:val="center"/>
            <w:hideMark/>
          </w:tcPr>
          <w:p w14:paraId="60659337"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7</w:t>
            </w:r>
          </w:p>
        </w:tc>
      </w:tr>
      <w:tr w:rsidR="00DD3725" w:rsidRPr="00756D51" w14:paraId="236E677A" w14:textId="77777777" w:rsidTr="00DD3725">
        <w:trPr>
          <w:trHeight w:val="30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6FE8748B" w14:textId="77777777" w:rsidR="00DD3725" w:rsidRPr="00756D51" w:rsidRDefault="00DD3725" w:rsidP="00DD3725">
            <w:pPr>
              <w:rPr>
                <w:rFonts w:ascii="Arial" w:hAnsi="Arial" w:cs="Arial"/>
                <w:color w:val="000000"/>
                <w:sz w:val="18"/>
                <w:szCs w:val="18"/>
                <w:lang w:val="es-CO" w:eastAsia="es-CO"/>
              </w:rPr>
            </w:pPr>
            <w:r w:rsidRPr="00756D51">
              <w:rPr>
                <w:rFonts w:ascii="Arial" w:hAnsi="Arial" w:cs="Arial"/>
                <w:color w:val="000000"/>
                <w:sz w:val="18"/>
                <w:szCs w:val="18"/>
                <w:lang w:val="es-CO" w:eastAsia="es-CO"/>
              </w:rPr>
              <w:t>CONSULTA</w:t>
            </w:r>
          </w:p>
        </w:tc>
        <w:tc>
          <w:tcPr>
            <w:tcW w:w="961" w:type="dxa"/>
            <w:tcBorders>
              <w:top w:val="nil"/>
              <w:left w:val="nil"/>
              <w:bottom w:val="single" w:sz="4" w:space="0" w:color="auto"/>
              <w:right w:val="single" w:sz="4" w:space="0" w:color="auto"/>
            </w:tcBorders>
            <w:shd w:val="clear" w:color="auto" w:fill="auto"/>
            <w:vAlign w:val="center"/>
            <w:hideMark/>
          </w:tcPr>
          <w:p w14:paraId="43CBDA94"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13</w:t>
            </w:r>
          </w:p>
        </w:tc>
        <w:tc>
          <w:tcPr>
            <w:tcW w:w="961" w:type="dxa"/>
            <w:tcBorders>
              <w:top w:val="nil"/>
              <w:left w:val="nil"/>
              <w:bottom w:val="single" w:sz="4" w:space="0" w:color="auto"/>
              <w:right w:val="single" w:sz="4" w:space="0" w:color="auto"/>
            </w:tcBorders>
            <w:shd w:val="clear" w:color="auto" w:fill="auto"/>
            <w:noWrap/>
            <w:vAlign w:val="center"/>
            <w:hideMark/>
          </w:tcPr>
          <w:p w14:paraId="7E8D30C2"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18</w:t>
            </w:r>
          </w:p>
        </w:tc>
        <w:tc>
          <w:tcPr>
            <w:tcW w:w="2648" w:type="dxa"/>
            <w:tcBorders>
              <w:top w:val="nil"/>
              <w:left w:val="nil"/>
              <w:bottom w:val="single" w:sz="4" w:space="0" w:color="auto"/>
              <w:right w:val="single" w:sz="4" w:space="0" w:color="auto"/>
            </w:tcBorders>
            <w:shd w:val="clear" w:color="auto" w:fill="auto"/>
            <w:noWrap/>
            <w:vAlign w:val="center"/>
            <w:hideMark/>
          </w:tcPr>
          <w:p w14:paraId="0994903F"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5</w:t>
            </w:r>
          </w:p>
        </w:tc>
      </w:tr>
      <w:tr w:rsidR="00DD3725" w:rsidRPr="00756D51" w14:paraId="57930732" w14:textId="77777777" w:rsidTr="00DD3725">
        <w:trPr>
          <w:trHeight w:val="48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5D847BB3" w14:textId="77777777" w:rsidR="00DD3725" w:rsidRPr="00756D51" w:rsidRDefault="00DD3725" w:rsidP="00DD3725">
            <w:pPr>
              <w:rPr>
                <w:rFonts w:ascii="Arial" w:hAnsi="Arial" w:cs="Arial"/>
                <w:color w:val="000000"/>
                <w:sz w:val="18"/>
                <w:szCs w:val="18"/>
                <w:lang w:val="es-CO" w:eastAsia="es-CO"/>
              </w:rPr>
            </w:pPr>
            <w:r w:rsidRPr="00756D51">
              <w:rPr>
                <w:rFonts w:ascii="Arial" w:hAnsi="Arial" w:cs="Arial"/>
                <w:color w:val="000000"/>
                <w:sz w:val="18"/>
                <w:szCs w:val="18"/>
                <w:lang w:val="es-CO" w:eastAsia="es-CO"/>
              </w:rPr>
              <w:t>DENUNCIA POR ACTOS DE CORRUPCIÓN</w:t>
            </w:r>
          </w:p>
        </w:tc>
        <w:tc>
          <w:tcPr>
            <w:tcW w:w="961" w:type="dxa"/>
            <w:tcBorders>
              <w:top w:val="nil"/>
              <w:left w:val="nil"/>
              <w:bottom w:val="single" w:sz="4" w:space="0" w:color="auto"/>
              <w:right w:val="single" w:sz="4" w:space="0" w:color="auto"/>
            </w:tcBorders>
            <w:shd w:val="clear" w:color="auto" w:fill="auto"/>
            <w:vAlign w:val="center"/>
            <w:hideMark/>
          </w:tcPr>
          <w:p w14:paraId="3E8A6DB3"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14</w:t>
            </w:r>
          </w:p>
        </w:tc>
        <w:tc>
          <w:tcPr>
            <w:tcW w:w="961" w:type="dxa"/>
            <w:tcBorders>
              <w:top w:val="nil"/>
              <w:left w:val="nil"/>
              <w:bottom w:val="single" w:sz="4" w:space="0" w:color="auto"/>
              <w:right w:val="single" w:sz="4" w:space="0" w:color="auto"/>
            </w:tcBorders>
            <w:shd w:val="clear" w:color="auto" w:fill="auto"/>
            <w:noWrap/>
            <w:vAlign w:val="center"/>
            <w:hideMark/>
          </w:tcPr>
          <w:p w14:paraId="5F9F468A"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14</w:t>
            </w:r>
          </w:p>
        </w:tc>
        <w:tc>
          <w:tcPr>
            <w:tcW w:w="2648" w:type="dxa"/>
            <w:tcBorders>
              <w:top w:val="nil"/>
              <w:left w:val="nil"/>
              <w:bottom w:val="single" w:sz="4" w:space="0" w:color="auto"/>
              <w:right w:val="single" w:sz="4" w:space="0" w:color="auto"/>
            </w:tcBorders>
            <w:shd w:val="clear" w:color="auto" w:fill="auto"/>
            <w:noWrap/>
            <w:vAlign w:val="center"/>
            <w:hideMark/>
          </w:tcPr>
          <w:p w14:paraId="7C620627"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r>
      <w:tr w:rsidR="00DD3725" w:rsidRPr="00756D51" w14:paraId="06620D8A" w14:textId="77777777" w:rsidTr="00DD3725">
        <w:trPr>
          <w:trHeight w:val="30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3E87DAE9" w14:textId="77777777" w:rsidR="00DD3725" w:rsidRPr="00756D51" w:rsidRDefault="00DD3725" w:rsidP="00DD3725">
            <w:pPr>
              <w:rPr>
                <w:rFonts w:ascii="Arial" w:hAnsi="Arial" w:cs="Arial"/>
                <w:color w:val="000000"/>
                <w:sz w:val="18"/>
                <w:szCs w:val="18"/>
                <w:lang w:val="es-CO" w:eastAsia="es-CO"/>
              </w:rPr>
            </w:pPr>
            <w:r w:rsidRPr="00756D51">
              <w:rPr>
                <w:rFonts w:ascii="Arial" w:hAnsi="Arial" w:cs="Arial"/>
                <w:color w:val="000000"/>
                <w:sz w:val="18"/>
                <w:szCs w:val="18"/>
                <w:lang w:val="es-CO" w:eastAsia="es-CO"/>
              </w:rPr>
              <w:t>QUEJA</w:t>
            </w:r>
          </w:p>
        </w:tc>
        <w:tc>
          <w:tcPr>
            <w:tcW w:w="961" w:type="dxa"/>
            <w:tcBorders>
              <w:top w:val="nil"/>
              <w:left w:val="nil"/>
              <w:bottom w:val="single" w:sz="4" w:space="0" w:color="auto"/>
              <w:right w:val="single" w:sz="4" w:space="0" w:color="auto"/>
            </w:tcBorders>
            <w:shd w:val="clear" w:color="auto" w:fill="auto"/>
            <w:vAlign w:val="center"/>
            <w:hideMark/>
          </w:tcPr>
          <w:p w14:paraId="7CE5FD00"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238</w:t>
            </w:r>
          </w:p>
        </w:tc>
        <w:tc>
          <w:tcPr>
            <w:tcW w:w="961" w:type="dxa"/>
            <w:tcBorders>
              <w:top w:val="nil"/>
              <w:left w:val="nil"/>
              <w:bottom w:val="single" w:sz="4" w:space="0" w:color="auto"/>
              <w:right w:val="single" w:sz="4" w:space="0" w:color="auto"/>
            </w:tcBorders>
            <w:shd w:val="clear" w:color="auto" w:fill="auto"/>
            <w:noWrap/>
            <w:vAlign w:val="center"/>
            <w:hideMark/>
          </w:tcPr>
          <w:p w14:paraId="1E27D978"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229</w:t>
            </w:r>
          </w:p>
        </w:tc>
        <w:tc>
          <w:tcPr>
            <w:tcW w:w="2648" w:type="dxa"/>
            <w:tcBorders>
              <w:top w:val="nil"/>
              <w:left w:val="nil"/>
              <w:bottom w:val="single" w:sz="4" w:space="0" w:color="auto"/>
              <w:right w:val="single" w:sz="4" w:space="0" w:color="auto"/>
            </w:tcBorders>
            <w:shd w:val="clear" w:color="auto" w:fill="auto"/>
            <w:noWrap/>
            <w:vAlign w:val="center"/>
            <w:hideMark/>
          </w:tcPr>
          <w:p w14:paraId="79CE9CCB"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-9</w:t>
            </w:r>
          </w:p>
        </w:tc>
      </w:tr>
      <w:tr w:rsidR="00DD3725" w:rsidRPr="00756D51" w14:paraId="56F3204B" w14:textId="77777777" w:rsidTr="00DD3725">
        <w:trPr>
          <w:trHeight w:val="30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7AAE08EC" w14:textId="77777777" w:rsidR="00DD3725" w:rsidRPr="00756D51" w:rsidRDefault="00DD3725" w:rsidP="00DD3725">
            <w:pPr>
              <w:rPr>
                <w:rFonts w:ascii="Arial" w:hAnsi="Arial" w:cs="Arial"/>
                <w:color w:val="000000"/>
                <w:sz w:val="18"/>
                <w:szCs w:val="18"/>
                <w:lang w:val="es-CO" w:eastAsia="es-CO"/>
              </w:rPr>
            </w:pPr>
            <w:r w:rsidRPr="00756D51">
              <w:rPr>
                <w:rFonts w:ascii="Arial" w:hAnsi="Arial" w:cs="Arial"/>
                <w:color w:val="000000"/>
                <w:sz w:val="18"/>
                <w:szCs w:val="18"/>
                <w:lang w:val="es-CO" w:eastAsia="es-CO"/>
              </w:rPr>
              <w:t>SUGERENCIA</w:t>
            </w:r>
          </w:p>
        </w:tc>
        <w:tc>
          <w:tcPr>
            <w:tcW w:w="961" w:type="dxa"/>
            <w:tcBorders>
              <w:top w:val="nil"/>
              <w:left w:val="nil"/>
              <w:bottom w:val="single" w:sz="4" w:space="0" w:color="auto"/>
              <w:right w:val="single" w:sz="4" w:space="0" w:color="auto"/>
            </w:tcBorders>
            <w:shd w:val="clear" w:color="auto" w:fill="auto"/>
            <w:vAlign w:val="center"/>
            <w:hideMark/>
          </w:tcPr>
          <w:p w14:paraId="019942DE"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85</w:t>
            </w:r>
          </w:p>
        </w:tc>
        <w:tc>
          <w:tcPr>
            <w:tcW w:w="961" w:type="dxa"/>
            <w:tcBorders>
              <w:top w:val="nil"/>
              <w:left w:val="nil"/>
              <w:bottom w:val="single" w:sz="4" w:space="0" w:color="auto"/>
              <w:right w:val="single" w:sz="4" w:space="0" w:color="auto"/>
            </w:tcBorders>
            <w:shd w:val="clear" w:color="auto" w:fill="auto"/>
            <w:noWrap/>
            <w:vAlign w:val="center"/>
            <w:hideMark/>
          </w:tcPr>
          <w:p w14:paraId="6FA6FF4F"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65</w:t>
            </w:r>
          </w:p>
        </w:tc>
        <w:tc>
          <w:tcPr>
            <w:tcW w:w="2648" w:type="dxa"/>
            <w:tcBorders>
              <w:top w:val="nil"/>
              <w:left w:val="nil"/>
              <w:bottom w:val="single" w:sz="4" w:space="0" w:color="auto"/>
              <w:right w:val="single" w:sz="4" w:space="0" w:color="auto"/>
            </w:tcBorders>
            <w:shd w:val="clear" w:color="auto" w:fill="auto"/>
            <w:noWrap/>
            <w:vAlign w:val="center"/>
            <w:hideMark/>
          </w:tcPr>
          <w:p w14:paraId="749D7089"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-20</w:t>
            </w:r>
          </w:p>
        </w:tc>
      </w:tr>
      <w:tr w:rsidR="00DD3725" w:rsidRPr="00756D51" w14:paraId="6645E375" w14:textId="77777777" w:rsidTr="00DD3725">
        <w:trPr>
          <w:trHeight w:val="48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482AC612" w14:textId="77777777" w:rsidR="00DD3725" w:rsidRPr="00756D51" w:rsidRDefault="00DD3725" w:rsidP="00DD3725">
            <w:pPr>
              <w:rPr>
                <w:rFonts w:ascii="Arial" w:hAnsi="Arial" w:cs="Arial"/>
                <w:color w:val="000000"/>
                <w:sz w:val="18"/>
                <w:szCs w:val="18"/>
                <w:lang w:val="es-CO" w:eastAsia="es-CO"/>
              </w:rPr>
            </w:pPr>
            <w:r w:rsidRPr="00756D51">
              <w:rPr>
                <w:rFonts w:ascii="Arial" w:hAnsi="Arial" w:cs="Arial"/>
                <w:color w:val="000000"/>
                <w:sz w:val="18"/>
                <w:szCs w:val="18"/>
                <w:lang w:val="es-CO" w:eastAsia="es-CO"/>
              </w:rPr>
              <w:t>DERECHO DE PETICIÓN DE INTERÉS GENERAL</w:t>
            </w:r>
          </w:p>
        </w:tc>
        <w:tc>
          <w:tcPr>
            <w:tcW w:w="961" w:type="dxa"/>
            <w:tcBorders>
              <w:top w:val="nil"/>
              <w:left w:val="nil"/>
              <w:bottom w:val="single" w:sz="4" w:space="0" w:color="auto"/>
              <w:right w:val="single" w:sz="4" w:space="0" w:color="auto"/>
            </w:tcBorders>
            <w:shd w:val="clear" w:color="auto" w:fill="auto"/>
            <w:vAlign w:val="center"/>
            <w:hideMark/>
          </w:tcPr>
          <w:p w14:paraId="2BFD7ECD"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315</w:t>
            </w:r>
          </w:p>
        </w:tc>
        <w:tc>
          <w:tcPr>
            <w:tcW w:w="961" w:type="dxa"/>
            <w:tcBorders>
              <w:top w:val="nil"/>
              <w:left w:val="nil"/>
              <w:bottom w:val="single" w:sz="4" w:space="0" w:color="auto"/>
              <w:right w:val="single" w:sz="4" w:space="0" w:color="auto"/>
            </w:tcBorders>
            <w:shd w:val="clear" w:color="auto" w:fill="auto"/>
            <w:noWrap/>
            <w:vAlign w:val="center"/>
            <w:hideMark/>
          </w:tcPr>
          <w:p w14:paraId="36F64548"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253</w:t>
            </w:r>
          </w:p>
        </w:tc>
        <w:tc>
          <w:tcPr>
            <w:tcW w:w="2648" w:type="dxa"/>
            <w:tcBorders>
              <w:top w:val="nil"/>
              <w:left w:val="nil"/>
              <w:bottom w:val="single" w:sz="4" w:space="0" w:color="auto"/>
              <w:right w:val="single" w:sz="4" w:space="0" w:color="auto"/>
            </w:tcBorders>
            <w:shd w:val="clear" w:color="auto" w:fill="auto"/>
            <w:noWrap/>
            <w:vAlign w:val="center"/>
            <w:hideMark/>
          </w:tcPr>
          <w:p w14:paraId="20CCA796"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-62</w:t>
            </w:r>
          </w:p>
        </w:tc>
      </w:tr>
      <w:tr w:rsidR="00DD3725" w:rsidRPr="00756D51" w14:paraId="5FD88980" w14:textId="77777777" w:rsidTr="00DD3725">
        <w:trPr>
          <w:trHeight w:val="30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2233E1AA" w14:textId="77777777" w:rsidR="00DD3725" w:rsidRPr="00756D51" w:rsidRDefault="00DD3725" w:rsidP="00DD3725">
            <w:pPr>
              <w:rPr>
                <w:rFonts w:ascii="Arial" w:hAnsi="Arial" w:cs="Arial"/>
                <w:color w:val="000000"/>
                <w:sz w:val="18"/>
                <w:szCs w:val="18"/>
                <w:lang w:val="es-CO" w:eastAsia="es-CO"/>
              </w:rPr>
            </w:pPr>
            <w:r w:rsidRPr="00756D51">
              <w:rPr>
                <w:rFonts w:ascii="Arial" w:hAnsi="Arial" w:cs="Arial"/>
                <w:color w:val="000000"/>
                <w:sz w:val="18"/>
                <w:szCs w:val="18"/>
                <w:lang w:val="es-CO" w:eastAsia="es-CO"/>
              </w:rPr>
              <w:t>RECLAMO</w:t>
            </w:r>
          </w:p>
        </w:tc>
        <w:tc>
          <w:tcPr>
            <w:tcW w:w="961" w:type="dxa"/>
            <w:tcBorders>
              <w:top w:val="nil"/>
              <w:left w:val="nil"/>
              <w:bottom w:val="single" w:sz="4" w:space="0" w:color="auto"/>
              <w:right w:val="single" w:sz="4" w:space="0" w:color="auto"/>
            </w:tcBorders>
            <w:shd w:val="clear" w:color="auto" w:fill="auto"/>
            <w:vAlign w:val="center"/>
            <w:hideMark/>
          </w:tcPr>
          <w:p w14:paraId="3B64E849"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277</w:t>
            </w:r>
          </w:p>
        </w:tc>
        <w:tc>
          <w:tcPr>
            <w:tcW w:w="961" w:type="dxa"/>
            <w:tcBorders>
              <w:top w:val="nil"/>
              <w:left w:val="nil"/>
              <w:bottom w:val="single" w:sz="4" w:space="0" w:color="auto"/>
              <w:right w:val="single" w:sz="4" w:space="0" w:color="auto"/>
            </w:tcBorders>
            <w:shd w:val="clear" w:color="auto" w:fill="auto"/>
            <w:noWrap/>
            <w:vAlign w:val="center"/>
            <w:hideMark/>
          </w:tcPr>
          <w:p w14:paraId="293014D5"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185</w:t>
            </w:r>
          </w:p>
        </w:tc>
        <w:tc>
          <w:tcPr>
            <w:tcW w:w="2648" w:type="dxa"/>
            <w:tcBorders>
              <w:top w:val="nil"/>
              <w:left w:val="nil"/>
              <w:bottom w:val="single" w:sz="4" w:space="0" w:color="auto"/>
              <w:right w:val="single" w:sz="4" w:space="0" w:color="auto"/>
            </w:tcBorders>
            <w:shd w:val="clear" w:color="auto" w:fill="auto"/>
            <w:noWrap/>
            <w:vAlign w:val="center"/>
            <w:hideMark/>
          </w:tcPr>
          <w:p w14:paraId="349C00D4"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-92</w:t>
            </w:r>
          </w:p>
        </w:tc>
      </w:tr>
      <w:tr w:rsidR="00DD3725" w:rsidRPr="00756D51" w14:paraId="27915D91" w14:textId="77777777" w:rsidTr="00DD3725">
        <w:trPr>
          <w:trHeight w:val="48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111FCE17" w14:textId="77777777" w:rsidR="00DD3725" w:rsidRPr="00756D51" w:rsidRDefault="00DD3725" w:rsidP="00DD3725">
            <w:pPr>
              <w:rPr>
                <w:rFonts w:ascii="Arial" w:hAnsi="Arial" w:cs="Arial"/>
                <w:color w:val="000000"/>
                <w:sz w:val="18"/>
                <w:szCs w:val="18"/>
                <w:lang w:val="es-CO" w:eastAsia="es-CO"/>
              </w:rPr>
            </w:pPr>
            <w:r w:rsidRPr="00756D51">
              <w:rPr>
                <w:rFonts w:ascii="Arial" w:hAnsi="Arial" w:cs="Arial"/>
                <w:color w:val="000000"/>
                <w:sz w:val="18"/>
                <w:szCs w:val="18"/>
                <w:lang w:val="es-CO" w:eastAsia="es-CO"/>
              </w:rPr>
              <w:t>SOLICITUD DE COPIA /SOLICITUD DE INFORMACIÓN</w:t>
            </w:r>
          </w:p>
        </w:tc>
        <w:tc>
          <w:tcPr>
            <w:tcW w:w="961" w:type="dxa"/>
            <w:tcBorders>
              <w:top w:val="nil"/>
              <w:left w:val="nil"/>
              <w:bottom w:val="single" w:sz="4" w:space="0" w:color="auto"/>
              <w:right w:val="single" w:sz="4" w:space="0" w:color="auto"/>
            </w:tcBorders>
            <w:shd w:val="clear" w:color="auto" w:fill="auto"/>
            <w:noWrap/>
            <w:vAlign w:val="center"/>
            <w:hideMark/>
          </w:tcPr>
          <w:p w14:paraId="0C3212FD"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451</w:t>
            </w:r>
          </w:p>
        </w:tc>
        <w:tc>
          <w:tcPr>
            <w:tcW w:w="961" w:type="dxa"/>
            <w:tcBorders>
              <w:top w:val="nil"/>
              <w:left w:val="nil"/>
              <w:bottom w:val="single" w:sz="4" w:space="0" w:color="auto"/>
              <w:right w:val="single" w:sz="4" w:space="0" w:color="auto"/>
            </w:tcBorders>
            <w:shd w:val="clear" w:color="auto" w:fill="auto"/>
            <w:noWrap/>
            <w:vAlign w:val="center"/>
            <w:hideMark/>
          </w:tcPr>
          <w:p w14:paraId="780F2416"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276</w:t>
            </w:r>
          </w:p>
        </w:tc>
        <w:tc>
          <w:tcPr>
            <w:tcW w:w="2648" w:type="dxa"/>
            <w:tcBorders>
              <w:top w:val="nil"/>
              <w:left w:val="nil"/>
              <w:bottom w:val="single" w:sz="4" w:space="0" w:color="auto"/>
              <w:right w:val="single" w:sz="4" w:space="0" w:color="auto"/>
            </w:tcBorders>
            <w:shd w:val="clear" w:color="auto" w:fill="auto"/>
            <w:noWrap/>
            <w:vAlign w:val="center"/>
            <w:hideMark/>
          </w:tcPr>
          <w:p w14:paraId="77E85853"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-175</w:t>
            </w:r>
          </w:p>
        </w:tc>
      </w:tr>
      <w:tr w:rsidR="00DD3725" w:rsidRPr="00756D51" w14:paraId="1D919A18" w14:textId="77777777" w:rsidTr="00DD3725">
        <w:trPr>
          <w:trHeight w:val="48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0EBF4F6E" w14:textId="77777777" w:rsidR="00DD3725" w:rsidRPr="00756D51" w:rsidRDefault="00DD3725" w:rsidP="00DD3725">
            <w:pPr>
              <w:rPr>
                <w:rFonts w:ascii="Arial" w:hAnsi="Arial" w:cs="Arial"/>
                <w:color w:val="000000"/>
                <w:sz w:val="18"/>
                <w:szCs w:val="18"/>
                <w:lang w:val="es-CO" w:eastAsia="es-CO"/>
              </w:rPr>
            </w:pPr>
            <w:r w:rsidRPr="00756D51">
              <w:rPr>
                <w:rFonts w:ascii="Arial" w:hAnsi="Arial" w:cs="Arial"/>
                <w:color w:val="000000"/>
                <w:sz w:val="18"/>
                <w:szCs w:val="18"/>
                <w:lang w:val="es-CO" w:eastAsia="es-CO"/>
              </w:rPr>
              <w:t>DERECHO DE PETICIÓN DE INTERÉS PARTICULAR</w:t>
            </w:r>
          </w:p>
        </w:tc>
        <w:tc>
          <w:tcPr>
            <w:tcW w:w="961" w:type="dxa"/>
            <w:tcBorders>
              <w:top w:val="nil"/>
              <w:left w:val="nil"/>
              <w:bottom w:val="single" w:sz="4" w:space="0" w:color="auto"/>
              <w:right w:val="single" w:sz="4" w:space="0" w:color="auto"/>
            </w:tcBorders>
            <w:shd w:val="clear" w:color="auto" w:fill="auto"/>
            <w:vAlign w:val="center"/>
            <w:hideMark/>
          </w:tcPr>
          <w:p w14:paraId="5C56FAF0"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2791</w:t>
            </w:r>
          </w:p>
        </w:tc>
        <w:tc>
          <w:tcPr>
            <w:tcW w:w="961" w:type="dxa"/>
            <w:tcBorders>
              <w:top w:val="nil"/>
              <w:left w:val="nil"/>
              <w:bottom w:val="single" w:sz="4" w:space="0" w:color="auto"/>
              <w:right w:val="single" w:sz="4" w:space="0" w:color="auto"/>
            </w:tcBorders>
            <w:shd w:val="clear" w:color="auto" w:fill="auto"/>
            <w:noWrap/>
            <w:vAlign w:val="center"/>
            <w:hideMark/>
          </w:tcPr>
          <w:p w14:paraId="0FE5AA13"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2172</w:t>
            </w:r>
          </w:p>
        </w:tc>
        <w:tc>
          <w:tcPr>
            <w:tcW w:w="2648" w:type="dxa"/>
            <w:tcBorders>
              <w:top w:val="nil"/>
              <w:left w:val="nil"/>
              <w:bottom w:val="single" w:sz="4" w:space="0" w:color="auto"/>
              <w:right w:val="single" w:sz="4" w:space="0" w:color="auto"/>
            </w:tcBorders>
            <w:shd w:val="clear" w:color="auto" w:fill="auto"/>
            <w:noWrap/>
            <w:vAlign w:val="center"/>
            <w:hideMark/>
          </w:tcPr>
          <w:p w14:paraId="78BA490E" w14:textId="77777777" w:rsidR="00DD3725" w:rsidRPr="00756D51" w:rsidRDefault="00DD3725" w:rsidP="00DD3725">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-619</w:t>
            </w:r>
          </w:p>
        </w:tc>
      </w:tr>
      <w:tr w:rsidR="00DD3725" w:rsidRPr="00756D51" w14:paraId="1A87BFC6" w14:textId="77777777" w:rsidTr="00DD3725">
        <w:trPr>
          <w:trHeight w:val="315"/>
          <w:jc w:val="center"/>
        </w:trPr>
        <w:tc>
          <w:tcPr>
            <w:tcW w:w="3500" w:type="dxa"/>
            <w:tcBorders>
              <w:top w:val="nil"/>
              <w:left w:val="single" w:sz="8" w:space="0" w:color="auto"/>
              <w:bottom w:val="single" w:sz="8" w:space="0" w:color="auto"/>
              <w:right w:val="single" w:sz="4" w:space="0" w:color="auto"/>
            </w:tcBorders>
            <w:shd w:val="clear" w:color="auto" w:fill="auto"/>
            <w:noWrap/>
            <w:vAlign w:val="center"/>
            <w:hideMark/>
          </w:tcPr>
          <w:p w14:paraId="75D155DE" w14:textId="77777777" w:rsidR="00DD3725" w:rsidRPr="00756D51" w:rsidRDefault="00DD3725" w:rsidP="00DD3725">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TOTAL</w:t>
            </w:r>
          </w:p>
        </w:tc>
        <w:tc>
          <w:tcPr>
            <w:tcW w:w="961" w:type="dxa"/>
            <w:tcBorders>
              <w:top w:val="nil"/>
              <w:left w:val="nil"/>
              <w:bottom w:val="single" w:sz="8" w:space="0" w:color="auto"/>
              <w:right w:val="single" w:sz="4" w:space="0" w:color="auto"/>
            </w:tcBorders>
            <w:shd w:val="clear" w:color="auto" w:fill="auto"/>
            <w:noWrap/>
            <w:vAlign w:val="center"/>
            <w:hideMark/>
          </w:tcPr>
          <w:p w14:paraId="7AD82CF7" w14:textId="77777777" w:rsidR="00DD3725" w:rsidRPr="00756D51" w:rsidRDefault="00DD3725" w:rsidP="00DD3725">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4366</w:t>
            </w:r>
          </w:p>
        </w:tc>
        <w:tc>
          <w:tcPr>
            <w:tcW w:w="961" w:type="dxa"/>
            <w:tcBorders>
              <w:top w:val="nil"/>
              <w:left w:val="nil"/>
              <w:bottom w:val="single" w:sz="8" w:space="0" w:color="auto"/>
              <w:right w:val="single" w:sz="4" w:space="0" w:color="auto"/>
            </w:tcBorders>
            <w:shd w:val="clear" w:color="auto" w:fill="auto"/>
            <w:noWrap/>
            <w:vAlign w:val="center"/>
            <w:hideMark/>
          </w:tcPr>
          <w:p w14:paraId="524201BB" w14:textId="77777777" w:rsidR="00DD3725" w:rsidRPr="00756D51" w:rsidRDefault="00DD3725" w:rsidP="00DD3725">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3401</w:t>
            </w:r>
          </w:p>
        </w:tc>
        <w:tc>
          <w:tcPr>
            <w:tcW w:w="2648" w:type="dxa"/>
            <w:tcBorders>
              <w:top w:val="nil"/>
              <w:left w:val="nil"/>
              <w:bottom w:val="single" w:sz="8" w:space="0" w:color="auto"/>
              <w:right w:val="single" w:sz="4" w:space="0" w:color="auto"/>
            </w:tcBorders>
            <w:shd w:val="clear" w:color="auto" w:fill="auto"/>
            <w:noWrap/>
            <w:vAlign w:val="center"/>
            <w:hideMark/>
          </w:tcPr>
          <w:p w14:paraId="49494278" w14:textId="77777777" w:rsidR="00DD3725" w:rsidRPr="00756D51" w:rsidRDefault="00DD3725" w:rsidP="00DD3725">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-965</w:t>
            </w:r>
          </w:p>
        </w:tc>
      </w:tr>
    </w:tbl>
    <w:p w14:paraId="4D7E13D7" w14:textId="77777777" w:rsidR="00337158" w:rsidRPr="00756D51" w:rsidRDefault="00337158" w:rsidP="003C69DB">
      <w:pPr>
        <w:pStyle w:val="Prrafodelista"/>
        <w:ind w:left="360"/>
        <w:rPr>
          <w:rFonts w:ascii="Arial" w:hAnsi="Arial" w:cs="Arial"/>
          <w:sz w:val="22"/>
          <w:szCs w:val="22"/>
          <w:lang w:val="es-CO"/>
        </w:rPr>
      </w:pPr>
    </w:p>
    <w:p w14:paraId="0C6F5FD1" w14:textId="431E4BD1" w:rsidR="000369E7" w:rsidRPr="00756D51" w:rsidRDefault="000369E7" w:rsidP="000369E7">
      <w:pPr>
        <w:pStyle w:val="Prrafodelista"/>
        <w:ind w:left="0"/>
        <w:jc w:val="both"/>
        <w:rPr>
          <w:rFonts w:ascii="Arial" w:hAnsi="Arial" w:cs="Arial"/>
          <w:color w:val="000000"/>
          <w:sz w:val="22"/>
          <w:szCs w:val="22"/>
          <w:lang w:val="es-CO" w:eastAsia="es-ES"/>
        </w:rPr>
      </w:pPr>
      <w:r w:rsidRPr="00756D51">
        <w:rPr>
          <w:rFonts w:ascii="Arial" w:hAnsi="Arial" w:cs="Arial"/>
          <w:color w:val="000000"/>
          <w:sz w:val="22"/>
          <w:szCs w:val="22"/>
          <w:lang w:val="es-CO" w:eastAsia="es-ES"/>
        </w:rPr>
        <w:t xml:space="preserve">Al realizar la comparación del total de los requerimientos entre el segundo trimestre de los años 2017 y 2018, se observa una disminución en el número de los requerimientos interpuestos por la ciudadanía  cargados en  Bogotá Te Escucha </w:t>
      </w:r>
      <w:r w:rsidR="0045245D">
        <w:rPr>
          <w:rFonts w:ascii="Arial" w:hAnsi="Arial" w:cs="Arial"/>
          <w:color w:val="000000"/>
          <w:sz w:val="22"/>
          <w:szCs w:val="22"/>
          <w:lang w:val="es-CO" w:eastAsia="es-ES"/>
        </w:rPr>
        <w:t>Bogotá te Escucha - Sistema Distrital de Quejas y Soluciones-</w:t>
      </w:r>
      <w:r w:rsidRPr="00756D51">
        <w:rPr>
          <w:rFonts w:ascii="Arial" w:hAnsi="Arial" w:cs="Arial"/>
          <w:color w:val="000000"/>
          <w:sz w:val="22"/>
          <w:szCs w:val="22"/>
          <w:lang w:val="es-CO" w:eastAsia="es-ES"/>
        </w:rPr>
        <w:t xml:space="preserve"> (SDQS) del </w:t>
      </w:r>
      <w:r w:rsidRPr="00756D51">
        <w:rPr>
          <w:rFonts w:ascii="Arial" w:hAnsi="Arial" w:cs="Arial"/>
          <w:b/>
          <w:color w:val="000000"/>
          <w:sz w:val="22"/>
          <w:szCs w:val="22"/>
          <w:lang w:val="es-CO" w:eastAsia="es-ES"/>
        </w:rPr>
        <w:t>22%</w:t>
      </w:r>
      <w:r w:rsidRPr="00756D51">
        <w:rPr>
          <w:rFonts w:ascii="Arial" w:hAnsi="Arial" w:cs="Arial"/>
          <w:color w:val="000000"/>
          <w:sz w:val="22"/>
          <w:szCs w:val="22"/>
          <w:lang w:val="es-CO" w:eastAsia="es-ES"/>
        </w:rPr>
        <w:t xml:space="preserve"> (965), cabe mencionar que pese a  la disminución, el comportamiento de las tipologías y los medios de interacción utilizados por la ciudadanía, es estable ya que los de mayor frecuencia son peticiones  de interés particular solicitando el ingreso a los servicios de la SDIS y se recibieron por el canal escrito.</w:t>
      </w:r>
    </w:p>
    <w:p w14:paraId="54703B5A" w14:textId="77777777" w:rsidR="00BB7117" w:rsidRPr="00756D51" w:rsidRDefault="00BB7117" w:rsidP="003C69DB">
      <w:pPr>
        <w:pStyle w:val="Prrafodelista"/>
        <w:ind w:left="0"/>
        <w:jc w:val="both"/>
        <w:rPr>
          <w:rFonts w:ascii="Arial" w:hAnsi="Arial" w:cs="Arial"/>
          <w:color w:val="000000"/>
          <w:sz w:val="22"/>
          <w:szCs w:val="22"/>
          <w:lang w:val="es-CO" w:eastAsia="es-ES"/>
        </w:rPr>
      </w:pPr>
    </w:p>
    <w:p w14:paraId="608EA021" w14:textId="77777777" w:rsidR="0093161F" w:rsidRPr="00756D51" w:rsidRDefault="0093161F" w:rsidP="003C69DB">
      <w:pPr>
        <w:pStyle w:val="Ttulo2"/>
        <w:numPr>
          <w:ilvl w:val="1"/>
          <w:numId w:val="2"/>
        </w:numPr>
        <w:rPr>
          <w:rFonts w:ascii="Arial" w:hAnsi="Arial" w:cs="Arial"/>
          <w:color w:val="1F4E79" w:themeColor="accent1" w:themeShade="80"/>
          <w:sz w:val="22"/>
          <w:szCs w:val="22"/>
          <w:lang w:val="es-CO"/>
        </w:rPr>
      </w:pPr>
      <w:bookmarkStart w:id="7" w:name="_Toc521508689"/>
      <w:r w:rsidRPr="00756D51">
        <w:rPr>
          <w:rFonts w:ascii="Arial" w:hAnsi="Arial" w:cs="Arial"/>
          <w:color w:val="1F4E79" w:themeColor="accent1" w:themeShade="80"/>
          <w:sz w:val="22"/>
          <w:szCs w:val="22"/>
          <w:lang w:val="es-CO"/>
        </w:rPr>
        <w:t>REQUERIMIENTOS POR PROCESO</w:t>
      </w:r>
      <w:bookmarkEnd w:id="7"/>
    </w:p>
    <w:p w14:paraId="15BD9DB1" w14:textId="77777777" w:rsidR="0016786E" w:rsidRPr="00756D51" w:rsidRDefault="0016786E" w:rsidP="003C69DB">
      <w:pPr>
        <w:pStyle w:val="Prrafodelista"/>
        <w:ind w:left="360"/>
        <w:rPr>
          <w:rFonts w:ascii="Arial" w:hAnsi="Arial" w:cs="Arial"/>
          <w:sz w:val="22"/>
          <w:szCs w:val="22"/>
          <w:lang w:val="es-CO"/>
        </w:rPr>
      </w:pPr>
    </w:p>
    <w:p w14:paraId="265754FC" w14:textId="6D0210E5" w:rsidR="00854D47" w:rsidRPr="00756D51" w:rsidRDefault="00171238" w:rsidP="003C69DB">
      <w:pPr>
        <w:pStyle w:val="Prrafodelista"/>
        <w:ind w:left="360"/>
        <w:jc w:val="center"/>
        <w:rPr>
          <w:rFonts w:ascii="Arial" w:hAnsi="Arial" w:cs="Arial"/>
          <w:sz w:val="22"/>
          <w:szCs w:val="22"/>
          <w:lang w:val="es-CO"/>
        </w:rPr>
      </w:pPr>
      <w:r w:rsidRPr="00756D51">
        <w:rPr>
          <w:rFonts w:ascii="Arial" w:hAnsi="Arial" w:cs="Arial"/>
          <w:noProof/>
          <w:lang w:val="es-CO" w:eastAsia="es-CO"/>
        </w:rPr>
        <w:drawing>
          <wp:inline distT="0" distB="0" distL="0" distR="0" wp14:anchorId="034F0E24" wp14:editId="3419B260">
            <wp:extent cx="5029200" cy="2909570"/>
            <wp:effectExtent l="0" t="0" r="0" b="5080"/>
            <wp:docPr id="3" name="Gráfico 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EAC772" w14:textId="0DF3708D" w:rsidR="00755DFE" w:rsidRPr="00756D51" w:rsidRDefault="00755DFE" w:rsidP="003C69DB">
      <w:pPr>
        <w:jc w:val="center"/>
        <w:rPr>
          <w:rFonts w:ascii="Arial" w:hAnsi="Arial" w:cs="Arial"/>
          <w:i/>
          <w:sz w:val="16"/>
          <w:szCs w:val="22"/>
          <w:lang w:val="es-CO"/>
        </w:rPr>
      </w:pPr>
      <w:r w:rsidRPr="00756D51">
        <w:rPr>
          <w:rFonts w:ascii="Arial" w:hAnsi="Arial" w:cs="Arial"/>
          <w:i/>
          <w:sz w:val="16"/>
          <w:szCs w:val="22"/>
          <w:lang w:val="es-CO"/>
        </w:rPr>
        <w:t xml:space="preserve">Fuente: </w:t>
      </w:r>
      <w:r w:rsidR="0045245D">
        <w:rPr>
          <w:rFonts w:ascii="Arial" w:hAnsi="Arial" w:cs="Arial"/>
          <w:i/>
          <w:sz w:val="16"/>
          <w:szCs w:val="22"/>
          <w:lang w:val="es-CO"/>
        </w:rPr>
        <w:t>Bogotá te Escucha - Sistema Distrital de Quejas y Soluciones-</w:t>
      </w:r>
    </w:p>
    <w:p w14:paraId="3EF4698D" w14:textId="77777777" w:rsidR="004D0FD7" w:rsidRPr="00756D51" w:rsidRDefault="004D0FD7" w:rsidP="003C69DB">
      <w:pPr>
        <w:tabs>
          <w:tab w:val="left" w:pos="9316"/>
        </w:tabs>
        <w:ind w:right="-44"/>
        <w:jc w:val="both"/>
        <w:rPr>
          <w:rFonts w:ascii="Arial" w:hAnsi="Arial" w:cs="Arial"/>
          <w:sz w:val="22"/>
          <w:szCs w:val="22"/>
          <w:lang w:val="es-CO"/>
        </w:rPr>
      </w:pPr>
    </w:p>
    <w:p w14:paraId="418222C2" w14:textId="009521BC" w:rsidR="004D0FD7" w:rsidRPr="00756D51" w:rsidRDefault="00173098" w:rsidP="003C69DB">
      <w:pPr>
        <w:tabs>
          <w:tab w:val="left" w:pos="9316"/>
        </w:tabs>
        <w:ind w:right="-44"/>
        <w:jc w:val="both"/>
        <w:rPr>
          <w:rFonts w:ascii="Arial" w:hAnsi="Arial" w:cs="Arial"/>
          <w:sz w:val="22"/>
          <w:szCs w:val="22"/>
          <w:lang w:val="es-CO"/>
        </w:rPr>
      </w:pPr>
      <w:r w:rsidRPr="00756D51">
        <w:rPr>
          <w:rFonts w:ascii="Arial" w:hAnsi="Arial" w:cs="Arial"/>
          <w:sz w:val="22"/>
          <w:szCs w:val="22"/>
          <w:lang w:val="es-CO"/>
        </w:rPr>
        <w:t>Los requerimientos tramitados se relacionan</w:t>
      </w:r>
      <w:r w:rsidR="004D0FD7" w:rsidRPr="00756D51">
        <w:rPr>
          <w:rFonts w:ascii="Arial" w:hAnsi="Arial" w:cs="Arial"/>
          <w:sz w:val="22"/>
          <w:szCs w:val="22"/>
          <w:lang w:val="es-CO"/>
        </w:rPr>
        <w:t xml:space="preserve"> con los procesos de</w:t>
      </w:r>
      <w:r w:rsidR="00BC0A47" w:rsidRPr="00756D51">
        <w:rPr>
          <w:rFonts w:ascii="Arial" w:hAnsi="Arial" w:cs="Arial"/>
          <w:sz w:val="22"/>
          <w:szCs w:val="22"/>
          <w:lang w:val="es-CO"/>
        </w:rPr>
        <w:t>l sistema Integrado de Gestión</w:t>
      </w:r>
      <w:r w:rsidR="00291166" w:rsidRPr="00756D51">
        <w:rPr>
          <w:rFonts w:ascii="Arial" w:hAnsi="Arial" w:cs="Arial"/>
          <w:sz w:val="22"/>
          <w:szCs w:val="22"/>
          <w:lang w:val="es-CO"/>
        </w:rPr>
        <w:t xml:space="preserve"> (SIG) de</w:t>
      </w:r>
      <w:r w:rsidR="00BC0A47" w:rsidRPr="00756D51">
        <w:rPr>
          <w:rFonts w:ascii="Arial" w:hAnsi="Arial" w:cs="Arial"/>
          <w:sz w:val="22"/>
          <w:szCs w:val="22"/>
          <w:lang w:val="es-CO"/>
        </w:rPr>
        <w:t xml:space="preserve"> la SDIS </w:t>
      </w:r>
      <w:r w:rsidR="00291166" w:rsidRPr="00756D51">
        <w:rPr>
          <w:rFonts w:ascii="Arial" w:hAnsi="Arial" w:cs="Arial"/>
          <w:sz w:val="22"/>
          <w:szCs w:val="22"/>
          <w:lang w:val="es-CO"/>
        </w:rPr>
        <w:t>así</w:t>
      </w:r>
      <w:r w:rsidR="00BC0A47" w:rsidRPr="00756D51">
        <w:rPr>
          <w:rFonts w:ascii="Arial" w:hAnsi="Arial" w:cs="Arial"/>
          <w:sz w:val="22"/>
          <w:szCs w:val="22"/>
          <w:lang w:val="es-CO"/>
        </w:rPr>
        <w:t>:</w:t>
      </w:r>
    </w:p>
    <w:p w14:paraId="387C52D4" w14:textId="77777777" w:rsidR="0016786E" w:rsidRPr="00756D51" w:rsidRDefault="0016786E" w:rsidP="003C69DB">
      <w:pPr>
        <w:tabs>
          <w:tab w:val="left" w:pos="9316"/>
        </w:tabs>
        <w:ind w:right="-44"/>
        <w:jc w:val="both"/>
        <w:rPr>
          <w:rFonts w:ascii="Arial" w:hAnsi="Arial" w:cs="Arial"/>
          <w:sz w:val="22"/>
          <w:szCs w:val="22"/>
          <w:lang w:val="es-CO"/>
        </w:rPr>
      </w:pPr>
    </w:p>
    <w:p w14:paraId="14826D81" w14:textId="01C07496" w:rsidR="006867FA" w:rsidRPr="00756D51" w:rsidRDefault="004D0FD7" w:rsidP="003C69DB">
      <w:pPr>
        <w:tabs>
          <w:tab w:val="left" w:pos="9316"/>
        </w:tabs>
        <w:ind w:right="-44"/>
        <w:jc w:val="both"/>
        <w:rPr>
          <w:rFonts w:ascii="Arial" w:hAnsi="Arial" w:cs="Arial"/>
          <w:sz w:val="22"/>
          <w:szCs w:val="22"/>
          <w:lang w:val="es-CO"/>
        </w:rPr>
      </w:pPr>
      <w:r w:rsidRPr="00756D51">
        <w:rPr>
          <w:rFonts w:ascii="Arial" w:hAnsi="Arial" w:cs="Arial"/>
          <w:b/>
          <w:sz w:val="22"/>
          <w:szCs w:val="22"/>
          <w:lang w:val="es-CO"/>
        </w:rPr>
        <w:t>Prestación de los servicios sociales</w:t>
      </w:r>
      <w:r w:rsidR="00291166" w:rsidRPr="00756D51">
        <w:rPr>
          <w:rFonts w:ascii="Arial" w:hAnsi="Arial" w:cs="Arial"/>
          <w:sz w:val="22"/>
          <w:szCs w:val="22"/>
          <w:lang w:val="es-CO"/>
        </w:rPr>
        <w:t xml:space="preserve"> :</w:t>
      </w:r>
      <w:r w:rsidR="00BC0A47" w:rsidRPr="00756D51">
        <w:rPr>
          <w:rFonts w:ascii="Arial" w:hAnsi="Arial" w:cs="Arial"/>
          <w:sz w:val="22"/>
          <w:szCs w:val="22"/>
          <w:lang w:val="es-CO"/>
        </w:rPr>
        <w:t xml:space="preserve"> </w:t>
      </w:r>
      <w:r w:rsidRPr="00756D51">
        <w:rPr>
          <w:rFonts w:ascii="Arial" w:hAnsi="Arial" w:cs="Arial"/>
          <w:sz w:val="22"/>
          <w:szCs w:val="22"/>
          <w:lang w:val="es-CO"/>
        </w:rPr>
        <w:t xml:space="preserve"> los cuales </w:t>
      </w:r>
      <w:r w:rsidR="00BC0A47" w:rsidRPr="00756D51">
        <w:rPr>
          <w:rFonts w:ascii="Arial" w:hAnsi="Arial" w:cs="Arial"/>
          <w:sz w:val="22"/>
          <w:szCs w:val="22"/>
          <w:lang w:val="es-CO"/>
        </w:rPr>
        <w:t xml:space="preserve">constituyen </w:t>
      </w:r>
      <w:r w:rsidRPr="00756D51">
        <w:rPr>
          <w:rFonts w:ascii="Arial" w:hAnsi="Arial" w:cs="Arial"/>
          <w:sz w:val="22"/>
          <w:szCs w:val="22"/>
          <w:lang w:val="es-CO"/>
        </w:rPr>
        <w:t>el</w:t>
      </w:r>
      <w:r w:rsidR="0016786E" w:rsidRPr="00756D51">
        <w:rPr>
          <w:rFonts w:ascii="Arial" w:hAnsi="Arial" w:cs="Arial"/>
          <w:sz w:val="22"/>
          <w:szCs w:val="22"/>
          <w:lang w:val="es-CO"/>
        </w:rPr>
        <w:t xml:space="preserve"> </w:t>
      </w:r>
      <w:r w:rsidR="0042351E" w:rsidRPr="00756D51">
        <w:rPr>
          <w:rFonts w:ascii="Arial" w:hAnsi="Arial" w:cs="Arial"/>
          <w:b/>
          <w:sz w:val="22"/>
          <w:szCs w:val="22"/>
          <w:lang w:val="es-CO"/>
        </w:rPr>
        <w:t>94</w:t>
      </w:r>
      <w:r w:rsidR="0016786E" w:rsidRPr="00756D51">
        <w:rPr>
          <w:rFonts w:ascii="Arial" w:hAnsi="Arial" w:cs="Arial"/>
          <w:b/>
          <w:sz w:val="22"/>
          <w:szCs w:val="22"/>
          <w:lang w:val="es-CO"/>
        </w:rPr>
        <w:t>%</w:t>
      </w:r>
      <w:r w:rsidR="006867FA" w:rsidRPr="00756D51">
        <w:rPr>
          <w:rFonts w:ascii="Arial" w:hAnsi="Arial" w:cs="Arial"/>
          <w:b/>
          <w:sz w:val="22"/>
          <w:szCs w:val="22"/>
          <w:lang w:val="es-CO"/>
        </w:rPr>
        <w:t xml:space="preserve"> </w:t>
      </w:r>
      <w:r w:rsidR="006867FA" w:rsidRPr="00756D51">
        <w:rPr>
          <w:rFonts w:ascii="Arial" w:hAnsi="Arial" w:cs="Arial"/>
          <w:sz w:val="22"/>
          <w:szCs w:val="22"/>
          <w:lang w:val="es-CO"/>
        </w:rPr>
        <w:t>(3</w:t>
      </w:r>
      <w:r w:rsidR="0042351E" w:rsidRPr="00756D51">
        <w:rPr>
          <w:rFonts w:ascii="Arial" w:hAnsi="Arial" w:cs="Arial"/>
          <w:sz w:val="22"/>
          <w:szCs w:val="22"/>
          <w:lang w:val="es-CO"/>
        </w:rPr>
        <w:t>197</w:t>
      </w:r>
      <w:r w:rsidR="006867FA" w:rsidRPr="00756D51">
        <w:rPr>
          <w:rFonts w:ascii="Arial" w:hAnsi="Arial" w:cs="Arial"/>
          <w:sz w:val="22"/>
          <w:szCs w:val="22"/>
          <w:lang w:val="es-CO"/>
        </w:rPr>
        <w:t>)</w:t>
      </w:r>
      <w:r w:rsidR="00BC0A47" w:rsidRPr="00756D51">
        <w:rPr>
          <w:rFonts w:ascii="Arial" w:hAnsi="Arial" w:cs="Arial"/>
          <w:b/>
          <w:sz w:val="22"/>
          <w:szCs w:val="22"/>
          <w:lang w:val="es-CO"/>
        </w:rPr>
        <w:t xml:space="preserve"> </w:t>
      </w:r>
      <w:r w:rsidR="006867FA" w:rsidRPr="00756D51">
        <w:rPr>
          <w:rFonts w:ascii="Arial" w:hAnsi="Arial" w:cs="Arial"/>
          <w:sz w:val="22"/>
          <w:szCs w:val="22"/>
          <w:lang w:val="es-CO"/>
        </w:rPr>
        <w:t>de los requerimi</w:t>
      </w:r>
      <w:r w:rsidR="00BC0A47" w:rsidRPr="00756D51">
        <w:rPr>
          <w:rFonts w:ascii="Arial" w:hAnsi="Arial" w:cs="Arial"/>
          <w:sz w:val="22"/>
          <w:szCs w:val="22"/>
          <w:lang w:val="es-CO"/>
        </w:rPr>
        <w:t>entos interpuestos por la ciudadanía</w:t>
      </w:r>
      <w:r w:rsidR="006867FA" w:rsidRPr="00756D51">
        <w:rPr>
          <w:rFonts w:ascii="Arial" w:hAnsi="Arial" w:cs="Arial"/>
          <w:sz w:val="22"/>
          <w:szCs w:val="22"/>
          <w:lang w:val="es-CO"/>
        </w:rPr>
        <w:t xml:space="preserve"> que </w:t>
      </w:r>
      <w:r w:rsidRPr="00756D51">
        <w:rPr>
          <w:rFonts w:ascii="Arial" w:hAnsi="Arial" w:cs="Arial"/>
          <w:sz w:val="22"/>
          <w:szCs w:val="22"/>
          <w:lang w:val="es-CO"/>
        </w:rPr>
        <w:t xml:space="preserve">hacen referencia a: Solicitudes de ingreso a los diferentes </w:t>
      </w:r>
      <w:r w:rsidR="00173098" w:rsidRPr="00756D51">
        <w:rPr>
          <w:rFonts w:ascii="Arial" w:hAnsi="Arial" w:cs="Arial"/>
          <w:sz w:val="22"/>
          <w:szCs w:val="22"/>
          <w:lang w:val="es-CO"/>
        </w:rPr>
        <w:t>servicios sociales de la SDIS</w:t>
      </w:r>
      <w:r w:rsidR="00353FA4" w:rsidRPr="00756D51">
        <w:rPr>
          <w:rFonts w:ascii="Arial" w:hAnsi="Arial" w:cs="Arial"/>
          <w:sz w:val="22"/>
          <w:szCs w:val="22"/>
          <w:lang w:val="es-CO"/>
        </w:rPr>
        <w:t xml:space="preserve"> (Jardines Infantiles, subsidio económico para el adulto mayor, Centros de protección para adulto mayor, Centros día</w:t>
      </w:r>
      <w:r w:rsidR="00721DD1" w:rsidRPr="00756D51">
        <w:rPr>
          <w:rFonts w:ascii="Arial" w:hAnsi="Arial" w:cs="Arial"/>
          <w:sz w:val="22"/>
          <w:szCs w:val="22"/>
          <w:lang w:val="es-CO"/>
        </w:rPr>
        <w:t xml:space="preserve"> y noche, Centros Integrarte y C</w:t>
      </w:r>
      <w:r w:rsidR="00353FA4" w:rsidRPr="00756D51">
        <w:rPr>
          <w:rFonts w:ascii="Arial" w:hAnsi="Arial" w:cs="Arial"/>
          <w:sz w:val="22"/>
          <w:szCs w:val="22"/>
          <w:lang w:val="es-CO"/>
        </w:rPr>
        <w:t>entros Avanzar entre otros)</w:t>
      </w:r>
      <w:r w:rsidR="00173098" w:rsidRPr="00756D51">
        <w:rPr>
          <w:rFonts w:ascii="Arial" w:hAnsi="Arial" w:cs="Arial"/>
          <w:sz w:val="22"/>
          <w:szCs w:val="22"/>
          <w:lang w:val="es-CO"/>
        </w:rPr>
        <w:t>, i</w:t>
      </w:r>
      <w:r w:rsidRPr="00756D51">
        <w:rPr>
          <w:rFonts w:ascii="Arial" w:hAnsi="Arial" w:cs="Arial"/>
          <w:sz w:val="22"/>
          <w:szCs w:val="22"/>
          <w:lang w:val="es-CO"/>
        </w:rPr>
        <w:t xml:space="preserve">nconformidad por demora para acceder a los </w:t>
      </w:r>
      <w:r w:rsidR="00353FA4" w:rsidRPr="00756D51">
        <w:rPr>
          <w:rFonts w:ascii="Arial" w:hAnsi="Arial" w:cs="Arial"/>
          <w:sz w:val="22"/>
          <w:szCs w:val="22"/>
          <w:lang w:val="es-CO"/>
        </w:rPr>
        <w:t>mismos, largas listas de espera, por n</w:t>
      </w:r>
      <w:r w:rsidRPr="00756D51">
        <w:rPr>
          <w:rFonts w:ascii="Arial" w:hAnsi="Arial" w:cs="Arial"/>
          <w:sz w:val="22"/>
          <w:szCs w:val="22"/>
          <w:lang w:val="es-CO"/>
        </w:rPr>
        <w:t xml:space="preserve">o continuidad en los servicios, demora en la asignación de cupos  </w:t>
      </w:r>
      <w:r w:rsidR="006867FA" w:rsidRPr="00756D51">
        <w:rPr>
          <w:rFonts w:ascii="Arial" w:hAnsi="Arial" w:cs="Arial"/>
          <w:sz w:val="22"/>
          <w:szCs w:val="22"/>
          <w:lang w:val="es-CO"/>
        </w:rPr>
        <w:t>Centros día y noche, inconformidad en el servicio recibido en los comedores comunitarios, reclamación de los aportes recaudados en el inici</w:t>
      </w:r>
      <w:r w:rsidR="009A6A27" w:rsidRPr="00756D51">
        <w:rPr>
          <w:rFonts w:ascii="Arial" w:hAnsi="Arial" w:cs="Arial"/>
          <w:sz w:val="22"/>
          <w:szCs w:val="22"/>
          <w:lang w:val="es-CO"/>
        </w:rPr>
        <w:t>o de los comedores comunitarios.</w:t>
      </w:r>
    </w:p>
    <w:p w14:paraId="0A86EE0B" w14:textId="77777777" w:rsidR="009762B2" w:rsidRPr="00756D51" w:rsidRDefault="009762B2" w:rsidP="003C69DB">
      <w:pPr>
        <w:tabs>
          <w:tab w:val="left" w:pos="9316"/>
        </w:tabs>
        <w:ind w:right="-44"/>
        <w:jc w:val="both"/>
        <w:rPr>
          <w:rFonts w:ascii="Arial" w:hAnsi="Arial" w:cs="Arial"/>
          <w:sz w:val="22"/>
          <w:szCs w:val="22"/>
          <w:lang w:val="es-CO"/>
        </w:rPr>
      </w:pPr>
    </w:p>
    <w:p w14:paraId="2EAEFACD" w14:textId="53AC0B94" w:rsidR="009A6A27" w:rsidRPr="00756D51" w:rsidRDefault="009A6A27" w:rsidP="003C69DB">
      <w:pPr>
        <w:tabs>
          <w:tab w:val="left" w:pos="9316"/>
        </w:tabs>
        <w:ind w:right="-44"/>
        <w:jc w:val="both"/>
        <w:rPr>
          <w:rFonts w:ascii="Arial" w:hAnsi="Arial" w:cs="Arial"/>
          <w:sz w:val="22"/>
          <w:szCs w:val="22"/>
          <w:lang w:val="es-CO"/>
        </w:rPr>
      </w:pPr>
      <w:r w:rsidRPr="00756D51">
        <w:rPr>
          <w:rFonts w:ascii="Arial" w:hAnsi="Arial" w:cs="Arial"/>
          <w:b/>
          <w:sz w:val="22"/>
          <w:szCs w:val="22"/>
          <w:lang w:val="es-CO"/>
        </w:rPr>
        <w:t>Gestión del Talento Humano</w:t>
      </w:r>
      <w:r w:rsidRPr="00756D51">
        <w:rPr>
          <w:rFonts w:ascii="Arial" w:hAnsi="Arial" w:cs="Arial"/>
          <w:sz w:val="22"/>
          <w:szCs w:val="22"/>
          <w:lang w:val="es-CO"/>
        </w:rPr>
        <w:t>: con él.</w:t>
      </w:r>
      <w:r w:rsidRPr="00756D51">
        <w:rPr>
          <w:rFonts w:ascii="Arial" w:hAnsi="Arial" w:cs="Arial"/>
          <w:b/>
          <w:sz w:val="22"/>
          <w:szCs w:val="22"/>
          <w:lang w:val="es-CO"/>
        </w:rPr>
        <w:t>2.68%</w:t>
      </w:r>
      <w:r w:rsidRPr="00756D51">
        <w:rPr>
          <w:rFonts w:ascii="Arial" w:hAnsi="Arial" w:cs="Arial"/>
          <w:sz w:val="22"/>
          <w:szCs w:val="22"/>
          <w:lang w:val="es-CO"/>
        </w:rPr>
        <w:t xml:space="preserve"> (91) se encuentran las solicitudes que se relacionan con temas de administración del talento humano, como certificaciones, reclamaciones laborales, conductas indebidas de los servidores, solicitud de los estudiantes para realizar prácticas en los servicios de la entidad.</w:t>
      </w:r>
    </w:p>
    <w:p w14:paraId="7BDC761C" w14:textId="77777777" w:rsidR="009A6A27" w:rsidRPr="00756D51" w:rsidRDefault="009A6A27" w:rsidP="003C69DB">
      <w:pPr>
        <w:tabs>
          <w:tab w:val="left" w:pos="9316"/>
        </w:tabs>
        <w:ind w:right="-44"/>
        <w:jc w:val="both"/>
        <w:rPr>
          <w:rFonts w:ascii="Arial" w:hAnsi="Arial" w:cs="Arial"/>
          <w:sz w:val="22"/>
          <w:szCs w:val="22"/>
          <w:lang w:val="es-CO"/>
        </w:rPr>
      </w:pPr>
    </w:p>
    <w:p w14:paraId="160CAF1F" w14:textId="1744AA5C" w:rsidR="009A6A27" w:rsidRPr="00756D51" w:rsidRDefault="009A6A27" w:rsidP="009A6A27">
      <w:pPr>
        <w:tabs>
          <w:tab w:val="left" w:pos="9316"/>
        </w:tabs>
        <w:ind w:right="-44"/>
        <w:jc w:val="both"/>
        <w:rPr>
          <w:rFonts w:ascii="Arial" w:hAnsi="Arial" w:cs="Arial"/>
          <w:sz w:val="22"/>
          <w:szCs w:val="22"/>
          <w:lang w:val="es-CO"/>
        </w:rPr>
      </w:pPr>
      <w:r w:rsidRPr="00756D51">
        <w:rPr>
          <w:rFonts w:ascii="Arial" w:hAnsi="Arial" w:cs="Arial"/>
          <w:b/>
          <w:sz w:val="22"/>
          <w:szCs w:val="22"/>
          <w:lang w:val="es-CO"/>
        </w:rPr>
        <w:t>Adquisiciones</w:t>
      </w:r>
      <w:r w:rsidRPr="00756D51">
        <w:rPr>
          <w:rFonts w:ascii="Arial" w:hAnsi="Arial" w:cs="Arial"/>
          <w:sz w:val="22"/>
          <w:szCs w:val="22"/>
          <w:lang w:val="es-CO"/>
        </w:rPr>
        <w:t xml:space="preserve">: con el </w:t>
      </w:r>
      <w:r w:rsidRPr="00756D51">
        <w:rPr>
          <w:rFonts w:ascii="Arial" w:hAnsi="Arial" w:cs="Arial"/>
          <w:b/>
          <w:sz w:val="22"/>
          <w:szCs w:val="22"/>
          <w:lang w:val="es-CO"/>
        </w:rPr>
        <w:t>1.35%</w:t>
      </w:r>
      <w:r w:rsidRPr="00756D51">
        <w:rPr>
          <w:rFonts w:ascii="Arial" w:hAnsi="Arial" w:cs="Arial"/>
          <w:sz w:val="22"/>
          <w:szCs w:val="22"/>
          <w:lang w:val="es-CO"/>
        </w:rPr>
        <w:t xml:space="preserve"> (46) los cuales hacen referencia a convenios interadministrativos e interinstitucionales, solicitud de desvinculación, pagos, instalaciones, prestaciones del servicio tercerizados.</w:t>
      </w:r>
    </w:p>
    <w:p w14:paraId="0A450CE7" w14:textId="77777777" w:rsidR="009A6A27" w:rsidRPr="00756D51" w:rsidRDefault="009A6A27" w:rsidP="003C69DB">
      <w:pPr>
        <w:tabs>
          <w:tab w:val="left" w:pos="9316"/>
        </w:tabs>
        <w:ind w:right="-44"/>
        <w:jc w:val="both"/>
        <w:rPr>
          <w:rFonts w:ascii="Arial" w:hAnsi="Arial" w:cs="Arial"/>
          <w:sz w:val="22"/>
          <w:szCs w:val="22"/>
          <w:lang w:val="es-CO"/>
        </w:rPr>
      </w:pPr>
    </w:p>
    <w:p w14:paraId="6F15350B" w14:textId="6778D566" w:rsidR="00291166" w:rsidRPr="00756D51" w:rsidRDefault="004D0FD7" w:rsidP="003C69DB">
      <w:pPr>
        <w:tabs>
          <w:tab w:val="left" w:pos="9316"/>
        </w:tabs>
        <w:ind w:right="-44"/>
        <w:jc w:val="both"/>
        <w:rPr>
          <w:rFonts w:ascii="Arial" w:hAnsi="Arial" w:cs="Arial"/>
          <w:sz w:val="22"/>
          <w:szCs w:val="22"/>
          <w:lang w:val="es-CO"/>
        </w:rPr>
      </w:pPr>
      <w:r w:rsidRPr="00756D51">
        <w:rPr>
          <w:rFonts w:ascii="Arial" w:hAnsi="Arial" w:cs="Arial"/>
          <w:b/>
          <w:sz w:val="22"/>
          <w:szCs w:val="22"/>
          <w:lang w:val="es-CO"/>
        </w:rPr>
        <w:t xml:space="preserve">Direccionamiento de los Servicios </w:t>
      </w:r>
      <w:r w:rsidR="00291166" w:rsidRPr="00756D51">
        <w:rPr>
          <w:rFonts w:ascii="Arial" w:hAnsi="Arial" w:cs="Arial"/>
          <w:b/>
          <w:sz w:val="22"/>
          <w:szCs w:val="22"/>
          <w:lang w:val="es-CO"/>
        </w:rPr>
        <w:t>Sociales</w:t>
      </w:r>
      <w:r w:rsidR="00291166" w:rsidRPr="00756D51">
        <w:rPr>
          <w:rFonts w:ascii="Arial" w:hAnsi="Arial" w:cs="Arial"/>
          <w:sz w:val="22"/>
          <w:szCs w:val="22"/>
          <w:lang w:val="es-CO"/>
        </w:rPr>
        <w:t xml:space="preserve">: </w:t>
      </w:r>
      <w:r w:rsidRPr="00756D51">
        <w:rPr>
          <w:rFonts w:ascii="Arial" w:hAnsi="Arial" w:cs="Arial"/>
          <w:sz w:val="22"/>
          <w:szCs w:val="22"/>
          <w:lang w:val="es-CO"/>
        </w:rPr>
        <w:t xml:space="preserve">representan el </w:t>
      </w:r>
      <w:r w:rsidR="009A6A27" w:rsidRPr="00756D51">
        <w:rPr>
          <w:rFonts w:ascii="Arial" w:hAnsi="Arial" w:cs="Arial"/>
          <w:b/>
          <w:sz w:val="22"/>
          <w:szCs w:val="22"/>
          <w:lang w:val="es-CO"/>
        </w:rPr>
        <w:t>1.18</w:t>
      </w:r>
      <w:r w:rsidRPr="00756D51">
        <w:rPr>
          <w:rFonts w:ascii="Arial" w:hAnsi="Arial" w:cs="Arial"/>
          <w:b/>
          <w:sz w:val="22"/>
          <w:szCs w:val="22"/>
          <w:lang w:val="es-CO"/>
        </w:rPr>
        <w:t>%</w:t>
      </w:r>
      <w:r w:rsidR="009A6A27" w:rsidRPr="00756D51">
        <w:rPr>
          <w:rFonts w:ascii="Arial" w:hAnsi="Arial" w:cs="Arial"/>
          <w:sz w:val="22"/>
          <w:szCs w:val="22"/>
          <w:lang w:val="es-CO"/>
        </w:rPr>
        <w:t xml:space="preserve"> (40</w:t>
      </w:r>
      <w:r w:rsidR="00291166" w:rsidRPr="00756D51">
        <w:rPr>
          <w:rFonts w:ascii="Arial" w:hAnsi="Arial" w:cs="Arial"/>
          <w:sz w:val="22"/>
          <w:szCs w:val="22"/>
          <w:lang w:val="es-CO"/>
        </w:rPr>
        <w:t xml:space="preserve">) </w:t>
      </w:r>
      <w:r w:rsidRPr="00756D51">
        <w:rPr>
          <w:rFonts w:ascii="Arial" w:hAnsi="Arial" w:cs="Arial"/>
          <w:sz w:val="22"/>
          <w:szCs w:val="22"/>
          <w:lang w:val="es-CO"/>
        </w:rPr>
        <w:t xml:space="preserve">de los requerimientos ciudadanos y en estos se evidencian que la ciudadanía expone las mismas problemáticas descritas en la prestación de los servicios sociales, </w:t>
      </w:r>
      <w:r w:rsidR="00D958B5" w:rsidRPr="00756D51">
        <w:rPr>
          <w:rFonts w:ascii="Arial" w:hAnsi="Arial" w:cs="Arial"/>
          <w:sz w:val="22"/>
          <w:szCs w:val="22"/>
          <w:lang w:val="es-CO"/>
        </w:rPr>
        <w:t>solo que los</w:t>
      </w:r>
      <w:r w:rsidRPr="00756D51">
        <w:rPr>
          <w:rFonts w:ascii="Arial" w:hAnsi="Arial" w:cs="Arial"/>
          <w:sz w:val="22"/>
          <w:szCs w:val="22"/>
          <w:lang w:val="es-CO"/>
        </w:rPr>
        <w:t xml:space="preserve"> </w:t>
      </w:r>
      <w:r w:rsidR="00D958B5" w:rsidRPr="00756D51">
        <w:rPr>
          <w:rFonts w:ascii="Arial" w:hAnsi="Arial" w:cs="Arial"/>
          <w:sz w:val="22"/>
          <w:szCs w:val="22"/>
          <w:lang w:val="es-CO"/>
        </w:rPr>
        <w:t xml:space="preserve">dan a conocer </w:t>
      </w:r>
      <w:r w:rsidRPr="00756D51">
        <w:rPr>
          <w:rFonts w:ascii="Arial" w:hAnsi="Arial" w:cs="Arial"/>
          <w:sz w:val="22"/>
          <w:szCs w:val="22"/>
          <w:lang w:val="es-CO"/>
        </w:rPr>
        <w:t>a las Direcciones y Subdirecciones Técnicas</w:t>
      </w:r>
      <w:r w:rsidR="00D958B5" w:rsidRPr="00756D51">
        <w:rPr>
          <w:rFonts w:ascii="Arial" w:hAnsi="Arial" w:cs="Arial"/>
          <w:sz w:val="22"/>
          <w:szCs w:val="22"/>
          <w:lang w:val="es-CO"/>
        </w:rPr>
        <w:t xml:space="preserve"> para ser atendidas desde allí, dado que consideran que son instancias superiores que les pueden solucionar sus peticiones.</w:t>
      </w:r>
    </w:p>
    <w:p w14:paraId="03BB4A04" w14:textId="77777777" w:rsidR="009A6A27" w:rsidRPr="00756D51" w:rsidRDefault="009A6A27" w:rsidP="003C69DB">
      <w:pPr>
        <w:tabs>
          <w:tab w:val="left" w:pos="9316"/>
        </w:tabs>
        <w:ind w:right="-44"/>
        <w:jc w:val="both"/>
        <w:rPr>
          <w:rFonts w:ascii="Arial" w:hAnsi="Arial" w:cs="Arial"/>
          <w:sz w:val="22"/>
          <w:szCs w:val="22"/>
          <w:lang w:val="es-CO"/>
        </w:rPr>
      </w:pPr>
    </w:p>
    <w:p w14:paraId="5360A218" w14:textId="768710CA" w:rsidR="009A6A27" w:rsidRPr="00756D51" w:rsidRDefault="009A6A27" w:rsidP="009A6A27">
      <w:pPr>
        <w:tabs>
          <w:tab w:val="left" w:pos="9316"/>
        </w:tabs>
        <w:ind w:right="-44"/>
        <w:jc w:val="both"/>
        <w:rPr>
          <w:rFonts w:ascii="Arial" w:hAnsi="Arial" w:cs="Arial"/>
          <w:sz w:val="22"/>
          <w:szCs w:val="22"/>
          <w:lang w:val="es-CO"/>
        </w:rPr>
      </w:pPr>
      <w:r w:rsidRPr="00756D51">
        <w:rPr>
          <w:rFonts w:ascii="Arial" w:hAnsi="Arial" w:cs="Arial"/>
          <w:b/>
          <w:sz w:val="22"/>
          <w:szCs w:val="22"/>
          <w:lang w:val="es-CO"/>
        </w:rPr>
        <w:t>Gestión de Bienes y Servicios</w:t>
      </w:r>
      <w:r w:rsidRPr="00756D51">
        <w:rPr>
          <w:rFonts w:ascii="Arial" w:hAnsi="Arial" w:cs="Arial"/>
          <w:sz w:val="22"/>
          <w:szCs w:val="22"/>
          <w:lang w:val="es-CO"/>
        </w:rPr>
        <w:t xml:space="preserve">: Con el </w:t>
      </w:r>
      <w:r w:rsidRPr="00756D51">
        <w:rPr>
          <w:rFonts w:ascii="Arial" w:hAnsi="Arial" w:cs="Arial"/>
          <w:b/>
          <w:sz w:val="22"/>
          <w:szCs w:val="22"/>
          <w:lang w:val="es-CO"/>
        </w:rPr>
        <w:t>0.53%</w:t>
      </w:r>
      <w:r w:rsidRPr="00756D51">
        <w:rPr>
          <w:rFonts w:ascii="Arial" w:hAnsi="Arial" w:cs="Arial"/>
          <w:sz w:val="22"/>
          <w:szCs w:val="22"/>
          <w:lang w:val="es-CO"/>
        </w:rPr>
        <w:t xml:space="preserve"> (18) seguridad y transporte de servicios generales, infraestructura e instalaciones.</w:t>
      </w:r>
    </w:p>
    <w:p w14:paraId="43133838" w14:textId="77777777" w:rsidR="009A6A27" w:rsidRPr="00756D51" w:rsidRDefault="009A6A27" w:rsidP="003C69DB">
      <w:pPr>
        <w:tabs>
          <w:tab w:val="left" w:pos="9316"/>
        </w:tabs>
        <w:ind w:right="-44"/>
        <w:jc w:val="both"/>
        <w:rPr>
          <w:rFonts w:ascii="Arial" w:hAnsi="Arial" w:cs="Arial"/>
          <w:sz w:val="22"/>
          <w:szCs w:val="22"/>
          <w:lang w:val="es-CO"/>
        </w:rPr>
      </w:pPr>
    </w:p>
    <w:p w14:paraId="2253A9C0" w14:textId="06A75574" w:rsidR="00BB48F9" w:rsidRPr="00756D51" w:rsidRDefault="00BB48F9" w:rsidP="003C69DB">
      <w:pPr>
        <w:tabs>
          <w:tab w:val="left" w:pos="9316"/>
        </w:tabs>
        <w:ind w:right="-44"/>
        <w:jc w:val="both"/>
        <w:rPr>
          <w:rFonts w:ascii="Arial" w:hAnsi="Arial" w:cs="Arial"/>
          <w:sz w:val="22"/>
          <w:szCs w:val="22"/>
          <w:lang w:val="es-CO"/>
        </w:rPr>
      </w:pPr>
      <w:r w:rsidRPr="00756D51">
        <w:rPr>
          <w:rFonts w:ascii="Arial" w:hAnsi="Arial" w:cs="Arial"/>
          <w:sz w:val="22"/>
          <w:szCs w:val="22"/>
          <w:lang w:val="es-CO"/>
        </w:rPr>
        <w:t xml:space="preserve">El </w:t>
      </w:r>
      <w:r w:rsidR="00A37460" w:rsidRPr="00756D51">
        <w:rPr>
          <w:rFonts w:ascii="Arial" w:hAnsi="Arial" w:cs="Arial"/>
          <w:b/>
          <w:sz w:val="22"/>
          <w:szCs w:val="22"/>
          <w:lang w:val="es-CO"/>
        </w:rPr>
        <w:t>0.</w:t>
      </w:r>
      <w:r w:rsidR="00660AC4" w:rsidRPr="00756D51">
        <w:rPr>
          <w:rFonts w:ascii="Arial" w:hAnsi="Arial" w:cs="Arial"/>
          <w:b/>
          <w:sz w:val="22"/>
          <w:szCs w:val="22"/>
          <w:lang w:val="es-CO"/>
        </w:rPr>
        <w:t>27</w:t>
      </w:r>
      <w:r w:rsidRPr="00756D51">
        <w:rPr>
          <w:rFonts w:ascii="Arial" w:hAnsi="Arial" w:cs="Arial"/>
          <w:b/>
          <w:sz w:val="22"/>
          <w:szCs w:val="22"/>
          <w:lang w:val="es-CO"/>
        </w:rPr>
        <w:t>%</w:t>
      </w:r>
      <w:r w:rsidRPr="00756D51">
        <w:rPr>
          <w:rFonts w:ascii="Arial" w:hAnsi="Arial" w:cs="Arial"/>
          <w:sz w:val="22"/>
          <w:szCs w:val="22"/>
          <w:lang w:val="es-CO"/>
        </w:rPr>
        <w:t xml:space="preserve"> </w:t>
      </w:r>
      <w:r w:rsidR="007C1393" w:rsidRPr="00756D51">
        <w:rPr>
          <w:rFonts w:ascii="Arial" w:hAnsi="Arial" w:cs="Arial"/>
          <w:sz w:val="22"/>
          <w:szCs w:val="22"/>
          <w:lang w:val="es-CO"/>
        </w:rPr>
        <w:t xml:space="preserve">restante </w:t>
      </w:r>
      <w:r w:rsidRPr="00756D51">
        <w:rPr>
          <w:rFonts w:ascii="Arial" w:hAnsi="Arial" w:cs="Arial"/>
          <w:sz w:val="22"/>
          <w:szCs w:val="22"/>
          <w:lang w:val="es-CO"/>
        </w:rPr>
        <w:t xml:space="preserve">de </w:t>
      </w:r>
      <w:r w:rsidR="007C1393" w:rsidRPr="00756D51">
        <w:rPr>
          <w:rFonts w:ascii="Arial" w:hAnsi="Arial" w:cs="Arial"/>
          <w:sz w:val="22"/>
          <w:szCs w:val="22"/>
          <w:lang w:val="es-CO"/>
        </w:rPr>
        <w:t xml:space="preserve">los requerimientos están relacionados con los procesos del </w:t>
      </w:r>
      <w:r w:rsidR="009D3A96" w:rsidRPr="00756D51">
        <w:rPr>
          <w:rFonts w:ascii="Arial" w:hAnsi="Arial" w:cs="Arial"/>
          <w:sz w:val="22"/>
          <w:szCs w:val="22"/>
          <w:lang w:val="es-CO"/>
        </w:rPr>
        <w:t xml:space="preserve">Construcción e implementación de Políticas </w:t>
      </w:r>
      <w:r w:rsidR="007C1393" w:rsidRPr="00756D51">
        <w:rPr>
          <w:rFonts w:ascii="Arial" w:hAnsi="Arial" w:cs="Arial"/>
          <w:b/>
          <w:sz w:val="22"/>
          <w:szCs w:val="22"/>
          <w:lang w:val="es-CO"/>
        </w:rPr>
        <w:t>0.</w:t>
      </w:r>
      <w:r w:rsidR="00660AC4" w:rsidRPr="00756D51">
        <w:rPr>
          <w:rFonts w:ascii="Arial" w:hAnsi="Arial" w:cs="Arial"/>
          <w:b/>
          <w:sz w:val="22"/>
          <w:szCs w:val="22"/>
          <w:lang w:val="es-CO"/>
        </w:rPr>
        <w:t>15</w:t>
      </w:r>
      <w:r w:rsidR="007C1393" w:rsidRPr="00756D51">
        <w:rPr>
          <w:rFonts w:ascii="Arial" w:hAnsi="Arial" w:cs="Arial"/>
          <w:b/>
          <w:sz w:val="22"/>
          <w:szCs w:val="22"/>
          <w:lang w:val="es-CO"/>
        </w:rPr>
        <w:t xml:space="preserve">% </w:t>
      </w:r>
      <w:r w:rsidR="00660AC4" w:rsidRPr="00756D51">
        <w:rPr>
          <w:rFonts w:ascii="Arial" w:hAnsi="Arial" w:cs="Arial"/>
          <w:sz w:val="22"/>
          <w:szCs w:val="22"/>
          <w:lang w:val="es-CO"/>
        </w:rPr>
        <w:t>(5</w:t>
      </w:r>
      <w:r w:rsidR="007C1393" w:rsidRPr="00756D51">
        <w:rPr>
          <w:rFonts w:ascii="Arial" w:hAnsi="Arial" w:cs="Arial"/>
          <w:sz w:val="22"/>
          <w:szCs w:val="22"/>
          <w:lang w:val="es-CO"/>
        </w:rPr>
        <w:t xml:space="preserve">), </w:t>
      </w:r>
      <w:r w:rsidR="009D3A96" w:rsidRPr="00756D51">
        <w:rPr>
          <w:rFonts w:ascii="Arial" w:hAnsi="Arial" w:cs="Arial"/>
          <w:sz w:val="22"/>
          <w:szCs w:val="22"/>
          <w:lang w:val="es-CO"/>
        </w:rPr>
        <w:t xml:space="preserve">Gestión del conocimiento </w:t>
      </w:r>
      <w:r w:rsidR="00A37460" w:rsidRPr="00756D51">
        <w:rPr>
          <w:rFonts w:ascii="Arial" w:hAnsi="Arial" w:cs="Arial"/>
          <w:b/>
          <w:sz w:val="22"/>
          <w:szCs w:val="22"/>
          <w:lang w:val="es-CO"/>
        </w:rPr>
        <w:t>0.</w:t>
      </w:r>
      <w:r w:rsidR="00660AC4" w:rsidRPr="00756D51">
        <w:rPr>
          <w:rFonts w:ascii="Arial" w:hAnsi="Arial" w:cs="Arial"/>
          <w:b/>
          <w:sz w:val="22"/>
          <w:szCs w:val="22"/>
          <w:lang w:val="es-CO"/>
        </w:rPr>
        <w:t>12</w:t>
      </w:r>
      <w:r w:rsidR="00A37460" w:rsidRPr="00756D51">
        <w:rPr>
          <w:rFonts w:ascii="Arial" w:hAnsi="Arial" w:cs="Arial"/>
          <w:b/>
          <w:sz w:val="22"/>
          <w:szCs w:val="22"/>
          <w:lang w:val="es-CO"/>
        </w:rPr>
        <w:t>%</w:t>
      </w:r>
      <w:r w:rsidR="00A37460" w:rsidRPr="00756D51">
        <w:rPr>
          <w:rFonts w:ascii="Arial" w:hAnsi="Arial" w:cs="Arial"/>
          <w:sz w:val="22"/>
          <w:szCs w:val="22"/>
          <w:lang w:val="es-CO"/>
        </w:rPr>
        <w:t xml:space="preserve"> (</w:t>
      </w:r>
      <w:r w:rsidR="00660AC4" w:rsidRPr="00756D51">
        <w:rPr>
          <w:rFonts w:ascii="Arial" w:hAnsi="Arial" w:cs="Arial"/>
          <w:sz w:val="22"/>
          <w:szCs w:val="22"/>
          <w:lang w:val="es-CO"/>
        </w:rPr>
        <w:t>4</w:t>
      </w:r>
      <w:r w:rsidR="00A37460" w:rsidRPr="00756D51">
        <w:rPr>
          <w:rFonts w:ascii="Arial" w:hAnsi="Arial" w:cs="Arial"/>
          <w:sz w:val="22"/>
          <w:szCs w:val="22"/>
          <w:lang w:val="es-CO"/>
        </w:rPr>
        <w:t>)</w:t>
      </w:r>
      <w:r w:rsidR="009D3A96" w:rsidRPr="00756D51">
        <w:rPr>
          <w:rFonts w:ascii="Arial" w:hAnsi="Arial" w:cs="Arial"/>
          <w:sz w:val="22"/>
          <w:szCs w:val="22"/>
          <w:lang w:val="es-CO"/>
        </w:rPr>
        <w:t>.</w:t>
      </w:r>
    </w:p>
    <w:p w14:paraId="5BEF68B1" w14:textId="6186920A" w:rsidR="00D01ACE" w:rsidRPr="00756D51" w:rsidRDefault="00D01ACE" w:rsidP="00D01ACE">
      <w:pPr>
        <w:pStyle w:val="Ttulo2"/>
        <w:rPr>
          <w:rFonts w:ascii="Arial" w:hAnsi="Arial" w:cs="Arial"/>
          <w:sz w:val="24"/>
        </w:rPr>
      </w:pPr>
      <w:r w:rsidRPr="00756D51">
        <w:rPr>
          <w:rFonts w:ascii="Arial" w:hAnsi="Arial" w:cs="Arial"/>
          <w:lang w:val="es-CO"/>
        </w:rPr>
        <w:t xml:space="preserve"> </w:t>
      </w:r>
    </w:p>
    <w:p w14:paraId="0338FF32" w14:textId="042BBFFC" w:rsidR="00D01ACE" w:rsidRPr="00756D51" w:rsidRDefault="00D01ACE" w:rsidP="00D01ACE">
      <w:pPr>
        <w:pStyle w:val="Ttulo2"/>
        <w:numPr>
          <w:ilvl w:val="1"/>
          <w:numId w:val="2"/>
        </w:numPr>
        <w:rPr>
          <w:rFonts w:ascii="Arial" w:hAnsi="Arial" w:cs="Arial"/>
          <w:color w:val="1F4E79" w:themeColor="accent1" w:themeShade="80"/>
          <w:sz w:val="22"/>
          <w:szCs w:val="22"/>
          <w:lang w:val="es-CO"/>
        </w:rPr>
      </w:pPr>
      <w:bookmarkStart w:id="8" w:name="_Toc521508690"/>
      <w:r w:rsidRPr="00756D51">
        <w:rPr>
          <w:rFonts w:ascii="Arial" w:hAnsi="Arial" w:cs="Arial"/>
          <w:color w:val="1F4E79" w:themeColor="accent1" w:themeShade="80"/>
          <w:sz w:val="22"/>
          <w:szCs w:val="22"/>
          <w:lang w:val="es-CO"/>
        </w:rPr>
        <w:t>CONSOLIDADO DE REQUERIMIENTOS POR GÉNERO – TIPO- TEMA</w:t>
      </w:r>
      <w:bookmarkEnd w:id="8"/>
    </w:p>
    <w:p w14:paraId="1D70C738" w14:textId="0A976A51" w:rsidR="00D01ACE" w:rsidRPr="00756D51" w:rsidRDefault="00D01ACE" w:rsidP="00D01ACE">
      <w:pPr>
        <w:rPr>
          <w:rFonts w:ascii="Arial" w:hAnsi="Arial" w:cs="Arial"/>
          <w:lang w:val="es-CO"/>
        </w:rPr>
      </w:pPr>
    </w:p>
    <w:tbl>
      <w:tblPr>
        <w:tblW w:w="8300" w:type="dxa"/>
        <w:jc w:val="center"/>
        <w:tblCellMar>
          <w:left w:w="70" w:type="dxa"/>
          <w:right w:w="70" w:type="dxa"/>
        </w:tblCellMar>
        <w:tblLook w:val="04A0" w:firstRow="1" w:lastRow="0" w:firstColumn="1" w:lastColumn="0" w:noHBand="0" w:noVBand="1"/>
      </w:tblPr>
      <w:tblGrid>
        <w:gridCol w:w="3280"/>
        <w:gridCol w:w="1200"/>
        <w:gridCol w:w="1200"/>
        <w:gridCol w:w="1420"/>
        <w:gridCol w:w="1200"/>
      </w:tblGrid>
      <w:tr w:rsidR="00D01ACE" w:rsidRPr="00756D51" w14:paraId="4901AE5B" w14:textId="77777777" w:rsidTr="00D01ACE">
        <w:trPr>
          <w:trHeight w:val="600"/>
          <w:tblHeader/>
          <w:jc w:val="center"/>
        </w:trPr>
        <w:tc>
          <w:tcPr>
            <w:tcW w:w="328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B5FB9DC"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TIPO DE REQUERIMIENTO</w:t>
            </w:r>
          </w:p>
        </w:tc>
        <w:tc>
          <w:tcPr>
            <w:tcW w:w="1200" w:type="dxa"/>
            <w:tcBorders>
              <w:top w:val="single" w:sz="4" w:space="0" w:color="auto"/>
              <w:left w:val="nil"/>
              <w:bottom w:val="single" w:sz="4" w:space="0" w:color="auto"/>
              <w:right w:val="single" w:sz="4" w:space="0" w:color="auto"/>
            </w:tcBorders>
            <w:shd w:val="clear" w:color="DDEBF7" w:fill="DDEBF7"/>
            <w:vAlign w:val="center"/>
            <w:hideMark/>
          </w:tcPr>
          <w:p w14:paraId="526A173F"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MUJER</w:t>
            </w:r>
          </w:p>
        </w:tc>
        <w:tc>
          <w:tcPr>
            <w:tcW w:w="1200" w:type="dxa"/>
            <w:tcBorders>
              <w:top w:val="single" w:sz="4" w:space="0" w:color="auto"/>
              <w:left w:val="nil"/>
              <w:bottom w:val="single" w:sz="4" w:space="0" w:color="auto"/>
              <w:right w:val="single" w:sz="4" w:space="0" w:color="auto"/>
            </w:tcBorders>
            <w:shd w:val="clear" w:color="DDEBF7" w:fill="DDEBF7"/>
            <w:vAlign w:val="center"/>
            <w:hideMark/>
          </w:tcPr>
          <w:p w14:paraId="4B0A9C22"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HOMBRE</w:t>
            </w:r>
          </w:p>
        </w:tc>
        <w:tc>
          <w:tcPr>
            <w:tcW w:w="1420" w:type="dxa"/>
            <w:tcBorders>
              <w:top w:val="single" w:sz="4" w:space="0" w:color="auto"/>
              <w:left w:val="nil"/>
              <w:bottom w:val="single" w:sz="4" w:space="0" w:color="auto"/>
              <w:right w:val="single" w:sz="4" w:space="0" w:color="auto"/>
            </w:tcBorders>
            <w:shd w:val="clear" w:color="DDEBF7" w:fill="DDEBF7"/>
            <w:vAlign w:val="center"/>
            <w:hideMark/>
          </w:tcPr>
          <w:p w14:paraId="7114B2CB"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 xml:space="preserve">NO IDENTIFICADO </w:t>
            </w:r>
          </w:p>
        </w:tc>
        <w:tc>
          <w:tcPr>
            <w:tcW w:w="1200" w:type="dxa"/>
            <w:tcBorders>
              <w:top w:val="single" w:sz="4" w:space="0" w:color="auto"/>
              <w:left w:val="nil"/>
              <w:bottom w:val="single" w:sz="4" w:space="0" w:color="auto"/>
              <w:right w:val="single" w:sz="4" w:space="0" w:color="auto"/>
            </w:tcBorders>
            <w:shd w:val="clear" w:color="DDEBF7" w:fill="DDEBF7"/>
            <w:vAlign w:val="center"/>
            <w:hideMark/>
          </w:tcPr>
          <w:p w14:paraId="421C0BE9"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 xml:space="preserve">TOTAL </w:t>
            </w:r>
          </w:p>
        </w:tc>
      </w:tr>
      <w:tr w:rsidR="00D01ACE" w:rsidRPr="00756D51" w14:paraId="066713BF" w14:textId="77777777" w:rsidTr="00D01ACE">
        <w:trPr>
          <w:trHeight w:val="312"/>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08AA230"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DERECHO DE PETICIÓN DE INTERÉS PARTICULAR</w:t>
            </w:r>
          </w:p>
        </w:tc>
        <w:tc>
          <w:tcPr>
            <w:tcW w:w="1200" w:type="dxa"/>
            <w:tcBorders>
              <w:top w:val="nil"/>
              <w:left w:val="nil"/>
              <w:bottom w:val="single" w:sz="4" w:space="0" w:color="auto"/>
              <w:right w:val="single" w:sz="4" w:space="0" w:color="auto"/>
            </w:tcBorders>
            <w:shd w:val="clear" w:color="auto" w:fill="auto"/>
            <w:noWrap/>
            <w:vAlign w:val="center"/>
            <w:hideMark/>
          </w:tcPr>
          <w:p w14:paraId="417CF01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1272</w:t>
            </w:r>
          </w:p>
        </w:tc>
        <w:tc>
          <w:tcPr>
            <w:tcW w:w="1200" w:type="dxa"/>
            <w:tcBorders>
              <w:top w:val="nil"/>
              <w:left w:val="nil"/>
              <w:bottom w:val="single" w:sz="4" w:space="0" w:color="auto"/>
              <w:right w:val="single" w:sz="4" w:space="0" w:color="auto"/>
            </w:tcBorders>
            <w:shd w:val="clear" w:color="auto" w:fill="auto"/>
            <w:noWrap/>
            <w:vAlign w:val="center"/>
            <w:hideMark/>
          </w:tcPr>
          <w:p w14:paraId="711293D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729</w:t>
            </w:r>
          </w:p>
        </w:tc>
        <w:tc>
          <w:tcPr>
            <w:tcW w:w="1420" w:type="dxa"/>
            <w:tcBorders>
              <w:top w:val="nil"/>
              <w:left w:val="nil"/>
              <w:bottom w:val="single" w:sz="4" w:space="0" w:color="auto"/>
              <w:right w:val="single" w:sz="4" w:space="0" w:color="auto"/>
            </w:tcBorders>
            <w:shd w:val="clear" w:color="auto" w:fill="auto"/>
            <w:noWrap/>
            <w:vAlign w:val="center"/>
            <w:hideMark/>
          </w:tcPr>
          <w:p w14:paraId="70BE8CDF"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171</w:t>
            </w:r>
          </w:p>
        </w:tc>
        <w:tc>
          <w:tcPr>
            <w:tcW w:w="1200" w:type="dxa"/>
            <w:tcBorders>
              <w:top w:val="nil"/>
              <w:left w:val="nil"/>
              <w:bottom w:val="single" w:sz="4" w:space="0" w:color="auto"/>
              <w:right w:val="single" w:sz="4" w:space="0" w:color="auto"/>
            </w:tcBorders>
            <w:shd w:val="clear" w:color="auto" w:fill="auto"/>
            <w:noWrap/>
            <w:vAlign w:val="center"/>
            <w:hideMark/>
          </w:tcPr>
          <w:p w14:paraId="592F4B4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2172</w:t>
            </w:r>
          </w:p>
        </w:tc>
      </w:tr>
      <w:tr w:rsidR="00D01ACE" w:rsidRPr="00756D51" w14:paraId="7CAE37EB" w14:textId="77777777" w:rsidTr="00D01ACE">
        <w:trPr>
          <w:trHeight w:val="459"/>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B6D480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DERECHO DE PETICIÓN DE INTERÉS GENERAL</w:t>
            </w:r>
          </w:p>
        </w:tc>
        <w:tc>
          <w:tcPr>
            <w:tcW w:w="1200" w:type="dxa"/>
            <w:tcBorders>
              <w:top w:val="nil"/>
              <w:left w:val="nil"/>
              <w:bottom w:val="single" w:sz="4" w:space="0" w:color="auto"/>
              <w:right w:val="single" w:sz="4" w:space="0" w:color="auto"/>
            </w:tcBorders>
            <w:shd w:val="clear" w:color="auto" w:fill="auto"/>
            <w:noWrap/>
            <w:vAlign w:val="center"/>
            <w:hideMark/>
          </w:tcPr>
          <w:p w14:paraId="6A70EC83"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89</w:t>
            </w:r>
          </w:p>
        </w:tc>
        <w:tc>
          <w:tcPr>
            <w:tcW w:w="1200" w:type="dxa"/>
            <w:tcBorders>
              <w:top w:val="nil"/>
              <w:left w:val="nil"/>
              <w:bottom w:val="single" w:sz="4" w:space="0" w:color="auto"/>
              <w:right w:val="single" w:sz="4" w:space="0" w:color="auto"/>
            </w:tcBorders>
            <w:shd w:val="clear" w:color="auto" w:fill="auto"/>
            <w:noWrap/>
            <w:vAlign w:val="center"/>
            <w:hideMark/>
          </w:tcPr>
          <w:p w14:paraId="092E51B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83</w:t>
            </w:r>
          </w:p>
        </w:tc>
        <w:tc>
          <w:tcPr>
            <w:tcW w:w="1420" w:type="dxa"/>
            <w:tcBorders>
              <w:top w:val="nil"/>
              <w:left w:val="nil"/>
              <w:bottom w:val="single" w:sz="4" w:space="0" w:color="auto"/>
              <w:right w:val="single" w:sz="4" w:space="0" w:color="auto"/>
            </w:tcBorders>
            <w:shd w:val="clear" w:color="auto" w:fill="auto"/>
            <w:noWrap/>
            <w:vAlign w:val="center"/>
            <w:hideMark/>
          </w:tcPr>
          <w:p w14:paraId="51023B3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81</w:t>
            </w:r>
          </w:p>
        </w:tc>
        <w:tc>
          <w:tcPr>
            <w:tcW w:w="1200" w:type="dxa"/>
            <w:tcBorders>
              <w:top w:val="nil"/>
              <w:left w:val="nil"/>
              <w:bottom w:val="single" w:sz="4" w:space="0" w:color="auto"/>
              <w:right w:val="single" w:sz="4" w:space="0" w:color="auto"/>
            </w:tcBorders>
            <w:shd w:val="clear" w:color="auto" w:fill="auto"/>
            <w:noWrap/>
            <w:vAlign w:val="center"/>
            <w:hideMark/>
          </w:tcPr>
          <w:p w14:paraId="5DA777D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253</w:t>
            </w:r>
          </w:p>
        </w:tc>
      </w:tr>
      <w:tr w:rsidR="00D01ACE" w:rsidRPr="00756D51" w14:paraId="4471BEFE" w14:textId="77777777" w:rsidTr="00D01ACE">
        <w:trPr>
          <w:trHeight w:val="30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2A41C0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QUEJA</w:t>
            </w:r>
          </w:p>
        </w:tc>
        <w:tc>
          <w:tcPr>
            <w:tcW w:w="1200" w:type="dxa"/>
            <w:tcBorders>
              <w:top w:val="nil"/>
              <w:left w:val="nil"/>
              <w:bottom w:val="single" w:sz="4" w:space="0" w:color="auto"/>
              <w:right w:val="single" w:sz="4" w:space="0" w:color="auto"/>
            </w:tcBorders>
            <w:shd w:val="clear" w:color="auto" w:fill="auto"/>
            <w:noWrap/>
            <w:vAlign w:val="center"/>
            <w:hideMark/>
          </w:tcPr>
          <w:p w14:paraId="2CD3CA2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83</w:t>
            </w:r>
          </w:p>
        </w:tc>
        <w:tc>
          <w:tcPr>
            <w:tcW w:w="1200" w:type="dxa"/>
            <w:tcBorders>
              <w:top w:val="nil"/>
              <w:left w:val="nil"/>
              <w:bottom w:val="single" w:sz="4" w:space="0" w:color="auto"/>
              <w:right w:val="single" w:sz="4" w:space="0" w:color="auto"/>
            </w:tcBorders>
            <w:shd w:val="clear" w:color="auto" w:fill="auto"/>
            <w:noWrap/>
            <w:vAlign w:val="center"/>
            <w:hideMark/>
          </w:tcPr>
          <w:p w14:paraId="53FF07F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54</w:t>
            </w:r>
          </w:p>
        </w:tc>
        <w:tc>
          <w:tcPr>
            <w:tcW w:w="1420" w:type="dxa"/>
            <w:tcBorders>
              <w:top w:val="nil"/>
              <w:left w:val="nil"/>
              <w:bottom w:val="single" w:sz="4" w:space="0" w:color="auto"/>
              <w:right w:val="single" w:sz="4" w:space="0" w:color="auto"/>
            </w:tcBorders>
            <w:shd w:val="clear" w:color="auto" w:fill="auto"/>
            <w:noWrap/>
            <w:vAlign w:val="center"/>
            <w:hideMark/>
          </w:tcPr>
          <w:p w14:paraId="79E0973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92</w:t>
            </w:r>
          </w:p>
        </w:tc>
        <w:tc>
          <w:tcPr>
            <w:tcW w:w="1200" w:type="dxa"/>
            <w:tcBorders>
              <w:top w:val="nil"/>
              <w:left w:val="nil"/>
              <w:bottom w:val="single" w:sz="4" w:space="0" w:color="auto"/>
              <w:right w:val="single" w:sz="4" w:space="0" w:color="auto"/>
            </w:tcBorders>
            <w:shd w:val="clear" w:color="auto" w:fill="auto"/>
            <w:noWrap/>
            <w:vAlign w:val="center"/>
            <w:hideMark/>
          </w:tcPr>
          <w:p w14:paraId="3816240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229</w:t>
            </w:r>
          </w:p>
        </w:tc>
      </w:tr>
      <w:tr w:rsidR="00D01ACE" w:rsidRPr="00756D51" w14:paraId="67E6B11C" w14:textId="77777777" w:rsidTr="00D01ACE">
        <w:trPr>
          <w:trHeight w:val="30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AB8FFE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SOLICITUD DE COPIA</w:t>
            </w:r>
          </w:p>
        </w:tc>
        <w:tc>
          <w:tcPr>
            <w:tcW w:w="1200" w:type="dxa"/>
            <w:tcBorders>
              <w:top w:val="nil"/>
              <w:left w:val="nil"/>
              <w:bottom w:val="single" w:sz="4" w:space="0" w:color="auto"/>
              <w:right w:val="single" w:sz="4" w:space="0" w:color="auto"/>
            </w:tcBorders>
            <w:shd w:val="clear" w:color="auto" w:fill="auto"/>
            <w:noWrap/>
            <w:vAlign w:val="center"/>
            <w:hideMark/>
          </w:tcPr>
          <w:p w14:paraId="063EDEE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165</w:t>
            </w:r>
          </w:p>
        </w:tc>
        <w:tc>
          <w:tcPr>
            <w:tcW w:w="1200" w:type="dxa"/>
            <w:tcBorders>
              <w:top w:val="nil"/>
              <w:left w:val="nil"/>
              <w:bottom w:val="single" w:sz="4" w:space="0" w:color="auto"/>
              <w:right w:val="single" w:sz="4" w:space="0" w:color="auto"/>
            </w:tcBorders>
            <w:shd w:val="clear" w:color="auto" w:fill="auto"/>
            <w:noWrap/>
            <w:vAlign w:val="center"/>
            <w:hideMark/>
          </w:tcPr>
          <w:p w14:paraId="34FAC393"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53</w:t>
            </w:r>
          </w:p>
        </w:tc>
        <w:tc>
          <w:tcPr>
            <w:tcW w:w="1420" w:type="dxa"/>
            <w:tcBorders>
              <w:top w:val="nil"/>
              <w:left w:val="nil"/>
              <w:bottom w:val="single" w:sz="4" w:space="0" w:color="auto"/>
              <w:right w:val="single" w:sz="4" w:space="0" w:color="auto"/>
            </w:tcBorders>
            <w:shd w:val="clear" w:color="auto" w:fill="auto"/>
            <w:noWrap/>
            <w:vAlign w:val="center"/>
            <w:hideMark/>
          </w:tcPr>
          <w:p w14:paraId="132DAEF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5A9D843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219</w:t>
            </w:r>
          </w:p>
        </w:tc>
      </w:tr>
      <w:tr w:rsidR="00D01ACE" w:rsidRPr="00756D51" w14:paraId="305B7845" w14:textId="77777777" w:rsidTr="00D01ACE">
        <w:trPr>
          <w:trHeight w:val="30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8256BA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FELICITACIÓN</w:t>
            </w:r>
          </w:p>
        </w:tc>
        <w:tc>
          <w:tcPr>
            <w:tcW w:w="1200" w:type="dxa"/>
            <w:tcBorders>
              <w:top w:val="nil"/>
              <w:left w:val="nil"/>
              <w:bottom w:val="single" w:sz="4" w:space="0" w:color="auto"/>
              <w:right w:val="single" w:sz="4" w:space="0" w:color="auto"/>
            </w:tcBorders>
            <w:shd w:val="clear" w:color="auto" w:fill="auto"/>
            <w:noWrap/>
            <w:vAlign w:val="center"/>
            <w:hideMark/>
          </w:tcPr>
          <w:p w14:paraId="6EA0598F"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74</w:t>
            </w:r>
          </w:p>
        </w:tc>
        <w:tc>
          <w:tcPr>
            <w:tcW w:w="1200" w:type="dxa"/>
            <w:tcBorders>
              <w:top w:val="nil"/>
              <w:left w:val="nil"/>
              <w:bottom w:val="single" w:sz="4" w:space="0" w:color="auto"/>
              <w:right w:val="single" w:sz="4" w:space="0" w:color="auto"/>
            </w:tcBorders>
            <w:shd w:val="clear" w:color="auto" w:fill="auto"/>
            <w:noWrap/>
            <w:vAlign w:val="center"/>
            <w:hideMark/>
          </w:tcPr>
          <w:p w14:paraId="1898A60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43</w:t>
            </w:r>
          </w:p>
        </w:tc>
        <w:tc>
          <w:tcPr>
            <w:tcW w:w="1420" w:type="dxa"/>
            <w:tcBorders>
              <w:top w:val="nil"/>
              <w:left w:val="nil"/>
              <w:bottom w:val="single" w:sz="4" w:space="0" w:color="auto"/>
              <w:right w:val="single" w:sz="4" w:space="0" w:color="auto"/>
            </w:tcBorders>
            <w:shd w:val="clear" w:color="auto" w:fill="auto"/>
            <w:noWrap/>
            <w:vAlign w:val="center"/>
            <w:hideMark/>
          </w:tcPr>
          <w:p w14:paraId="3325534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72</w:t>
            </w:r>
          </w:p>
        </w:tc>
        <w:tc>
          <w:tcPr>
            <w:tcW w:w="1200" w:type="dxa"/>
            <w:tcBorders>
              <w:top w:val="nil"/>
              <w:left w:val="nil"/>
              <w:bottom w:val="single" w:sz="4" w:space="0" w:color="auto"/>
              <w:right w:val="single" w:sz="4" w:space="0" w:color="auto"/>
            </w:tcBorders>
            <w:shd w:val="clear" w:color="auto" w:fill="auto"/>
            <w:noWrap/>
            <w:vAlign w:val="center"/>
            <w:hideMark/>
          </w:tcPr>
          <w:p w14:paraId="39F969C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189</w:t>
            </w:r>
          </w:p>
        </w:tc>
      </w:tr>
      <w:tr w:rsidR="00D01ACE" w:rsidRPr="00756D51" w14:paraId="073DDD62" w14:textId="77777777" w:rsidTr="00D01ACE">
        <w:trPr>
          <w:trHeight w:val="338"/>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021B06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RECLAMO</w:t>
            </w:r>
          </w:p>
        </w:tc>
        <w:tc>
          <w:tcPr>
            <w:tcW w:w="1200" w:type="dxa"/>
            <w:tcBorders>
              <w:top w:val="nil"/>
              <w:left w:val="nil"/>
              <w:bottom w:val="single" w:sz="4" w:space="0" w:color="auto"/>
              <w:right w:val="single" w:sz="4" w:space="0" w:color="auto"/>
            </w:tcBorders>
            <w:shd w:val="clear" w:color="auto" w:fill="auto"/>
            <w:noWrap/>
            <w:vAlign w:val="center"/>
            <w:hideMark/>
          </w:tcPr>
          <w:p w14:paraId="6779483E"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93</w:t>
            </w:r>
          </w:p>
        </w:tc>
        <w:tc>
          <w:tcPr>
            <w:tcW w:w="1200" w:type="dxa"/>
            <w:tcBorders>
              <w:top w:val="nil"/>
              <w:left w:val="nil"/>
              <w:bottom w:val="single" w:sz="4" w:space="0" w:color="auto"/>
              <w:right w:val="single" w:sz="4" w:space="0" w:color="auto"/>
            </w:tcBorders>
            <w:shd w:val="clear" w:color="auto" w:fill="auto"/>
            <w:noWrap/>
            <w:vAlign w:val="center"/>
            <w:hideMark/>
          </w:tcPr>
          <w:p w14:paraId="32D550C9"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42</w:t>
            </w:r>
          </w:p>
        </w:tc>
        <w:tc>
          <w:tcPr>
            <w:tcW w:w="1420" w:type="dxa"/>
            <w:tcBorders>
              <w:top w:val="nil"/>
              <w:left w:val="nil"/>
              <w:bottom w:val="single" w:sz="4" w:space="0" w:color="auto"/>
              <w:right w:val="single" w:sz="4" w:space="0" w:color="auto"/>
            </w:tcBorders>
            <w:shd w:val="clear" w:color="auto" w:fill="auto"/>
            <w:noWrap/>
            <w:vAlign w:val="center"/>
            <w:hideMark/>
          </w:tcPr>
          <w:p w14:paraId="3C88F5D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50</w:t>
            </w:r>
          </w:p>
        </w:tc>
        <w:tc>
          <w:tcPr>
            <w:tcW w:w="1200" w:type="dxa"/>
            <w:tcBorders>
              <w:top w:val="nil"/>
              <w:left w:val="nil"/>
              <w:bottom w:val="single" w:sz="4" w:space="0" w:color="auto"/>
              <w:right w:val="single" w:sz="4" w:space="0" w:color="auto"/>
            </w:tcBorders>
            <w:shd w:val="clear" w:color="auto" w:fill="auto"/>
            <w:noWrap/>
            <w:vAlign w:val="center"/>
            <w:hideMark/>
          </w:tcPr>
          <w:p w14:paraId="6D4B927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185</w:t>
            </w:r>
          </w:p>
        </w:tc>
      </w:tr>
      <w:tr w:rsidR="00D01ACE" w:rsidRPr="00756D51" w14:paraId="7B01D972" w14:textId="77777777" w:rsidTr="00D01ACE">
        <w:trPr>
          <w:trHeight w:val="30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B62B47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SUGERENCIA</w:t>
            </w:r>
          </w:p>
        </w:tc>
        <w:tc>
          <w:tcPr>
            <w:tcW w:w="1200" w:type="dxa"/>
            <w:tcBorders>
              <w:top w:val="nil"/>
              <w:left w:val="nil"/>
              <w:bottom w:val="single" w:sz="4" w:space="0" w:color="auto"/>
              <w:right w:val="single" w:sz="4" w:space="0" w:color="auto"/>
            </w:tcBorders>
            <w:shd w:val="clear" w:color="auto" w:fill="auto"/>
            <w:noWrap/>
            <w:vAlign w:val="center"/>
            <w:hideMark/>
          </w:tcPr>
          <w:p w14:paraId="44B23E7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20</w:t>
            </w:r>
          </w:p>
        </w:tc>
        <w:tc>
          <w:tcPr>
            <w:tcW w:w="1200" w:type="dxa"/>
            <w:tcBorders>
              <w:top w:val="nil"/>
              <w:left w:val="nil"/>
              <w:bottom w:val="single" w:sz="4" w:space="0" w:color="auto"/>
              <w:right w:val="single" w:sz="4" w:space="0" w:color="auto"/>
            </w:tcBorders>
            <w:shd w:val="clear" w:color="auto" w:fill="auto"/>
            <w:noWrap/>
            <w:vAlign w:val="center"/>
            <w:hideMark/>
          </w:tcPr>
          <w:p w14:paraId="0512C07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21</w:t>
            </w:r>
          </w:p>
        </w:tc>
        <w:tc>
          <w:tcPr>
            <w:tcW w:w="1420" w:type="dxa"/>
            <w:tcBorders>
              <w:top w:val="nil"/>
              <w:left w:val="nil"/>
              <w:bottom w:val="single" w:sz="4" w:space="0" w:color="auto"/>
              <w:right w:val="single" w:sz="4" w:space="0" w:color="auto"/>
            </w:tcBorders>
            <w:shd w:val="clear" w:color="auto" w:fill="auto"/>
            <w:noWrap/>
            <w:vAlign w:val="center"/>
            <w:hideMark/>
          </w:tcPr>
          <w:p w14:paraId="3B6F0E7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24</w:t>
            </w:r>
          </w:p>
        </w:tc>
        <w:tc>
          <w:tcPr>
            <w:tcW w:w="1200" w:type="dxa"/>
            <w:tcBorders>
              <w:top w:val="nil"/>
              <w:left w:val="nil"/>
              <w:bottom w:val="single" w:sz="4" w:space="0" w:color="auto"/>
              <w:right w:val="single" w:sz="4" w:space="0" w:color="auto"/>
            </w:tcBorders>
            <w:shd w:val="clear" w:color="auto" w:fill="auto"/>
            <w:noWrap/>
            <w:vAlign w:val="center"/>
            <w:hideMark/>
          </w:tcPr>
          <w:p w14:paraId="2E89E423"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65</w:t>
            </w:r>
          </w:p>
        </w:tc>
      </w:tr>
      <w:tr w:rsidR="00D01ACE" w:rsidRPr="00756D51" w14:paraId="39F1F219" w14:textId="77777777" w:rsidTr="00D01ACE">
        <w:trPr>
          <w:trHeight w:val="60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0FFD63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SOLICITUD DE ACCESO A LA INFORMACIÓN</w:t>
            </w:r>
          </w:p>
        </w:tc>
        <w:tc>
          <w:tcPr>
            <w:tcW w:w="1200" w:type="dxa"/>
            <w:tcBorders>
              <w:top w:val="nil"/>
              <w:left w:val="nil"/>
              <w:bottom w:val="single" w:sz="4" w:space="0" w:color="auto"/>
              <w:right w:val="single" w:sz="4" w:space="0" w:color="auto"/>
            </w:tcBorders>
            <w:shd w:val="clear" w:color="auto" w:fill="auto"/>
            <w:noWrap/>
            <w:vAlign w:val="center"/>
            <w:hideMark/>
          </w:tcPr>
          <w:p w14:paraId="41CAA45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39</w:t>
            </w:r>
          </w:p>
        </w:tc>
        <w:tc>
          <w:tcPr>
            <w:tcW w:w="1200" w:type="dxa"/>
            <w:tcBorders>
              <w:top w:val="nil"/>
              <w:left w:val="nil"/>
              <w:bottom w:val="single" w:sz="4" w:space="0" w:color="auto"/>
              <w:right w:val="single" w:sz="4" w:space="0" w:color="auto"/>
            </w:tcBorders>
            <w:shd w:val="clear" w:color="auto" w:fill="auto"/>
            <w:noWrap/>
            <w:vAlign w:val="center"/>
            <w:hideMark/>
          </w:tcPr>
          <w:p w14:paraId="160EC68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15</w:t>
            </w:r>
          </w:p>
        </w:tc>
        <w:tc>
          <w:tcPr>
            <w:tcW w:w="1420" w:type="dxa"/>
            <w:tcBorders>
              <w:top w:val="nil"/>
              <w:left w:val="nil"/>
              <w:bottom w:val="single" w:sz="4" w:space="0" w:color="auto"/>
              <w:right w:val="single" w:sz="4" w:space="0" w:color="auto"/>
            </w:tcBorders>
            <w:shd w:val="clear" w:color="auto" w:fill="auto"/>
            <w:noWrap/>
            <w:vAlign w:val="center"/>
            <w:hideMark/>
          </w:tcPr>
          <w:p w14:paraId="4FE3736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w:t>
            </w:r>
          </w:p>
        </w:tc>
        <w:tc>
          <w:tcPr>
            <w:tcW w:w="1200" w:type="dxa"/>
            <w:tcBorders>
              <w:top w:val="nil"/>
              <w:left w:val="nil"/>
              <w:bottom w:val="single" w:sz="4" w:space="0" w:color="auto"/>
              <w:right w:val="single" w:sz="4" w:space="0" w:color="auto"/>
            </w:tcBorders>
            <w:shd w:val="clear" w:color="auto" w:fill="auto"/>
            <w:noWrap/>
            <w:vAlign w:val="center"/>
            <w:hideMark/>
          </w:tcPr>
          <w:p w14:paraId="63CFE78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57</w:t>
            </w:r>
          </w:p>
        </w:tc>
      </w:tr>
      <w:tr w:rsidR="00D01ACE" w:rsidRPr="00756D51" w14:paraId="05DC88E6" w14:textId="77777777" w:rsidTr="00D01ACE">
        <w:trPr>
          <w:trHeight w:val="342"/>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1E16A93"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CONSULTA</w:t>
            </w:r>
          </w:p>
        </w:tc>
        <w:tc>
          <w:tcPr>
            <w:tcW w:w="1200" w:type="dxa"/>
            <w:tcBorders>
              <w:top w:val="nil"/>
              <w:left w:val="nil"/>
              <w:bottom w:val="single" w:sz="4" w:space="0" w:color="auto"/>
              <w:right w:val="single" w:sz="4" w:space="0" w:color="auto"/>
            </w:tcBorders>
            <w:shd w:val="clear" w:color="auto" w:fill="auto"/>
            <w:noWrap/>
            <w:vAlign w:val="center"/>
            <w:hideMark/>
          </w:tcPr>
          <w:p w14:paraId="0FC2337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12</w:t>
            </w:r>
          </w:p>
        </w:tc>
        <w:tc>
          <w:tcPr>
            <w:tcW w:w="1200" w:type="dxa"/>
            <w:tcBorders>
              <w:top w:val="nil"/>
              <w:left w:val="nil"/>
              <w:bottom w:val="single" w:sz="4" w:space="0" w:color="auto"/>
              <w:right w:val="single" w:sz="4" w:space="0" w:color="auto"/>
            </w:tcBorders>
            <w:shd w:val="clear" w:color="auto" w:fill="auto"/>
            <w:noWrap/>
            <w:vAlign w:val="center"/>
            <w:hideMark/>
          </w:tcPr>
          <w:p w14:paraId="283C25B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w:t>
            </w:r>
          </w:p>
        </w:tc>
        <w:tc>
          <w:tcPr>
            <w:tcW w:w="1420" w:type="dxa"/>
            <w:tcBorders>
              <w:top w:val="nil"/>
              <w:left w:val="nil"/>
              <w:bottom w:val="single" w:sz="4" w:space="0" w:color="auto"/>
              <w:right w:val="single" w:sz="4" w:space="0" w:color="auto"/>
            </w:tcBorders>
            <w:shd w:val="clear" w:color="auto" w:fill="auto"/>
            <w:noWrap/>
            <w:vAlign w:val="center"/>
            <w:hideMark/>
          </w:tcPr>
          <w:p w14:paraId="267F5850"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7E6BBA7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18</w:t>
            </w:r>
          </w:p>
        </w:tc>
      </w:tr>
      <w:tr w:rsidR="00D01ACE" w:rsidRPr="00756D51" w14:paraId="2CD04A41" w14:textId="77777777" w:rsidTr="00D01ACE">
        <w:trPr>
          <w:trHeight w:val="60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87C9F2A"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DENUNCIA POR ACTOS DE CORRUPCIÓN</w:t>
            </w:r>
          </w:p>
        </w:tc>
        <w:tc>
          <w:tcPr>
            <w:tcW w:w="1200" w:type="dxa"/>
            <w:tcBorders>
              <w:top w:val="nil"/>
              <w:left w:val="nil"/>
              <w:bottom w:val="single" w:sz="4" w:space="0" w:color="auto"/>
              <w:right w:val="single" w:sz="4" w:space="0" w:color="auto"/>
            </w:tcBorders>
            <w:shd w:val="clear" w:color="auto" w:fill="auto"/>
            <w:noWrap/>
            <w:vAlign w:val="center"/>
            <w:hideMark/>
          </w:tcPr>
          <w:p w14:paraId="5FF316A0"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14:paraId="0BB7E87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w:t>
            </w:r>
          </w:p>
        </w:tc>
        <w:tc>
          <w:tcPr>
            <w:tcW w:w="1420" w:type="dxa"/>
            <w:tcBorders>
              <w:top w:val="nil"/>
              <w:left w:val="nil"/>
              <w:bottom w:val="single" w:sz="4" w:space="0" w:color="auto"/>
              <w:right w:val="single" w:sz="4" w:space="0" w:color="auto"/>
            </w:tcBorders>
            <w:shd w:val="clear" w:color="auto" w:fill="auto"/>
            <w:noWrap/>
            <w:vAlign w:val="center"/>
            <w:hideMark/>
          </w:tcPr>
          <w:p w14:paraId="295D1B9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12</w:t>
            </w:r>
          </w:p>
        </w:tc>
        <w:tc>
          <w:tcPr>
            <w:tcW w:w="1200" w:type="dxa"/>
            <w:tcBorders>
              <w:top w:val="nil"/>
              <w:left w:val="nil"/>
              <w:bottom w:val="single" w:sz="4" w:space="0" w:color="auto"/>
              <w:right w:val="single" w:sz="4" w:space="0" w:color="auto"/>
            </w:tcBorders>
            <w:shd w:val="clear" w:color="auto" w:fill="auto"/>
            <w:noWrap/>
            <w:vAlign w:val="center"/>
            <w:hideMark/>
          </w:tcPr>
          <w:p w14:paraId="73F8DA0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14</w:t>
            </w:r>
          </w:p>
        </w:tc>
      </w:tr>
      <w:tr w:rsidR="00D01ACE" w:rsidRPr="00756D51" w14:paraId="7D418ACB" w14:textId="77777777" w:rsidTr="00D01ACE">
        <w:trPr>
          <w:trHeight w:val="300"/>
          <w:jc w:val="center"/>
        </w:trPr>
        <w:tc>
          <w:tcPr>
            <w:tcW w:w="3280" w:type="dxa"/>
            <w:tcBorders>
              <w:top w:val="nil"/>
              <w:left w:val="single" w:sz="4" w:space="0" w:color="auto"/>
              <w:bottom w:val="single" w:sz="4" w:space="0" w:color="auto"/>
              <w:right w:val="single" w:sz="4" w:space="0" w:color="auto"/>
            </w:tcBorders>
            <w:shd w:val="clear" w:color="DDEBF7" w:fill="DDEBF7"/>
            <w:noWrap/>
            <w:vAlign w:val="bottom"/>
            <w:hideMark/>
          </w:tcPr>
          <w:p w14:paraId="4DBD7D0C"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 xml:space="preserve">TOTAL </w:t>
            </w:r>
          </w:p>
        </w:tc>
        <w:tc>
          <w:tcPr>
            <w:tcW w:w="1200" w:type="dxa"/>
            <w:tcBorders>
              <w:top w:val="nil"/>
              <w:left w:val="nil"/>
              <w:bottom w:val="single" w:sz="4" w:space="0" w:color="auto"/>
              <w:right w:val="single" w:sz="4" w:space="0" w:color="auto"/>
            </w:tcBorders>
            <w:shd w:val="clear" w:color="DDEBF7" w:fill="DDEBF7"/>
            <w:noWrap/>
            <w:vAlign w:val="bottom"/>
            <w:hideMark/>
          </w:tcPr>
          <w:p w14:paraId="7973229A"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1847</w:t>
            </w:r>
          </w:p>
        </w:tc>
        <w:tc>
          <w:tcPr>
            <w:tcW w:w="1200" w:type="dxa"/>
            <w:tcBorders>
              <w:top w:val="nil"/>
              <w:left w:val="nil"/>
              <w:bottom w:val="single" w:sz="4" w:space="0" w:color="auto"/>
              <w:right w:val="single" w:sz="4" w:space="0" w:color="auto"/>
            </w:tcBorders>
            <w:shd w:val="clear" w:color="DDEBF7" w:fill="DDEBF7"/>
            <w:noWrap/>
            <w:vAlign w:val="bottom"/>
            <w:hideMark/>
          </w:tcPr>
          <w:p w14:paraId="510367B4"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1047</w:t>
            </w:r>
          </w:p>
        </w:tc>
        <w:tc>
          <w:tcPr>
            <w:tcW w:w="1420" w:type="dxa"/>
            <w:tcBorders>
              <w:top w:val="nil"/>
              <w:left w:val="nil"/>
              <w:bottom w:val="single" w:sz="4" w:space="0" w:color="auto"/>
              <w:right w:val="single" w:sz="4" w:space="0" w:color="auto"/>
            </w:tcBorders>
            <w:shd w:val="clear" w:color="DDEBF7" w:fill="DDEBF7"/>
            <w:noWrap/>
            <w:vAlign w:val="bottom"/>
            <w:hideMark/>
          </w:tcPr>
          <w:p w14:paraId="0AAE44AD"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507</w:t>
            </w:r>
          </w:p>
        </w:tc>
        <w:tc>
          <w:tcPr>
            <w:tcW w:w="1200" w:type="dxa"/>
            <w:tcBorders>
              <w:top w:val="nil"/>
              <w:left w:val="nil"/>
              <w:bottom w:val="single" w:sz="4" w:space="0" w:color="auto"/>
              <w:right w:val="single" w:sz="4" w:space="0" w:color="auto"/>
            </w:tcBorders>
            <w:shd w:val="clear" w:color="DDEBF7" w:fill="DDEBF7"/>
            <w:noWrap/>
            <w:vAlign w:val="bottom"/>
            <w:hideMark/>
          </w:tcPr>
          <w:p w14:paraId="5A8D63FB"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3401</w:t>
            </w:r>
          </w:p>
        </w:tc>
      </w:tr>
    </w:tbl>
    <w:p w14:paraId="6DD65707" w14:textId="1756A274" w:rsidR="00D01ACE" w:rsidRPr="00756D51" w:rsidRDefault="00D01ACE" w:rsidP="00D01ACE">
      <w:pPr>
        <w:rPr>
          <w:rFonts w:ascii="Arial" w:hAnsi="Arial" w:cs="Arial"/>
          <w:lang w:val="es-CO"/>
        </w:rPr>
      </w:pPr>
    </w:p>
    <w:tbl>
      <w:tblPr>
        <w:tblW w:w="8345" w:type="dxa"/>
        <w:jc w:val="center"/>
        <w:tblCellMar>
          <w:left w:w="70" w:type="dxa"/>
          <w:right w:w="70" w:type="dxa"/>
        </w:tblCellMar>
        <w:tblLook w:val="04A0" w:firstRow="1" w:lastRow="0" w:firstColumn="1" w:lastColumn="0" w:noHBand="0" w:noVBand="1"/>
      </w:tblPr>
      <w:tblGrid>
        <w:gridCol w:w="3397"/>
        <w:gridCol w:w="1200"/>
        <w:gridCol w:w="1200"/>
        <w:gridCol w:w="1660"/>
        <w:gridCol w:w="888"/>
      </w:tblGrid>
      <w:tr w:rsidR="00D01ACE" w:rsidRPr="00756D51" w14:paraId="7BCAC770" w14:textId="77777777" w:rsidTr="00D01ACE">
        <w:trPr>
          <w:trHeight w:val="600"/>
          <w:tblHeader/>
          <w:jc w:val="center"/>
        </w:trPr>
        <w:tc>
          <w:tcPr>
            <w:tcW w:w="3397"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680ED31"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 xml:space="preserve">TEMAS </w:t>
            </w:r>
          </w:p>
        </w:tc>
        <w:tc>
          <w:tcPr>
            <w:tcW w:w="1200" w:type="dxa"/>
            <w:tcBorders>
              <w:top w:val="single" w:sz="4" w:space="0" w:color="auto"/>
              <w:left w:val="nil"/>
              <w:bottom w:val="single" w:sz="4" w:space="0" w:color="auto"/>
              <w:right w:val="single" w:sz="4" w:space="0" w:color="auto"/>
            </w:tcBorders>
            <w:shd w:val="clear" w:color="DDEBF7" w:fill="DDEBF7"/>
            <w:noWrap/>
            <w:vAlign w:val="center"/>
            <w:hideMark/>
          </w:tcPr>
          <w:p w14:paraId="1B18306B"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MUJER</w:t>
            </w:r>
          </w:p>
        </w:tc>
        <w:tc>
          <w:tcPr>
            <w:tcW w:w="1200" w:type="dxa"/>
            <w:tcBorders>
              <w:top w:val="single" w:sz="4" w:space="0" w:color="auto"/>
              <w:left w:val="nil"/>
              <w:bottom w:val="single" w:sz="4" w:space="0" w:color="auto"/>
              <w:right w:val="single" w:sz="4" w:space="0" w:color="auto"/>
            </w:tcBorders>
            <w:shd w:val="clear" w:color="DDEBF7" w:fill="DDEBF7"/>
            <w:noWrap/>
            <w:vAlign w:val="center"/>
            <w:hideMark/>
          </w:tcPr>
          <w:p w14:paraId="0A063485"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HOMBRE</w:t>
            </w:r>
          </w:p>
        </w:tc>
        <w:tc>
          <w:tcPr>
            <w:tcW w:w="1660" w:type="dxa"/>
            <w:tcBorders>
              <w:top w:val="single" w:sz="4" w:space="0" w:color="auto"/>
              <w:left w:val="nil"/>
              <w:bottom w:val="single" w:sz="4" w:space="0" w:color="auto"/>
              <w:right w:val="single" w:sz="4" w:space="0" w:color="auto"/>
            </w:tcBorders>
            <w:shd w:val="clear" w:color="DDEBF7" w:fill="DDEBF7"/>
            <w:vAlign w:val="center"/>
            <w:hideMark/>
          </w:tcPr>
          <w:p w14:paraId="2B1975E9"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 xml:space="preserve">NO IDENTIFICADO </w:t>
            </w:r>
          </w:p>
        </w:tc>
        <w:tc>
          <w:tcPr>
            <w:tcW w:w="888" w:type="dxa"/>
            <w:tcBorders>
              <w:top w:val="single" w:sz="4" w:space="0" w:color="auto"/>
              <w:left w:val="nil"/>
              <w:bottom w:val="single" w:sz="4" w:space="0" w:color="auto"/>
              <w:right w:val="single" w:sz="4" w:space="0" w:color="auto"/>
            </w:tcBorders>
            <w:shd w:val="clear" w:color="DDEBF7" w:fill="DDEBF7"/>
            <w:noWrap/>
            <w:vAlign w:val="center"/>
            <w:hideMark/>
          </w:tcPr>
          <w:p w14:paraId="0ACD29D7"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 xml:space="preserve">TOTAL </w:t>
            </w:r>
          </w:p>
        </w:tc>
      </w:tr>
      <w:tr w:rsidR="00D01ACE" w:rsidRPr="00756D51" w14:paraId="7D9FE3F3"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D520594"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SUBSIDIO PARA PERSONAS MAYORES</w:t>
            </w:r>
          </w:p>
        </w:tc>
        <w:tc>
          <w:tcPr>
            <w:tcW w:w="1200" w:type="dxa"/>
            <w:tcBorders>
              <w:top w:val="nil"/>
              <w:left w:val="nil"/>
              <w:bottom w:val="single" w:sz="4" w:space="0" w:color="auto"/>
              <w:right w:val="single" w:sz="4" w:space="0" w:color="auto"/>
            </w:tcBorders>
            <w:shd w:val="clear" w:color="auto" w:fill="auto"/>
            <w:noWrap/>
            <w:vAlign w:val="center"/>
            <w:hideMark/>
          </w:tcPr>
          <w:p w14:paraId="3EACDC3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379</w:t>
            </w:r>
          </w:p>
        </w:tc>
        <w:tc>
          <w:tcPr>
            <w:tcW w:w="1200" w:type="dxa"/>
            <w:tcBorders>
              <w:top w:val="nil"/>
              <w:left w:val="nil"/>
              <w:bottom w:val="single" w:sz="4" w:space="0" w:color="auto"/>
              <w:right w:val="single" w:sz="4" w:space="0" w:color="auto"/>
            </w:tcBorders>
            <w:shd w:val="clear" w:color="auto" w:fill="auto"/>
            <w:noWrap/>
            <w:vAlign w:val="center"/>
            <w:hideMark/>
          </w:tcPr>
          <w:p w14:paraId="08887DC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303</w:t>
            </w:r>
          </w:p>
        </w:tc>
        <w:tc>
          <w:tcPr>
            <w:tcW w:w="1660" w:type="dxa"/>
            <w:tcBorders>
              <w:top w:val="nil"/>
              <w:left w:val="nil"/>
              <w:bottom w:val="single" w:sz="4" w:space="0" w:color="auto"/>
              <w:right w:val="single" w:sz="4" w:space="0" w:color="auto"/>
            </w:tcBorders>
            <w:shd w:val="clear" w:color="auto" w:fill="auto"/>
            <w:noWrap/>
            <w:vAlign w:val="center"/>
            <w:hideMark/>
          </w:tcPr>
          <w:p w14:paraId="774DE85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24</w:t>
            </w:r>
          </w:p>
        </w:tc>
        <w:tc>
          <w:tcPr>
            <w:tcW w:w="888" w:type="dxa"/>
            <w:tcBorders>
              <w:top w:val="nil"/>
              <w:left w:val="nil"/>
              <w:bottom w:val="single" w:sz="4" w:space="0" w:color="auto"/>
              <w:right w:val="single" w:sz="4" w:space="0" w:color="auto"/>
            </w:tcBorders>
            <w:shd w:val="clear" w:color="auto" w:fill="auto"/>
            <w:noWrap/>
            <w:vAlign w:val="center"/>
            <w:hideMark/>
          </w:tcPr>
          <w:p w14:paraId="02D6985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706</w:t>
            </w:r>
          </w:p>
        </w:tc>
      </w:tr>
      <w:tr w:rsidR="00D01ACE" w:rsidRPr="00756D51" w14:paraId="629B618F"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9F8DC02"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COMISARIAS DE FAMILIA: ATENCION, ACCESO A LA JUSTICIA, CONCILIACIONES</w:t>
            </w:r>
          </w:p>
        </w:tc>
        <w:tc>
          <w:tcPr>
            <w:tcW w:w="1200" w:type="dxa"/>
            <w:tcBorders>
              <w:top w:val="nil"/>
              <w:left w:val="nil"/>
              <w:bottom w:val="single" w:sz="4" w:space="0" w:color="auto"/>
              <w:right w:val="single" w:sz="4" w:space="0" w:color="auto"/>
            </w:tcBorders>
            <w:shd w:val="clear" w:color="auto" w:fill="auto"/>
            <w:noWrap/>
            <w:vAlign w:val="center"/>
            <w:hideMark/>
          </w:tcPr>
          <w:p w14:paraId="5B1D3DDF"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255</w:t>
            </w:r>
          </w:p>
        </w:tc>
        <w:tc>
          <w:tcPr>
            <w:tcW w:w="1200" w:type="dxa"/>
            <w:tcBorders>
              <w:top w:val="nil"/>
              <w:left w:val="nil"/>
              <w:bottom w:val="single" w:sz="4" w:space="0" w:color="auto"/>
              <w:right w:val="single" w:sz="4" w:space="0" w:color="auto"/>
            </w:tcBorders>
            <w:shd w:val="clear" w:color="auto" w:fill="auto"/>
            <w:noWrap/>
            <w:vAlign w:val="center"/>
            <w:hideMark/>
          </w:tcPr>
          <w:p w14:paraId="0BDB8BA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111</w:t>
            </w:r>
          </w:p>
        </w:tc>
        <w:tc>
          <w:tcPr>
            <w:tcW w:w="1660" w:type="dxa"/>
            <w:tcBorders>
              <w:top w:val="nil"/>
              <w:left w:val="nil"/>
              <w:bottom w:val="single" w:sz="4" w:space="0" w:color="auto"/>
              <w:right w:val="single" w:sz="4" w:space="0" w:color="auto"/>
            </w:tcBorders>
            <w:shd w:val="clear" w:color="auto" w:fill="auto"/>
            <w:noWrap/>
            <w:vAlign w:val="center"/>
            <w:hideMark/>
          </w:tcPr>
          <w:p w14:paraId="008A226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39</w:t>
            </w:r>
          </w:p>
        </w:tc>
        <w:tc>
          <w:tcPr>
            <w:tcW w:w="888" w:type="dxa"/>
            <w:tcBorders>
              <w:top w:val="nil"/>
              <w:left w:val="nil"/>
              <w:bottom w:val="single" w:sz="4" w:space="0" w:color="auto"/>
              <w:right w:val="single" w:sz="4" w:space="0" w:color="auto"/>
            </w:tcBorders>
            <w:shd w:val="clear" w:color="auto" w:fill="auto"/>
            <w:noWrap/>
            <w:vAlign w:val="center"/>
            <w:hideMark/>
          </w:tcPr>
          <w:p w14:paraId="4E565F8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405</w:t>
            </w:r>
          </w:p>
        </w:tc>
      </w:tr>
      <w:tr w:rsidR="00D01ACE" w:rsidRPr="00756D51" w14:paraId="6F7C9A38"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DFA93FF"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lastRenderedPageBreak/>
              <w:t>ADULTOS: CIUDADANOS HABITANTES DE LA CALLE</w:t>
            </w:r>
          </w:p>
        </w:tc>
        <w:tc>
          <w:tcPr>
            <w:tcW w:w="1200" w:type="dxa"/>
            <w:tcBorders>
              <w:top w:val="nil"/>
              <w:left w:val="nil"/>
              <w:bottom w:val="single" w:sz="4" w:space="0" w:color="auto"/>
              <w:right w:val="single" w:sz="4" w:space="0" w:color="auto"/>
            </w:tcBorders>
            <w:shd w:val="clear" w:color="auto" w:fill="auto"/>
            <w:noWrap/>
            <w:vAlign w:val="center"/>
            <w:hideMark/>
          </w:tcPr>
          <w:p w14:paraId="110C90CE"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115</w:t>
            </w:r>
          </w:p>
        </w:tc>
        <w:tc>
          <w:tcPr>
            <w:tcW w:w="1200" w:type="dxa"/>
            <w:tcBorders>
              <w:top w:val="nil"/>
              <w:left w:val="nil"/>
              <w:bottom w:val="single" w:sz="4" w:space="0" w:color="auto"/>
              <w:right w:val="single" w:sz="4" w:space="0" w:color="auto"/>
            </w:tcBorders>
            <w:shd w:val="clear" w:color="auto" w:fill="auto"/>
            <w:noWrap/>
            <w:vAlign w:val="center"/>
            <w:hideMark/>
          </w:tcPr>
          <w:p w14:paraId="2A1BE95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109</w:t>
            </w:r>
          </w:p>
        </w:tc>
        <w:tc>
          <w:tcPr>
            <w:tcW w:w="1660" w:type="dxa"/>
            <w:tcBorders>
              <w:top w:val="nil"/>
              <w:left w:val="nil"/>
              <w:bottom w:val="single" w:sz="4" w:space="0" w:color="auto"/>
              <w:right w:val="single" w:sz="4" w:space="0" w:color="auto"/>
            </w:tcBorders>
            <w:shd w:val="clear" w:color="auto" w:fill="auto"/>
            <w:noWrap/>
            <w:vAlign w:val="center"/>
            <w:hideMark/>
          </w:tcPr>
          <w:p w14:paraId="0BD41C9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105</w:t>
            </w:r>
          </w:p>
        </w:tc>
        <w:tc>
          <w:tcPr>
            <w:tcW w:w="888" w:type="dxa"/>
            <w:tcBorders>
              <w:top w:val="nil"/>
              <w:left w:val="nil"/>
              <w:bottom w:val="single" w:sz="4" w:space="0" w:color="auto"/>
              <w:right w:val="single" w:sz="4" w:space="0" w:color="auto"/>
            </w:tcBorders>
            <w:shd w:val="clear" w:color="auto" w:fill="auto"/>
            <w:noWrap/>
            <w:vAlign w:val="center"/>
            <w:hideMark/>
          </w:tcPr>
          <w:p w14:paraId="63592F6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329</w:t>
            </w:r>
          </w:p>
        </w:tc>
      </w:tr>
      <w:tr w:rsidR="00D01ACE" w:rsidRPr="00756D51" w14:paraId="42E421AB"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A3556B3"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INFANCIA: JARDINES INFANTILES.</w:t>
            </w:r>
          </w:p>
        </w:tc>
        <w:tc>
          <w:tcPr>
            <w:tcW w:w="1200" w:type="dxa"/>
            <w:tcBorders>
              <w:top w:val="nil"/>
              <w:left w:val="nil"/>
              <w:bottom w:val="single" w:sz="4" w:space="0" w:color="auto"/>
              <w:right w:val="single" w:sz="4" w:space="0" w:color="auto"/>
            </w:tcBorders>
            <w:shd w:val="clear" w:color="auto" w:fill="auto"/>
            <w:noWrap/>
            <w:vAlign w:val="center"/>
            <w:hideMark/>
          </w:tcPr>
          <w:p w14:paraId="0B4BCA5A"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162</w:t>
            </w:r>
          </w:p>
        </w:tc>
        <w:tc>
          <w:tcPr>
            <w:tcW w:w="1200" w:type="dxa"/>
            <w:tcBorders>
              <w:top w:val="nil"/>
              <w:left w:val="nil"/>
              <w:bottom w:val="single" w:sz="4" w:space="0" w:color="auto"/>
              <w:right w:val="single" w:sz="4" w:space="0" w:color="auto"/>
            </w:tcBorders>
            <w:shd w:val="clear" w:color="auto" w:fill="auto"/>
            <w:noWrap/>
            <w:vAlign w:val="center"/>
            <w:hideMark/>
          </w:tcPr>
          <w:p w14:paraId="759E907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29</w:t>
            </w:r>
          </w:p>
        </w:tc>
        <w:tc>
          <w:tcPr>
            <w:tcW w:w="1660" w:type="dxa"/>
            <w:tcBorders>
              <w:top w:val="nil"/>
              <w:left w:val="nil"/>
              <w:bottom w:val="single" w:sz="4" w:space="0" w:color="auto"/>
              <w:right w:val="single" w:sz="4" w:space="0" w:color="auto"/>
            </w:tcBorders>
            <w:shd w:val="clear" w:color="auto" w:fill="auto"/>
            <w:noWrap/>
            <w:vAlign w:val="center"/>
            <w:hideMark/>
          </w:tcPr>
          <w:p w14:paraId="5F1856A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65</w:t>
            </w:r>
          </w:p>
        </w:tc>
        <w:tc>
          <w:tcPr>
            <w:tcW w:w="888" w:type="dxa"/>
            <w:tcBorders>
              <w:top w:val="nil"/>
              <w:left w:val="nil"/>
              <w:bottom w:val="single" w:sz="4" w:space="0" w:color="auto"/>
              <w:right w:val="single" w:sz="4" w:space="0" w:color="auto"/>
            </w:tcBorders>
            <w:shd w:val="clear" w:color="auto" w:fill="auto"/>
            <w:noWrap/>
            <w:vAlign w:val="center"/>
            <w:hideMark/>
          </w:tcPr>
          <w:p w14:paraId="43C04A03"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256</w:t>
            </w:r>
          </w:p>
        </w:tc>
      </w:tr>
      <w:tr w:rsidR="00D01ACE" w:rsidRPr="00756D51" w14:paraId="0A8FE1E5"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4EC6906"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ADULTOS MAYORES EN CENTRO DE PROTECCION</w:t>
            </w:r>
          </w:p>
        </w:tc>
        <w:tc>
          <w:tcPr>
            <w:tcW w:w="1200" w:type="dxa"/>
            <w:tcBorders>
              <w:top w:val="nil"/>
              <w:left w:val="nil"/>
              <w:bottom w:val="single" w:sz="4" w:space="0" w:color="auto"/>
              <w:right w:val="single" w:sz="4" w:space="0" w:color="auto"/>
            </w:tcBorders>
            <w:shd w:val="clear" w:color="auto" w:fill="auto"/>
            <w:noWrap/>
            <w:vAlign w:val="center"/>
            <w:hideMark/>
          </w:tcPr>
          <w:p w14:paraId="3C85E51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109</w:t>
            </w:r>
          </w:p>
        </w:tc>
        <w:tc>
          <w:tcPr>
            <w:tcW w:w="1200" w:type="dxa"/>
            <w:tcBorders>
              <w:top w:val="nil"/>
              <w:left w:val="nil"/>
              <w:bottom w:val="single" w:sz="4" w:space="0" w:color="auto"/>
              <w:right w:val="single" w:sz="4" w:space="0" w:color="auto"/>
            </w:tcBorders>
            <w:shd w:val="clear" w:color="auto" w:fill="auto"/>
            <w:noWrap/>
            <w:vAlign w:val="center"/>
            <w:hideMark/>
          </w:tcPr>
          <w:p w14:paraId="77B2A25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101</w:t>
            </w:r>
          </w:p>
        </w:tc>
        <w:tc>
          <w:tcPr>
            <w:tcW w:w="1660" w:type="dxa"/>
            <w:tcBorders>
              <w:top w:val="nil"/>
              <w:left w:val="nil"/>
              <w:bottom w:val="single" w:sz="4" w:space="0" w:color="auto"/>
              <w:right w:val="single" w:sz="4" w:space="0" w:color="auto"/>
            </w:tcBorders>
            <w:shd w:val="clear" w:color="auto" w:fill="auto"/>
            <w:noWrap/>
            <w:vAlign w:val="center"/>
            <w:hideMark/>
          </w:tcPr>
          <w:p w14:paraId="1B0B78B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18</w:t>
            </w:r>
          </w:p>
        </w:tc>
        <w:tc>
          <w:tcPr>
            <w:tcW w:w="888" w:type="dxa"/>
            <w:tcBorders>
              <w:top w:val="nil"/>
              <w:left w:val="nil"/>
              <w:bottom w:val="single" w:sz="4" w:space="0" w:color="auto"/>
              <w:right w:val="single" w:sz="4" w:space="0" w:color="auto"/>
            </w:tcBorders>
            <w:shd w:val="clear" w:color="auto" w:fill="auto"/>
            <w:noWrap/>
            <w:vAlign w:val="center"/>
            <w:hideMark/>
          </w:tcPr>
          <w:p w14:paraId="2221ED0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228</w:t>
            </w:r>
          </w:p>
        </w:tc>
      </w:tr>
      <w:tr w:rsidR="00D01ACE" w:rsidRPr="00756D51" w14:paraId="133CABBE"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CD9BD52"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EMERGENCIA SOCIAL ATENCION A FAMILIAS Y PERSONA</w:t>
            </w:r>
          </w:p>
        </w:tc>
        <w:tc>
          <w:tcPr>
            <w:tcW w:w="1200" w:type="dxa"/>
            <w:tcBorders>
              <w:top w:val="nil"/>
              <w:left w:val="nil"/>
              <w:bottom w:val="single" w:sz="4" w:space="0" w:color="auto"/>
              <w:right w:val="single" w:sz="4" w:space="0" w:color="auto"/>
            </w:tcBorders>
            <w:shd w:val="clear" w:color="auto" w:fill="auto"/>
            <w:noWrap/>
            <w:vAlign w:val="center"/>
            <w:hideMark/>
          </w:tcPr>
          <w:p w14:paraId="5840D64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136</w:t>
            </w:r>
          </w:p>
        </w:tc>
        <w:tc>
          <w:tcPr>
            <w:tcW w:w="1200" w:type="dxa"/>
            <w:tcBorders>
              <w:top w:val="nil"/>
              <w:left w:val="nil"/>
              <w:bottom w:val="single" w:sz="4" w:space="0" w:color="auto"/>
              <w:right w:val="single" w:sz="4" w:space="0" w:color="auto"/>
            </w:tcBorders>
            <w:shd w:val="clear" w:color="auto" w:fill="auto"/>
            <w:noWrap/>
            <w:vAlign w:val="center"/>
            <w:hideMark/>
          </w:tcPr>
          <w:p w14:paraId="4A69DD7A"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52</w:t>
            </w:r>
          </w:p>
        </w:tc>
        <w:tc>
          <w:tcPr>
            <w:tcW w:w="1660" w:type="dxa"/>
            <w:tcBorders>
              <w:top w:val="nil"/>
              <w:left w:val="nil"/>
              <w:bottom w:val="single" w:sz="4" w:space="0" w:color="auto"/>
              <w:right w:val="single" w:sz="4" w:space="0" w:color="auto"/>
            </w:tcBorders>
            <w:shd w:val="clear" w:color="auto" w:fill="auto"/>
            <w:noWrap/>
            <w:vAlign w:val="center"/>
            <w:hideMark/>
          </w:tcPr>
          <w:p w14:paraId="5A62702E"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29</w:t>
            </w:r>
          </w:p>
        </w:tc>
        <w:tc>
          <w:tcPr>
            <w:tcW w:w="888" w:type="dxa"/>
            <w:tcBorders>
              <w:top w:val="nil"/>
              <w:left w:val="nil"/>
              <w:bottom w:val="single" w:sz="4" w:space="0" w:color="auto"/>
              <w:right w:val="single" w:sz="4" w:space="0" w:color="auto"/>
            </w:tcBorders>
            <w:shd w:val="clear" w:color="auto" w:fill="auto"/>
            <w:noWrap/>
            <w:vAlign w:val="center"/>
            <w:hideMark/>
          </w:tcPr>
          <w:p w14:paraId="0D766CE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217</w:t>
            </w:r>
          </w:p>
        </w:tc>
      </w:tr>
      <w:tr w:rsidR="00D01ACE" w:rsidRPr="00756D51" w14:paraId="68EBFCA8"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99558FD"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 xml:space="preserve">ATENCION Y PORTALOFIO DE SERVICIOS </w:t>
            </w:r>
          </w:p>
        </w:tc>
        <w:tc>
          <w:tcPr>
            <w:tcW w:w="1200" w:type="dxa"/>
            <w:tcBorders>
              <w:top w:val="nil"/>
              <w:left w:val="nil"/>
              <w:bottom w:val="single" w:sz="4" w:space="0" w:color="auto"/>
              <w:right w:val="single" w:sz="4" w:space="0" w:color="auto"/>
            </w:tcBorders>
            <w:shd w:val="clear" w:color="auto" w:fill="auto"/>
            <w:noWrap/>
            <w:vAlign w:val="center"/>
            <w:hideMark/>
          </w:tcPr>
          <w:p w14:paraId="1183A7E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71</w:t>
            </w:r>
          </w:p>
        </w:tc>
        <w:tc>
          <w:tcPr>
            <w:tcW w:w="1200" w:type="dxa"/>
            <w:tcBorders>
              <w:top w:val="nil"/>
              <w:left w:val="nil"/>
              <w:bottom w:val="single" w:sz="4" w:space="0" w:color="auto"/>
              <w:right w:val="single" w:sz="4" w:space="0" w:color="auto"/>
            </w:tcBorders>
            <w:shd w:val="clear" w:color="auto" w:fill="auto"/>
            <w:noWrap/>
            <w:vAlign w:val="center"/>
            <w:hideMark/>
          </w:tcPr>
          <w:p w14:paraId="02CCC8B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52</w:t>
            </w:r>
          </w:p>
        </w:tc>
        <w:tc>
          <w:tcPr>
            <w:tcW w:w="1660" w:type="dxa"/>
            <w:tcBorders>
              <w:top w:val="nil"/>
              <w:left w:val="nil"/>
              <w:bottom w:val="single" w:sz="4" w:space="0" w:color="auto"/>
              <w:right w:val="single" w:sz="4" w:space="0" w:color="auto"/>
            </w:tcBorders>
            <w:shd w:val="clear" w:color="auto" w:fill="auto"/>
            <w:noWrap/>
            <w:vAlign w:val="center"/>
            <w:hideMark/>
          </w:tcPr>
          <w:p w14:paraId="053C199A"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23</w:t>
            </w:r>
          </w:p>
        </w:tc>
        <w:tc>
          <w:tcPr>
            <w:tcW w:w="888" w:type="dxa"/>
            <w:tcBorders>
              <w:top w:val="nil"/>
              <w:left w:val="nil"/>
              <w:bottom w:val="single" w:sz="4" w:space="0" w:color="auto"/>
              <w:right w:val="single" w:sz="4" w:space="0" w:color="auto"/>
            </w:tcBorders>
            <w:shd w:val="clear" w:color="auto" w:fill="auto"/>
            <w:noWrap/>
            <w:vAlign w:val="center"/>
            <w:hideMark/>
          </w:tcPr>
          <w:p w14:paraId="6DAEE09E"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146</w:t>
            </w:r>
          </w:p>
        </w:tc>
      </w:tr>
      <w:tr w:rsidR="00D01ACE" w:rsidRPr="00756D51" w14:paraId="547B2B2C"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0489FE8"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ATENCION INTEGRAL A PERSONAS CON DISCAPACIDAD A FAMILIAS CUIDADORAS</w:t>
            </w:r>
          </w:p>
        </w:tc>
        <w:tc>
          <w:tcPr>
            <w:tcW w:w="1200" w:type="dxa"/>
            <w:tcBorders>
              <w:top w:val="nil"/>
              <w:left w:val="nil"/>
              <w:bottom w:val="single" w:sz="4" w:space="0" w:color="auto"/>
              <w:right w:val="single" w:sz="4" w:space="0" w:color="auto"/>
            </w:tcBorders>
            <w:shd w:val="clear" w:color="auto" w:fill="auto"/>
            <w:noWrap/>
            <w:vAlign w:val="center"/>
            <w:hideMark/>
          </w:tcPr>
          <w:p w14:paraId="3D2B702E"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91</w:t>
            </w:r>
          </w:p>
        </w:tc>
        <w:tc>
          <w:tcPr>
            <w:tcW w:w="1200" w:type="dxa"/>
            <w:tcBorders>
              <w:top w:val="nil"/>
              <w:left w:val="nil"/>
              <w:bottom w:val="single" w:sz="4" w:space="0" w:color="auto"/>
              <w:right w:val="single" w:sz="4" w:space="0" w:color="auto"/>
            </w:tcBorders>
            <w:shd w:val="clear" w:color="auto" w:fill="auto"/>
            <w:noWrap/>
            <w:vAlign w:val="center"/>
            <w:hideMark/>
          </w:tcPr>
          <w:p w14:paraId="467B79F0"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30</w:t>
            </w:r>
          </w:p>
        </w:tc>
        <w:tc>
          <w:tcPr>
            <w:tcW w:w="1660" w:type="dxa"/>
            <w:tcBorders>
              <w:top w:val="nil"/>
              <w:left w:val="nil"/>
              <w:bottom w:val="single" w:sz="4" w:space="0" w:color="auto"/>
              <w:right w:val="single" w:sz="4" w:space="0" w:color="auto"/>
            </w:tcBorders>
            <w:shd w:val="clear" w:color="auto" w:fill="auto"/>
            <w:noWrap/>
            <w:vAlign w:val="center"/>
            <w:hideMark/>
          </w:tcPr>
          <w:p w14:paraId="0A01D53E"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18</w:t>
            </w:r>
          </w:p>
        </w:tc>
        <w:tc>
          <w:tcPr>
            <w:tcW w:w="888" w:type="dxa"/>
            <w:tcBorders>
              <w:top w:val="nil"/>
              <w:left w:val="nil"/>
              <w:bottom w:val="single" w:sz="4" w:space="0" w:color="auto"/>
              <w:right w:val="single" w:sz="4" w:space="0" w:color="auto"/>
            </w:tcBorders>
            <w:shd w:val="clear" w:color="auto" w:fill="auto"/>
            <w:noWrap/>
            <w:vAlign w:val="center"/>
            <w:hideMark/>
          </w:tcPr>
          <w:p w14:paraId="035E51F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139</w:t>
            </w:r>
          </w:p>
        </w:tc>
      </w:tr>
      <w:tr w:rsidR="00D01ACE" w:rsidRPr="00756D51" w14:paraId="3B576FC9"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4342AE7"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ATENCION INTEGRAL PARA PERSONAS MAYORES DE 18 AÑOS CON DISCAPACIDAD</w:t>
            </w:r>
          </w:p>
        </w:tc>
        <w:tc>
          <w:tcPr>
            <w:tcW w:w="1200" w:type="dxa"/>
            <w:tcBorders>
              <w:top w:val="nil"/>
              <w:left w:val="nil"/>
              <w:bottom w:val="single" w:sz="4" w:space="0" w:color="auto"/>
              <w:right w:val="single" w:sz="4" w:space="0" w:color="auto"/>
            </w:tcBorders>
            <w:shd w:val="clear" w:color="auto" w:fill="auto"/>
            <w:noWrap/>
            <w:vAlign w:val="center"/>
            <w:hideMark/>
          </w:tcPr>
          <w:p w14:paraId="305E935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80</w:t>
            </w:r>
          </w:p>
        </w:tc>
        <w:tc>
          <w:tcPr>
            <w:tcW w:w="1200" w:type="dxa"/>
            <w:tcBorders>
              <w:top w:val="nil"/>
              <w:left w:val="nil"/>
              <w:bottom w:val="single" w:sz="4" w:space="0" w:color="auto"/>
              <w:right w:val="single" w:sz="4" w:space="0" w:color="auto"/>
            </w:tcBorders>
            <w:shd w:val="clear" w:color="auto" w:fill="auto"/>
            <w:noWrap/>
            <w:vAlign w:val="center"/>
            <w:hideMark/>
          </w:tcPr>
          <w:p w14:paraId="37467B7E"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25</w:t>
            </w:r>
          </w:p>
        </w:tc>
        <w:tc>
          <w:tcPr>
            <w:tcW w:w="1660" w:type="dxa"/>
            <w:tcBorders>
              <w:top w:val="nil"/>
              <w:left w:val="nil"/>
              <w:bottom w:val="single" w:sz="4" w:space="0" w:color="auto"/>
              <w:right w:val="single" w:sz="4" w:space="0" w:color="auto"/>
            </w:tcBorders>
            <w:shd w:val="clear" w:color="auto" w:fill="auto"/>
            <w:noWrap/>
            <w:vAlign w:val="center"/>
            <w:hideMark/>
          </w:tcPr>
          <w:p w14:paraId="25FC6E49"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31</w:t>
            </w:r>
          </w:p>
        </w:tc>
        <w:tc>
          <w:tcPr>
            <w:tcW w:w="888" w:type="dxa"/>
            <w:tcBorders>
              <w:top w:val="nil"/>
              <w:left w:val="nil"/>
              <w:bottom w:val="single" w:sz="4" w:space="0" w:color="auto"/>
              <w:right w:val="single" w:sz="4" w:space="0" w:color="auto"/>
            </w:tcBorders>
            <w:shd w:val="clear" w:color="auto" w:fill="auto"/>
            <w:noWrap/>
            <w:vAlign w:val="center"/>
            <w:hideMark/>
          </w:tcPr>
          <w:p w14:paraId="601FB45E"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136</w:t>
            </w:r>
          </w:p>
        </w:tc>
      </w:tr>
      <w:tr w:rsidR="00D01ACE" w:rsidRPr="00756D51" w14:paraId="091B4543"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468529B"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APOYO ALIMENTARIO: CANASTA COMPLEMENTARIA, BONOS CANJEABLES POR ALIMENTOS</w:t>
            </w:r>
          </w:p>
        </w:tc>
        <w:tc>
          <w:tcPr>
            <w:tcW w:w="1200" w:type="dxa"/>
            <w:tcBorders>
              <w:top w:val="nil"/>
              <w:left w:val="nil"/>
              <w:bottom w:val="single" w:sz="4" w:space="0" w:color="auto"/>
              <w:right w:val="single" w:sz="4" w:space="0" w:color="auto"/>
            </w:tcBorders>
            <w:shd w:val="clear" w:color="auto" w:fill="auto"/>
            <w:noWrap/>
            <w:vAlign w:val="center"/>
            <w:hideMark/>
          </w:tcPr>
          <w:p w14:paraId="5135BCF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80</w:t>
            </w:r>
          </w:p>
        </w:tc>
        <w:tc>
          <w:tcPr>
            <w:tcW w:w="1200" w:type="dxa"/>
            <w:tcBorders>
              <w:top w:val="nil"/>
              <w:left w:val="nil"/>
              <w:bottom w:val="single" w:sz="4" w:space="0" w:color="auto"/>
              <w:right w:val="single" w:sz="4" w:space="0" w:color="auto"/>
            </w:tcBorders>
            <w:shd w:val="clear" w:color="auto" w:fill="auto"/>
            <w:noWrap/>
            <w:vAlign w:val="center"/>
            <w:hideMark/>
          </w:tcPr>
          <w:p w14:paraId="159EC2C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35</w:t>
            </w:r>
          </w:p>
        </w:tc>
        <w:tc>
          <w:tcPr>
            <w:tcW w:w="1660" w:type="dxa"/>
            <w:tcBorders>
              <w:top w:val="nil"/>
              <w:left w:val="nil"/>
              <w:bottom w:val="single" w:sz="4" w:space="0" w:color="auto"/>
              <w:right w:val="single" w:sz="4" w:space="0" w:color="auto"/>
            </w:tcBorders>
            <w:shd w:val="clear" w:color="auto" w:fill="auto"/>
            <w:noWrap/>
            <w:vAlign w:val="center"/>
            <w:hideMark/>
          </w:tcPr>
          <w:p w14:paraId="06A2C92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w:t>
            </w:r>
          </w:p>
        </w:tc>
        <w:tc>
          <w:tcPr>
            <w:tcW w:w="888" w:type="dxa"/>
            <w:tcBorders>
              <w:top w:val="nil"/>
              <w:left w:val="nil"/>
              <w:bottom w:val="single" w:sz="4" w:space="0" w:color="auto"/>
              <w:right w:val="single" w:sz="4" w:space="0" w:color="auto"/>
            </w:tcBorders>
            <w:shd w:val="clear" w:color="auto" w:fill="auto"/>
            <w:noWrap/>
            <w:vAlign w:val="center"/>
            <w:hideMark/>
          </w:tcPr>
          <w:p w14:paraId="2E0B788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120</w:t>
            </w:r>
          </w:p>
        </w:tc>
      </w:tr>
      <w:tr w:rsidR="00D01ACE" w:rsidRPr="00756D51" w14:paraId="0EE7151C"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63CBEA1"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APOYO ALIMENTARIO: COMEDORES COMUNITARIOS</w:t>
            </w:r>
          </w:p>
        </w:tc>
        <w:tc>
          <w:tcPr>
            <w:tcW w:w="1200" w:type="dxa"/>
            <w:tcBorders>
              <w:top w:val="nil"/>
              <w:left w:val="nil"/>
              <w:bottom w:val="single" w:sz="4" w:space="0" w:color="auto"/>
              <w:right w:val="single" w:sz="4" w:space="0" w:color="auto"/>
            </w:tcBorders>
            <w:shd w:val="clear" w:color="auto" w:fill="auto"/>
            <w:noWrap/>
            <w:vAlign w:val="center"/>
            <w:hideMark/>
          </w:tcPr>
          <w:p w14:paraId="136A1589"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43</w:t>
            </w:r>
          </w:p>
        </w:tc>
        <w:tc>
          <w:tcPr>
            <w:tcW w:w="1200" w:type="dxa"/>
            <w:tcBorders>
              <w:top w:val="nil"/>
              <w:left w:val="nil"/>
              <w:bottom w:val="single" w:sz="4" w:space="0" w:color="auto"/>
              <w:right w:val="single" w:sz="4" w:space="0" w:color="auto"/>
            </w:tcBorders>
            <w:shd w:val="clear" w:color="auto" w:fill="auto"/>
            <w:noWrap/>
            <w:vAlign w:val="center"/>
            <w:hideMark/>
          </w:tcPr>
          <w:p w14:paraId="67C8E3B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30</w:t>
            </w:r>
          </w:p>
        </w:tc>
        <w:tc>
          <w:tcPr>
            <w:tcW w:w="1660" w:type="dxa"/>
            <w:tcBorders>
              <w:top w:val="nil"/>
              <w:left w:val="nil"/>
              <w:bottom w:val="single" w:sz="4" w:space="0" w:color="auto"/>
              <w:right w:val="single" w:sz="4" w:space="0" w:color="auto"/>
            </w:tcBorders>
            <w:shd w:val="clear" w:color="auto" w:fill="auto"/>
            <w:noWrap/>
            <w:vAlign w:val="center"/>
            <w:hideMark/>
          </w:tcPr>
          <w:p w14:paraId="20D5A1A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31</w:t>
            </w:r>
          </w:p>
        </w:tc>
        <w:tc>
          <w:tcPr>
            <w:tcW w:w="888" w:type="dxa"/>
            <w:tcBorders>
              <w:top w:val="nil"/>
              <w:left w:val="nil"/>
              <w:bottom w:val="single" w:sz="4" w:space="0" w:color="auto"/>
              <w:right w:val="single" w:sz="4" w:space="0" w:color="auto"/>
            </w:tcBorders>
            <w:shd w:val="clear" w:color="auto" w:fill="auto"/>
            <w:noWrap/>
            <w:vAlign w:val="center"/>
            <w:hideMark/>
          </w:tcPr>
          <w:p w14:paraId="3EA65A6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104</w:t>
            </w:r>
          </w:p>
        </w:tc>
      </w:tr>
      <w:tr w:rsidR="00D01ACE" w:rsidRPr="00756D51" w14:paraId="3B0E90DF"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2219808"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ADULTOS MAYORES PERSONAS MAYORES EN CENTRO DIA Y CENTROS NOCHE</w:t>
            </w:r>
          </w:p>
        </w:tc>
        <w:tc>
          <w:tcPr>
            <w:tcW w:w="1200" w:type="dxa"/>
            <w:tcBorders>
              <w:top w:val="nil"/>
              <w:left w:val="nil"/>
              <w:bottom w:val="single" w:sz="4" w:space="0" w:color="auto"/>
              <w:right w:val="single" w:sz="4" w:space="0" w:color="auto"/>
            </w:tcBorders>
            <w:shd w:val="clear" w:color="auto" w:fill="auto"/>
            <w:noWrap/>
            <w:vAlign w:val="center"/>
            <w:hideMark/>
          </w:tcPr>
          <w:p w14:paraId="6DD241F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41</w:t>
            </w:r>
          </w:p>
        </w:tc>
        <w:tc>
          <w:tcPr>
            <w:tcW w:w="1200" w:type="dxa"/>
            <w:tcBorders>
              <w:top w:val="nil"/>
              <w:left w:val="nil"/>
              <w:bottom w:val="single" w:sz="4" w:space="0" w:color="auto"/>
              <w:right w:val="single" w:sz="4" w:space="0" w:color="auto"/>
            </w:tcBorders>
            <w:shd w:val="clear" w:color="auto" w:fill="auto"/>
            <w:noWrap/>
            <w:vAlign w:val="center"/>
            <w:hideMark/>
          </w:tcPr>
          <w:p w14:paraId="3639C9D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29</w:t>
            </w:r>
          </w:p>
        </w:tc>
        <w:tc>
          <w:tcPr>
            <w:tcW w:w="1660" w:type="dxa"/>
            <w:tcBorders>
              <w:top w:val="nil"/>
              <w:left w:val="nil"/>
              <w:bottom w:val="single" w:sz="4" w:space="0" w:color="auto"/>
              <w:right w:val="single" w:sz="4" w:space="0" w:color="auto"/>
            </w:tcBorders>
            <w:shd w:val="clear" w:color="auto" w:fill="auto"/>
            <w:noWrap/>
            <w:vAlign w:val="center"/>
            <w:hideMark/>
          </w:tcPr>
          <w:p w14:paraId="62013BF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29</w:t>
            </w:r>
          </w:p>
        </w:tc>
        <w:tc>
          <w:tcPr>
            <w:tcW w:w="888" w:type="dxa"/>
            <w:tcBorders>
              <w:top w:val="nil"/>
              <w:left w:val="nil"/>
              <w:bottom w:val="single" w:sz="4" w:space="0" w:color="auto"/>
              <w:right w:val="single" w:sz="4" w:space="0" w:color="auto"/>
            </w:tcBorders>
            <w:shd w:val="clear" w:color="auto" w:fill="auto"/>
            <w:noWrap/>
            <w:vAlign w:val="center"/>
            <w:hideMark/>
          </w:tcPr>
          <w:p w14:paraId="646613B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99</w:t>
            </w:r>
          </w:p>
        </w:tc>
      </w:tr>
      <w:tr w:rsidR="00D01ACE" w:rsidRPr="00756D51" w14:paraId="477BD2BF" w14:textId="77777777" w:rsidTr="00D01ACE">
        <w:trPr>
          <w:trHeight w:val="15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8D8827E" w14:textId="187F6D76"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ADMINISTRACION DEL TALENTO HUMANO: CERTIFICACIONES, RECLAMACIONES LABORALES,CAPACITACION, CONDUCTAS INDEBIDAS DE LOS SERVIDORES,SOLICITUD DE TRABAJO, SOLICITUD DE DESVINCULACION</w:t>
            </w:r>
          </w:p>
        </w:tc>
        <w:tc>
          <w:tcPr>
            <w:tcW w:w="1200" w:type="dxa"/>
            <w:tcBorders>
              <w:top w:val="nil"/>
              <w:left w:val="nil"/>
              <w:bottom w:val="single" w:sz="4" w:space="0" w:color="auto"/>
              <w:right w:val="single" w:sz="4" w:space="0" w:color="auto"/>
            </w:tcBorders>
            <w:shd w:val="clear" w:color="auto" w:fill="auto"/>
            <w:noWrap/>
            <w:vAlign w:val="center"/>
            <w:hideMark/>
          </w:tcPr>
          <w:p w14:paraId="6513008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44</w:t>
            </w:r>
          </w:p>
        </w:tc>
        <w:tc>
          <w:tcPr>
            <w:tcW w:w="1200" w:type="dxa"/>
            <w:tcBorders>
              <w:top w:val="nil"/>
              <w:left w:val="nil"/>
              <w:bottom w:val="single" w:sz="4" w:space="0" w:color="auto"/>
              <w:right w:val="single" w:sz="4" w:space="0" w:color="auto"/>
            </w:tcBorders>
            <w:shd w:val="clear" w:color="auto" w:fill="auto"/>
            <w:noWrap/>
            <w:vAlign w:val="center"/>
            <w:hideMark/>
          </w:tcPr>
          <w:p w14:paraId="250906D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25</w:t>
            </w:r>
          </w:p>
        </w:tc>
        <w:tc>
          <w:tcPr>
            <w:tcW w:w="1660" w:type="dxa"/>
            <w:tcBorders>
              <w:top w:val="nil"/>
              <w:left w:val="nil"/>
              <w:bottom w:val="single" w:sz="4" w:space="0" w:color="auto"/>
              <w:right w:val="single" w:sz="4" w:space="0" w:color="auto"/>
            </w:tcBorders>
            <w:shd w:val="clear" w:color="auto" w:fill="auto"/>
            <w:noWrap/>
            <w:vAlign w:val="center"/>
            <w:hideMark/>
          </w:tcPr>
          <w:p w14:paraId="6657B22E"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21</w:t>
            </w:r>
          </w:p>
        </w:tc>
        <w:tc>
          <w:tcPr>
            <w:tcW w:w="888" w:type="dxa"/>
            <w:tcBorders>
              <w:top w:val="nil"/>
              <w:left w:val="nil"/>
              <w:bottom w:val="single" w:sz="4" w:space="0" w:color="auto"/>
              <w:right w:val="single" w:sz="4" w:space="0" w:color="auto"/>
            </w:tcBorders>
            <w:shd w:val="clear" w:color="auto" w:fill="auto"/>
            <w:noWrap/>
            <w:vAlign w:val="center"/>
            <w:hideMark/>
          </w:tcPr>
          <w:p w14:paraId="4D5B6D4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90</w:t>
            </w:r>
          </w:p>
        </w:tc>
      </w:tr>
      <w:tr w:rsidR="00D01ACE" w:rsidRPr="00756D51" w14:paraId="3F5B2255"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450CBB1"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(en blanco)</w:t>
            </w:r>
          </w:p>
        </w:tc>
        <w:tc>
          <w:tcPr>
            <w:tcW w:w="1200" w:type="dxa"/>
            <w:tcBorders>
              <w:top w:val="nil"/>
              <w:left w:val="nil"/>
              <w:bottom w:val="single" w:sz="4" w:space="0" w:color="auto"/>
              <w:right w:val="single" w:sz="4" w:space="0" w:color="auto"/>
            </w:tcBorders>
            <w:shd w:val="clear" w:color="auto" w:fill="auto"/>
            <w:noWrap/>
            <w:vAlign w:val="center"/>
            <w:hideMark/>
          </w:tcPr>
          <w:p w14:paraId="5AA32B2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36</w:t>
            </w:r>
          </w:p>
        </w:tc>
        <w:tc>
          <w:tcPr>
            <w:tcW w:w="1200" w:type="dxa"/>
            <w:tcBorders>
              <w:top w:val="nil"/>
              <w:left w:val="nil"/>
              <w:bottom w:val="single" w:sz="4" w:space="0" w:color="auto"/>
              <w:right w:val="single" w:sz="4" w:space="0" w:color="auto"/>
            </w:tcBorders>
            <w:shd w:val="clear" w:color="auto" w:fill="auto"/>
            <w:noWrap/>
            <w:vAlign w:val="center"/>
            <w:hideMark/>
          </w:tcPr>
          <w:p w14:paraId="40BA652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36</w:t>
            </w:r>
          </w:p>
        </w:tc>
        <w:tc>
          <w:tcPr>
            <w:tcW w:w="1660" w:type="dxa"/>
            <w:tcBorders>
              <w:top w:val="nil"/>
              <w:left w:val="nil"/>
              <w:bottom w:val="single" w:sz="4" w:space="0" w:color="auto"/>
              <w:right w:val="single" w:sz="4" w:space="0" w:color="auto"/>
            </w:tcBorders>
            <w:shd w:val="clear" w:color="auto" w:fill="auto"/>
            <w:noWrap/>
            <w:vAlign w:val="center"/>
            <w:hideMark/>
          </w:tcPr>
          <w:p w14:paraId="49C6A28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12</w:t>
            </w:r>
          </w:p>
        </w:tc>
        <w:tc>
          <w:tcPr>
            <w:tcW w:w="888" w:type="dxa"/>
            <w:tcBorders>
              <w:top w:val="nil"/>
              <w:left w:val="nil"/>
              <w:bottom w:val="single" w:sz="4" w:space="0" w:color="auto"/>
              <w:right w:val="single" w:sz="4" w:space="0" w:color="auto"/>
            </w:tcBorders>
            <w:shd w:val="clear" w:color="auto" w:fill="auto"/>
            <w:noWrap/>
            <w:vAlign w:val="center"/>
            <w:hideMark/>
          </w:tcPr>
          <w:p w14:paraId="645581A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84</w:t>
            </w:r>
          </w:p>
        </w:tc>
      </w:tr>
      <w:tr w:rsidR="00D01ACE" w:rsidRPr="00756D51" w14:paraId="3D6DAA10"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640E1BC" w14:textId="1F804FBB"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INFANCIA: AMBITO FAMILIAR</w:t>
            </w:r>
          </w:p>
        </w:tc>
        <w:tc>
          <w:tcPr>
            <w:tcW w:w="1200" w:type="dxa"/>
            <w:tcBorders>
              <w:top w:val="nil"/>
              <w:left w:val="nil"/>
              <w:bottom w:val="single" w:sz="4" w:space="0" w:color="auto"/>
              <w:right w:val="single" w:sz="4" w:space="0" w:color="auto"/>
            </w:tcBorders>
            <w:shd w:val="clear" w:color="auto" w:fill="auto"/>
            <w:noWrap/>
            <w:vAlign w:val="center"/>
            <w:hideMark/>
          </w:tcPr>
          <w:p w14:paraId="2220AE6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41</w:t>
            </w:r>
          </w:p>
        </w:tc>
        <w:tc>
          <w:tcPr>
            <w:tcW w:w="1200" w:type="dxa"/>
            <w:tcBorders>
              <w:top w:val="nil"/>
              <w:left w:val="nil"/>
              <w:bottom w:val="single" w:sz="4" w:space="0" w:color="auto"/>
              <w:right w:val="single" w:sz="4" w:space="0" w:color="auto"/>
            </w:tcBorders>
            <w:shd w:val="clear" w:color="auto" w:fill="auto"/>
            <w:noWrap/>
            <w:vAlign w:val="center"/>
            <w:hideMark/>
          </w:tcPr>
          <w:p w14:paraId="5ACEAB3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w:t>
            </w:r>
          </w:p>
        </w:tc>
        <w:tc>
          <w:tcPr>
            <w:tcW w:w="1660" w:type="dxa"/>
            <w:tcBorders>
              <w:top w:val="nil"/>
              <w:left w:val="nil"/>
              <w:bottom w:val="single" w:sz="4" w:space="0" w:color="auto"/>
              <w:right w:val="single" w:sz="4" w:space="0" w:color="auto"/>
            </w:tcBorders>
            <w:shd w:val="clear" w:color="auto" w:fill="auto"/>
            <w:noWrap/>
            <w:vAlign w:val="center"/>
            <w:hideMark/>
          </w:tcPr>
          <w:p w14:paraId="458B06A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w:t>
            </w:r>
          </w:p>
        </w:tc>
        <w:tc>
          <w:tcPr>
            <w:tcW w:w="888" w:type="dxa"/>
            <w:tcBorders>
              <w:top w:val="nil"/>
              <w:left w:val="nil"/>
              <w:bottom w:val="single" w:sz="4" w:space="0" w:color="auto"/>
              <w:right w:val="single" w:sz="4" w:space="0" w:color="auto"/>
            </w:tcBorders>
            <w:shd w:val="clear" w:color="auto" w:fill="auto"/>
            <w:noWrap/>
            <w:vAlign w:val="center"/>
            <w:hideMark/>
          </w:tcPr>
          <w:p w14:paraId="018A9B1F"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48</w:t>
            </w:r>
          </w:p>
        </w:tc>
      </w:tr>
      <w:tr w:rsidR="00D01ACE" w:rsidRPr="00756D51" w14:paraId="62A6F5F2"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321EB53"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CENTROS DE DESARROLLO COMUNITARIO</w:t>
            </w:r>
          </w:p>
        </w:tc>
        <w:tc>
          <w:tcPr>
            <w:tcW w:w="1200" w:type="dxa"/>
            <w:tcBorders>
              <w:top w:val="nil"/>
              <w:left w:val="nil"/>
              <w:bottom w:val="single" w:sz="4" w:space="0" w:color="auto"/>
              <w:right w:val="single" w:sz="4" w:space="0" w:color="auto"/>
            </w:tcBorders>
            <w:shd w:val="clear" w:color="auto" w:fill="auto"/>
            <w:noWrap/>
            <w:vAlign w:val="center"/>
            <w:hideMark/>
          </w:tcPr>
          <w:p w14:paraId="374DA75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25</w:t>
            </w:r>
          </w:p>
        </w:tc>
        <w:tc>
          <w:tcPr>
            <w:tcW w:w="1200" w:type="dxa"/>
            <w:tcBorders>
              <w:top w:val="nil"/>
              <w:left w:val="nil"/>
              <w:bottom w:val="single" w:sz="4" w:space="0" w:color="auto"/>
              <w:right w:val="single" w:sz="4" w:space="0" w:color="auto"/>
            </w:tcBorders>
            <w:shd w:val="clear" w:color="auto" w:fill="auto"/>
            <w:noWrap/>
            <w:vAlign w:val="center"/>
            <w:hideMark/>
          </w:tcPr>
          <w:p w14:paraId="3919ACC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9</w:t>
            </w:r>
          </w:p>
        </w:tc>
        <w:tc>
          <w:tcPr>
            <w:tcW w:w="1660" w:type="dxa"/>
            <w:tcBorders>
              <w:top w:val="nil"/>
              <w:left w:val="nil"/>
              <w:bottom w:val="single" w:sz="4" w:space="0" w:color="auto"/>
              <w:right w:val="single" w:sz="4" w:space="0" w:color="auto"/>
            </w:tcBorders>
            <w:shd w:val="clear" w:color="auto" w:fill="auto"/>
            <w:noWrap/>
            <w:vAlign w:val="center"/>
            <w:hideMark/>
          </w:tcPr>
          <w:p w14:paraId="2906A8B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7</w:t>
            </w:r>
          </w:p>
        </w:tc>
        <w:tc>
          <w:tcPr>
            <w:tcW w:w="888" w:type="dxa"/>
            <w:tcBorders>
              <w:top w:val="nil"/>
              <w:left w:val="nil"/>
              <w:bottom w:val="single" w:sz="4" w:space="0" w:color="auto"/>
              <w:right w:val="single" w:sz="4" w:space="0" w:color="auto"/>
            </w:tcBorders>
            <w:shd w:val="clear" w:color="auto" w:fill="auto"/>
            <w:noWrap/>
            <w:vAlign w:val="center"/>
            <w:hideMark/>
          </w:tcPr>
          <w:p w14:paraId="7F831419"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41</w:t>
            </w:r>
          </w:p>
        </w:tc>
      </w:tr>
      <w:tr w:rsidR="00D01ACE" w:rsidRPr="00756D51" w14:paraId="15B368CB" w14:textId="77777777" w:rsidTr="00D01ACE">
        <w:trPr>
          <w:trHeight w:val="9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A363049"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INSPECCION Y VIGILANCIA: INSCRIPCION Y REGISTRO DE INSTITUCIONES O ESTABLECIMIENTOS SERVICIO DE EDUCACION INICIAL Y ADULTO MAYOR</w:t>
            </w:r>
          </w:p>
        </w:tc>
        <w:tc>
          <w:tcPr>
            <w:tcW w:w="1200" w:type="dxa"/>
            <w:tcBorders>
              <w:top w:val="nil"/>
              <w:left w:val="nil"/>
              <w:bottom w:val="single" w:sz="4" w:space="0" w:color="auto"/>
              <w:right w:val="single" w:sz="4" w:space="0" w:color="auto"/>
            </w:tcBorders>
            <w:shd w:val="clear" w:color="auto" w:fill="auto"/>
            <w:noWrap/>
            <w:vAlign w:val="center"/>
            <w:hideMark/>
          </w:tcPr>
          <w:p w14:paraId="4BE7458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18</w:t>
            </w:r>
          </w:p>
        </w:tc>
        <w:tc>
          <w:tcPr>
            <w:tcW w:w="1200" w:type="dxa"/>
            <w:tcBorders>
              <w:top w:val="nil"/>
              <w:left w:val="nil"/>
              <w:bottom w:val="single" w:sz="4" w:space="0" w:color="auto"/>
              <w:right w:val="single" w:sz="4" w:space="0" w:color="auto"/>
            </w:tcBorders>
            <w:shd w:val="clear" w:color="auto" w:fill="auto"/>
            <w:noWrap/>
            <w:vAlign w:val="center"/>
            <w:hideMark/>
          </w:tcPr>
          <w:p w14:paraId="0262F9D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w:t>
            </w:r>
          </w:p>
        </w:tc>
        <w:tc>
          <w:tcPr>
            <w:tcW w:w="1660" w:type="dxa"/>
            <w:tcBorders>
              <w:top w:val="nil"/>
              <w:left w:val="nil"/>
              <w:bottom w:val="single" w:sz="4" w:space="0" w:color="auto"/>
              <w:right w:val="single" w:sz="4" w:space="0" w:color="auto"/>
            </w:tcBorders>
            <w:shd w:val="clear" w:color="auto" w:fill="auto"/>
            <w:noWrap/>
            <w:vAlign w:val="center"/>
            <w:hideMark/>
          </w:tcPr>
          <w:p w14:paraId="2A16ECD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10</w:t>
            </w:r>
          </w:p>
        </w:tc>
        <w:tc>
          <w:tcPr>
            <w:tcW w:w="888" w:type="dxa"/>
            <w:tcBorders>
              <w:top w:val="nil"/>
              <w:left w:val="nil"/>
              <w:bottom w:val="single" w:sz="4" w:space="0" w:color="auto"/>
              <w:right w:val="single" w:sz="4" w:space="0" w:color="auto"/>
            </w:tcBorders>
            <w:shd w:val="clear" w:color="auto" w:fill="auto"/>
            <w:noWrap/>
            <w:vAlign w:val="center"/>
            <w:hideMark/>
          </w:tcPr>
          <w:p w14:paraId="4C87ED9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32</w:t>
            </w:r>
          </w:p>
        </w:tc>
      </w:tr>
      <w:tr w:rsidR="00D01ACE" w:rsidRPr="00756D51" w14:paraId="5047ABC6" w14:textId="77777777" w:rsidTr="00D01ACE">
        <w:trPr>
          <w:trHeight w:val="15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EC7F589"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PROCESOS DE CONTRATACION: CERTIFICACIONES DE CONTRATOS, PAGO OPORTUNO Y DESVINCULACION Y FAMILIARES DE LOS BENEFICIARIOS DE LOS PROGRAMAS SOLICITANDO  PAGOS POR FALLECIMIENTO DEL ASISTIDO.</w:t>
            </w:r>
          </w:p>
        </w:tc>
        <w:tc>
          <w:tcPr>
            <w:tcW w:w="1200" w:type="dxa"/>
            <w:tcBorders>
              <w:top w:val="nil"/>
              <w:left w:val="nil"/>
              <w:bottom w:val="single" w:sz="4" w:space="0" w:color="auto"/>
              <w:right w:val="single" w:sz="4" w:space="0" w:color="auto"/>
            </w:tcBorders>
            <w:shd w:val="clear" w:color="auto" w:fill="auto"/>
            <w:noWrap/>
            <w:vAlign w:val="center"/>
            <w:hideMark/>
          </w:tcPr>
          <w:p w14:paraId="78234EA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8</w:t>
            </w:r>
          </w:p>
        </w:tc>
        <w:tc>
          <w:tcPr>
            <w:tcW w:w="1200" w:type="dxa"/>
            <w:tcBorders>
              <w:top w:val="nil"/>
              <w:left w:val="nil"/>
              <w:bottom w:val="single" w:sz="4" w:space="0" w:color="auto"/>
              <w:right w:val="single" w:sz="4" w:space="0" w:color="auto"/>
            </w:tcBorders>
            <w:shd w:val="clear" w:color="auto" w:fill="auto"/>
            <w:noWrap/>
            <w:vAlign w:val="center"/>
            <w:hideMark/>
          </w:tcPr>
          <w:p w14:paraId="7D8E2EBE"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14</w:t>
            </w:r>
          </w:p>
        </w:tc>
        <w:tc>
          <w:tcPr>
            <w:tcW w:w="1660" w:type="dxa"/>
            <w:tcBorders>
              <w:top w:val="nil"/>
              <w:left w:val="nil"/>
              <w:bottom w:val="single" w:sz="4" w:space="0" w:color="auto"/>
              <w:right w:val="single" w:sz="4" w:space="0" w:color="auto"/>
            </w:tcBorders>
            <w:shd w:val="clear" w:color="auto" w:fill="auto"/>
            <w:noWrap/>
            <w:vAlign w:val="center"/>
            <w:hideMark/>
          </w:tcPr>
          <w:p w14:paraId="52A41E7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9</w:t>
            </w:r>
          </w:p>
        </w:tc>
        <w:tc>
          <w:tcPr>
            <w:tcW w:w="888" w:type="dxa"/>
            <w:tcBorders>
              <w:top w:val="nil"/>
              <w:left w:val="nil"/>
              <w:bottom w:val="single" w:sz="4" w:space="0" w:color="auto"/>
              <w:right w:val="single" w:sz="4" w:space="0" w:color="auto"/>
            </w:tcBorders>
            <w:shd w:val="clear" w:color="auto" w:fill="auto"/>
            <w:noWrap/>
            <w:vAlign w:val="center"/>
            <w:hideMark/>
          </w:tcPr>
          <w:p w14:paraId="7D30B2C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31</w:t>
            </w:r>
          </w:p>
        </w:tc>
      </w:tr>
      <w:tr w:rsidR="00D01ACE" w:rsidRPr="00756D51" w14:paraId="6AE287EC"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895B45A"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lastRenderedPageBreak/>
              <w:t>PROPUESTA PARA ATENCION DE POBLACION CON DISCAPACIDAD</w:t>
            </w:r>
          </w:p>
        </w:tc>
        <w:tc>
          <w:tcPr>
            <w:tcW w:w="1200" w:type="dxa"/>
            <w:tcBorders>
              <w:top w:val="nil"/>
              <w:left w:val="nil"/>
              <w:bottom w:val="single" w:sz="4" w:space="0" w:color="auto"/>
              <w:right w:val="single" w:sz="4" w:space="0" w:color="auto"/>
            </w:tcBorders>
            <w:shd w:val="clear" w:color="auto" w:fill="auto"/>
            <w:noWrap/>
            <w:vAlign w:val="center"/>
            <w:hideMark/>
          </w:tcPr>
          <w:p w14:paraId="5234D05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18</w:t>
            </w:r>
          </w:p>
        </w:tc>
        <w:tc>
          <w:tcPr>
            <w:tcW w:w="1200" w:type="dxa"/>
            <w:tcBorders>
              <w:top w:val="nil"/>
              <w:left w:val="nil"/>
              <w:bottom w:val="single" w:sz="4" w:space="0" w:color="auto"/>
              <w:right w:val="single" w:sz="4" w:space="0" w:color="auto"/>
            </w:tcBorders>
            <w:shd w:val="clear" w:color="auto" w:fill="auto"/>
            <w:noWrap/>
            <w:vAlign w:val="center"/>
            <w:hideMark/>
          </w:tcPr>
          <w:p w14:paraId="4F2965CF"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w:t>
            </w:r>
          </w:p>
        </w:tc>
        <w:tc>
          <w:tcPr>
            <w:tcW w:w="1660" w:type="dxa"/>
            <w:tcBorders>
              <w:top w:val="nil"/>
              <w:left w:val="nil"/>
              <w:bottom w:val="single" w:sz="4" w:space="0" w:color="auto"/>
              <w:right w:val="single" w:sz="4" w:space="0" w:color="auto"/>
            </w:tcBorders>
            <w:shd w:val="clear" w:color="auto" w:fill="auto"/>
            <w:noWrap/>
            <w:vAlign w:val="center"/>
            <w:hideMark/>
          </w:tcPr>
          <w:p w14:paraId="023385A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w:t>
            </w:r>
          </w:p>
        </w:tc>
        <w:tc>
          <w:tcPr>
            <w:tcW w:w="888" w:type="dxa"/>
            <w:tcBorders>
              <w:top w:val="nil"/>
              <w:left w:val="nil"/>
              <w:bottom w:val="single" w:sz="4" w:space="0" w:color="auto"/>
              <w:right w:val="single" w:sz="4" w:space="0" w:color="auto"/>
            </w:tcBorders>
            <w:shd w:val="clear" w:color="auto" w:fill="auto"/>
            <w:noWrap/>
            <w:vAlign w:val="center"/>
            <w:hideMark/>
          </w:tcPr>
          <w:p w14:paraId="0D9A1349"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25</w:t>
            </w:r>
          </w:p>
        </w:tc>
      </w:tr>
      <w:tr w:rsidR="00D01ACE" w:rsidRPr="00756D51" w14:paraId="33AC4118" w14:textId="77777777" w:rsidTr="00D01ACE">
        <w:trPr>
          <w:trHeight w:val="12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F85669E"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ATENCION INTEGRAL EXTERNA ADAPTATIVA/OCUPACIONAL PARA PERSONAS CON DISCAPACIDAD COGNITIVA QUE REQUIEREN DE APOYOS</w:t>
            </w:r>
          </w:p>
        </w:tc>
        <w:tc>
          <w:tcPr>
            <w:tcW w:w="1200" w:type="dxa"/>
            <w:tcBorders>
              <w:top w:val="nil"/>
              <w:left w:val="nil"/>
              <w:bottom w:val="single" w:sz="4" w:space="0" w:color="auto"/>
              <w:right w:val="single" w:sz="4" w:space="0" w:color="auto"/>
            </w:tcBorders>
            <w:shd w:val="clear" w:color="auto" w:fill="auto"/>
            <w:noWrap/>
            <w:vAlign w:val="center"/>
            <w:hideMark/>
          </w:tcPr>
          <w:p w14:paraId="0BBE74DF"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19</w:t>
            </w:r>
          </w:p>
        </w:tc>
        <w:tc>
          <w:tcPr>
            <w:tcW w:w="1200" w:type="dxa"/>
            <w:tcBorders>
              <w:top w:val="nil"/>
              <w:left w:val="nil"/>
              <w:bottom w:val="single" w:sz="4" w:space="0" w:color="auto"/>
              <w:right w:val="single" w:sz="4" w:space="0" w:color="auto"/>
            </w:tcBorders>
            <w:shd w:val="clear" w:color="auto" w:fill="auto"/>
            <w:noWrap/>
            <w:vAlign w:val="center"/>
            <w:hideMark/>
          </w:tcPr>
          <w:p w14:paraId="24964EB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w:t>
            </w:r>
          </w:p>
        </w:tc>
        <w:tc>
          <w:tcPr>
            <w:tcW w:w="1660" w:type="dxa"/>
            <w:tcBorders>
              <w:top w:val="nil"/>
              <w:left w:val="nil"/>
              <w:bottom w:val="single" w:sz="4" w:space="0" w:color="auto"/>
              <w:right w:val="single" w:sz="4" w:space="0" w:color="auto"/>
            </w:tcBorders>
            <w:shd w:val="clear" w:color="auto" w:fill="auto"/>
            <w:noWrap/>
            <w:vAlign w:val="center"/>
            <w:hideMark/>
          </w:tcPr>
          <w:p w14:paraId="3556120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888" w:type="dxa"/>
            <w:tcBorders>
              <w:top w:val="nil"/>
              <w:left w:val="nil"/>
              <w:bottom w:val="single" w:sz="4" w:space="0" w:color="auto"/>
              <w:right w:val="single" w:sz="4" w:space="0" w:color="auto"/>
            </w:tcBorders>
            <w:shd w:val="clear" w:color="auto" w:fill="auto"/>
            <w:noWrap/>
            <w:vAlign w:val="center"/>
            <w:hideMark/>
          </w:tcPr>
          <w:p w14:paraId="41FD763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25</w:t>
            </w:r>
          </w:p>
        </w:tc>
      </w:tr>
      <w:tr w:rsidR="00D01ACE" w:rsidRPr="00756D51" w14:paraId="29558568"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24A02E4"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JUVENTUD: DERECHO Y PRACTICAS JUVENILES</w:t>
            </w:r>
          </w:p>
        </w:tc>
        <w:tc>
          <w:tcPr>
            <w:tcW w:w="1200" w:type="dxa"/>
            <w:tcBorders>
              <w:top w:val="nil"/>
              <w:left w:val="nil"/>
              <w:bottom w:val="single" w:sz="4" w:space="0" w:color="auto"/>
              <w:right w:val="single" w:sz="4" w:space="0" w:color="auto"/>
            </w:tcBorders>
            <w:shd w:val="clear" w:color="auto" w:fill="auto"/>
            <w:noWrap/>
            <w:vAlign w:val="center"/>
            <w:hideMark/>
          </w:tcPr>
          <w:p w14:paraId="1C5DE87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10</w:t>
            </w:r>
          </w:p>
        </w:tc>
        <w:tc>
          <w:tcPr>
            <w:tcW w:w="1200" w:type="dxa"/>
            <w:tcBorders>
              <w:top w:val="nil"/>
              <w:left w:val="nil"/>
              <w:bottom w:val="single" w:sz="4" w:space="0" w:color="auto"/>
              <w:right w:val="single" w:sz="4" w:space="0" w:color="auto"/>
            </w:tcBorders>
            <w:shd w:val="clear" w:color="auto" w:fill="auto"/>
            <w:noWrap/>
            <w:vAlign w:val="center"/>
            <w:hideMark/>
          </w:tcPr>
          <w:p w14:paraId="59AC6FB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8</w:t>
            </w:r>
          </w:p>
        </w:tc>
        <w:tc>
          <w:tcPr>
            <w:tcW w:w="1660" w:type="dxa"/>
            <w:tcBorders>
              <w:top w:val="nil"/>
              <w:left w:val="nil"/>
              <w:bottom w:val="single" w:sz="4" w:space="0" w:color="auto"/>
              <w:right w:val="single" w:sz="4" w:space="0" w:color="auto"/>
            </w:tcBorders>
            <w:shd w:val="clear" w:color="auto" w:fill="auto"/>
            <w:noWrap/>
            <w:vAlign w:val="center"/>
            <w:hideMark/>
          </w:tcPr>
          <w:p w14:paraId="47462EFF"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6A85C7F9"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18</w:t>
            </w:r>
          </w:p>
        </w:tc>
      </w:tr>
      <w:tr w:rsidR="00D01ACE" w:rsidRPr="00756D51" w14:paraId="71ABE7A2" w14:textId="77777777" w:rsidTr="00D01ACE">
        <w:trPr>
          <w:trHeight w:val="64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0EBBA7A"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ATENCION INTEGRAL A NIÑOS, NIÑAS Y ADOLESCENTES CON DISCAPACIDAD Y/O BAJO MEDIDA DE RESTABLECIMIENTO DE DERECHOS RENACER</w:t>
            </w:r>
          </w:p>
        </w:tc>
        <w:tc>
          <w:tcPr>
            <w:tcW w:w="1200" w:type="dxa"/>
            <w:tcBorders>
              <w:top w:val="nil"/>
              <w:left w:val="nil"/>
              <w:bottom w:val="single" w:sz="4" w:space="0" w:color="auto"/>
              <w:right w:val="single" w:sz="4" w:space="0" w:color="auto"/>
            </w:tcBorders>
            <w:shd w:val="clear" w:color="auto" w:fill="auto"/>
            <w:noWrap/>
            <w:vAlign w:val="center"/>
            <w:hideMark/>
          </w:tcPr>
          <w:p w14:paraId="7E5DB009"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10</w:t>
            </w:r>
          </w:p>
        </w:tc>
        <w:tc>
          <w:tcPr>
            <w:tcW w:w="1200" w:type="dxa"/>
            <w:tcBorders>
              <w:top w:val="nil"/>
              <w:left w:val="nil"/>
              <w:bottom w:val="single" w:sz="4" w:space="0" w:color="auto"/>
              <w:right w:val="single" w:sz="4" w:space="0" w:color="auto"/>
            </w:tcBorders>
            <w:shd w:val="clear" w:color="auto" w:fill="auto"/>
            <w:noWrap/>
            <w:vAlign w:val="center"/>
            <w:hideMark/>
          </w:tcPr>
          <w:p w14:paraId="6B3741A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w:t>
            </w:r>
          </w:p>
        </w:tc>
        <w:tc>
          <w:tcPr>
            <w:tcW w:w="1660" w:type="dxa"/>
            <w:tcBorders>
              <w:top w:val="nil"/>
              <w:left w:val="nil"/>
              <w:bottom w:val="single" w:sz="4" w:space="0" w:color="auto"/>
              <w:right w:val="single" w:sz="4" w:space="0" w:color="auto"/>
            </w:tcBorders>
            <w:shd w:val="clear" w:color="auto" w:fill="auto"/>
            <w:noWrap/>
            <w:vAlign w:val="center"/>
            <w:hideMark/>
          </w:tcPr>
          <w:p w14:paraId="41DF862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w:t>
            </w:r>
          </w:p>
        </w:tc>
        <w:tc>
          <w:tcPr>
            <w:tcW w:w="888" w:type="dxa"/>
            <w:tcBorders>
              <w:top w:val="nil"/>
              <w:left w:val="nil"/>
              <w:bottom w:val="single" w:sz="4" w:space="0" w:color="auto"/>
              <w:right w:val="single" w:sz="4" w:space="0" w:color="auto"/>
            </w:tcBorders>
            <w:shd w:val="clear" w:color="auto" w:fill="auto"/>
            <w:noWrap/>
            <w:vAlign w:val="center"/>
            <w:hideMark/>
          </w:tcPr>
          <w:p w14:paraId="372A6D3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16</w:t>
            </w:r>
          </w:p>
        </w:tc>
      </w:tr>
      <w:tr w:rsidR="00D01ACE" w:rsidRPr="00756D51" w14:paraId="6F340DC6" w14:textId="77777777" w:rsidTr="00D01ACE">
        <w:trPr>
          <w:trHeight w:val="86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AE23533"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CONVENIOS INTERADMINISTRATIVOS E INTERINSTITUCIONALES, SOLICITUD DE DESVINCULACION, PAGOS, INSTALACIONES, PRESTACIONES DEL SERVICIO TERCERIZADO</w:t>
            </w:r>
          </w:p>
        </w:tc>
        <w:tc>
          <w:tcPr>
            <w:tcW w:w="1200" w:type="dxa"/>
            <w:tcBorders>
              <w:top w:val="nil"/>
              <w:left w:val="nil"/>
              <w:bottom w:val="single" w:sz="4" w:space="0" w:color="auto"/>
              <w:right w:val="single" w:sz="4" w:space="0" w:color="auto"/>
            </w:tcBorders>
            <w:shd w:val="clear" w:color="auto" w:fill="auto"/>
            <w:noWrap/>
            <w:vAlign w:val="center"/>
            <w:hideMark/>
          </w:tcPr>
          <w:p w14:paraId="031FCF6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9</w:t>
            </w:r>
          </w:p>
        </w:tc>
        <w:tc>
          <w:tcPr>
            <w:tcW w:w="1200" w:type="dxa"/>
            <w:tcBorders>
              <w:top w:val="nil"/>
              <w:left w:val="nil"/>
              <w:bottom w:val="single" w:sz="4" w:space="0" w:color="auto"/>
              <w:right w:val="single" w:sz="4" w:space="0" w:color="auto"/>
            </w:tcBorders>
            <w:shd w:val="clear" w:color="auto" w:fill="auto"/>
            <w:noWrap/>
            <w:vAlign w:val="center"/>
            <w:hideMark/>
          </w:tcPr>
          <w:p w14:paraId="76646F3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w:t>
            </w:r>
          </w:p>
        </w:tc>
        <w:tc>
          <w:tcPr>
            <w:tcW w:w="1660" w:type="dxa"/>
            <w:tcBorders>
              <w:top w:val="nil"/>
              <w:left w:val="nil"/>
              <w:bottom w:val="single" w:sz="4" w:space="0" w:color="auto"/>
              <w:right w:val="single" w:sz="4" w:space="0" w:color="auto"/>
            </w:tcBorders>
            <w:shd w:val="clear" w:color="auto" w:fill="auto"/>
            <w:noWrap/>
            <w:vAlign w:val="center"/>
            <w:hideMark/>
          </w:tcPr>
          <w:p w14:paraId="060B982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w:t>
            </w:r>
          </w:p>
        </w:tc>
        <w:tc>
          <w:tcPr>
            <w:tcW w:w="888" w:type="dxa"/>
            <w:tcBorders>
              <w:top w:val="nil"/>
              <w:left w:val="nil"/>
              <w:bottom w:val="single" w:sz="4" w:space="0" w:color="auto"/>
              <w:right w:val="single" w:sz="4" w:space="0" w:color="auto"/>
            </w:tcBorders>
            <w:shd w:val="clear" w:color="auto" w:fill="auto"/>
            <w:noWrap/>
            <w:vAlign w:val="center"/>
            <w:hideMark/>
          </w:tcPr>
          <w:p w14:paraId="05D8F4C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15</w:t>
            </w:r>
          </w:p>
        </w:tc>
      </w:tr>
      <w:tr w:rsidR="00D01ACE" w:rsidRPr="00756D51" w14:paraId="576419DD"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B0152B3"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INFRAESTRUCTURA E INSTALACIONES</w:t>
            </w:r>
          </w:p>
        </w:tc>
        <w:tc>
          <w:tcPr>
            <w:tcW w:w="1200" w:type="dxa"/>
            <w:tcBorders>
              <w:top w:val="nil"/>
              <w:left w:val="nil"/>
              <w:bottom w:val="single" w:sz="4" w:space="0" w:color="auto"/>
              <w:right w:val="single" w:sz="4" w:space="0" w:color="auto"/>
            </w:tcBorders>
            <w:shd w:val="clear" w:color="auto" w:fill="auto"/>
            <w:noWrap/>
            <w:vAlign w:val="center"/>
            <w:hideMark/>
          </w:tcPr>
          <w:p w14:paraId="3CCE7AEA"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w:t>
            </w:r>
          </w:p>
        </w:tc>
        <w:tc>
          <w:tcPr>
            <w:tcW w:w="1200" w:type="dxa"/>
            <w:tcBorders>
              <w:top w:val="nil"/>
              <w:left w:val="nil"/>
              <w:bottom w:val="single" w:sz="4" w:space="0" w:color="auto"/>
              <w:right w:val="single" w:sz="4" w:space="0" w:color="auto"/>
            </w:tcBorders>
            <w:shd w:val="clear" w:color="auto" w:fill="auto"/>
            <w:noWrap/>
            <w:vAlign w:val="center"/>
            <w:hideMark/>
          </w:tcPr>
          <w:p w14:paraId="584E2D5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w:t>
            </w:r>
          </w:p>
        </w:tc>
        <w:tc>
          <w:tcPr>
            <w:tcW w:w="1660" w:type="dxa"/>
            <w:tcBorders>
              <w:top w:val="nil"/>
              <w:left w:val="nil"/>
              <w:bottom w:val="single" w:sz="4" w:space="0" w:color="auto"/>
              <w:right w:val="single" w:sz="4" w:space="0" w:color="auto"/>
            </w:tcBorders>
            <w:shd w:val="clear" w:color="auto" w:fill="auto"/>
            <w:noWrap/>
            <w:vAlign w:val="center"/>
            <w:hideMark/>
          </w:tcPr>
          <w:p w14:paraId="4A2E1D4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w:t>
            </w:r>
          </w:p>
        </w:tc>
        <w:tc>
          <w:tcPr>
            <w:tcW w:w="888" w:type="dxa"/>
            <w:tcBorders>
              <w:top w:val="nil"/>
              <w:left w:val="nil"/>
              <w:bottom w:val="single" w:sz="4" w:space="0" w:color="auto"/>
              <w:right w:val="single" w:sz="4" w:space="0" w:color="auto"/>
            </w:tcBorders>
            <w:shd w:val="clear" w:color="auto" w:fill="auto"/>
            <w:noWrap/>
            <w:vAlign w:val="center"/>
            <w:hideMark/>
          </w:tcPr>
          <w:p w14:paraId="6625E8E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13</w:t>
            </w:r>
          </w:p>
        </w:tc>
      </w:tr>
      <w:tr w:rsidR="00D01ACE" w:rsidRPr="00756D51" w14:paraId="2F586001"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641257A"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ATENCION INTEGRAL DE LAS PERSONAS DE LOS SECTORES LGBTI, SUS FAMILIAS Y REDES</w:t>
            </w:r>
          </w:p>
        </w:tc>
        <w:tc>
          <w:tcPr>
            <w:tcW w:w="1200" w:type="dxa"/>
            <w:tcBorders>
              <w:top w:val="nil"/>
              <w:left w:val="nil"/>
              <w:bottom w:val="single" w:sz="4" w:space="0" w:color="auto"/>
              <w:right w:val="single" w:sz="4" w:space="0" w:color="auto"/>
            </w:tcBorders>
            <w:shd w:val="clear" w:color="auto" w:fill="auto"/>
            <w:noWrap/>
            <w:vAlign w:val="center"/>
            <w:hideMark/>
          </w:tcPr>
          <w:p w14:paraId="7C478C43"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w:t>
            </w:r>
          </w:p>
        </w:tc>
        <w:tc>
          <w:tcPr>
            <w:tcW w:w="1200" w:type="dxa"/>
            <w:tcBorders>
              <w:top w:val="nil"/>
              <w:left w:val="nil"/>
              <w:bottom w:val="single" w:sz="4" w:space="0" w:color="auto"/>
              <w:right w:val="single" w:sz="4" w:space="0" w:color="auto"/>
            </w:tcBorders>
            <w:shd w:val="clear" w:color="auto" w:fill="auto"/>
            <w:noWrap/>
            <w:vAlign w:val="center"/>
            <w:hideMark/>
          </w:tcPr>
          <w:p w14:paraId="5FDCE97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w:t>
            </w:r>
          </w:p>
        </w:tc>
        <w:tc>
          <w:tcPr>
            <w:tcW w:w="1660" w:type="dxa"/>
            <w:tcBorders>
              <w:top w:val="nil"/>
              <w:left w:val="nil"/>
              <w:bottom w:val="single" w:sz="4" w:space="0" w:color="auto"/>
              <w:right w:val="single" w:sz="4" w:space="0" w:color="auto"/>
            </w:tcBorders>
            <w:shd w:val="clear" w:color="auto" w:fill="auto"/>
            <w:noWrap/>
            <w:vAlign w:val="center"/>
            <w:hideMark/>
          </w:tcPr>
          <w:p w14:paraId="38F54F4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888" w:type="dxa"/>
            <w:tcBorders>
              <w:top w:val="nil"/>
              <w:left w:val="nil"/>
              <w:bottom w:val="single" w:sz="4" w:space="0" w:color="auto"/>
              <w:right w:val="single" w:sz="4" w:space="0" w:color="auto"/>
            </w:tcBorders>
            <w:shd w:val="clear" w:color="auto" w:fill="auto"/>
            <w:noWrap/>
            <w:vAlign w:val="center"/>
            <w:hideMark/>
          </w:tcPr>
          <w:p w14:paraId="35EF107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11</w:t>
            </w:r>
          </w:p>
        </w:tc>
      </w:tr>
      <w:tr w:rsidR="00D01ACE" w:rsidRPr="00756D51" w14:paraId="1398B0E4"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C67E2F9"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INFANCIA: PREVENCION, PROTECCION Y RESTITUCION DE DERECHOS A NIÑOS</w:t>
            </w:r>
          </w:p>
        </w:tc>
        <w:tc>
          <w:tcPr>
            <w:tcW w:w="1200" w:type="dxa"/>
            <w:tcBorders>
              <w:top w:val="nil"/>
              <w:left w:val="nil"/>
              <w:bottom w:val="single" w:sz="4" w:space="0" w:color="auto"/>
              <w:right w:val="single" w:sz="4" w:space="0" w:color="auto"/>
            </w:tcBorders>
            <w:shd w:val="clear" w:color="auto" w:fill="auto"/>
            <w:noWrap/>
            <w:vAlign w:val="center"/>
            <w:hideMark/>
          </w:tcPr>
          <w:p w14:paraId="687B57C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8</w:t>
            </w:r>
          </w:p>
        </w:tc>
        <w:tc>
          <w:tcPr>
            <w:tcW w:w="1200" w:type="dxa"/>
            <w:tcBorders>
              <w:top w:val="nil"/>
              <w:left w:val="nil"/>
              <w:bottom w:val="single" w:sz="4" w:space="0" w:color="auto"/>
              <w:right w:val="single" w:sz="4" w:space="0" w:color="auto"/>
            </w:tcBorders>
            <w:shd w:val="clear" w:color="auto" w:fill="auto"/>
            <w:noWrap/>
            <w:vAlign w:val="center"/>
            <w:hideMark/>
          </w:tcPr>
          <w:p w14:paraId="5EE347B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5043B3F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888" w:type="dxa"/>
            <w:tcBorders>
              <w:top w:val="nil"/>
              <w:left w:val="nil"/>
              <w:bottom w:val="single" w:sz="4" w:space="0" w:color="auto"/>
              <w:right w:val="single" w:sz="4" w:space="0" w:color="auto"/>
            </w:tcBorders>
            <w:shd w:val="clear" w:color="auto" w:fill="auto"/>
            <w:noWrap/>
            <w:vAlign w:val="center"/>
            <w:hideMark/>
          </w:tcPr>
          <w:p w14:paraId="505CCFB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9</w:t>
            </w:r>
          </w:p>
        </w:tc>
      </w:tr>
      <w:tr w:rsidR="00D01ACE" w:rsidRPr="00756D51" w14:paraId="0E28A416"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3C6CA68"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ATENCION NIÑOS Y ADOLESCENTES CON DISCAPACIDAD COGNITIVA</w:t>
            </w:r>
          </w:p>
        </w:tc>
        <w:tc>
          <w:tcPr>
            <w:tcW w:w="1200" w:type="dxa"/>
            <w:tcBorders>
              <w:top w:val="nil"/>
              <w:left w:val="nil"/>
              <w:bottom w:val="single" w:sz="4" w:space="0" w:color="auto"/>
              <w:right w:val="single" w:sz="4" w:space="0" w:color="auto"/>
            </w:tcBorders>
            <w:shd w:val="clear" w:color="auto" w:fill="auto"/>
            <w:noWrap/>
            <w:vAlign w:val="center"/>
            <w:hideMark/>
          </w:tcPr>
          <w:p w14:paraId="5C4FDEB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w:t>
            </w:r>
          </w:p>
        </w:tc>
        <w:tc>
          <w:tcPr>
            <w:tcW w:w="1200" w:type="dxa"/>
            <w:tcBorders>
              <w:top w:val="nil"/>
              <w:left w:val="nil"/>
              <w:bottom w:val="single" w:sz="4" w:space="0" w:color="auto"/>
              <w:right w:val="single" w:sz="4" w:space="0" w:color="auto"/>
            </w:tcBorders>
            <w:shd w:val="clear" w:color="auto" w:fill="auto"/>
            <w:noWrap/>
            <w:vAlign w:val="center"/>
            <w:hideMark/>
          </w:tcPr>
          <w:p w14:paraId="7F209BC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2105E89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888" w:type="dxa"/>
            <w:tcBorders>
              <w:top w:val="nil"/>
              <w:left w:val="nil"/>
              <w:bottom w:val="single" w:sz="4" w:space="0" w:color="auto"/>
              <w:right w:val="single" w:sz="4" w:space="0" w:color="auto"/>
            </w:tcBorders>
            <w:shd w:val="clear" w:color="auto" w:fill="auto"/>
            <w:noWrap/>
            <w:vAlign w:val="center"/>
            <w:hideMark/>
          </w:tcPr>
          <w:p w14:paraId="7AB85F30"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7</w:t>
            </w:r>
          </w:p>
        </w:tc>
      </w:tr>
      <w:tr w:rsidR="00D01ACE" w:rsidRPr="00756D51" w14:paraId="79A89B70"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82B85FB"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RESTITUCION DE DERECHOS DE LOS SECTORES LGBTI</w:t>
            </w:r>
          </w:p>
        </w:tc>
        <w:tc>
          <w:tcPr>
            <w:tcW w:w="1200" w:type="dxa"/>
            <w:tcBorders>
              <w:top w:val="nil"/>
              <w:left w:val="nil"/>
              <w:bottom w:val="single" w:sz="4" w:space="0" w:color="auto"/>
              <w:right w:val="single" w:sz="4" w:space="0" w:color="auto"/>
            </w:tcBorders>
            <w:shd w:val="clear" w:color="auto" w:fill="auto"/>
            <w:noWrap/>
            <w:vAlign w:val="center"/>
            <w:hideMark/>
          </w:tcPr>
          <w:p w14:paraId="48BFCB8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00F079C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247C7873"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w:t>
            </w:r>
          </w:p>
        </w:tc>
        <w:tc>
          <w:tcPr>
            <w:tcW w:w="888" w:type="dxa"/>
            <w:tcBorders>
              <w:top w:val="nil"/>
              <w:left w:val="nil"/>
              <w:bottom w:val="single" w:sz="4" w:space="0" w:color="auto"/>
              <w:right w:val="single" w:sz="4" w:space="0" w:color="auto"/>
            </w:tcBorders>
            <w:shd w:val="clear" w:color="auto" w:fill="auto"/>
            <w:noWrap/>
            <w:vAlign w:val="center"/>
            <w:hideMark/>
          </w:tcPr>
          <w:p w14:paraId="56258D3F"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7</w:t>
            </w:r>
          </w:p>
        </w:tc>
      </w:tr>
      <w:tr w:rsidR="00D01ACE" w:rsidRPr="00756D51" w14:paraId="26E574D8"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4600F46"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POLITICAS PUBLICAS</w:t>
            </w:r>
          </w:p>
        </w:tc>
        <w:tc>
          <w:tcPr>
            <w:tcW w:w="1200" w:type="dxa"/>
            <w:tcBorders>
              <w:top w:val="nil"/>
              <w:left w:val="nil"/>
              <w:bottom w:val="single" w:sz="4" w:space="0" w:color="auto"/>
              <w:right w:val="single" w:sz="4" w:space="0" w:color="auto"/>
            </w:tcBorders>
            <w:shd w:val="clear" w:color="auto" w:fill="auto"/>
            <w:noWrap/>
            <w:vAlign w:val="center"/>
            <w:hideMark/>
          </w:tcPr>
          <w:p w14:paraId="0436C660"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w:t>
            </w:r>
          </w:p>
        </w:tc>
        <w:tc>
          <w:tcPr>
            <w:tcW w:w="1200" w:type="dxa"/>
            <w:tcBorders>
              <w:top w:val="nil"/>
              <w:left w:val="nil"/>
              <w:bottom w:val="single" w:sz="4" w:space="0" w:color="auto"/>
              <w:right w:val="single" w:sz="4" w:space="0" w:color="auto"/>
            </w:tcBorders>
            <w:shd w:val="clear" w:color="auto" w:fill="auto"/>
            <w:noWrap/>
            <w:vAlign w:val="center"/>
            <w:hideMark/>
          </w:tcPr>
          <w:p w14:paraId="4465117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745BCBB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w:t>
            </w:r>
          </w:p>
        </w:tc>
        <w:tc>
          <w:tcPr>
            <w:tcW w:w="888" w:type="dxa"/>
            <w:tcBorders>
              <w:top w:val="nil"/>
              <w:left w:val="nil"/>
              <w:bottom w:val="single" w:sz="4" w:space="0" w:color="auto"/>
              <w:right w:val="single" w:sz="4" w:space="0" w:color="auto"/>
            </w:tcBorders>
            <w:shd w:val="clear" w:color="auto" w:fill="auto"/>
            <w:noWrap/>
            <w:vAlign w:val="center"/>
            <w:hideMark/>
          </w:tcPr>
          <w:p w14:paraId="00A3CC6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6</w:t>
            </w:r>
          </w:p>
        </w:tc>
      </w:tr>
      <w:tr w:rsidR="00D01ACE" w:rsidRPr="00756D51" w14:paraId="49BCF70F"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BC04BC0"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INFANCIA: AMBIENTES ALTERNATIVOS CENTROS AMAR</w:t>
            </w:r>
          </w:p>
        </w:tc>
        <w:tc>
          <w:tcPr>
            <w:tcW w:w="1200" w:type="dxa"/>
            <w:tcBorders>
              <w:top w:val="nil"/>
              <w:left w:val="nil"/>
              <w:bottom w:val="single" w:sz="4" w:space="0" w:color="auto"/>
              <w:right w:val="single" w:sz="4" w:space="0" w:color="auto"/>
            </w:tcBorders>
            <w:shd w:val="clear" w:color="auto" w:fill="auto"/>
            <w:noWrap/>
            <w:vAlign w:val="center"/>
            <w:hideMark/>
          </w:tcPr>
          <w:p w14:paraId="2B26DC7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w:t>
            </w:r>
          </w:p>
        </w:tc>
        <w:tc>
          <w:tcPr>
            <w:tcW w:w="1200" w:type="dxa"/>
            <w:tcBorders>
              <w:top w:val="nil"/>
              <w:left w:val="nil"/>
              <w:bottom w:val="single" w:sz="4" w:space="0" w:color="auto"/>
              <w:right w:val="single" w:sz="4" w:space="0" w:color="auto"/>
            </w:tcBorders>
            <w:shd w:val="clear" w:color="auto" w:fill="auto"/>
            <w:noWrap/>
            <w:vAlign w:val="center"/>
            <w:hideMark/>
          </w:tcPr>
          <w:p w14:paraId="0CE42C4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2882727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2F6ED3B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w:t>
            </w:r>
          </w:p>
        </w:tc>
      </w:tr>
      <w:tr w:rsidR="00D01ACE" w:rsidRPr="00756D51" w14:paraId="078E7948"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15EE3A5"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ATENCION Y PORTALOFIO DE SERVICIOS</w:t>
            </w:r>
          </w:p>
        </w:tc>
        <w:tc>
          <w:tcPr>
            <w:tcW w:w="1200" w:type="dxa"/>
            <w:tcBorders>
              <w:top w:val="nil"/>
              <w:left w:val="nil"/>
              <w:bottom w:val="single" w:sz="4" w:space="0" w:color="auto"/>
              <w:right w:val="single" w:sz="4" w:space="0" w:color="auto"/>
            </w:tcBorders>
            <w:shd w:val="clear" w:color="auto" w:fill="auto"/>
            <w:noWrap/>
            <w:vAlign w:val="center"/>
            <w:hideMark/>
          </w:tcPr>
          <w:p w14:paraId="6050320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w:t>
            </w:r>
          </w:p>
        </w:tc>
        <w:tc>
          <w:tcPr>
            <w:tcW w:w="1200" w:type="dxa"/>
            <w:tcBorders>
              <w:top w:val="nil"/>
              <w:left w:val="nil"/>
              <w:bottom w:val="single" w:sz="4" w:space="0" w:color="auto"/>
              <w:right w:val="single" w:sz="4" w:space="0" w:color="auto"/>
            </w:tcBorders>
            <w:shd w:val="clear" w:color="auto" w:fill="auto"/>
            <w:noWrap/>
            <w:vAlign w:val="center"/>
            <w:hideMark/>
          </w:tcPr>
          <w:p w14:paraId="7F9CA8A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37FE4A7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888" w:type="dxa"/>
            <w:tcBorders>
              <w:top w:val="nil"/>
              <w:left w:val="nil"/>
              <w:bottom w:val="single" w:sz="4" w:space="0" w:color="auto"/>
              <w:right w:val="single" w:sz="4" w:space="0" w:color="auto"/>
            </w:tcBorders>
            <w:shd w:val="clear" w:color="auto" w:fill="auto"/>
            <w:noWrap/>
            <w:vAlign w:val="center"/>
            <w:hideMark/>
          </w:tcPr>
          <w:p w14:paraId="317C45C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w:t>
            </w:r>
          </w:p>
        </w:tc>
      </w:tr>
      <w:tr w:rsidR="00D01ACE" w:rsidRPr="00756D51" w14:paraId="2D88E469"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FCF6E48"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MEDIDAS DE PROTECCION</w:t>
            </w:r>
          </w:p>
        </w:tc>
        <w:tc>
          <w:tcPr>
            <w:tcW w:w="1200" w:type="dxa"/>
            <w:tcBorders>
              <w:top w:val="nil"/>
              <w:left w:val="nil"/>
              <w:bottom w:val="single" w:sz="4" w:space="0" w:color="auto"/>
              <w:right w:val="single" w:sz="4" w:space="0" w:color="auto"/>
            </w:tcBorders>
            <w:shd w:val="clear" w:color="auto" w:fill="auto"/>
            <w:noWrap/>
            <w:vAlign w:val="center"/>
            <w:hideMark/>
          </w:tcPr>
          <w:p w14:paraId="53C6CA0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w:t>
            </w:r>
          </w:p>
        </w:tc>
        <w:tc>
          <w:tcPr>
            <w:tcW w:w="1200" w:type="dxa"/>
            <w:tcBorders>
              <w:top w:val="nil"/>
              <w:left w:val="nil"/>
              <w:bottom w:val="single" w:sz="4" w:space="0" w:color="auto"/>
              <w:right w:val="single" w:sz="4" w:space="0" w:color="auto"/>
            </w:tcBorders>
            <w:shd w:val="clear" w:color="auto" w:fill="auto"/>
            <w:noWrap/>
            <w:vAlign w:val="center"/>
            <w:hideMark/>
          </w:tcPr>
          <w:p w14:paraId="0C412A6A"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w:t>
            </w:r>
          </w:p>
        </w:tc>
        <w:tc>
          <w:tcPr>
            <w:tcW w:w="1660" w:type="dxa"/>
            <w:tcBorders>
              <w:top w:val="nil"/>
              <w:left w:val="nil"/>
              <w:bottom w:val="single" w:sz="4" w:space="0" w:color="auto"/>
              <w:right w:val="single" w:sz="4" w:space="0" w:color="auto"/>
            </w:tcBorders>
            <w:shd w:val="clear" w:color="auto" w:fill="auto"/>
            <w:noWrap/>
            <w:vAlign w:val="center"/>
            <w:hideMark/>
          </w:tcPr>
          <w:p w14:paraId="3B04DD0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449F478E"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5</w:t>
            </w:r>
          </w:p>
        </w:tc>
      </w:tr>
      <w:tr w:rsidR="00D01ACE" w:rsidRPr="00756D51" w14:paraId="23D7FEC5"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7AF511B"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SEGURIDAD Y TRANSPORTE DE SERVICIOS GENERALES</w:t>
            </w:r>
          </w:p>
        </w:tc>
        <w:tc>
          <w:tcPr>
            <w:tcW w:w="1200" w:type="dxa"/>
            <w:tcBorders>
              <w:top w:val="nil"/>
              <w:left w:val="nil"/>
              <w:bottom w:val="single" w:sz="4" w:space="0" w:color="auto"/>
              <w:right w:val="single" w:sz="4" w:space="0" w:color="auto"/>
            </w:tcBorders>
            <w:shd w:val="clear" w:color="auto" w:fill="auto"/>
            <w:noWrap/>
            <w:vAlign w:val="center"/>
            <w:hideMark/>
          </w:tcPr>
          <w:p w14:paraId="1BC7652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807C2F"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1B28E9F3"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w:t>
            </w:r>
          </w:p>
        </w:tc>
        <w:tc>
          <w:tcPr>
            <w:tcW w:w="888" w:type="dxa"/>
            <w:tcBorders>
              <w:top w:val="nil"/>
              <w:left w:val="nil"/>
              <w:bottom w:val="single" w:sz="4" w:space="0" w:color="auto"/>
              <w:right w:val="single" w:sz="4" w:space="0" w:color="auto"/>
            </w:tcBorders>
            <w:shd w:val="clear" w:color="auto" w:fill="auto"/>
            <w:noWrap/>
            <w:vAlign w:val="center"/>
            <w:hideMark/>
          </w:tcPr>
          <w:p w14:paraId="0BA3BEB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4</w:t>
            </w:r>
          </w:p>
        </w:tc>
      </w:tr>
      <w:tr w:rsidR="00D01ACE" w:rsidRPr="00756D51" w14:paraId="4BAA3C64"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0559D51"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ATENCION PERSONAS EN EJERCICIO DE PROSTITUCION</w:t>
            </w:r>
          </w:p>
        </w:tc>
        <w:tc>
          <w:tcPr>
            <w:tcW w:w="1200" w:type="dxa"/>
            <w:tcBorders>
              <w:top w:val="nil"/>
              <w:left w:val="nil"/>
              <w:bottom w:val="single" w:sz="4" w:space="0" w:color="auto"/>
              <w:right w:val="single" w:sz="4" w:space="0" w:color="auto"/>
            </w:tcBorders>
            <w:shd w:val="clear" w:color="auto" w:fill="auto"/>
            <w:noWrap/>
            <w:vAlign w:val="center"/>
            <w:hideMark/>
          </w:tcPr>
          <w:p w14:paraId="5F80E66B"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14:paraId="6F14875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w:t>
            </w:r>
          </w:p>
        </w:tc>
        <w:tc>
          <w:tcPr>
            <w:tcW w:w="1660" w:type="dxa"/>
            <w:tcBorders>
              <w:top w:val="nil"/>
              <w:left w:val="nil"/>
              <w:bottom w:val="single" w:sz="4" w:space="0" w:color="auto"/>
              <w:right w:val="single" w:sz="4" w:space="0" w:color="auto"/>
            </w:tcBorders>
            <w:shd w:val="clear" w:color="auto" w:fill="auto"/>
            <w:noWrap/>
            <w:vAlign w:val="center"/>
            <w:hideMark/>
          </w:tcPr>
          <w:p w14:paraId="0198E0B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60F254C0"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w:t>
            </w:r>
          </w:p>
        </w:tc>
      </w:tr>
      <w:tr w:rsidR="00D01ACE" w:rsidRPr="00756D51" w14:paraId="06C0A1CE"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CDBAA2F"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EMERGENCIA O DESASTRES DE ORIGEN NATURAL O ANTROPICO</w:t>
            </w:r>
          </w:p>
        </w:tc>
        <w:tc>
          <w:tcPr>
            <w:tcW w:w="1200" w:type="dxa"/>
            <w:tcBorders>
              <w:top w:val="nil"/>
              <w:left w:val="nil"/>
              <w:bottom w:val="single" w:sz="4" w:space="0" w:color="auto"/>
              <w:right w:val="single" w:sz="4" w:space="0" w:color="auto"/>
            </w:tcBorders>
            <w:shd w:val="clear" w:color="auto" w:fill="auto"/>
            <w:noWrap/>
            <w:vAlign w:val="center"/>
            <w:hideMark/>
          </w:tcPr>
          <w:p w14:paraId="721CAF7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w:t>
            </w:r>
          </w:p>
        </w:tc>
        <w:tc>
          <w:tcPr>
            <w:tcW w:w="1200" w:type="dxa"/>
            <w:tcBorders>
              <w:top w:val="nil"/>
              <w:left w:val="nil"/>
              <w:bottom w:val="single" w:sz="4" w:space="0" w:color="auto"/>
              <w:right w:val="single" w:sz="4" w:space="0" w:color="auto"/>
            </w:tcBorders>
            <w:shd w:val="clear" w:color="auto" w:fill="auto"/>
            <w:noWrap/>
            <w:vAlign w:val="center"/>
            <w:hideMark/>
          </w:tcPr>
          <w:p w14:paraId="5183E1F0"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4B7F8423"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75FD0548"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w:t>
            </w:r>
          </w:p>
        </w:tc>
      </w:tr>
      <w:tr w:rsidR="00D01ACE" w:rsidRPr="00756D51" w14:paraId="7B07C46B"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70C1F0C"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lastRenderedPageBreak/>
              <w:t>INFANCIA: CENTROS DE PROTECCION DE NIÑOS Y ADOLESCENTES</w:t>
            </w:r>
          </w:p>
        </w:tc>
        <w:tc>
          <w:tcPr>
            <w:tcW w:w="1200" w:type="dxa"/>
            <w:tcBorders>
              <w:top w:val="nil"/>
              <w:left w:val="nil"/>
              <w:bottom w:val="single" w:sz="4" w:space="0" w:color="auto"/>
              <w:right w:val="single" w:sz="4" w:space="0" w:color="auto"/>
            </w:tcBorders>
            <w:shd w:val="clear" w:color="auto" w:fill="auto"/>
            <w:noWrap/>
            <w:vAlign w:val="center"/>
            <w:hideMark/>
          </w:tcPr>
          <w:p w14:paraId="170FE69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w:t>
            </w:r>
          </w:p>
        </w:tc>
        <w:tc>
          <w:tcPr>
            <w:tcW w:w="1200" w:type="dxa"/>
            <w:tcBorders>
              <w:top w:val="nil"/>
              <w:left w:val="nil"/>
              <w:bottom w:val="single" w:sz="4" w:space="0" w:color="auto"/>
              <w:right w:val="single" w:sz="4" w:space="0" w:color="auto"/>
            </w:tcBorders>
            <w:shd w:val="clear" w:color="auto" w:fill="auto"/>
            <w:noWrap/>
            <w:vAlign w:val="center"/>
            <w:hideMark/>
          </w:tcPr>
          <w:p w14:paraId="580D7FB9"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18E9D2BF"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5D46AA7F"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3</w:t>
            </w:r>
          </w:p>
        </w:tc>
      </w:tr>
      <w:tr w:rsidR="00D01ACE" w:rsidRPr="00756D51" w14:paraId="05B5561D"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407277E"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SISTEMA DE RESPONSABILIDAD PENAL ADOLESCENTE</w:t>
            </w:r>
          </w:p>
        </w:tc>
        <w:tc>
          <w:tcPr>
            <w:tcW w:w="1200" w:type="dxa"/>
            <w:tcBorders>
              <w:top w:val="nil"/>
              <w:left w:val="nil"/>
              <w:bottom w:val="single" w:sz="4" w:space="0" w:color="auto"/>
              <w:right w:val="single" w:sz="4" w:space="0" w:color="auto"/>
            </w:tcBorders>
            <w:shd w:val="clear" w:color="auto" w:fill="auto"/>
            <w:noWrap/>
            <w:vAlign w:val="center"/>
            <w:hideMark/>
          </w:tcPr>
          <w:p w14:paraId="5182F8E5"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w:t>
            </w:r>
          </w:p>
        </w:tc>
        <w:tc>
          <w:tcPr>
            <w:tcW w:w="1200" w:type="dxa"/>
            <w:tcBorders>
              <w:top w:val="nil"/>
              <w:left w:val="nil"/>
              <w:bottom w:val="single" w:sz="4" w:space="0" w:color="auto"/>
              <w:right w:val="single" w:sz="4" w:space="0" w:color="auto"/>
            </w:tcBorders>
            <w:shd w:val="clear" w:color="auto" w:fill="auto"/>
            <w:noWrap/>
            <w:vAlign w:val="center"/>
            <w:hideMark/>
          </w:tcPr>
          <w:p w14:paraId="2893473A"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35205456"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34504009"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w:t>
            </w:r>
          </w:p>
        </w:tc>
      </w:tr>
      <w:tr w:rsidR="00D01ACE" w:rsidRPr="00756D51" w14:paraId="36F7566B"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8B55CE5"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 xml:space="preserve">BAÑOS PUBLICOS </w:t>
            </w:r>
          </w:p>
        </w:tc>
        <w:tc>
          <w:tcPr>
            <w:tcW w:w="1200" w:type="dxa"/>
            <w:tcBorders>
              <w:top w:val="nil"/>
              <w:left w:val="nil"/>
              <w:bottom w:val="single" w:sz="4" w:space="0" w:color="auto"/>
              <w:right w:val="single" w:sz="4" w:space="0" w:color="auto"/>
            </w:tcBorders>
            <w:shd w:val="clear" w:color="auto" w:fill="auto"/>
            <w:noWrap/>
            <w:vAlign w:val="center"/>
            <w:hideMark/>
          </w:tcPr>
          <w:p w14:paraId="00B9862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14:paraId="685D1CAD"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w:t>
            </w:r>
          </w:p>
        </w:tc>
        <w:tc>
          <w:tcPr>
            <w:tcW w:w="1660" w:type="dxa"/>
            <w:tcBorders>
              <w:top w:val="nil"/>
              <w:left w:val="nil"/>
              <w:bottom w:val="single" w:sz="4" w:space="0" w:color="auto"/>
              <w:right w:val="single" w:sz="4" w:space="0" w:color="auto"/>
            </w:tcBorders>
            <w:shd w:val="clear" w:color="auto" w:fill="auto"/>
            <w:noWrap/>
            <w:vAlign w:val="center"/>
            <w:hideMark/>
          </w:tcPr>
          <w:p w14:paraId="5721F8C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4D50FC99"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w:t>
            </w:r>
          </w:p>
        </w:tc>
      </w:tr>
      <w:tr w:rsidR="00D01ACE" w:rsidRPr="00756D51" w14:paraId="201ED3D8"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9BB22BC"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INFANCIA: NIÑOS Y ADOLESCENTES VICTIMAS Y EN RIESGO DE EXPLOTACION COMERCIAL.</w:t>
            </w:r>
          </w:p>
        </w:tc>
        <w:tc>
          <w:tcPr>
            <w:tcW w:w="1200" w:type="dxa"/>
            <w:tcBorders>
              <w:top w:val="nil"/>
              <w:left w:val="nil"/>
              <w:bottom w:val="single" w:sz="4" w:space="0" w:color="auto"/>
              <w:right w:val="single" w:sz="4" w:space="0" w:color="auto"/>
            </w:tcBorders>
            <w:shd w:val="clear" w:color="auto" w:fill="auto"/>
            <w:noWrap/>
            <w:vAlign w:val="center"/>
            <w:hideMark/>
          </w:tcPr>
          <w:p w14:paraId="2B30544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781EC4D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4F7184A1"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50F9F452"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2</w:t>
            </w:r>
          </w:p>
        </w:tc>
      </w:tr>
      <w:tr w:rsidR="00D01ACE" w:rsidRPr="00756D51" w14:paraId="31E2B025"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9B1C814"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INFANCIA: NIÑOS Y ADOLESCENTES EN SITUACION O RIESGO DE TRABAJO INFANTIL.</w:t>
            </w:r>
          </w:p>
        </w:tc>
        <w:tc>
          <w:tcPr>
            <w:tcW w:w="1200" w:type="dxa"/>
            <w:tcBorders>
              <w:top w:val="nil"/>
              <w:left w:val="nil"/>
              <w:bottom w:val="single" w:sz="4" w:space="0" w:color="auto"/>
              <w:right w:val="single" w:sz="4" w:space="0" w:color="auto"/>
            </w:tcBorders>
            <w:shd w:val="clear" w:color="auto" w:fill="auto"/>
            <w:noWrap/>
            <w:vAlign w:val="center"/>
            <w:hideMark/>
          </w:tcPr>
          <w:p w14:paraId="1455937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3206FAC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50D03149"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5DFF9ACE"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r>
      <w:tr w:rsidR="00D01ACE" w:rsidRPr="00756D51" w14:paraId="59E086B6"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08C5714"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VEEDURÍA CIUDADANA</w:t>
            </w:r>
          </w:p>
        </w:tc>
        <w:tc>
          <w:tcPr>
            <w:tcW w:w="1200" w:type="dxa"/>
            <w:tcBorders>
              <w:top w:val="nil"/>
              <w:left w:val="nil"/>
              <w:bottom w:val="single" w:sz="4" w:space="0" w:color="auto"/>
              <w:right w:val="single" w:sz="4" w:space="0" w:color="auto"/>
            </w:tcBorders>
            <w:shd w:val="clear" w:color="auto" w:fill="auto"/>
            <w:noWrap/>
            <w:vAlign w:val="center"/>
            <w:hideMark/>
          </w:tcPr>
          <w:p w14:paraId="02F579BA"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14:paraId="1E4B97C9"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550AAAE0"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154A2E5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r>
      <w:tr w:rsidR="00D01ACE" w:rsidRPr="00756D51" w14:paraId="4D64FDC3"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59CDC6C"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INFANCIA: NIÑOS Y ADOLESCENTES EN SITUACION O RIESGO DE TRABAJO INFANTIL</w:t>
            </w:r>
          </w:p>
        </w:tc>
        <w:tc>
          <w:tcPr>
            <w:tcW w:w="1200" w:type="dxa"/>
            <w:tcBorders>
              <w:top w:val="nil"/>
              <w:left w:val="nil"/>
              <w:bottom w:val="single" w:sz="4" w:space="0" w:color="auto"/>
              <w:right w:val="single" w:sz="4" w:space="0" w:color="auto"/>
            </w:tcBorders>
            <w:shd w:val="clear" w:color="auto" w:fill="auto"/>
            <w:noWrap/>
            <w:vAlign w:val="center"/>
            <w:hideMark/>
          </w:tcPr>
          <w:p w14:paraId="3DC0C8B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27E0F823"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7C9C2084"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0C9864F0"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r>
      <w:tr w:rsidR="00D01ACE" w:rsidRPr="00756D51" w14:paraId="4AF5E4DD"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66812FC" w14:textId="77777777" w:rsidR="00D01ACE" w:rsidRPr="00756D51" w:rsidRDefault="00D01ACE" w:rsidP="00D01ACE">
            <w:pPr>
              <w:rPr>
                <w:rFonts w:ascii="Arial" w:hAnsi="Arial" w:cs="Arial"/>
                <w:color w:val="000000"/>
                <w:sz w:val="18"/>
                <w:szCs w:val="18"/>
              </w:rPr>
            </w:pPr>
            <w:r w:rsidRPr="00756D51">
              <w:rPr>
                <w:rFonts w:ascii="Arial" w:hAnsi="Arial" w:cs="Arial"/>
                <w:color w:val="000000"/>
                <w:sz w:val="18"/>
                <w:szCs w:val="18"/>
              </w:rPr>
              <w:t>ENFOQUE DIFERENCIAL ETNIAS</w:t>
            </w:r>
          </w:p>
        </w:tc>
        <w:tc>
          <w:tcPr>
            <w:tcW w:w="1200" w:type="dxa"/>
            <w:tcBorders>
              <w:top w:val="nil"/>
              <w:left w:val="nil"/>
              <w:bottom w:val="single" w:sz="4" w:space="0" w:color="auto"/>
              <w:right w:val="single" w:sz="4" w:space="0" w:color="auto"/>
            </w:tcBorders>
            <w:shd w:val="clear" w:color="auto" w:fill="auto"/>
            <w:noWrap/>
            <w:vAlign w:val="center"/>
            <w:hideMark/>
          </w:tcPr>
          <w:p w14:paraId="51AD0BA9"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14:paraId="76A5427C"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3CF4850F"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0BA16D97" w14:textId="77777777" w:rsidR="00D01ACE" w:rsidRPr="00756D51" w:rsidRDefault="00D01ACE" w:rsidP="00D01ACE">
            <w:pPr>
              <w:jc w:val="center"/>
              <w:rPr>
                <w:rFonts w:ascii="Arial" w:hAnsi="Arial" w:cs="Arial"/>
                <w:color w:val="000000"/>
                <w:sz w:val="18"/>
                <w:szCs w:val="18"/>
              </w:rPr>
            </w:pPr>
            <w:r w:rsidRPr="00756D51">
              <w:rPr>
                <w:rFonts w:ascii="Arial" w:hAnsi="Arial" w:cs="Arial"/>
                <w:color w:val="000000"/>
                <w:sz w:val="18"/>
                <w:szCs w:val="18"/>
              </w:rPr>
              <w:t>1</w:t>
            </w:r>
          </w:p>
        </w:tc>
      </w:tr>
      <w:tr w:rsidR="00D01ACE" w:rsidRPr="00756D51" w14:paraId="03AC7419"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DDEBF7" w:fill="DDEBF7"/>
            <w:noWrap/>
            <w:vAlign w:val="center"/>
            <w:hideMark/>
          </w:tcPr>
          <w:p w14:paraId="5659D62A"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TOTAL</w:t>
            </w:r>
          </w:p>
        </w:tc>
        <w:tc>
          <w:tcPr>
            <w:tcW w:w="1200" w:type="dxa"/>
            <w:tcBorders>
              <w:top w:val="nil"/>
              <w:left w:val="nil"/>
              <w:bottom w:val="single" w:sz="4" w:space="0" w:color="auto"/>
              <w:right w:val="single" w:sz="4" w:space="0" w:color="auto"/>
            </w:tcBorders>
            <w:shd w:val="clear" w:color="DDEBF7" w:fill="DDEBF7"/>
            <w:noWrap/>
            <w:vAlign w:val="center"/>
            <w:hideMark/>
          </w:tcPr>
          <w:p w14:paraId="4F79E7F7"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1847</w:t>
            </w:r>
          </w:p>
        </w:tc>
        <w:tc>
          <w:tcPr>
            <w:tcW w:w="1200" w:type="dxa"/>
            <w:tcBorders>
              <w:top w:val="nil"/>
              <w:left w:val="nil"/>
              <w:bottom w:val="single" w:sz="4" w:space="0" w:color="auto"/>
              <w:right w:val="single" w:sz="4" w:space="0" w:color="auto"/>
            </w:tcBorders>
            <w:shd w:val="clear" w:color="DDEBF7" w:fill="DDEBF7"/>
            <w:noWrap/>
            <w:vAlign w:val="center"/>
            <w:hideMark/>
          </w:tcPr>
          <w:p w14:paraId="12C4DF5A"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1047</w:t>
            </w:r>
          </w:p>
        </w:tc>
        <w:tc>
          <w:tcPr>
            <w:tcW w:w="1660" w:type="dxa"/>
            <w:tcBorders>
              <w:top w:val="nil"/>
              <w:left w:val="nil"/>
              <w:bottom w:val="single" w:sz="4" w:space="0" w:color="auto"/>
              <w:right w:val="single" w:sz="4" w:space="0" w:color="auto"/>
            </w:tcBorders>
            <w:shd w:val="clear" w:color="DDEBF7" w:fill="DDEBF7"/>
            <w:noWrap/>
            <w:vAlign w:val="center"/>
            <w:hideMark/>
          </w:tcPr>
          <w:p w14:paraId="25B93366"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507</w:t>
            </w:r>
          </w:p>
        </w:tc>
        <w:tc>
          <w:tcPr>
            <w:tcW w:w="888" w:type="dxa"/>
            <w:tcBorders>
              <w:top w:val="nil"/>
              <w:left w:val="nil"/>
              <w:bottom w:val="single" w:sz="4" w:space="0" w:color="auto"/>
              <w:right w:val="single" w:sz="4" w:space="0" w:color="auto"/>
            </w:tcBorders>
            <w:shd w:val="clear" w:color="DDEBF7" w:fill="DDEBF7"/>
            <w:noWrap/>
            <w:vAlign w:val="center"/>
            <w:hideMark/>
          </w:tcPr>
          <w:p w14:paraId="4CF59045" w14:textId="77777777" w:rsidR="00D01ACE" w:rsidRPr="00756D51" w:rsidRDefault="00D01ACE" w:rsidP="00D01ACE">
            <w:pPr>
              <w:jc w:val="center"/>
              <w:rPr>
                <w:rFonts w:ascii="Arial" w:hAnsi="Arial" w:cs="Arial"/>
                <w:b/>
                <w:bCs/>
                <w:color w:val="000000"/>
                <w:sz w:val="18"/>
                <w:szCs w:val="18"/>
              </w:rPr>
            </w:pPr>
            <w:r w:rsidRPr="00756D51">
              <w:rPr>
                <w:rFonts w:ascii="Arial" w:hAnsi="Arial" w:cs="Arial"/>
                <w:b/>
                <w:bCs/>
                <w:color w:val="000000"/>
                <w:sz w:val="18"/>
                <w:szCs w:val="18"/>
              </w:rPr>
              <w:t>3401</w:t>
            </w:r>
          </w:p>
        </w:tc>
      </w:tr>
    </w:tbl>
    <w:p w14:paraId="20696629" w14:textId="77777777" w:rsidR="00D01ACE" w:rsidRPr="00756D51" w:rsidRDefault="00D01ACE" w:rsidP="00D01ACE">
      <w:pPr>
        <w:rPr>
          <w:rFonts w:ascii="Arial" w:hAnsi="Arial" w:cs="Arial"/>
          <w:lang w:val="es-CO"/>
        </w:rPr>
      </w:pPr>
    </w:p>
    <w:p w14:paraId="419E71C7" w14:textId="2D312DF6" w:rsidR="0093161F" w:rsidRPr="00756D51" w:rsidRDefault="00D01ACE" w:rsidP="00D01ACE">
      <w:pPr>
        <w:pStyle w:val="Ttulo2"/>
        <w:rPr>
          <w:rFonts w:ascii="Arial" w:hAnsi="Arial" w:cs="Arial"/>
          <w:b/>
          <w:color w:val="auto"/>
          <w:sz w:val="22"/>
          <w:szCs w:val="22"/>
          <w:lang w:val="es-CO"/>
        </w:rPr>
      </w:pPr>
      <w:bookmarkStart w:id="9" w:name="_Toc521508691"/>
      <w:r w:rsidRPr="00756D51">
        <w:rPr>
          <w:rFonts w:ascii="Arial" w:hAnsi="Arial" w:cs="Arial"/>
          <w:color w:val="1F4E79" w:themeColor="accent1" w:themeShade="80"/>
          <w:sz w:val="22"/>
          <w:szCs w:val="22"/>
          <w:lang w:val="es-CO"/>
        </w:rPr>
        <w:t xml:space="preserve">1.6 </w:t>
      </w:r>
      <w:r w:rsidR="0093161F" w:rsidRPr="00756D51">
        <w:rPr>
          <w:rFonts w:ascii="Arial" w:hAnsi="Arial" w:cs="Arial"/>
          <w:color w:val="1F4E79" w:themeColor="accent1" w:themeShade="80"/>
          <w:sz w:val="22"/>
          <w:szCs w:val="22"/>
          <w:lang w:val="es-CO"/>
        </w:rPr>
        <w:t>TRASLADOS POR NO COMPETENCIA</w:t>
      </w:r>
      <w:bookmarkEnd w:id="9"/>
    </w:p>
    <w:p w14:paraId="767FABA4" w14:textId="77777777" w:rsidR="0057737E" w:rsidRPr="00756D51" w:rsidRDefault="0057737E" w:rsidP="003C69DB">
      <w:pPr>
        <w:rPr>
          <w:rFonts w:ascii="Arial" w:hAnsi="Arial" w:cs="Arial"/>
          <w:sz w:val="22"/>
          <w:szCs w:val="22"/>
          <w:lang w:val="es-CO"/>
        </w:rPr>
      </w:pPr>
    </w:p>
    <w:tbl>
      <w:tblPr>
        <w:tblW w:w="8495" w:type="dxa"/>
        <w:jc w:val="center"/>
        <w:tblCellMar>
          <w:left w:w="70" w:type="dxa"/>
          <w:right w:w="70" w:type="dxa"/>
        </w:tblCellMar>
        <w:tblLook w:val="04A0" w:firstRow="1" w:lastRow="0" w:firstColumn="1" w:lastColumn="0" w:noHBand="0" w:noVBand="1"/>
      </w:tblPr>
      <w:tblGrid>
        <w:gridCol w:w="2740"/>
        <w:gridCol w:w="662"/>
        <w:gridCol w:w="941"/>
        <w:gridCol w:w="760"/>
        <w:gridCol w:w="1301"/>
        <w:gridCol w:w="1120"/>
        <w:gridCol w:w="971"/>
      </w:tblGrid>
      <w:tr w:rsidR="00C4594D" w:rsidRPr="00756D51" w14:paraId="51D3F25C" w14:textId="77777777" w:rsidTr="00C4594D">
        <w:trPr>
          <w:trHeight w:val="300"/>
          <w:tblHeader/>
          <w:jc w:val="center"/>
        </w:trPr>
        <w:tc>
          <w:tcPr>
            <w:tcW w:w="2740" w:type="dxa"/>
            <w:tcBorders>
              <w:top w:val="single" w:sz="8" w:space="0" w:color="auto"/>
              <w:left w:val="single" w:sz="8" w:space="0" w:color="auto"/>
              <w:bottom w:val="single" w:sz="4" w:space="0" w:color="auto"/>
              <w:right w:val="single" w:sz="4" w:space="0" w:color="auto"/>
            </w:tcBorders>
            <w:shd w:val="clear" w:color="DDEBF7" w:fill="DDEBF7"/>
            <w:noWrap/>
            <w:vAlign w:val="center"/>
            <w:hideMark/>
          </w:tcPr>
          <w:p w14:paraId="39F2BA6E"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TIPO / CANAL</w:t>
            </w:r>
          </w:p>
        </w:tc>
        <w:tc>
          <w:tcPr>
            <w:tcW w:w="662" w:type="dxa"/>
            <w:tcBorders>
              <w:top w:val="single" w:sz="8" w:space="0" w:color="auto"/>
              <w:left w:val="nil"/>
              <w:bottom w:val="single" w:sz="4" w:space="0" w:color="auto"/>
              <w:right w:val="single" w:sz="4" w:space="0" w:color="auto"/>
            </w:tcBorders>
            <w:shd w:val="clear" w:color="DDEBF7" w:fill="DDEBF7"/>
            <w:noWrap/>
            <w:vAlign w:val="center"/>
            <w:hideMark/>
          </w:tcPr>
          <w:p w14:paraId="2FE6D405"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WEB</w:t>
            </w:r>
          </w:p>
        </w:tc>
        <w:tc>
          <w:tcPr>
            <w:tcW w:w="941" w:type="dxa"/>
            <w:tcBorders>
              <w:top w:val="single" w:sz="8" w:space="0" w:color="auto"/>
              <w:left w:val="nil"/>
              <w:bottom w:val="single" w:sz="4" w:space="0" w:color="auto"/>
              <w:right w:val="single" w:sz="4" w:space="0" w:color="auto"/>
            </w:tcBorders>
            <w:shd w:val="clear" w:color="DDEBF7" w:fill="DDEBF7"/>
            <w:noWrap/>
            <w:vAlign w:val="center"/>
            <w:hideMark/>
          </w:tcPr>
          <w:p w14:paraId="45609749"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ESCRITO</w:t>
            </w:r>
          </w:p>
        </w:tc>
        <w:tc>
          <w:tcPr>
            <w:tcW w:w="760" w:type="dxa"/>
            <w:tcBorders>
              <w:top w:val="single" w:sz="8" w:space="0" w:color="auto"/>
              <w:left w:val="nil"/>
              <w:bottom w:val="single" w:sz="4" w:space="0" w:color="auto"/>
              <w:right w:val="single" w:sz="4" w:space="0" w:color="auto"/>
            </w:tcBorders>
            <w:shd w:val="clear" w:color="DDEBF7" w:fill="DDEBF7"/>
            <w:noWrap/>
            <w:vAlign w:val="center"/>
            <w:hideMark/>
          </w:tcPr>
          <w:p w14:paraId="2598B2B3"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E-MAIL</w:t>
            </w:r>
          </w:p>
        </w:tc>
        <w:tc>
          <w:tcPr>
            <w:tcW w:w="1301" w:type="dxa"/>
            <w:tcBorders>
              <w:top w:val="single" w:sz="8" w:space="0" w:color="auto"/>
              <w:left w:val="nil"/>
              <w:bottom w:val="single" w:sz="4" w:space="0" w:color="auto"/>
              <w:right w:val="single" w:sz="4" w:space="0" w:color="auto"/>
            </w:tcBorders>
            <w:shd w:val="clear" w:color="DDEBF7" w:fill="DDEBF7"/>
            <w:noWrap/>
            <w:vAlign w:val="center"/>
            <w:hideMark/>
          </w:tcPr>
          <w:p w14:paraId="6E0C3512"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PRESENCIAL</w:t>
            </w:r>
          </w:p>
        </w:tc>
        <w:tc>
          <w:tcPr>
            <w:tcW w:w="1120" w:type="dxa"/>
            <w:tcBorders>
              <w:top w:val="single" w:sz="8" w:space="0" w:color="auto"/>
              <w:left w:val="nil"/>
              <w:bottom w:val="single" w:sz="4" w:space="0" w:color="auto"/>
              <w:right w:val="single" w:sz="4" w:space="0" w:color="auto"/>
            </w:tcBorders>
            <w:shd w:val="clear" w:color="DDEBF7" w:fill="DDEBF7"/>
            <w:noWrap/>
            <w:vAlign w:val="center"/>
            <w:hideMark/>
          </w:tcPr>
          <w:p w14:paraId="655CEEA5"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TELEFONO</w:t>
            </w:r>
          </w:p>
        </w:tc>
        <w:tc>
          <w:tcPr>
            <w:tcW w:w="971" w:type="dxa"/>
            <w:tcBorders>
              <w:top w:val="single" w:sz="8" w:space="0" w:color="auto"/>
              <w:left w:val="nil"/>
              <w:bottom w:val="single" w:sz="4" w:space="0" w:color="auto"/>
              <w:right w:val="single" w:sz="8" w:space="0" w:color="auto"/>
            </w:tcBorders>
            <w:shd w:val="clear" w:color="DDEBF7" w:fill="DDEBF7"/>
            <w:noWrap/>
            <w:vAlign w:val="center"/>
            <w:hideMark/>
          </w:tcPr>
          <w:p w14:paraId="393C1A91"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TOTAL</w:t>
            </w:r>
          </w:p>
        </w:tc>
      </w:tr>
      <w:tr w:rsidR="00C4594D" w:rsidRPr="00756D51" w14:paraId="7028C5D2" w14:textId="77777777" w:rsidTr="00C4594D">
        <w:trPr>
          <w:trHeight w:val="600"/>
          <w:jc w:val="center"/>
        </w:trPr>
        <w:tc>
          <w:tcPr>
            <w:tcW w:w="2740" w:type="dxa"/>
            <w:tcBorders>
              <w:top w:val="nil"/>
              <w:left w:val="single" w:sz="8" w:space="0" w:color="auto"/>
              <w:bottom w:val="single" w:sz="4" w:space="0" w:color="auto"/>
              <w:right w:val="single" w:sz="4" w:space="0" w:color="auto"/>
            </w:tcBorders>
            <w:shd w:val="clear" w:color="auto" w:fill="auto"/>
            <w:vAlign w:val="bottom"/>
            <w:hideMark/>
          </w:tcPr>
          <w:p w14:paraId="4B058A6A" w14:textId="77777777" w:rsidR="00C4594D" w:rsidRPr="00756D51" w:rsidRDefault="00C4594D" w:rsidP="00D01ACE">
            <w:pPr>
              <w:rPr>
                <w:rFonts w:ascii="Arial" w:hAnsi="Arial" w:cs="Arial"/>
                <w:color w:val="000000"/>
                <w:sz w:val="18"/>
                <w:szCs w:val="18"/>
                <w:lang w:val="es-CO" w:eastAsia="es-CO"/>
              </w:rPr>
            </w:pPr>
            <w:r w:rsidRPr="00756D51">
              <w:rPr>
                <w:rFonts w:ascii="Arial" w:hAnsi="Arial" w:cs="Arial"/>
                <w:color w:val="000000"/>
                <w:sz w:val="18"/>
                <w:szCs w:val="18"/>
                <w:lang w:val="es-CO" w:eastAsia="es-CO"/>
              </w:rPr>
              <w:t>DERECHO DE PETICIÓN DE INTERÉS PARTICULAR</w:t>
            </w:r>
          </w:p>
        </w:tc>
        <w:tc>
          <w:tcPr>
            <w:tcW w:w="662" w:type="dxa"/>
            <w:tcBorders>
              <w:top w:val="nil"/>
              <w:left w:val="nil"/>
              <w:bottom w:val="single" w:sz="4" w:space="0" w:color="auto"/>
              <w:right w:val="single" w:sz="4" w:space="0" w:color="auto"/>
            </w:tcBorders>
            <w:shd w:val="clear" w:color="auto" w:fill="auto"/>
            <w:noWrap/>
            <w:vAlign w:val="center"/>
            <w:hideMark/>
          </w:tcPr>
          <w:p w14:paraId="2E9BD9ED"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9</w:t>
            </w:r>
          </w:p>
        </w:tc>
        <w:tc>
          <w:tcPr>
            <w:tcW w:w="941" w:type="dxa"/>
            <w:tcBorders>
              <w:top w:val="nil"/>
              <w:left w:val="nil"/>
              <w:bottom w:val="single" w:sz="4" w:space="0" w:color="auto"/>
              <w:right w:val="single" w:sz="4" w:space="0" w:color="auto"/>
            </w:tcBorders>
            <w:shd w:val="clear" w:color="auto" w:fill="auto"/>
            <w:noWrap/>
            <w:vAlign w:val="center"/>
            <w:hideMark/>
          </w:tcPr>
          <w:p w14:paraId="2C0435A3"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12</w:t>
            </w:r>
          </w:p>
        </w:tc>
        <w:tc>
          <w:tcPr>
            <w:tcW w:w="760" w:type="dxa"/>
            <w:tcBorders>
              <w:top w:val="nil"/>
              <w:left w:val="nil"/>
              <w:bottom w:val="single" w:sz="4" w:space="0" w:color="auto"/>
              <w:right w:val="single" w:sz="4" w:space="0" w:color="auto"/>
            </w:tcBorders>
            <w:shd w:val="clear" w:color="auto" w:fill="auto"/>
            <w:noWrap/>
            <w:vAlign w:val="center"/>
            <w:hideMark/>
          </w:tcPr>
          <w:p w14:paraId="388A6E34"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6</w:t>
            </w:r>
          </w:p>
        </w:tc>
        <w:tc>
          <w:tcPr>
            <w:tcW w:w="1301" w:type="dxa"/>
            <w:tcBorders>
              <w:top w:val="nil"/>
              <w:left w:val="nil"/>
              <w:bottom w:val="single" w:sz="4" w:space="0" w:color="auto"/>
              <w:right w:val="single" w:sz="4" w:space="0" w:color="auto"/>
            </w:tcBorders>
            <w:shd w:val="clear" w:color="auto" w:fill="auto"/>
            <w:noWrap/>
            <w:vAlign w:val="center"/>
            <w:hideMark/>
          </w:tcPr>
          <w:p w14:paraId="31B29F60"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3</w:t>
            </w:r>
          </w:p>
        </w:tc>
        <w:tc>
          <w:tcPr>
            <w:tcW w:w="1120" w:type="dxa"/>
            <w:tcBorders>
              <w:top w:val="nil"/>
              <w:left w:val="nil"/>
              <w:bottom w:val="single" w:sz="4" w:space="0" w:color="auto"/>
              <w:right w:val="single" w:sz="4" w:space="0" w:color="auto"/>
            </w:tcBorders>
            <w:shd w:val="clear" w:color="auto" w:fill="auto"/>
            <w:noWrap/>
            <w:vAlign w:val="center"/>
            <w:hideMark/>
          </w:tcPr>
          <w:p w14:paraId="2C990197"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971" w:type="dxa"/>
            <w:tcBorders>
              <w:top w:val="nil"/>
              <w:left w:val="nil"/>
              <w:bottom w:val="single" w:sz="4" w:space="0" w:color="auto"/>
              <w:right w:val="single" w:sz="8" w:space="0" w:color="auto"/>
            </w:tcBorders>
            <w:shd w:val="clear" w:color="auto" w:fill="auto"/>
            <w:noWrap/>
            <w:vAlign w:val="center"/>
            <w:hideMark/>
          </w:tcPr>
          <w:p w14:paraId="04DEBDEC"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30</w:t>
            </w:r>
          </w:p>
        </w:tc>
      </w:tr>
      <w:tr w:rsidR="00C4594D" w:rsidRPr="00756D51" w14:paraId="336C26FC" w14:textId="77777777" w:rsidTr="00C4594D">
        <w:trPr>
          <w:trHeight w:val="600"/>
          <w:jc w:val="center"/>
        </w:trPr>
        <w:tc>
          <w:tcPr>
            <w:tcW w:w="2740" w:type="dxa"/>
            <w:tcBorders>
              <w:top w:val="nil"/>
              <w:left w:val="single" w:sz="8" w:space="0" w:color="auto"/>
              <w:bottom w:val="single" w:sz="4" w:space="0" w:color="auto"/>
              <w:right w:val="single" w:sz="4" w:space="0" w:color="auto"/>
            </w:tcBorders>
            <w:shd w:val="clear" w:color="auto" w:fill="auto"/>
            <w:vAlign w:val="bottom"/>
            <w:hideMark/>
          </w:tcPr>
          <w:p w14:paraId="673A073E" w14:textId="77777777" w:rsidR="00C4594D" w:rsidRPr="00756D51" w:rsidRDefault="00C4594D" w:rsidP="00D01ACE">
            <w:pPr>
              <w:rPr>
                <w:rFonts w:ascii="Arial" w:hAnsi="Arial" w:cs="Arial"/>
                <w:color w:val="000000"/>
                <w:sz w:val="18"/>
                <w:szCs w:val="18"/>
                <w:lang w:val="es-CO" w:eastAsia="es-CO"/>
              </w:rPr>
            </w:pPr>
            <w:r w:rsidRPr="00756D51">
              <w:rPr>
                <w:rFonts w:ascii="Arial" w:hAnsi="Arial" w:cs="Arial"/>
                <w:color w:val="000000"/>
                <w:sz w:val="18"/>
                <w:szCs w:val="18"/>
                <w:lang w:val="es-CO" w:eastAsia="es-CO"/>
              </w:rPr>
              <w:t>DERECHO DE PETICIÓN DE INTERÉS GENERAL</w:t>
            </w:r>
          </w:p>
        </w:tc>
        <w:tc>
          <w:tcPr>
            <w:tcW w:w="662" w:type="dxa"/>
            <w:tcBorders>
              <w:top w:val="nil"/>
              <w:left w:val="nil"/>
              <w:bottom w:val="single" w:sz="4" w:space="0" w:color="auto"/>
              <w:right w:val="single" w:sz="4" w:space="0" w:color="auto"/>
            </w:tcBorders>
            <w:shd w:val="clear" w:color="auto" w:fill="auto"/>
            <w:noWrap/>
            <w:vAlign w:val="center"/>
            <w:hideMark/>
          </w:tcPr>
          <w:p w14:paraId="3834BC67"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6</w:t>
            </w:r>
          </w:p>
        </w:tc>
        <w:tc>
          <w:tcPr>
            <w:tcW w:w="941" w:type="dxa"/>
            <w:tcBorders>
              <w:top w:val="nil"/>
              <w:left w:val="nil"/>
              <w:bottom w:val="single" w:sz="4" w:space="0" w:color="auto"/>
              <w:right w:val="single" w:sz="4" w:space="0" w:color="auto"/>
            </w:tcBorders>
            <w:shd w:val="clear" w:color="auto" w:fill="auto"/>
            <w:noWrap/>
            <w:vAlign w:val="center"/>
            <w:hideMark/>
          </w:tcPr>
          <w:p w14:paraId="5A2C7DF4"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760" w:type="dxa"/>
            <w:tcBorders>
              <w:top w:val="nil"/>
              <w:left w:val="nil"/>
              <w:bottom w:val="single" w:sz="4" w:space="0" w:color="auto"/>
              <w:right w:val="single" w:sz="4" w:space="0" w:color="auto"/>
            </w:tcBorders>
            <w:shd w:val="clear" w:color="auto" w:fill="auto"/>
            <w:noWrap/>
            <w:vAlign w:val="center"/>
            <w:hideMark/>
          </w:tcPr>
          <w:p w14:paraId="77E8DEDE"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1301" w:type="dxa"/>
            <w:tcBorders>
              <w:top w:val="nil"/>
              <w:left w:val="nil"/>
              <w:bottom w:val="single" w:sz="4" w:space="0" w:color="auto"/>
              <w:right w:val="single" w:sz="4" w:space="0" w:color="auto"/>
            </w:tcBorders>
            <w:shd w:val="clear" w:color="auto" w:fill="auto"/>
            <w:noWrap/>
            <w:vAlign w:val="center"/>
            <w:hideMark/>
          </w:tcPr>
          <w:p w14:paraId="3BBAD3B3"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1120" w:type="dxa"/>
            <w:tcBorders>
              <w:top w:val="nil"/>
              <w:left w:val="nil"/>
              <w:bottom w:val="single" w:sz="4" w:space="0" w:color="auto"/>
              <w:right w:val="single" w:sz="4" w:space="0" w:color="auto"/>
            </w:tcBorders>
            <w:shd w:val="clear" w:color="auto" w:fill="auto"/>
            <w:noWrap/>
            <w:vAlign w:val="center"/>
            <w:hideMark/>
          </w:tcPr>
          <w:p w14:paraId="095846FB"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c>
          <w:tcPr>
            <w:tcW w:w="971" w:type="dxa"/>
            <w:tcBorders>
              <w:top w:val="nil"/>
              <w:left w:val="nil"/>
              <w:bottom w:val="single" w:sz="4" w:space="0" w:color="auto"/>
              <w:right w:val="single" w:sz="8" w:space="0" w:color="auto"/>
            </w:tcBorders>
            <w:shd w:val="clear" w:color="auto" w:fill="auto"/>
            <w:noWrap/>
            <w:vAlign w:val="center"/>
            <w:hideMark/>
          </w:tcPr>
          <w:p w14:paraId="1AA7D391"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7</w:t>
            </w:r>
          </w:p>
        </w:tc>
      </w:tr>
      <w:tr w:rsidR="00C4594D" w:rsidRPr="00756D51" w14:paraId="30CC7DB5" w14:textId="77777777" w:rsidTr="00C4594D">
        <w:trPr>
          <w:trHeight w:val="300"/>
          <w:jc w:val="center"/>
        </w:trPr>
        <w:tc>
          <w:tcPr>
            <w:tcW w:w="2740" w:type="dxa"/>
            <w:tcBorders>
              <w:top w:val="nil"/>
              <w:left w:val="single" w:sz="8" w:space="0" w:color="auto"/>
              <w:bottom w:val="single" w:sz="4" w:space="0" w:color="auto"/>
              <w:right w:val="single" w:sz="4" w:space="0" w:color="auto"/>
            </w:tcBorders>
            <w:shd w:val="clear" w:color="auto" w:fill="auto"/>
            <w:vAlign w:val="bottom"/>
            <w:hideMark/>
          </w:tcPr>
          <w:p w14:paraId="57206C0F" w14:textId="77777777" w:rsidR="00C4594D" w:rsidRPr="00756D51" w:rsidRDefault="00C4594D" w:rsidP="00D01ACE">
            <w:pPr>
              <w:rPr>
                <w:rFonts w:ascii="Arial" w:hAnsi="Arial" w:cs="Arial"/>
                <w:color w:val="000000"/>
                <w:sz w:val="18"/>
                <w:szCs w:val="18"/>
                <w:lang w:val="es-CO" w:eastAsia="es-CO"/>
              </w:rPr>
            </w:pPr>
            <w:r w:rsidRPr="00756D51">
              <w:rPr>
                <w:rFonts w:ascii="Arial" w:hAnsi="Arial" w:cs="Arial"/>
                <w:color w:val="000000"/>
                <w:sz w:val="18"/>
                <w:szCs w:val="18"/>
                <w:lang w:val="es-CO" w:eastAsia="es-CO"/>
              </w:rPr>
              <w:t>SOLICITUD DE COPIA</w:t>
            </w:r>
          </w:p>
        </w:tc>
        <w:tc>
          <w:tcPr>
            <w:tcW w:w="662" w:type="dxa"/>
            <w:tcBorders>
              <w:top w:val="nil"/>
              <w:left w:val="nil"/>
              <w:bottom w:val="single" w:sz="4" w:space="0" w:color="auto"/>
              <w:right w:val="single" w:sz="4" w:space="0" w:color="auto"/>
            </w:tcBorders>
            <w:shd w:val="clear" w:color="auto" w:fill="auto"/>
            <w:noWrap/>
            <w:vAlign w:val="center"/>
            <w:hideMark/>
          </w:tcPr>
          <w:p w14:paraId="11DE657A"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941" w:type="dxa"/>
            <w:tcBorders>
              <w:top w:val="nil"/>
              <w:left w:val="nil"/>
              <w:bottom w:val="single" w:sz="4" w:space="0" w:color="auto"/>
              <w:right w:val="single" w:sz="4" w:space="0" w:color="auto"/>
            </w:tcBorders>
            <w:shd w:val="clear" w:color="auto" w:fill="auto"/>
            <w:noWrap/>
            <w:vAlign w:val="center"/>
            <w:hideMark/>
          </w:tcPr>
          <w:p w14:paraId="1BE7AD9F"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760" w:type="dxa"/>
            <w:tcBorders>
              <w:top w:val="nil"/>
              <w:left w:val="nil"/>
              <w:bottom w:val="single" w:sz="4" w:space="0" w:color="auto"/>
              <w:right w:val="single" w:sz="4" w:space="0" w:color="auto"/>
            </w:tcBorders>
            <w:shd w:val="clear" w:color="auto" w:fill="auto"/>
            <w:noWrap/>
            <w:vAlign w:val="center"/>
            <w:hideMark/>
          </w:tcPr>
          <w:p w14:paraId="21FC7E5C"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1301" w:type="dxa"/>
            <w:tcBorders>
              <w:top w:val="nil"/>
              <w:left w:val="nil"/>
              <w:bottom w:val="single" w:sz="4" w:space="0" w:color="auto"/>
              <w:right w:val="single" w:sz="4" w:space="0" w:color="auto"/>
            </w:tcBorders>
            <w:shd w:val="clear" w:color="auto" w:fill="auto"/>
            <w:noWrap/>
            <w:vAlign w:val="center"/>
            <w:hideMark/>
          </w:tcPr>
          <w:p w14:paraId="6E8861D7"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3</w:t>
            </w:r>
          </w:p>
        </w:tc>
        <w:tc>
          <w:tcPr>
            <w:tcW w:w="1120" w:type="dxa"/>
            <w:tcBorders>
              <w:top w:val="nil"/>
              <w:left w:val="nil"/>
              <w:bottom w:val="single" w:sz="4" w:space="0" w:color="auto"/>
              <w:right w:val="single" w:sz="4" w:space="0" w:color="auto"/>
            </w:tcBorders>
            <w:shd w:val="clear" w:color="auto" w:fill="auto"/>
            <w:noWrap/>
            <w:vAlign w:val="center"/>
            <w:hideMark/>
          </w:tcPr>
          <w:p w14:paraId="011E6DD2"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971" w:type="dxa"/>
            <w:tcBorders>
              <w:top w:val="nil"/>
              <w:left w:val="nil"/>
              <w:bottom w:val="single" w:sz="4" w:space="0" w:color="auto"/>
              <w:right w:val="single" w:sz="8" w:space="0" w:color="auto"/>
            </w:tcBorders>
            <w:shd w:val="clear" w:color="auto" w:fill="auto"/>
            <w:noWrap/>
            <w:vAlign w:val="center"/>
            <w:hideMark/>
          </w:tcPr>
          <w:p w14:paraId="0767B662"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3</w:t>
            </w:r>
          </w:p>
        </w:tc>
      </w:tr>
      <w:tr w:rsidR="00C4594D" w:rsidRPr="00756D51" w14:paraId="7E54300D" w14:textId="77777777" w:rsidTr="00C4594D">
        <w:trPr>
          <w:trHeight w:val="300"/>
          <w:jc w:val="center"/>
        </w:trPr>
        <w:tc>
          <w:tcPr>
            <w:tcW w:w="2740" w:type="dxa"/>
            <w:tcBorders>
              <w:top w:val="nil"/>
              <w:left w:val="single" w:sz="8" w:space="0" w:color="auto"/>
              <w:bottom w:val="single" w:sz="4" w:space="0" w:color="auto"/>
              <w:right w:val="single" w:sz="4" w:space="0" w:color="auto"/>
            </w:tcBorders>
            <w:shd w:val="clear" w:color="auto" w:fill="auto"/>
            <w:vAlign w:val="bottom"/>
            <w:hideMark/>
          </w:tcPr>
          <w:p w14:paraId="2FFF5F43" w14:textId="77777777" w:rsidR="00C4594D" w:rsidRPr="00756D51" w:rsidRDefault="00C4594D" w:rsidP="00D01ACE">
            <w:pPr>
              <w:rPr>
                <w:rFonts w:ascii="Arial" w:hAnsi="Arial" w:cs="Arial"/>
                <w:color w:val="000000"/>
                <w:sz w:val="18"/>
                <w:szCs w:val="18"/>
                <w:lang w:val="es-CO" w:eastAsia="es-CO"/>
              </w:rPr>
            </w:pPr>
            <w:r w:rsidRPr="00756D51">
              <w:rPr>
                <w:rFonts w:ascii="Arial" w:hAnsi="Arial" w:cs="Arial"/>
                <w:color w:val="000000"/>
                <w:sz w:val="18"/>
                <w:szCs w:val="18"/>
                <w:lang w:val="es-CO" w:eastAsia="es-CO"/>
              </w:rPr>
              <w:t>CONSULTA</w:t>
            </w:r>
          </w:p>
        </w:tc>
        <w:tc>
          <w:tcPr>
            <w:tcW w:w="662" w:type="dxa"/>
            <w:tcBorders>
              <w:top w:val="nil"/>
              <w:left w:val="nil"/>
              <w:bottom w:val="single" w:sz="4" w:space="0" w:color="auto"/>
              <w:right w:val="single" w:sz="4" w:space="0" w:color="auto"/>
            </w:tcBorders>
            <w:shd w:val="clear" w:color="auto" w:fill="auto"/>
            <w:noWrap/>
            <w:vAlign w:val="center"/>
            <w:hideMark/>
          </w:tcPr>
          <w:p w14:paraId="72F648A5"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c>
          <w:tcPr>
            <w:tcW w:w="941" w:type="dxa"/>
            <w:tcBorders>
              <w:top w:val="nil"/>
              <w:left w:val="nil"/>
              <w:bottom w:val="single" w:sz="4" w:space="0" w:color="auto"/>
              <w:right w:val="single" w:sz="4" w:space="0" w:color="auto"/>
            </w:tcBorders>
            <w:shd w:val="clear" w:color="auto" w:fill="auto"/>
            <w:noWrap/>
            <w:vAlign w:val="center"/>
            <w:hideMark/>
          </w:tcPr>
          <w:p w14:paraId="6D4DC615"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c>
          <w:tcPr>
            <w:tcW w:w="760" w:type="dxa"/>
            <w:tcBorders>
              <w:top w:val="nil"/>
              <w:left w:val="nil"/>
              <w:bottom w:val="single" w:sz="4" w:space="0" w:color="auto"/>
              <w:right w:val="single" w:sz="4" w:space="0" w:color="auto"/>
            </w:tcBorders>
            <w:shd w:val="clear" w:color="auto" w:fill="auto"/>
            <w:noWrap/>
            <w:vAlign w:val="center"/>
            <w:hideMark/>
          </w:tcPr>
          <w:p w14:paraId="5BB4F7A8"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1301" w:type="dxa"/>
            <w:tcBorders>
              <w:top w:val="nil"/>
              <w:left w:val="nil"/>
              <w:bottom w:val="single" w:sz="4" w:space="0" w:color="auto"/>
              <w:right w:val="single" w:sz="4" w:space="0" w:color="auto"/>
            </w:tcBorders>
            <w:shd w:val="clear" w:color="auto" w:fill="auto"/>
            <w:noWrap/>
            <w:vAlign w:val="center"/>
            <w:hideMark/>
          </w:tcPr>
          <w:p w14:paraId="488DD4C1"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1120" w:type="dxa"/>
            <w:tcBorders>
              <w:top w:val="nil"/>
              <w:left w:val="nil"/>
              <w:bottom w:val="single" w:sz="4" w:space="0" w:color="auto"/>
              <w:right w:val="single" w:sz="4" w:space="0" w:color="auto"/>
            </w:tcBorders>
            <w:shd w:val="clear" w:color="auto" w:fill="auto"/>
            <w:noWrap/>
            <w:vAlign w:val="center"/>
            <w:hideMark/>
          </w:tcPr>
          <w:p w14:paraId="0427B919"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971" w:type="dxa"/>
            <w:tcBorders>
              <w:top w:val="nil"/>
              <w:left w:val="nil"/>
              <w:bottom w:val="single" w:sz="4" w:space="0" w:color="auto"/>
              <w:right w:val="single" w:sz="8" w:space="0" w:color="auto"/>
            </w:tcBorders>
            <w:shd w:val="clear" w:color="auto" w:fill="auto"/>
            <w:noWrap/>
            <w:vAlign w:val="center"/>
            <w:hideMark/>
          </w:tcPr>
          <w:p w14:paraId="02F4A46A"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C4594D" w:rsidRPr="00756D51" w14:paraId="18B4F3AD" w14:textId="77777777" w:rsidTr="00C4594D">
        <w:trPr>
          <w:trHeight w:val="300"/>
          <w:jc w:val="center"/>
        </w:trPr>
        <w:tc>
          <w:tcPr>
            <w:tcW w:w="2740" w:type="dxa"/>
            <w:tcBorders>
              <w:top w:val="nil"/>
              <w:left w:val="single" w:sz="8" w:space="0" w:color="auto"/>
              <w:bottom w:val="single" w:sz="4" w:space="0" w:color="auto"/>
              <w:right w:val="single" w:sz="4" w:space="0" w:color="auto"/>
            </w:tcBorders>
            <w:shd w:val="clear" w:color="auto" w:fill="auto"/>
            <w:vAlign w:val="bottom"/>
            <w:hideMark/>
          </w:tcPr>
          <w:p w14:paraId="7EC44FBE" w14:textId="77777777" w:rsidR="00C4594D" w:rsidRPr="00756D51" w:rsidRDefault="00C4594D" w:rsidP="00D01ACE">
            <w:pPr>
              <w:rPr>
                <w:rFonts w:ascii="Arial" w:hAnsi="Arial" w:cs="Arial"/>
                <w:color w:val="000000"/>
                <w:sz w:val="18"/>
                <w:szCs w:val="18"/>
                <w:lang w:val="es-CO" w:eastAsia="es-CO"/>
              </w:rPr>
            </w:pPr>
            <w:r w:rsidRPr="00756D51">
              <w:rPr>
                <w:rFonts w:ascii="Arial" w:hAnsi="Arial" w:cs="Arial"/>
                <w:color w:val="000000"/>
                <w:sz w:val="18"/>
                <w:szCs w:val="18"/>
                <w:lang w:val="es-CO" w:eastAsia="es-CO"/>
              </w:rPr>
              <w:t>RECLAMO</w:t>
            </w:r>
          </w:p>
        </w:tc>
        <w:tc>
          <w:tcPr>
            <w:tcW w:w="662" w:type="dxa"/>
            <w:tcBorders>
              <w:top w:val="nil"/>
              <w:left w:val="nil"/>
              <w:bottom w:val="single" w:sz="4" w:space="0" w:color="auto"/>
              <w:right w:val="single" w:sz="4" w:space="0" w:color="auto"/>
            </w:tcBorders>
            <w:shd w:val="clear" w:color="auto" w:fill="auto"/>
            <w:noWrap/>
            <w:vAlign w:val="center"/>
            <w:hideMark/>
          </w:tcPr>
          <w:p w14:paraId="4C3427E1"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941" w:type="dxa"/>
            <w:tcBorders>
              <w:top w:val="nil"/>
              <w:left w:val="nil"/>
              <w:bottom w:val="single" w:sz="4" w:space="0" w:color="auto"/>
              <w:right w:val="single" w:sz="4" w:space="0" w:color="auto"/>
            </w:tcBorders>
            <w:shd w:val="clear" w:color="auto" w:fill="auto"/>
            <w:noWrap/>
            <w:vAlign w:val="center"/>
            <w:hideMark/>
          </w:tcPr>
          <w:p w14:paraId="07EAC652"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760" w:type="dxa"/>
            <w:tcBorders>
              <w:top w:val="nil"/>
              <w:left w:val="nil"/>
              <w:bottom w:val="single" w:sz="4" w:space="0" w:color="auto"/>
              <w:right w:val="single" w:sz="4" w:space="0" w:color="auto"/>
            </w:tcBorders>
            <w:shd w:val="clear" w:color="auto" w:fill="auto"/>
            <w:noWrap/>
            <w:vAlign w:val="center"/>
            <w:hideMark/>
          </w:tcPr>
          <w:p w14:paraId="54C6FAA0"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c>
          <w:tcPr>
            <w:tcW w:w="1301" w:type="dxa"/>
            <w:tcBorders>
              <w:top w:val="nil"/>
              <w:left w:val="nil"/>
              <w:bottom w:val="single" w:sz="4" w:space="0" w:color="auto"/>
              <w:right w:val="single" w:sz="4" w:space="0" w:color="auto"/>
            </w:tcBorders>
            <w:shd w:val="clear" w:color="auto" w:fill="auto"/>
            <w:noWrap/>
            <w:vAlign w:val="center"/>
            <w:hideMark/>
          </w:tcPr>
          <w:p w14:paraId="7089A6DC"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1120" w:type="dxa"/>
            <w:tcBorders>
              <w:top w:val="nil"/>
              <w:left w:val="nil"/>
              <w:bottom w:val="single" w:sz="4" w:space="0" w:color="auto"/>
              <w:right w:val="single" w:sz="4" w:space="0" w:color="auto"/>
            </w:tcBorders>
            <w:shd w:val="clear" w:color="auto" w:fill="auto"/>
            <w:noWrap/>
            <w:vAlign w:val="center"/>
            <w:hideMark/>
          </w:tcPr>
          <w:p w14:paraId="6BD344D9"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971" w:type="dxa"/>
            <w:tcBorders>
              <w:top w:val="nil"/>
              <w:left w:val="nil"/>
              <w:bottom w:val="single" w:sz="4" w:space="0" w:color="auto"/>
              <w:right w:val="single" w:sz="8" w:space="0" w:color="auto"/>
            </w:tcBorders>
            <w:shd w:val="clear" w:color="auto" w:fill="auto"/>
            <w:noWrap/>
            <w:vAlign w:val="center"/>
            <w:hideMark/>
          </w:tcPr>
          <w:p w14:paraId="23052DA6"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2B893589" w14:textId="77777777" w:rsidTr="00C4594D">
        <w:trPr>
          <w:trHeight w:val="300"/>
          <w:jc w:val="center"/>
        </w:trPr>
        <w:tc>
          <w:tcPr>
            <w:tcW w:w="2740" w:type="dxa"/>
            <w:tcBorders>
              <w:top w:val="nil"/>
              <w:left w:val="single" w:sz="8" w:space="0" w:color="auto"/>
              <w:bottom w:val="single" w:sz="4" w:space="0" w:color="auto"/>
              <w:right w:val="single" w:sz="4" w:space="0" w:color="auto"/>
            </w:tcBorders>
            <w:shd w:val="clear" w:color="auto" w:fill="auto"/>
            <w:vAlign w:val="bottom"/>
            <w:hideMark/>
          </w:tcPr>
          <w:p w14:paraId="70F4FA6D" w14:textId="77777777" w:rsidR="00C4594D" w:rsidRPr="00756D51" w:rsidRDefault="00C4594D" w:rsidP="00D01ACE">
            <w:pPr>
              <w:rPr>
                <w:rFonts w:ascii="Arial" w:hAnsi="Arial" w:cs="Arial"/>
                <w:color w:val="000000"/>
                <w:sz w:val="18"/>
                <w:szCs w:val="18"/>
                <w:lang w:val="es-CO" w:eastAsia="es-CO"/>
              </w:rPr>
            </w:pPr>
            <w:r w:rsidRPr="00756D51">
              <w:rPr>
                <w:rFonts w:ascii="Arial" w:hAnsi="Arial" w:cs="Arial"/>
                <w:color w:val="000000"/>
                <w:sz w:val="18"/>
                <w:szCs w:val="18"/>
                <w:lang w:val="es-CO" w:eastAsia="es-CO"/>
              </w:rPr>
              <w:t>QUEJA</w:t>
            </w:r>
          </w:p>
        </w:tc>
        <w:tc>
          <w:tcPr>
            <w:tcW w:w="662" w:type="dxa"/>
            <w:tcBorders>
              <w:top w:val="nil"/>
              <w:left w:val="nil"/>
              <w:bottom w:val="single" w:sz="4" w:space="0" w:color="auto"/>
              <w:right w:val="single" w:sz="4" w:space="0" w:color="auto"/>
            </w:tcBorders>
            <w:shd w:val="clear" w:color="auto" w:fill="auto"/>
            <w:noWrap/>
            <w:vAlign w:val="center"/>
            <w:hideMark/>
          </w:tcPr>
          <w:p w14:paraId="01382BDA"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c>
          <w:tcPr>
            <w:tcW w:w="941" w:type="dxa"/>
            <w:tcBorders>
              <w:top w:val="nil"/>
              <w:left w:val="nil"/>
              <w:bottom w:val="single" w:sz="4" w:space="0" w:color="auto"/>
              <w:right w:val="single" w:sz="4" w:space="0" w:color="auto"/>
            </w:tcBorders>
            <w:shd w:val="clear" w:color="auto" w:fill="auto"/>
            <w:noWrap/>
            <w:vAlign w:val="center"/>
            <w:hideMark/>
          </w:tcPr>
          <w:p w14:paraId="62F6EE3C"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760" w:type="dxa"/>
            <w:tcBorders>
              <w:top w:val="nil"/>
              <w:left w:val="nil"/>
              <w:bottom w:val="single" w:sz="4" w:space="0" w:color="auto"/>
              <w:right w:val="single" w:sz="4" w:space="0" w:color="auto"/>
            </w:tcBorders>
            <w:shd w:val="clear" w:color="auto" w:fill="auto"/>
            <w:noWrap/>
            <w:vAlign w:val="center"/>
            <w:hideMark/>
          </w:tcPr>
          <w:p w14:paraId="361E5BCD"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1301" w:type="dxa"/>
            <w:tcBorders>
              <w:top w:val="nil"/>
              <w:left w:val="nil"/>
              <w:bottom w:val="single" w:sz="4" w:space="0" w:color="auto"/>
              <w:right w:val="single" w:sz="4" w:space="0" w:color="auto"/>
            </w:tcBorders>
            <w:shd w:val="clear" w:color="auto" w:fill="auto"/>
            <w:noWrap/>
            <w:vAlign w:val="center"/>
            <w:hideMark/>
          </w:tcPr>
          <w:p w14:paraId="45B48AE8"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1120" w:type="dxa"/>
            <w:tcBorders>
              <w:top w:val="nil"/>
              <w:left w:val="nil"/>
              <w:bottom w:val="single" w:sz="4" w:space="0" w:color="auto"/>
              <w:right w:val="single" w:sz="4" w:space="0" w:color="auto"/>
            </w:tcBorders>
            <w:shd w:val="clear" w:color="auto" w:fill="auto"/>
            <w:noWrap/>
            <w:vAlign w:val="center"/>
            <w:hideMark/>
          </w:tcPr>
          <w:p w14:paraId="3A41D267"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0</w:t>
            </w:r>
          </w:p>
        </w:tc>
        <w:tc>
          <w:tcPr>
            <w:tcW w:w="971" w:type="dxa"/>
            <w:tcBorders>
              <w:top w:val="nil"/>
              <w:left w:val="nil"/>
              <w:bottom w:val="single" w:sz="4" w:space="0" w:color="auto"/>
              <w:right w:val="single" w:sz="8" w:space="0" w:color="auto"/>
            </w:tcBorders>
            <w:shd w:val="clear" w:color="auto" w:fill="auto"/>
            <w:noWrap/>
            <w:vAlign w:val="center"/>
            <w:hideMark/>
          </w:tcPr>
          <w:p w14:paraId="0A319762"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5095E8A8" w14:textId="77777777" w:rsidTr="00C4594D">
        <w:trPr>
          <w:trHeight w:val="315"/>
          <w:jc w:val="center"/>
        </w:trPr>
        <w:tc>
          <w:tcPr>
            <w:tcW w:w="2740" w:type="dxa"/>
            <w:tcBorders>
              <w:top w:val="nil"/>
              <w:left w:val="single" w:sz="8" w:space="0" w:color="auto"/>
              <w:bottom w:val="single" w:sz="8" w:space="0" w:color="auto"/>
              <w:right w:val="single" w:sz="4" w:space="0" w:color="auto"/>
            </w:tcBorders>
            <w:shd w:val="clear" w:color="DDEBF7" w:fill="DDEBF7"/>
            <w:noWrap/>
            <w:vAlign w:val="center"/>
            <w:hideMark/>
          </w:tcPr>
          <w:p w14:paraId="49D7A5AE"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 xml:space="preserve">TOTAL </w:t>
            </w:r>
          </w:p>
        </w:tc>
        <w:tc>
          <w:tcPr>
            <w:tcW w:w="662" w:type="dxa"/>
            <w:tcBorders>
              <w:top w:val="nil"/>
              <w:left w:val="nil"/>
              <w:bottom w:val="single" w:sz="8" w:space="0" w:color="auto"/>
              <w:right w:val="single" w:sz="4" w:space="0" w:color="auto"/>
            </w:tcBorders>
            <w:shd w:val="clear" w:color="DDEBF7" w:fill="DDEBF7"/>
            <w:noWrap/>
            <w:vAlign w:val="center"/>
            <w:hideMark/>
          </w:tcPr>
          <w:p w14:paraId="70FBE70A"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17</w:t>
            </w:r>
          </w:p>
        </w:tc>
        <w:tc>
          <w:tcPr>
            <w:tcW w:w="941" w:type="dxa"/>
            <w:tcBorders>
              <w:top w:val="nil"/>
              <w:left w:val="nil"/>
              <w:bottom w:val="single" w:sz="8" w:space="0" w:color="auto"/>
              <w:right w:val="single" w:sz="4" w:space="0" w:color="auto"/>
            </w:tcBorders>
            <w:shd w:val="clear" w:color="DDEBF7" w:fill="DDEBF7"/>
            <w:noWrap/>
            <w:vAlign w:val="center"/>
            <w:hideMark/>
          </w:tcPr>
          <w:p w14:paraId="0ADB5AE1"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13</w:t>
            </w:r>
          </w:p>
        </w:tc>
        <w:tc>
          <w:tcPr>
            <w:tcW w:w="760" w:type="dxa"/>
            <w:tcBorders>
              <w:top w:val="nil"/>
              <w:left w:val="nil"/>
              <w:bottom w:val="single" w:sz="8" w:space="0" w:color="auto"/>
              <w:right w:val="single" w:sz="4" w:space="0" w:color="auto"/>
            </w:tcBorders>
            <w:shd w:val="clear" w:color="DDEBF7" w:fill="DDEBF7"/>
            <w:noWrap/>
            <w:vAlign w:val="center"/>
            <w:hideMark/>
          </w:tcPr>
          <w:p w14:paraId="1C3A211D"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7</w:t>
            </w:r>
          </w:p>
        </w:tc>
        <w:tc>
          <w:tcPr>
            <w:tcW w:w="1301" w:type="dxa"/>
            <w:tcBorders>
              <w:top w:val="nil"/>
              <w:left w:val="nil"/>
              <w:bottom w:val="single" w:sz="8" w:space="0" w:color="auto"/>
              <w:right w:val="single" w:sz="4" w:space="0" w:color="auto"/>
            </w:tcBorders>
            <w:shd w:val="clear" w:color="DDEBF7" w:fill="DDEBF7"/>
            <w:noWrap/>
            <w:vAlign w:val="center"/>
            <w:hideMark/>
          </w:tcPr>
          <w:p w14:paraId="7D1511ED"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6</w:t>
            </w:r>
          </w:p>
        </w:tc>
        <w:tc>
          <w:tcPr>
            <w:tcW w:w="1120" w:type="dxa"/>
            <w:tcBorders>
              <w:top w:val="nil"/>
              <w:left w:val="nil"/>
              <w:bottom w:val="single" w:sz="8" w:space="0" w:color="auto"/>
              <w:right w:val="single" w:sz="4" w:space="0" w:color="auto"/>
            </w:tcBorders>
            <w:shd w:val="clear" w:color="DDEBF7" w:fill="DDEBF7"/>
            <w:noWrap/>
            <w:vAlign w:val="center"/>
            <w:hideMark/>
          </w:tcPr>
          <w:p w14:paraId="2C5D9A60"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w:t>
            </w:r>
          </w:p>
        </w:tc>
        <w:tc>
          <w:tcPr>
            <w:tcW w:w="971" w:type="dxa"/>
            <w:tcBorders>
              <w:top w:val="nil"/>
              <w:left w:val="nil"/>
              <w:bottom w:val="single" w:sz="8" w:space="0" w:color="auto"/>
              <w:right w:val="single" w:sz="8" w:space="0" w:color="auto"/>
            </w:tcBorders>
            <w:shd w:val="clear" w:color="DDEBF7" w:fill="DDEBF7"/>
            <w:noWrap/>
            <w:vAlign w:val="center"/>
            <w:hideMark/>
          </w:tcPr>
          <w:p w14:paraId="1DF8104C"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44</w:t>
            </w:r>
          </w:p>
        </w:tc>
      </w:tr>
    </w:tbl>
    <w:p w14:paraId="0FA35FF9" w14:textId="3D3665B5" w:rsidR="00755DFE" w:rsidRPr="00756D51" w:rsidRDefault="00755DFE" w:rsidP="003C69DB">
      <w:pPr>
        <w:jc w:val="center"/>
        <w:rPr>
          <w:rFonts w:ascii="Arial" w:hAnsi="Arial" w:cs="Arial"/>
          <w:i/>
          <w:sz w:val="16"/>
          <w:szCs w:val="22"/>
          <w:lang w:val="es-CO"/>
        </w:rPr>
      </w:pPr>
      <w:r w:rsidRPr="00756D51">
        <w:rPr>
          <w:rFonts w:ascii="Arial" w:hAnsi="Arial" w:cs="Arial"/>
          <w:i/>
          <w:sz w:val="16"/>
          <w:szCs w:val="22"/>
          <w:lang w:val="es-CO"/>
        </w:rPr>
        <w:t xml:space="preserve">Fuente: </w:t>
      </w:r>
      <w:r w:rsidR="0045245D">
        <w:rPr>
          <w:rFonts w:ascii="Arial" w:hAnsi="Arial" w:cs="Arial"/>
          <w:i/>
          <w:sz w:val="16"/>
          <w:szCs w:val="22"/>
          <w:lang w:val="es-CO"/>
        </w:rPr>
        <w:t>Bogotá te Escucha - Sistema Distrital de Quejas y Soluciones-</w:t>
      </w:r>
    </w:p>
    <w:p w14:paraId="6E7D7364" w14:textId="77777777" w:rsidR="0057737E" w:rsidRPr="00756D51" w:rsidRDefault="0057737E" w:rsidP="003C69DB">
      <w:pPr>
        <w:rPr>
          <w:rFonts w:ascii="Arial" w:hAnsi="Arial" w:cs="Arial"/>
          <w:sz w:val="22"/>
          <w:szCs w:val="22"/>
          <w:lang w:val="es-CO"/>
        </w:rPr>
      </w:pPr>
    </w:p>
    <w:p w14:paraId="31C616F1" w14:textId="638C5FA5" w:rsidR="00D143C7" w:rsidRPr="00756D51" w:rsidRDefault="00D143C7" w:rsidP="003C69DB">
      <w:pPr>
        <w:jc w:val="both"/>
        <w:rPr>
          <w:rFonts w:ascii="Arial" w:hAnsi="Arial" w:cs="Arial"/>
          <w:sz w:val="22"/>
          <w:szCs w:val="22"/>
          <w:lang w:val="es-CO"/>
        </w:rPr>
      </w:pPr>
      <w:r w:rsidRPr="00756D51">
        <w:rPr>
          <w:rFonts w:ascii="Arial" w:hAnsi="Arial" w:cs="Arial"/>
          <w:sz w:val="22"/>
          <w:szCs w:val="22"/>
          <w:lang w:val="es-CO"/>
        </w:rPr>
        <w:t>Durante este periodo del total de requerimientos recibidos</w:t>
      </w:r>
      <w:r w:rsidR="009D3A96" w:rsidRPr="00756D51">
        <w:rPr>
          <w:rFonts w:ascii="Arial" w:hAnsi="Arial" w:cs="Arial"/>
          <w:sz w:val="22"/>
          <w:szCs w:val="22"/>
          <w:lang w:val="es-CO"/>
        </w:rPr>
        <w:t xml:space="preserve"> </w:t>
      </w:r>
      <w:r w:rsidR="009D3A96" w:rsidRPr="00756D51">
        <w:rPr>
          <w:rFonts w:ascii="Arial" w:hAnsi="Arial" w:cs="Arial"/>
          <w:b/>
          <w:sz w:val="22"/>
          <w:szCs w:val="22"/>
          <w:lang w:val="es-CO"/>
        </w:rPr>
        <w:t>3401</w:t>
      </w:r>
      <w:r w:rsidR="009D3A96" w:rsidRPr="00756D51">
        <w:rPr>
          <w:rFonts w:ascii="Arial" w:hAnsi="Arial" w:cs="Arial"/>
          <w:sz w:val="22"/>
          <w:szCs w:val="22"/>
          <w:lang w:val="es-CO"/>
        </w:rPr>
        <w:t xml:space="preserve"> </w:t>
      </w:r>
      <w:r w:rsidRPr="00756D51">
        <w:rPr>
          <w:rFonts w:ascii="Arial" w:hAnsi="Arial" w:cs="Arial"/>
          <w:sz w:val="22"/>
          <w:szCs w:val="22"/>
          <w:lang w:val="es-CO"/>
        </w:rPr>
        <w:t xml:space="preserve">se dio traslado a </w:t>
      </w:r>
      <w:r w:rsidR="00AD2B3B" w:rsidRPr="00756D51">
        <w:rPr>
          <w:rFonts w:ascii="Arial" w:hAnsi="Arial" w:cs="Arial"/>
          <w:b/>
          <w:sz w:val="22"/>
          <w:szCs w:val="22"/>
          <w:lang w:val="es-CO"/>
        </w:rPr>
        <w:t>44</w:t>
      </w:r>
      <w:r w:rsidRPr="00756D51">
        <w:rPr>
          <w:rFonts w:ascii="Arial" w:hAnsi="Arial" w:cs="Arial"/>
          <w:b/>
          <w:sz w:val="22"/>
          <w:szCs w:val="22"/>
          <w:lang w:val="es-CO"/>
        </w:rPr>
        <w:t xml:space="preserve"> </w:t>
      </w:r>
      <w:r w:rsidRPr="00756D51">
        <w:rPr>
          <w:rFonts w:ascii="Arial" w:hAnsi="Arial" w:cs="Arial"/>
          <w:sz w:val="22"/>
          <w:szCs w:val="22"/>
          <w:lang w:val="es-CO"/>
        </w:rPr>
        <w:t xml:space="preserve">de ellos por tratarse de temas que no eran competencia de la SDIS), los cuales se remitieron a las Entidades competentes. </w:t>
      </w:r>
    </w:p>
    <w:p w14:paraId="3DDFFB83" w14:textId="77777777" w:rsidR="00AD2B3B" w:rsidRPr="00756D51" w:rsidRDefault="00AD2B3B" w:rsidP="003C69DB">
      <w:pPr>
        <w:jc w:val="both"/>
        <w:rPr>
          <w:rFonts w:ascii="Arial" w:hAnsi="Arial" w:cs="Arial"/>
          <w:sz w:val="22"/>
          <w:szCs w:val="22"/>
          <w:lang w:val="es-CO"/>
        </w:rPr>
      </w:pPr>
    </w:p>
    <w:p w14:paraId="7E7C6DF3" w14:textId="07FAAF47" w:rsidR="00AD2B3B" w:rsidRPr="00756D51" w:rsidRDefault="00AD2B3B" w:rsidP="00AD2B3B">
      <w:pPr>
        <w:jc w:val="both"/>
        <w:rPr>
          <w:rFonts w:ascii="Arial" w:hAnsi="Arial" w:cs="Arial"/>
          <w:sz w:val="22"/>
          <w:szCs w:val="22"/>
          <w:lang w:val="es-CO"/>
        </w:rPr>
      </w:pPr>
      <w:r w:rsidRPr="00756D51">
        <w:rPr>
          <w:rFonts w:ascii="Arial" w:hAnsi="Arial" w:cs="Arial"/>
          <w:sz w:val="22"/>
          <w:szCs w:val="22"/>
          <w:lang w:val="es-CO"/>
        </w:rPr>
        <w:t xml:space="preserve">El mayor porcentaje de traslados fue la Secretaria de Salud 22% con temas de citas, seguimiento e inspección a ONG; La Secretaria de Gobierno con el 12% por inconvenientes entre vecinos, propiedad horizontal, demora en el pago del subsidio C para adulto mayor. Transmilenio con temas de inconvenientes en la utilización del servicio, Policía </w:t>
      </w:r>
      <w:r w:rsidRPr="00756D51">
        <w:rPr>
          <w:rFonts w:ascii="Arial" w:hAnsi="Arial" w:cs="Arial"/>
          <w:sz w:val="22"/>
          <w:szCs w:val="22"/>
          <w:lang w:val="es-CO"/>
        </w:rPr>
        <w:lastRenderedPageBreak/>
        <w:t>Metropolitana por inseguridad en los barrios donde hay presencia de habitantes de calle, prostitución, microtráfico por venta de estupefacientes,</w:t>
      </w:r>
      <w:r w:rsidR="009762B2" w:rsidRPr="00756D51">
        <w:rPr>
          <w:rFonts w:ascii="Arial" w:hAnsi="Arial" w:cs="Arial"/>
          <w:sz w:val="22"/>
          <w:szCs w:val="22"/>
          <w:lang w:val="es-CO"/>
        </w:rPr>
        <w:t xml:space="preserve"> delincuencia.</w:t>
      </w:r>
    </w:p>
    <w:p w14:paraId="01146F33" w14:textId="77777777" w:rsidR="009762B2" w:rsidRPr="00756D51" w:rsidRDefault="009762B2" w:rsidP="00AD2B3B">
      <w:pPr>
        <w:jc w:val="both"/>
        <w:rPr>
          <w:rFonts w:ascii="Arial" w:hAnsi="Arial" w:cs="Arial"/>
          <w:sz w:val="22"/>
          <w:szCs w:val="22"/>
          <w:lang w:val="es-CO"/>
        </w:rPr>
      </w:pPr>
    </w:p>
    <w:p w14:paraId="0692F3D3" w14:textId="77777777" w:rsidR="00AD2B3B" w:rsidRPr="00756D51" w:rsidRDefault="00AD2B3B" w:rsidP="00AD2B3B">
      <w:pPr>
        <w:jc w:val="both"/>
        <w:rPr>
          <w:rFonts w:ascii="Arial" w:hAnsi="Arial" w:cs="Arial"/>
        </w:rPr>
      </w:pPr>
      <w:r w:rsidRPr="00756D51">
        <w:rPr>
          <w:rFonts w:ascii="Arial" w:hAnsi="Arial" w:cs="Arial"/>
          <w:sz w:val="22"/>
          <w:szCs w:val="22"/>
          <w:lang w:val="es-CO"/>
        </w:rPr>
        <w:t>Con el 50% los traslados a Entidades Nacionales como ICBF por temas de inconvenientes presentados en Jardines Infantiles que son coordinados por ellos; Alcaldías, Fiscalías Municipales, Comisarias (Soacha, Cundinamarca, Cali) por solicitudes a ingreso de los servicios principalmente al de apoyo económico para el adulto mayor que viven en esos municipios, por manejo de procesos de violencia intrafamiliar.  Ministerio de Educación por cobros exagerados en los jardines infantiles privados, donde la ciudadanía solicita inspección y vigilancia</w:t>
      </w:r>
      <w:r w:rsidRPr="00756D51">
        <w:rPr>
          <w:rFonts w:ascii="Arial" w:hAnsi="Arial" w:cs="Arial"/>
        </w:rPr>
        <w:t>.</w:t>
      </w:r>
    </w:p>
    <w:p w14:paraId="54C0AB67" w14:textId="77777777" w:rsidR="00AD2B3B" w:rsidRPr="00756D51" w:rsidRDefault="00AD2B3B" w:rsidP="003C69DB">
      <w:pPr>
        <w:jc w:val="both"/>
        <w:rPr>
          <w:rFonts w:ascii="Arial" w:hAnsi="Arial" w:cs="Arial"/>
          <w:sz w:val="22"/>
          <w:szCs w:val="22"/>
        </w:rPr>
      </w:pPr>
    </w:p>
    <w:p w14:paraId="1D76DFE3" w14:textId="3A0D1514" w:rsidR="0093161F" w:rsidRPr="00756D51" w:rsidRDefault="0093161F" w:rsidP="00D01ACE">
      <w:pPr>
        <w:pStyle w:val="Ttulo2"/>
        <w:numPr>
          <w:ilvl w:val="1"/>
          <w:numId w:val="3"/>
        </w:numPr>
        <w:rPr>
          <w:rFonts w:ascii="Arial" w:hAnsi="Arial" w:cs="Arial"/>
          <w:color w:val="1F4E79" w:themeColor="accent1" w:themeShade="80"/>
          <w:sz w:val="22"/>
          <w:szCs w:val="22"/>
          <w:lang w:val="es-CO"/>
        </w:rPr>
      </w:pPr>
      <w:bookmarkStart w:id="10" w:name="_Toc521508692"/>
      <w:r w:rsidRPr="00756D51">
        <w:rPr>
          <w:rFonts w:ascii="Arial" w:hAnsi="Arial" w:cs="Arial"/>
          <w:color w:val="1F4E79" w:themeColor="accent1" w:themeShade="80"/>
          <w:sz w:val="22"/>
          <w:szCs w:val="22"/>
          <w:lang w:val="es-CO"/>
        </w:rPr>
        <w:t xml:space="preserve">OPERACIÓN DEL </w:t>
      </w:r>
      <w:r w:rsidR="0045245D">
        <w:rPr>
          <w:rFonts w:ascii="Arial" w:hAnsi="Arial" w:cs="Arial"/>
          <w:color w:val="1F4E79" w:themeColor="accent1" w:themeShade="80"/>
          <w:sz w:val="22"/>
          <w:szCs w:val="22"/>
          <w:lang w:val="es-CO"/>
        </w:rPr>
        <w:t>BOGOTÁ TE ESCUCHA - SISTEMA DISTRITAL DE QUEJAS Y SOLUCIONES-</w:t>
      </w:r>
      <w:r w:rsidR="00FD209A" w:rsidRPr="00756D51">
        <w:rPr>
          <w:rFonts w:ascii="Arial" w:hAnsi="Arial" w:cs="Arial"/>
          <w:color w:val="1F4E79" w:themeColor="accent1" w:themeShade="80"/>
          <w:sz w:val="22"/>
          <w:szCs w:val="22"/>
          <w:lang w:val="es-CO"/>
        </w:rPr>
        <w:t xml:space="preserve"> –SDQS-</w:t>
      </w:r>
      <w:bookmarkEnd w:id="10"/>
    </w:p>
    <w:p w14:paraId="398B6207" w14:textId="77777777" w:rsidR="00BB7117" w:rsidRPr="00756D51" w:rsidRDefault="00BB7117" w:rsidP="003C69DB">
      <w:pPr>
        <w:jc w:val="both"/>
        <w:rPr>
          <w:rFonts w:ascii="Arial" w:hAnsi="Arial" w:cs="Arial"/>
          <w:color w:val="2E74B5" w:themeColor="accent1" w:themeShade="BF"/>
          <w:sz w:val="22"/>
          <w:szCs w:val="22"/>
        </w:rPr>
      </w:pPr>
    </w:p>
    <w:p w14:paraId="6DDD9437" w14:textId="7B95B69B" w:rsidR="00BB7117" w:rsidRPr="00756D51" w:rsidRDefault="00BB7117" w:rsidP="003C69DB">
      <w:pPr>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 xml:space="preserve">Con el fin de dar cumplimiento al uso eficiente de Bogotá Te Escucha –SDQS- se realiza acompañamiento y seguimiento en la operación del mismo, a los designados de las dependencias parametrizadas por medio telefónico, presencial, correo.  </w:t>
      </w:r>
    </w:p>
    <w:p w14:paraId="688BE269" w14:textId="77777777" w:rsidR="00BB7117" w:rsidRPr="00756D51" w:rsidRDefault="00BB7117" w:rsidP="003C69DB">
      <w:pPr>
        <w:jc w:val="both"/>
        <w:rPr>
          <w:rFonts w:ascii="Arial" w:hAnsi="Arial" w:cs="Arial"/>
          <w:color w:val="0D0D0D" w:themeColor="text1" w:themeTint="F2"/>
          <w:sz w:val="22"/>
          <w:szCs w:val="22"/>
          <w:lang w:val="es-CO"/>
        </w:rPr>
      </w:pPr>
    </w:p>
    <w:p w14:paraId="5979CDA7" w14:textId="4281EEDC" w:rsidR="00BB7117" w:rsidRPr="00756D51" w:rsidRDefault="00AD2B3B" w:rsidP="003C69DB">
      <w:pPr>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 xml:space="preserve">En el segundo </w:t>
      </w:r>
      <w:r w:rsidR="00BB7117" w:rsidRPr="00756D51">
        <w:rPr>
          <w:rFonts w:ascii="Arial" w:hAnsi="Arial" w:cs="Arial"/>
          <w:color w:val="0D0D0D" w:themeColor="text1" w:themeTint="F2"/>
          <w:sz w:val="22"/>
          <w:szCs w:val="22"/>
          <w:lang w:val="es-CO"/>
        </w:rPr>
        <w:t xml:space="preserve">trimestre se realizaron </w:t>
      </w:r>
      <w:r w:rsidRPr="00756D51">
        <w:rPr>
          <w:rFonts w:ascii="Arial" w:hAnsi="Arial" w:cs="Arial"/>
          <w:b/>
          <w:color w:val="0D0D0D" w:themeColor="text1" w:themeTint="F2"/>
          <w:sz w:val="22"/>
          <w:szCs w:val="22"/>
          <w:lang w:val="es-CO"/>
        </w:rPr>
        <w:t>20</w:t>
      </w:r>
      <w:r w:rsidR="00BB7117" w:rsidRPr="00756D51">
        <w:rPr>
          <w:rFonts w:ascii="Arial" w:hAnsi="Arial" w:cs="Arial"/>
          <w:b/>
          <w:color w:val="0D0D0D" w:themeColor="text1" w:themeTint="F2"/>
          <w:sz w:val="22"/>
          <w:szCs w:val="22"/>
          <w:lang w:val="es-CO"/>
        </w:rPr>
        <w:t>7</w:t>
      </w:r>
      <w:r w:rsidR="00BB7117" w:rsidRPr="00756D51">
        <w:rPr>
          <w:rFonts w:ascii="Arial" w:hAnsi="Arial" w:cs="Arial"/>
          <w:color w:val="0D0D0D" w:themeColor="text1" w:themeTint="F2"/>
          <w:sz w:val="22"/>
          <w:szCs w:val="22"/>
          <w:lang w:val="es-CO"/>
        </w:rPr>
        <w:t xml:space="preserve"> soportes, en el siguiente cuadro se relacionan las dependencias con mayor número de soportes. </w:t>
      </w:r>
    </w:p>
    <w:p w14:paraId="7477D862" w14:textId="77777777" w:rsidR="00BF493E" w:rsidRPr="00756D51" w:rsidRDefault="00BF493E" w:rsidP="003C69DB">
      <w:pPr>
        <w:rPr>
          <w:rFonts w:ascii="Arial" w:hAnsi="Arial" w:cs="Arial"/>
          <w:color w:val="1F4E79" w:themeColor="accent1" w:themeShade="80"/>
          <w:sz w:val="22"/>
          <w:szCs w:val="22"/>
          <w:lang w:val="es-CO"/>
        </w:rPr>
      </w:pPr>
    </w:p>
    <w:tbl>
      <w:tblPr>
        <w:tblW w:w="7035" w:type="dxa"/>
        <w:jc w:val="center"/>
        <w:tblLayout w:type="fixed"/>
        <w:tblCellMar>
          <w:left w:w="70" w:type="dxa"/>
          <w:right w:w="70" w:type="dxa"/>
        </w:tblCellMar>
        <w:tblLook w:val="04A0" w:firstRow="1" w:lastRow="0" w:firstColumn="1" w:lastColumn="0" w:noHBand="0" w:noVBand="1"/>
      </w:tblPr>
      <w:tblGrid>
        <w:gridCol w:w="6093"/>
        <w:gridCol w:w="942"/>
      </w:tblGrid>
      <w:tr w:rsidR="00BB7117" w:rsidRPr="00756D51" w14:paraId="43719D7B" w14:textId="77777777" w:rsidTr="00BB7117">
        <w:trPr>
          <w:trHeight w:val="291"/>
          <w:tblHeader/>
          <w:jc w:val="center"/>
        </w:trPr>
        <w:tc>
          <w:tcPr>
            <w:tcW w:w="609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12D95FF" w14:textId="77777777" w:rsidR="00BB7117" w:rsidRPr="00756D51" w:rsidRDefault="00BB7117" w:rsidP="003C69DB">
            <w:pPr>
              <w:jc w:val="center"/>
              <w:rPr>
                <w:rFonts w:ascii="Arial" w:hAnsi="Arial" w:cs="Arial"/>
                <w:b/>
                <w:bCs/>
                <w:color w:val="0D0D0D" w:themeColor="text1" w:themeTint="F2"/>
                <w:sz w:val="18"/>
                <w:szCs w:val="18"/>
                <w:lang w:val="es-CO" w:eastAsia="es-CO"/>
              </w:rPr>
            </w:pPr>
            <w:r w:rsidRPr="00756D51">
              <w:rPr>
                <w:rFonts w:ascii="Arial" w:hAnsi="Arial" w:cs="Arial"/>
                <w:b/>
                <w:bCs/>
                <w:color w:val="0D0D0D" w:themeColor="text1" w:themeTint="F2"/>
                <w:sz w:val="18"/>
                <w:szCs w:val="18"/>
                <w:lang w:val="es-CO" w:eastAsia="es-CO"/>
              </w:rPr>
              <w:t>DEPENDENCIA</w:t>
            </w:r>
          </w:p>
        </w:tc>
        <w:tc>
          <w:tcPr>
            <w:tcW w:w="942"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CE04986" w14:textId="77777777" w:rsidR="00BB7117" w:rsidRPr="00756D51" w:rsidRDefault="00BB7117" w:rsidP="003C69DB">
            <w:pPr>
              <w:jc w:val="center"/>
              <w:rPr>
                <w:rFonts w:ascii="Arial" w:hAnsi="Arial" w:cs="Arial"/>
                <w:b/>
                <w:bCs/>
                <w:color w:val="0D0D0D" w:themeColor="text1" w:themeTint="F2"/>
                <w:sz w:val="18"/>
                <w:szCs w:val="18"/>
                <w:lang w:val="es-CO" w:eastAsia="es-CO"/>
              </w:rPr>
            </w:pPr>
            <w:r w:rsidRPr="00756D51">
              <w:rPr>
                <w:rFonts w:ascii="Arial" w:hAnsi="Arial" w:cs="Arial"/>
                <w:b/>
                <w:bCs/>
                <w:color w:val="0D0D0D" w:themeColor="text1" w:themeTint="F2"/>
                <w:sz w:val="18"/>
                <w:szCs w:val="18"/>
                <w:lang w:val="es-CO" w:eastAsia="es-CO"/>
              </w:rPr>
              <w:t>No. Soportes</w:t>
            </w:r>
          </w:p>
        </w:tc>
      </w:tr>
      <w:tr w:rsidR="00BB7117" w:rsidRPr="00756D51" w14:paraId="617940C9"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78B33EA3" w14:textId="77777777" w:rsidR="00BB7117" w:rsidRPr="00756D51" w:rsidRDefault="00BB7117" w:rsidP="003C69DB">
            <w:pP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OFICINA DE ASUNTOS DISCIPLINARIOS</w:t>
            </w:r>
          </w:p>
        </w:tc>
        <w:tc>
          <w:tcPr>
            <w:tcW w:w="942" w:type="dxa"/>
            <w:tcBorders>
              <w:top w:val="nil"/>
              <w:left w:val="nil"/>
              <w:bottom w:val="single" w:sz="4" w:space="0" w:color="auto"/>
              <w:right w:val="single" w:sz="4" w:space="0" w:color="auto"/>
            </w:tcBorders>
            <w:shd w:val="clear" w:color="auto" w:fill="auto"/>
            <w:noWrap/>
            <w:vAlign w:val="center"/>
            <w:hideMark/>
          </w:tcPr>
          <w:p w14:paraId="0F76F3F2" w14:textId="77777777" w:rsidR="00BB7117" w:rsidRPr="00756D51" w:rsidRDefault="00BB7117" w:rsidP="003C69DB">
            <w:pPr>
              <w:jc w:val="cente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29</w:t>
            </w:r>
          </w:p>
        </w:tc>
      </w:tr>
      <w:tr w:rsidR="00BB7117" w:rsidRPr="00756D51" w14:paraId="7C3F9A0A"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03B74FDE" w14:textId="125D807E" w:rsidR="00BB7117" w:rsidRPr="00756D51" w:rsidRDefault="00731ADF" w:rsidP="003C69DB">
            <w:pP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SUBDIRECCIÓ</w:t>
            </w:r>
            <w:r w:rsidR="00BB7117" w:rsidRPr="00756D51">
              <w:rPr>
                <w:rFonts w:ascii="Arial" w:hAnsi="Arial" w:cs="Arial"/>
                <w:color w:val="0D0D0D" w:themeColor="text1" w:themeTint="F2"/>
                <w:sz w:val="18"/>
                <w:szCs w:val="18"/>
                <w:lang w:val="es-CO" w:eastAsia="es-CO"/>
              </w:rPr>
              <w:t>N PARA LA FAMILIA</w:t>
            </w:r>
          </w:p>
        </w:tc>
        <w:tc>
          <w:tcPr>
            <w:tcW w:w="942" w:type="dxa"/>
            <w:tcBorders>
              <w:top w:val="nil"/>
              <w:left w:val="nil"/>
              <w:bottom w:val="single" w:sz="4" w:space="0" w:color="auto"/>
              <w:right w:val="single" w:sz="4" w:space="0" w:color="auto"/>
            </w:tcBorders>
            <w:shd w:val="clear" w:color="auto" w:fill="auto"/>
            <w:noWrap/>
            <w:vAlign w:val="center"/>
            <w:hideMark/>
          </w:tcPr>
          <w:p w14:paraId="2A7F99E4" w14:textId="77777777" w:rsidR="00BB7117" w:rsidRPr="00756D51" w:rsidRDefault="00BB7117" w:rsidP="003C69DB">
            <w:pPr>
              <w:jc w:val="cente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29</w:t>
            </w:r>
          </w:p>
        </w:tc>
      </w:tr>
      <w:tr w:rsidR="00BB7117" w:rsidRPr="00756D51" w14:paraId="2FEA44D3" w14:textId="77777777" w:rsidTr="00147F2A">
        <w:trPr>
          <w:trHeight w:val="60"/>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2F056626" w14:textId="08A5C75E" w:rsidR="00BB7117" w:rsidRPr="00756D51" w:rsidRDefault="00731ADF" w:rsidP="003C69DB">
            <w:pP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DIRECCIÓ</w:t>
            </w:r>
            <w:r w:rsidR="00BB7117" w:rsidRPr="00756D51">
              <w:rPr>
                <w:rFonts w:ascii="Arial" w:hAnsi="Arial" w:cs="Arial"/>
                <w:color w:val="0D0D0D" w:themeColor="text1" w:themeTint="F2"/>
                <w:sz w:val="18"/>
                <w:szCs w:val="18"/>
                <w:lang w:val="es-CO" w:eastAsia="es-CO"/>
              </w:rPr>
              <w:t>N POBLACIONAL-PROYECTO 1113</w:t>
            </w:r>
          </w:p>
        </w:tc>
        <w:tc>
          <w:tcPr>
            <w:tcW w:w="942" w:type="dxa"/>
            <w:tcBorders>
              <w:top w:val="nil"/>
              <w:left w:val="nil"/>
              <w:bottom w:val="single" w:sz="4" w:space="0" w:color="auto"/>
              <w:right w:val="single" w:sz="4" w:space="0" w:color="auto"/>
            </w:tcBorders>
            <w:shd w:val="clear" w:color="auto" w:fill="auto"/>
            <w:noWrap/>
            <w:vAlign w:val="center"/>
            <w:hideMark/>
          </w:tcPr>
          <w:p w14:paraId="7D2C84A9" w14:textId="77777777" w:rsidR="00BB7117" w:rsidRPr="00756D51" w:rsidRDefault="00BB7117" w:rsidP="003C69DB">
            <w:pPr>
              <w:jc w:val="cente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23</w:t>
            </w:r>
          </w:p>
        </w:tc>
      </w:tr>
      <w:tr w:rsidR="00BB7117" w:rsidRPr="00756D51" w14:paraId="5F5065DE"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495F2F30" w14:textId="26E229C2" w:rsidR="00BB7117" w:rsidRPr="00756D51" w:rsidRDefault="00731ADF" w:rsidP="003C69DB">
            <w:pP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DIRECCIÓ</w:t>
            </w:r>
            <w:r w:rsidR="00BB7117" w:rsidRPr="00756D51">
              <w:rPr>
                <w:rFonts w:ascii="Arial" w:hAnsi="Arial" w:cs="Arial"/>
                <w:color w:val="0D0D0D" w:themeColor="text1" w:themeTint="F2"/>
                <w:sz w:val="18"/>
                <w:szCs w:val="18"/>
                <w:lang w:val="es-CO" w:eastAsia="es-CO"/>
              </w:rPr>
              <w:t>N POBLACIONAL</w:t>
            </w:r>
          </w:p>
        </w:tc>
        <w:tc>
          <w:tcPr>
            <w:tcW w:w="942" w:type="dxa"/>
            <w:tcBorders>
              <w:top w:val="nil"/>
              <w:left w:val="nil"/>
              <w:bottom w:val="single" w:sz="4" w:space="0" w:color="auto"/>
              <w:right w:val="single" w:sz="4" w:space="0" w:color="auto"/>
            </w:tcBorders>
            <w:shd w:val="clear" w:color="auto" w:fill="auto"/>
            <w:noWrap/>
            <w:vAlign w:val="center"/>
            <w:hideMark/>
          </w:tcPr>
          <w:p w14:paraId="63A22ACA" w14:textId="77777777" w:rsidR="00BB7117" w:rsidRPr="00756D51" w:rsidRDefault="00BB7117" w:rsidP="003C69DB">
            <w:pPr>
              <w:jc w:val="cente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20</w:t>
            </w:r>
          </w:p>
        </w:tc>
      </w:tr>
      <w:tr w:rsidR="00BB7117" w:rsidRPr="00756D51" w14:paraId="192A164A"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2A60D15D" w14:textId="5FF4D76D" w:rsidR="00BB7117" w:rsidRPr="00756D51" w:rsidRDefault="00731ADF" w:rsidP="003C69DB">
            <w:pP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SUBDIRECCIÓN LOCAL FONTIBÓ</w:t>
            </w:r>
            <w:r w:rsidR="00BB7117" w:rsidRPr="00756D51">
              <w:rPr>
                <w:rFonts w:ascii="Arial" w:hAnsi="Arial" w:cs="Arial"/>
                <w:color w:val="0D0D0D" w:themeColor="text1" w:themeTint="F2"/>
                <w:sz w:val="18"/>
                <w:szCs w:val="18"/>
                <w:lang w:val="es-CO" w:eastAsia="es-CO"/>
              </w:rPr>
              <w:t>N</w:t>
            </w:r>
          </w:p>
        </w:tc>
        <w:tc>
          <w:tcPr>
            <w:tcW w:w="942" w:type="dxa"/>
            <w:tcBorders>
              <w:top w:val="nil"/>
              <w:left w:val="nil"/>
              <w:bottom w:val="single" w:sz="4" w:space="0" w:color="auto"/>
              <w:right w:val="single" w:sz="4" w:space="0" w:color="auto"/>
            </w:tcBorders>
            <w:shd w:val="clear" w:color="auto" w:fill="auto"/>
            <w:noWrap/>
            <w:vAlign w:val="center"/>
            <w:hideMark/>
          </w:tcPr>
          <w:p w14:paraId="5F4C9CD9" w14:textId="77777777" w:rsidR="00BB7117" w:rsidRPr="00756D51" w:rsidRDefault="00BB7117" w:rsidP="003C69DB">
            <w:pPr>
              <w:jc w:val="cente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15</w:t>
            </w:r>
          </w:p>
        </w:tc>
      </w:tr>
      <w:tr w:rsidR="00BB7117" w:rsidRPr="00756D51" w14:paraId="074E6064"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7EA5C61B" w14:textId="5CAB84FF" w:rsidR="00BB7117" w:rsidRPr="00756D51" w:rsidRDefault="00731ADF" w:rsidP="003C69DB">
            <w:pP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SUBDIRECCIÓ</w:t>
            </w:r>
            <w:r w:rsidR="00BB7117" w:rsidRPr="00756D51">
              <w:rPr>
                <w:rFonts w:ascii="Arial" w:hAnsi="Arial" w:cs="Arial"/>
                <w:color w:val="0D0D0D" w:themeColor="text1" w:themeTint="F2"/>
                <w:sz w:val="18"/>
                <w:szCs w:val="18"/>
                <w:lang w:val="es-CO" w:eastAsia="es-CO"/>
              </w:rPr>
              <w:t>N LOCAL BARRIOS UNIDOS</w:t>
            </w:r>
          </w:p>
        </w:tc>
        <w:tc>
          <w:tcPr>
            <w:tcW w:w="942" w:type="dxa"/>
            <w:tcBorders>
              <w:top w:val="nil"/>
              <w:left w:val="nil"/>
              <w:bottom w:val="single" w:sz="4" w:space="0" w:color="auto"/>
              <w:right w:val="single" w:sz="4" w:space="0" w:color="auto"/>
            </w:tcBorders>
            <w:shd w:val="clear" w:color="auto" w:fill="auto"/>
            <w:noWrap/>
            <w:vAlign w:val="center"/>
            <w:hideMark/>
          </w:tcPr>
          <w:p w14:paraId="38AE06F9" w14:textId="77777777" w:rsidR="00BB7117" w:rsidRPr="00756D51" w:rsidRDefault="00BB7117" w:rsidP="003C69DB">
            <w:pPr>
              <w:jc w:val="cente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14</w:t>
            </w:r>
          </w:p>
        </w:tc>
      </w:tr>
      <w:tr w:rsidR="00BB7117" w:rsidRPr="00756D51" w14:paraId="6A862AFB"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64D49F50" w14:textId="6A5EC92C" w:rsidR="00BB7117" w:rsidRPr="00756D51" w:rsidRDefault="00731ADF" w:rsidP="003C69DB">
            <w:pP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SUBDIRECCIÓ</w:t>
            </w:r>
            <w:r w:rsidR="00BB7117" w:rsidRPr="00756D51">
              <w:rPr>
                <w:rFonts w:ascii="Arial" w:hAnsi="Arial" w:cs="Arial"/>
                <w:color w:val="0D0D0D" w:themeColor="text1" w:themeTint="F2"/>
                <w:sz w:val="18"/>
                <w:szCs w:val="18"/>
                <w:lang w:val="es-CO" w:eastAsia="es-CO"/>
              </w:rPr>
              <w:t>N LOCAL BOSA</w:t>
            </w:r>
          </w:p>
        </w:tc>
        <w:tc>
          <w:tcPr>
            <w:tcW w:w="942" w:type="dxa"/>
            <w:tcBorders>
              <w:top w:val="nil"/>
              <w:left w:val="nil"/>
              <w:bottom w:val="single" w:sz="4" w:space="0" w:color="auto"/>
              <w:right w:val="single" w:sz="4" w:space="0" w:color="auto"/>
            </w:tcBorders>
            <w:shd w:val="clear" w:color="auto" w:fill="auto"/>
            <w:noWrap/>
            <w:vAlign w:val="center"/>
            <w:hideMark/>
          </w:tcPr>
          <w:p w14:paraId="4BF0A8BD" w14:textId="77777777" w:rsidR="00BB7117" w:rsidRPr="00756D51" w:rsidRDefault="00BB7117" w:rsidP="003C69DB">
            <w:pPr>
              <w:jc w:val="cente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13</w:t>
            </w:r>
          </w:p>
        </w:tc>
      </w:tr>
      <w:tr w:rsidR="00BB7117" w:rsidRPr="00756D51" w14:paraId="66747859"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382BD499" w14:textId="4C9EA3E0" w:rsidR="00BB7117" w:rsidRPr="00756D51" w:rsidRDefault="00731ADF" w:rsidP="003C69DB">
            <w:pP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SUBDIRECCIÓ</w:t>
            </w:r>
            <w:r w:rsidR="00BB7117" w:rsidRPr="00756D51">
              <w:rPr>
                <w:rFonts w:ascii="Arial" w:hAnsi="Arial" w:cs="Arial"/>
                <w:color w:val="0D0D0D" w:themeColor="text1" w:themeTint="F2"/>
                <w:sz w:val="18"/>
                <w:szCs w:val="18"/>
                <w:lang w:val="es-CO" w:eastAsia="es-CO"/>
              </w:rPr>
              <w:t>N PARA ASUNTOS LGBT</w:t>
            </w:r>
          </w:p>
        </w:tc>
        <w:tc>
          <w:tcPr>
            <w:tcW w:w="942" w:type="dxa"/>
            <w:tcBorders>
              <w:top w:val="nil"/>
              <w:left w:val="nil"/>
              <w:bottom w:val="single" w:sz="4" w:space="0" w:color="auto"/>
              <w:right w:val="single" w:sz="4" w:space="0" w:color="auto"/>
            </w:tcBorders>
            <w:shd w:val="clear" w:color="auto" w:fill="auto"/>
            <w:noWrap/>
            <w:vAlign w:val="center"/>
            <w:hideMark/>
          </w:tcPr>
          <w:p w14:paraId="0487BD43" w14:textId="77777777" w:rsidR="00BB7117" w:rsidRPr="00756D51" w:rsidRDefault="00BB7117" w:rsidP="003C69DB">
            <w:pPr>
              <w:jc w:val="cente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12</w:t>
            </w:r>
          </w:p>
        </w:tc>
      </w:tr>
      <w:tr w:rsidR="00BB7117" w:rsidRPr="00756D51" w14:paraId="54CAD521"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1D39D356" w14:textId="07C6485A" w:rsidR="00BB7117" w:rsidRPr="00756D51" w:rsidRDefault="00731ADF" w:rsidP="003C69DB">
            <w:pP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SUBDIRECCIÓ</w:t>
            </w:r>
            <w:r w:rsidR="00BB7117" w:rsidRPr="00756D51">
              <w:rPr>
                <w:rFonts w:ascii="Arial" w:hAnsi="Arial" w:cs="Arial"/>
                <w:color w:val="0D0D0D" w:themeColor="text1" w:themeTint="F2"/>
                <w:sz w:val="18"/>
                <w:szCs w:val="18"/>
                <w:lang w:val="es-CO" w:eastAsia="es-CO"/>
              </w:rPr>
              <w:t>N DE ABASTECIMIENTO</w:t>
            </w:r>
          </w:p>
        </w:tc>
        <w:tc>
          <w:tcPr>
            <w:tcW w:w="942" w:type="dxa"/>
            <w:tcBorders>
              <w:top w:val="nil"/>
              <w:left w:val="nil"/>
              <w:bottom w:val="single" w:sz="4" w:space="0" w:color="auto"/>
              <w:right w:val="single" w:sz="4" w:space="0" w:color="auto"/>
            </w:tcBorders>
            <w:shd w:val="clear" w:color="auto" w:fill="auto"/>
            <w:noWrap/>
            <w:vAlign w:val="center"/>
            <w:hideMark/>
          </w:tcPr>
          <w:p w14:paraId="4E6D5E63" w14:textId="77777777" w:rsidR="00BB7117" w:rsidRPr="00756D51" w:rsidRDefault="00BB7117" w:rsidP="003C69DB">
            <w:pPr>
              <w:jc w:val="cente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11</w:t>
            </w:r>
          </w:p>
        </w:tc>
      </w:tr>
      <w:tr w:rsidR="00BB7117" w:rsidRPr="00756D51" w14:paraId="384786CD"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045F32AD" w14:textId="77EAFB18" w:rsidR="00BB7117" w:rsidRPr="00756D51" w:rsidRDefault="00731ADF" w:rsidP="003C69DB">
            <w:pP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DIRECCIÓ</w:t>
            </w:r>
            <w:r w:rsidR="00BB7117" w:rsidRPr="00756D51">
              <w:rPr>
                <w:rFonts w:ascii="Arial" w:hAnsi="Arial" w:cs="Arial"/>
                <w:color w:val="0D0D0D" w:themeColor="text1" w:themeTint="F2"/>
                <w:sz w:val="18"/>
                <w:szCs w:val="18"/>
                <w:lang w:val="es-CO" w:eastAsia="es-CO"/>
              </w:rPr>
              <w:t xml:space="preserve">N TERRITORIAL </w:t>
            </w:r>
          </w:p>
        </w:tc>
        <w:tc>
          <w:tcPr>
            <w:tcW w:w="942" w:type="dxa"/>
            <w:tcBorders>
              <w:top w:val="nil"/>
              <w:left w:val="nil"/>
              <w:bottom w:val="single" w:sz="4" w:space="0" w:color="auto"/>
              <w:right w:val="single" w:sz="4" w:space="0" w:color="auto"/>
            </w:tcBorders>
            <w:shd w:val="clear" w:color="auto" w:fill="auto"/>
            <w:noWrap/>
            <w:vAlign w:val="center"/>
            <w:hideMark/>
          </w:tcPr>
          <w:p w14:paraId="5327C899" w14:textId="77777777" w:rsidR="00BB7117" w:rsidRPr="00756D51" w:rsidRDefault="00BB7117" w:rsidP="003C69DB">
            <w:pPr>
              <w:jc w:val="cente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11</w:t>
            </w:r>
          </w:p>
        </w:tc>
      </w:tr>
      <w:tr w:rsidR="00BB7117" w:rsidRPr="00756D51" w14:paraId="29A487F9"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2B0B2B8F" w14:textId="77777777" w:rsidR="00BB7117" w:rsidRPr="00756D51" w:rsidRDefault="00BB7117" w:rsidP="003C69DB">
            <w:pP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AREA DE INSPECCION Y VIGILANCIA</w:t>
            </w:r>
          </w:p>
        </w:tc>
        <w:tc>
          <w:tcPr>
            <w:tcW w:w="942" w:type="dxa"/>
            <w:tcBorders>
              <w:top w:val="nil"/>
              <w:left w:val="nil"/>
              <w:bottom w:val="single" w:sz="4" w:space="0" w:color="auto"/>
              <w:right w:val="single" w:sz="4" w:space="0" w:color="auto"/>
            </w:tcBorders>
            <w:shd w:val="clear" w:color="auto" w:fill="auto"/>
            <w:noWrap/>
            <w:vAlign w:val="center"/>
            <w:hideMark/>
          </w:tcPr>
          <w:p w14:paraId="6692D28E" w14:textId="77777777" w:rsidR="00BB7117" w:rsidRPr="00756D51" w:rsidRDefault="00BB7117" w:rsidP="003C69DB">
            <w:pPr>
              <w:jc w:val="cente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10</w:t>
            </w:r>
          </w:p>
        </w:tc>
      </w:tr>
      <w:tr w:rsidR="00BB7117" w:rsidRPr="00756D51" w14:paraId="29BAD9FC"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28013500" w14:textId="0305485A" w:rsidR="00BB7117" w:rsidRPr="00756D51" w:rsidRDefault="00731ADF" w:rsidP="003C69DB">
            <w:pP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SUBDIRECCIÓ</w:t>
            </w:r>
            <w:r w:rsidR="00BB7117" w:rsidRPr="00756D51">
              <w:rPr>
                <w:rFonts w:ascii="Arial" w:hAnsi="Arial" w:cs="Arial"/>
                <w:color w:val="0D0D0D" w:themeColor="text1" w:themeTint="F2"/>
                <w:sz w:val="18"/>
                <w:szCs w:val="18"/>
                <w:lang w:val="es-CO" w:eastAsia="es-CO"/>
              </w:rPr>
              <w:t>N LOCAL DE ENGATIVA</w:t>
            </w:r>
          </w:p>
        </w:tc>
        <w:tc>
          <w:tcPr>
            <w:tcW w:w="942" w:type="dxa"/>
            <w:tcBorders>
              <w:top w:val="nil"/>
              <w:left w:val="nil"/>
              <w:bottom w:val="single" w:sz="4" w:space="0" w:color="auto"/>
              <w:right w:val="single" w:sz="4" w:space="0" w:color="auto"/>
            </w:tcBorders>
            <w:shd w:val="clear" w:color="auto" w:fill="auto"/>
            <w:noWrap/>
            <w:vAlign w:val="center"/>
            <w:hideMark/>
          </w:tcPr>
          <w:p w14:paraId="515AF6CC" w14:textId="77777777" w:rsidR="00BB7117" w:rsidRPr="00756D51" w:rsidRDefault="00BB7117" w:rsidP="003C69DB">
            <w:pPr>
              <w:jc w:val="cente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10</w:t>
            </w:r>
          </w:p>
        </w:tc>
      </w:tr>
      <w:tr w:rsidR="00BB7117" w:rsidRPr="00756D51" w14:paraId="2DAD10BE"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00496547" w14:textId="0B25676A" w:rsidR="00BB7117" w:rsidRPr="00756D51" w:rsidRDefault="00731ADF" w:rsidP="003C69DB">
            <w:pP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SUBDIRECCIÓ</w:t>
            </w:r>
            <w:r w:rsidR="00BB7117" w:rsidRPr="00756D51">
              <w:rPr>
                <w:rFonts w:ascii="Arial" w:hAnsi="Arial" w:cs="Arial"/>
                <w:color w:val="0D0D0D" w:themeColor="text1" w:themeTint="F2"/>
                <w:sz w:val="18"/>
                <w:szCs w:val="18"/>
                <w:lang w:val="es-CO" w:eastAsia="es-CO"/>
              </w:rPr>
              <w:t>N ADMINISTRATIVA Y FINAN</w:t>
            </w:r>
            <w:r w:rsidRPr="00756D51">
              <w:rPr>
                <w:rFonts w:ascii="Arial" w:hAnsi="Arial" w:cs="Arial"/>
                <w:color w:val="0D0D0D" w:themeColor="text1" w:themeTint="F2"/>
                <w:sz w:val="18"/>
                <w:szCs w:val="18"/>
                <w:lang w:val="es-CO" w:eastAsia="es-CO"/>
              </w:rPr>
              <w:t>CIERA-APOYO LOGÍ</w:t>
            </w:r>
            <w:r w:rsidR="00BB7117" w:rsidRPr="00756D51">
              <w:rPr>
                <w:rFonts w:ascii="Arial" w:hAnsi="Arial" w:cs="Arial"/>
                <w:color w:val="0D0D0D" w:themeColor="text1" w:themeTint="F2"/>
                <w:sz w:val="18"/>
                <w:szCs w:val="18"/>
                <w:lang w:val="es-CO" w:eastAsia="es-CO"/>
              </w:rPr>
              <w:t>STICO</w:t>
            </w:r>
          </w:p>
        </w:tc>
        <w:tc>
          <w:tcPr>
            <w:tcW w:w="942" w:type="dxa"/>
            <w:tcBorders>
              <w:top w:val="nil"/>
              <w:left w:val="nil"/>
              <w:bottom w:val="single" w:sz="4" w:space="0" w:color="auto"/>
              <w:right w:val="single" w:sz="4" w:space="0" w:color="auto"/>
            </w:tcBorders>
            <w:shd w:val="clear" w:color="auto" w:fill="auto"/>
            <w:noWrap/>
            <w:vAlign w:val="center"/>
            <w:hideMark/>
          </w:tcPr>
          <w:p w14:paraId="1ABF0845" w14:textId="77777777" w:rsidR="00BB7117" w:rsidRPr="00756D51" w:rsidRDefault="00BB7117" w:rsidP="003C69DB">
            <w:pPr>
              <w:jc w:val="center"/>
              <w:rPr>
                <w:rFonts w:ascii="Arial" w:hAnsi="Arial" w:cs="Arial"/>
                <w:color w:val="0D0D0D" w:themeColor="text1" w:themeTint="F2"/>
                <w:sz w:val="18"/>
                <w:szCs w:val="18"/>
                <w:lang w:val="es-CO" w:eastAsia="es-CO"/>
              </w:rPr>
            </w:pPr>
            <w:r w:rsidRPr="00756D51">
              <w:rPr>
                <w:rFonts w:ascii="Arial" w:hAnsi="Arial" w:cs="Arial"/>
                <w:color w:val="0D0D0D" w:themeColor="text1" w:themeTint="F2"/>
                <w:sz w:val="18"/>
                <w:szCs w:val="18"/>
                <w:lang w:val="es-CO" w:eastAsia="es-CO"/>
              </w:rPr>
              <w:t>10</w:t>
            </w:r>
          </w:p>
        </w:tc>
      </w:tr>
    </w:tbl>
    <w:p w14:paraId="73934EA5" w14:textId="75B769A2" w:rsidR="00BF493E" w:rsidRPr="00756D51" w:rsidRDefault="00BF493E" w:rsidP="003C69DB">
      <w:pPr>
        <w:rPr>
          <w:rFonts w:ascii="Arial" w:hAnsi="Arial" w:cs="Arial"/>
          <w:color w:val="1F4E79" w:themeColor="accent1" w:themeShade="80"/>
          <w:sz w:val="22"/>
          <w:szCs w:val="22"/>
          <w:lang w:val="es-CO"/>
        </w:rPr>
      </w:pPr>
    </w:p>
    <w:p w14:paraId="12388ABF" w14:textId="6B93CF32" w:rsidR="00BB7117" w:rsidRPr="00756D51" w:rsidRDefault="00BB7117" w:rsidP="003C69DB">
      <w:pPr>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Las dependencias que requirieron mayor número de soportes fueron en l</w:t>
      </w:r>
      <w:r w:rsidR="005E1D98" w:rsidRPr="00756D51">
        <w:rPr>
          <w:rFonts w:ascii="Arial" w:hAnsi="Arial" w:cs="Arial"/>
          <w:color w:val="0D0D0D" w:themeColor="text1" w:themeTint="F2"/>
          <w:sz w:val="22"/>
          <w:szCs w:val="22"/>
        </w:rPr>
        <w:t>as que se realizó cambio de los designados.</w:t>
      </w:r>
    </w:p>
    <w:p w14:paraId="7CF1D4F5" w14:textId="77777777" w:rsidR="00FA3BEA" w:rsidRPr="00756D51" w:rsidRDefault="00FA3BEA" w:rsidP="003C69DB">
      <w:pPr>
        <w:jc w:val="both"/>
        <w:rPr>
          <w:rFonts w:ascii="Arial" w:hAnsi="Arial" w:cs="Arial"/>
          <w:color w:val="0D0D0D" w:themeColor="text1" w:themeTint="F2"/>
          <w:sz w:val="22"/>
          <w:szCs w:val="22"/>
        </w:rPr>
      </w:pPr>
    </w:p>
    <w:p w14:paraId="2DDF8459" w14:textId="068AA370" w:rsidR="00FA3BEA" w:rsidRPr="00756D51"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756D51">
        <w:rPr>
          <w:rFonts w:ascii="Arial" w:hAnsi="Arial" w:cs="Arial"/>
          <w:color w:val="000000"/>
          <w:sz w:val="22"/>
          <w:szCs w:val="22"/>
          <w:lang w:val="es-CO"/>
        </w:rPr>
        <w:lastRenderedPageBreak/>
        <w:t xml:space="preserve">Al observar la matriz de seguimiento y acompañamiento del SDQS, </w:t>
      </w:r>
      <w:r w:rsidR="00552091" w:rsidRPr="00756D51">
        <w:rPr>
          <w:rFonts w:ascii="Arial" w:hAnsi="Arial" w:cs="Arial"/>
          <w:color w:val="000000"/>
          <w:sz w:val="22"/>
          <w:szCs w:val="22"/>
          <w:lang w:val="es-CO"/>
        </w:rPr>
        <w:t>el motivo de seguimiento a las dependencias fue</w:t>
      </w:r>
      <w:r w:rsidRPr="00756D51">
        <w:rPr>
          <w:rFonts w:ascii="Arial" w:hAnsi="Arial" w:cs="Arial"/>
          <w:color w:val="000000"/>
          <w:sz w:val="22"/>
          <w:szCs w:val="22"/>
          <w:lang w:val="es-CO"/>
        </w:rPr>
        <w:t xml:space="preserve"> reenvió de clave, verificación de requerimientos por competencia, diligenciamiento del formato de publicación de anónimos, fallas de ingreso al sistema por actualización del mismo, evento respuesta consolidada, ubicación de los datos del ciudadano en el requerimiento ciudadano.</w:t>
      </w:r>
    </w:p>
    <w:p w14:paraId="72E51901" w14:textId="6E14B2EE" w:rsidR="00FA3BEA" w:rsidRPr="00756D51"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756D51">
        <w:rPr>
          <w:rFonts w:ascii="Arial" w:hAnsi="Arial" w:cs="Arial"/>
          <w:color w:val="000000"/>
          <w:sz w:val="22"/>
          <w:szCs w:val="22"/>
          <w:lang w:val="es-CO"/>
        </w:rPr>
        <w:t xml:space="preserve">Aclaración de las solicitudes de información, aclaración fecha de fuera de términos, reasignación por competencia a otra dependencia, realizar cargue de respuestas para cierre en el sistema, definición y utilización de las tipologías, creación nueva petición ciudadana, notificación entrega de respuestas por correo una vez cargada en el sistema, fecha de asignación </w:t>
      </w:r>
      <w:r w:rsidR="00552091" w:rsidRPr="00756D51">
        <w:rPr>
          <w:rFonts w:ascii="Arial" w:hAnsi="Arial" w:cs="Arial"/>
          <w:color w:val="000000"/>
          <w:sz w:val="22"/>
          <w:szCs w:val="22"/>
          <w:lang w:val="es-CO"/>
        </w:rPr>
        <w:t>del requerimiento</w:t>
      </w:r>
      <w:r w:rsidRPr="00756D51">
        <w:rPr>
          <w:rFonts w:ascii="Arial" w:hAnsi="Arial" w:cs="Arial"/>
          <w:color w:val="000000"/>
          <w:sz w:val="22"/>
          <w:szCs w:val="22"/>
          <w:lang w:val="es-CO"/>
        </w:rPr>
        <w:t>.</w:t>
      </w:r>
    </w:p>
    <w:p w14:paraId="6D1D9A87" w14:textId="77777777" w:rsidR="00FA3BEA" w:rsidRPr="00756D51"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p>
    <w:p w14:paraId="59FD30ED" w14:textId="444CC3A2" w:rsidR="00FA3BEA" w:rsidRPr="00756D51" w:rsidRDefault="00552091"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756D51">
        <w:rPr>
          <w:rFonts w:ascii="Arial" w:hAnsi="Arial" w:cs="Arial"/>
          <w:color w:val="000000"/>
          <w:sz w:val="22"/>
          <w:szCs w:val="22"/>
          <w:lang w:val="es-CO"/>
        </w:rPr>
        <w:t>Activación usuaria</w:t>
      </w:r>
      <w:r w:rsidR="00FA3BEA" w:rsidRPr="00756D51">
        <w:rPr>
          <w:rFonts w:ascii="Arial" w:hAnsi="Arial" w:cs="Arial"/>
          <w:color w:val="000000"/>
          <w:sz w:val="22"/>
          <w:szCs w:val="22"/>
          <w:lang w:val="es-CO"/>
        </w:rPr>
        <w:t xml:space="preserve"> de apoyo en el periodo de vacaciones, envió de reporte de gestión, cargue requerimientos que llegan por buzón, cargue de insumo de respuesta una vez cerrada en el sistema, información </w:t>
      </w:r>
      <w:r w:rsidRPr="00756D51">
        <w:rPr>
          <w:rFonts w:ascii="Arial" w:hAnsi="Arial" w:cs="Arial"/>
          <w:color w:val="000000"/>
          <w:sz w:val="22"/>
          <w:szCs w:val="22"/>
          <w:lang w:val="es-CO"/>
        </w:rPr>
        <w:t>trámite</w:t>
      </w:r>
      <w:r w:rsidR="00FA3BEA" w:rsidRPr="00756D51">
        <w:rPr>
          <w:rFonts w:ascii="Arial" w:hAnsi="Arial" w:cs="Arial"/>
          <w:color w:val="000000"/>
          <w:sz w:val="22"/>
          <w:szCs w:val="22"/>
          <w:lang w:val="es-CO"/>
        </w:rPr>
        <w:t xml:space="preserve"> de gestión documental, fallas en el cargue de la respuesta en el sistema arroja error, canal de salida de la respuesta, asignación a dos dependencias por competencia, asistencia reinducción, evento trasladar.</w:t>
      </w:r>
    </w:p>
    <w:p w14:paraId="5000510C" w14:textId="77777777" w:rsidR="00FA3BEA" w:rsidRPr="00756D51"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p>
    <w:p w14:paraId="17877829" w14:textId="77777777" w:rsidR="00FA3BEA" w:rsidRPr="00756D51"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756D51">
        <w:rPr>
          <w:rFonts w:ascii="Arial" w:hAnsi="Arial" w:cs="Arial"/>
          <w:color w:val="000000"/>
          <w:sz w:val="22"/>
          <w:szCs w:val="22"/>
          <w:lang w:val="es-CO"/>
        </w:rPr>
        <w:t xml:space="preserve">Apoyo en el cargue a las dependencias cuando por alguna situación no pueden cargar sus requerimientos, creación nuevo ciudadano en el sistema, desbloqueo de la petición, aclaración tipos de eventos en el sistema, firma informe de publicaciones anónimas, actualización datos del ciudadano en el sistema, evento cierre por no competencia. </w:t>
      </w:r>
    </w:p>
    <w:p w14:paraId="614ACDC9" w14:textId="431968A7" w:rsidR="00FA3BEA" w:rsidRPr="00756D51"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756D51">
        <w:rPr>
          <w:rFonts w:ascii="Arial" w:hAnsi="Arial" w:cs="Arial"/>
          <w:color w:val="000000"/>
          <w:sz w:val="22"/>
          <w:szCs w:val="22"/>
          <w:lang w:val="es-CO"/>
        </w:rPr>
        <w:t xml:space="preserve"> </w:t>
      </w:r>
    </w:p>
    <w:p w14:paraId="0DC5821F" w14:textId="47C72A25" w:rsidR="00FA3BEA" w:rsidRPr="00756D51"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756D51">
        <w:rPr>
          <w:rFonts w:ascii="Arial" w:hAnsi="Arial" w:cs="Arial"/>
          <w:color w:val="000000"/>
          <w:sz w:val="22"/>
          <w:szCs w:val="22"/>
          <w:lang w:val="es-CO"/>
        </w:rPr>
        <w:t xml:space="preserve">Envío de formato reporte del Decreto 371-2010, actualizar la tipología, informar </w:t>
      </w:r>
      <w:r w:rsidR="00AD69D3" w:rsidRPr="00756D51">
        <w:rPr>
          <w:rFonts w:ascii="Arial" w:hAnsi="Arial" w:cs="Arial"/>
          <w:color w:val="000000"/>
          <w:sz w:val="22"/>
          <w:szCs w:val="22"/>
          <w:lang w:val="es-CO"/>
        </w:rPr>
        <w:t>cómo</w:t>
      </w:r>
      <w:r w:rsidRPr="00756D51">
        <w:rPr>
          <w:rFonts w:ascii="Arial" w:hAnsi="Arial" w:cs="Arial"/>
          <w:color w:val="000000"/>
          <w:sz w:val="22"/>
          <w:szCs w:val="22"/>
          <w:lang w:val="es-CO"/>
        </w:rPr>
        <w:t xml:space="preserve"> responder una solicitud de información a un niño/a, registro de un requerimiento de un ciudadano anónimo. Estos soportes se le brindan y orientan al designado en la mayor brevedad posible dando respuestas por los diferentes canales de interacción.</w:t>
      </w:r>
    </w:p>
    <w:p w14:paraId="6483C312" w14:textId="77777777" w:rsidR="00FA3BEA" w:rsidRPr="00756D51" w:rsidRDefault="00FA3BEA" w:rsidP="003C69DB">
      <w:pPr>
        <w:jc w:val="both"/>
        <w:rPr>
          <w:rFonts w:ascii="Arial" w:hAnsi="Arial" w:cs="Arial"/>
          <w:color w:val="0D0D0D" w:themeColor="text1" w:themeTint="F2"/>
          <w:sz w:val="22"/>
          <w:szCs w:val="22"/>
          <w:lang w:val="es-CO"/>
        </w:rPr>
      </w:pPr>
    </w:p>
    <w:p w14:paraId="092391CF" w14:textId="77777777" w:rsidR="00BB7117" w:rsidRPr="00756D51" w:rsidRDefault="00BB7117" w:rsidP="003C69DB">
      <w:pPr>
        <w:jc w:val="both"/>
        <w:rPr>
          <w:rFonts w:ascii="Arial" w:hAnsi="Arial" w:cs="Arial"/>
          <w:color w:val="0D0D0D" w:themeColor="text1" w:themeTint="F2"/>
          <w:sz w:val="22"/>
          <w:szCs w:val="22"/>
          <w:lang w:val="es-CO"/>
        </w:rPr>
      </w:pPr>
    </w:p>
    <w:p w14:paraId="753D110A" w14:textId="77777777" w:rsidR="0093161F" w:rsidRPr="00756D51" w:rsidRDefault="0093161F" w:rsidP="00D01ACE">
      <w:pPr>
        <w:pStyle w:val="Ttulo2"/>
        <w:numPr>
          <w:ilvl w:val="1"/>
          <w:numId w:val="3"/>
        </w:numPr>
        <w:rPr>
          <w:rFonts w:ascii="Arial" w:hAnsi="Arial" w:cs="Arial"/>
          <w:color w:val="1F4E79" w:themeColor="accent1" w:themeShade="80"/>
          <w:sz w:val="22"/>
          <w:szCs w:val="22"/>
          <w:lang w:val="es-CO"/>
        </w:rPr>
      </w:pPr>
      <w:bookmarkStart w:id="11" w:name="_Toc521508693"/>
      <w:r w:rsidRPr="00756D51">
        <w:rPr>
          <w:rFonts w:ascii="Arial" w:hAnsi="Arial" w:cs="Arial"/>
          <w:color w:val="1F4E79" w:themeColor="accent1" w:themeShade="80"/>
          <w:sz w:val="22"/>
          <w:szCs w:val="22"/>
          <w:lang w:val="es-CO"/>
        </w:rPr>
        <w:t>TEMAS Y DEPENDENCIAS CON MAYOR NÚMERO DE QUEJAS Y RECLAMOS</w:t>
      </w:r>
      <w:bookmarkEnd w:id="11"/>
    </w:p>
    <w:p w14:paraId="42C3ABA3" w14:textId="77777777" w:rsidR="00D10D2B" w:rsidRPr="00756D51" w:rsidRDefault="00D10D2B" w:rsidP="003C69DB">
      <w:pPr>
        <w:pStyle w:val="Ttulo2"/>
        <w:ind w:left="360"/>
        <w:rPr>
          <w:rFonts w:ascii="Arial" w:hAnsi="Arial" w:cs="Arial"/>
          <w:color w:val="1F4E79" w:themeColor="accent1" w:themeShade="80"/>
          <w:sz w:val="22"/>
          <w:szCs w:val="22"/>
          <w:lang w:val="es-CO"/>
        </w:rPr>
      </w:pPr>
    </w:p>
    <w:p w14:paraId="75578084" w14:textId="31A65D82" w:rsidR="00D10D2B" w:rsidRPr="00756D51" w:rsidRDefault="000944A5" w:rsidP="00D01ACE">
      <w:pPr>
        <w:pStyle w:val="Ttulo2"/>
        <w:numPr>
          <w:ilvl w:val="2"/>
          <w:numId w:val="3"/>
        </w:numPr>
        <w:ind w:left="360" w:hanging="360"/>
        <w:rPr>
          <w:rFonts w:ascii="Arial" w:hAnsi="Arial" w:cs="Arial"/>
          <w:color w:val="1F4E79" w:themeColor="accent1" w:themeShade="80"/>
          <w:sz w:val="22"/>
          <w:szCs w:val="22"/>
          <w:lang w:val="es-CO"/>
        </w:rPr>
      </w:pPr>
      <w:bookmarkStart w:id="12" w:name="_Toc521508694"/>
      <w:r w:rsidRPr="00756D51">
        <w:rPr>
          <w:rFonts w:ascii="Arial" w:hAnsi="Arial" w:cs="Arial"/>
          <w:color w:val="1F4E79" w:themeColor="accent1" w:themeShade="80"/>
          <w:sz w:val="22"/>
          <w:szCs w:val="22"/>
          <w:lang w:val="es-CO"/>
        </w:rPr>
        <w:t>Quejas</w:t>
      </w:r>
      <w:bookmarkEnd w:id="12"/>
    </w:p>
    <w:p w14:paraId="56C2DE0B" w14:textId="77777777" w:rsidR="00B57E96" w:rsidRPr="00756D51" w:rsidRDefault="00B57E96" w:rsidP="00B57E96">
      <w:pPr>
        <w:rPr>
          <w:rFonts w:ascii="Arial" w:hAnsi="Arial" w:cs="Arial"/>
          <w:lang w:val="es-CO"/>
        </w:rPr>
      </w:pPr>
    </w:p>
    <w:p w14:paraId="38EA326D" w14:textId="77777777" w:rsidR="00D10D2B" w:rsidRPr="00756D51" w:rsidRDefault="00D10D2B" w:rsidP="003C69DB">
      <w:pPr>
        <w:jc w:val="both"/>
        <w:rPr>
          <w:rFonts w:ascii="Arial" w:hAnsi="Arial" w:cs="Arial"/>
          <w:color w:val="000000"/>
          <w:sz w:val="22"/>
          <w:szCs w:val="22"/>
          <w:lang w:val="es-CO"/>
        </w:rPr>
      </w:pPr>
      <w:r w:rsidRPr="00756D51">
        <w:rPr>
          <w:rFonts w:ascii="Arial" w:hAnsi="Arial" w:cs="Arial"/>
          <w:color w:val="000000"/>
          <w:sz w:val="22"/>
          <w:szCs w:val="22"/>
          <w:lang w:val="es-CO"/>
        </w:rPr>
        <w:t>Tiene como propósito dar a conocer a las autoridades pertinentes</w:t>
      </w:r>
      <w:r w:rsidR="00E62805" w:rsidRPr="00756D51">
        <w:rPr>
          <w:rFonts w:ascii="Arial" w:hAnsi="Arial" w:cs="Arial"/>
          <w:color w:val="000000"/>
          <w:sz w:val="22"/>
          <w:szCs w:val="22"/>
          <w:lang w:val="es-CO"/>
        </w:rPr>
        <w:t>,</w:t>
      </w:r>
      <w:r w:rsidRPr="00756D51">
        <w:rPr>
          <w:rFonts w:ascii="Arial" w:hAnsi="Arial" w:cs="Arial"/>
          <w:color w:val="000000"/>
          <w:sz w:val="22"/>
          <w:szCs w:val="22"/>
          <w:lang w:val="es-CO"/>
        </w:rPr>
        <w:t xml:space="preserve"> las conductas irregulares de servidores públicos o contratistas a quienes se les ha atribuido o adjudicado la prestación de un servicio público.  </w:t>
      </w:r>
    </w:p>
    <w:p w14:paraId="0B9D5DC9" w14:textId="77777777" w:rsidR="00A34AC0" w:rsidRPr="00756D51" w:rsidRDefault="00A34AC0" w:rsidP="003C69DB">
      <w:pPr>
        <w:rPr>
          <w:rFonts w:ascii="Arial" w:hAnsi="Arial" w:cs="Arial"/>
          <w:sz w:val="22"/>
          <w:szCs w:val="22"/>
          <w:lang w:val="es-CO"/>
        </w:rPr>
      </w:pPr>
    </w:p>
    <w:p w14:paraId="7AB728BB" w14:textId="1FE0609E" w:rsidR="00032D80" w:rsidRPr="00756D51" w:rsidRDefault="00032D80" w:rsidP="003C69DB">
      <w:pPr>
        <w:jc w:val="both"/>
        <w:rPr>
          <w:rFonts w:ascii="Arial" w:hAnsi="Arial" w:cs="Arial"/>
          <w:color w:val="000000"/>
          <w:sz w:val="22"/>
          <w:szCs w:val="22"/>
          <w:lang w:val="es-CO"/>
        </w:rPr>
      </w:pPr>
      <w:r w:rsidRPr="00756D51">
        <w:rPr>
          <w:rFonts w:ascii="Arial" w:hAnsi="Arial" w:cs="Arial"/>
          <w:color w:val="000000"/>
          <w:sz w:val="22"/>
          <w:szCs w:val="22"/>
          <w:lang w:val="es-CO"/>
        </w:rPr>
        <w:t>A continuación, se relacionan las 5 Subdirecciones Locales, Subdirecciones técnicas y Comisarías que recibieron mayor número de quejas:</w:t>
      </w:r>
    </w:p>
    <w:p w14:paraId="6A45D36C" w14:textId="77777777" w:rsidR="0095044C" w:rsidRPr="00756D51" w:rsidRDefault="0095044C" w:rsidP="003C69DB">
      <w:pPr>
        <w:pStyle w:val="Ttulo2"/>
        <w:rPr>
          <w:rFonts w:ascii="Arial" w:hAnsi="Arial" w:cs="Arial"/>
          <w:color w:val="1F4E79" w:themeColor="accent1" w:themeShade="80"/>
          <w:sz w:val="22"/>
          <w:szCs w:val="22"/>
          <w:lang w:val="es-CO"/>
        </w:rPr>
      </w:pPr>
    </w:p>
    <w:p w14:paraId="2F23A7DC" w14:textId="0AA0C19D" w:rsidR="0093161F" w:rsidRPr="00756D51" w:rsidRDefault="0093161F" w:rsidP="00D01ACE">
      <w:pPr>
        <w:pStyle w:val="Ttulo2"/>
        <w:numPr>
          <w:ilvl w:val="3"/>
          <w:numId w:val="3"/>
        </w:numPr>
        <w:rPr>
          <w:rFonts w:ascii="Arial" w:hAnsi="Arial" w:cs="Arial"/>
          <w:color w:val="1F4E79" w:themeColor="accent1" w:themeShade="80"/>
          <w:sz w:val="22"/>
          <w:szCs w:val="22"/>
          <w:lang w:val="es-CO"/>
        </w:rPr>
      </w:pPr>
      <w:bookmarkStart w:id="13" w:name="_Toc521508695"/>
      <w:r w:rsidRPr="00756D51">
        <w:rPr>
          <w:rFonts w:ascii="Arial" w:hAnsi="Arial" w:cs="Arial"/>
          <w:color w:val="1F4E79" w:themeColor="accent1" w:themeShade="80"/>
          <w:sz w:val="22"/>
          <w:szCs w:val="22"/>
          <w:lang w:val="es-CO"/>
        </w:rPr>
        <w:t>Subdirecciones Locales con mayor número de quejas.</w:t>
      </w:r>
      <w:bookmarkEnd w:id="13"/>
    </w:p>
    <w:p w14:paraId="46E2ECBC" w14:textId="77777777" w:rsidR="00BB61DE" w:rsidRPr="00756D51" w:rsidRDefault="00BB61DE" w:rsidP="00BB61DE">
      <w:pPr>
        <w:pStyle w:val="Prrafodelista"/>
        <w:rPr>
          <w:rFonts w:ascii="Arial" w:hAnsi="Arial" w:cs="Arial"/>
          <w:lang w:val="es-CO"/>
        </w:rPr>
      </w:pPr>
    </w:p>
    <w:tbl>
      <w:tblPr>
        <w:tblW w:w="8828" w:type="dxa"/>
        <w:tblInd w:w="-10" w:type="dxa"/>
        <w:tblCellMar>
          <w:left w:w="70" w:type="dxa"/>
          <w:right w:w="70" w:type="dxa"/>
        </w:tblCellMar>
        <w:tblLook w:val="04A0" w:firstRow="1" w:lastRow="0" w:firstColumn="1" w:lastColumn="0" w:noHBand="0" w:noVBand="1"/>
      </w:tblPr>
      <w:tblGrid>
        <w:gridCol w:w="7655"/>
        <w:gridCol w:w="1173"/>
      </w:tblGrid>
      <w:tr w:rsidR="00C4594D" w:rsidRPr="00756D51" w14:paraId="1965F713" w14:textId="77777777" w:rsidTr="00C4594D">
        <w:trPr>
          <w:trHeight w:val="240"/>
          <w:tblHeader/>
        </w:trPr>
        <w:tc>
          <w:tcPr>
            <w:tcW w:w="8828" w:type="dxa"/>
            <w:gridSpan w:val="2"/>
            <w:tcBorders>
              <w:top w:val="single" w:sz="8" w:space="0" w:color="auto"/>
              <w:left w:val="single" w:sz="8" w:space="0" w:color="auto"/>
              <w:bottom w:val="single" w:sz="4" w:space="0" w:color="auto"/>
              <w:right w:val="single" w:sz="8" w:space="0" w:color="000000"/>
            </w:tcBorders>
            <w:shd w:val="clear" w:color="000000" w:fill="9BC2E6"/>
            <w:noWrap/>
            <w:vAlign w:val="center"/>
            <w:hideMark/>
          </w:tcPr>
          <w:p w14:paraId="0807416F"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lastRenderedPageBreak/>
              <w:t xml:space="preserve">SUBDIRECCIONES LOCALES </w:t>
            </w:r>
          </w:p>
        </w:tc>
      </w:tr>
      <w:tr w:rsidR="00C4594D" w:rsidRPr="00756D51" w14:paraId="71CFFD4F" w14:textId="77777777" w:rsidTr="00436066">
        <w:trPr>
          <w:trHeight w:val="240"/>
          <w:tblHeader/>
        </w:trPr>
        <w:tc>
          <w:tcPr>
            <w:tcW w:w="7655" w:type="dxa"/>
            <w:tcBorders>
              <w:top w:val="nil"/>
              <w:left w:val="single" w:sz="8" w:space="0" w:color="auto"/>
              <w:bottom w:val="single" w:sz="4" w:space="0" w:color="auto"/>
              <w:right w:val="single" w:sz="4" w:space="0" w:color="auto"/>
            </w:tcBorders>
            <w:shd w:val="clear" w:color="000000" w:fill="9BC2E6"/>
            <w:noWrap/>
            <w:vAlign w:val="center"/>
            <w:hideMark/>
          </w:tcPr>
          <w:p w14:paraId="77C44CC5"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DEPENDENCIA/SUBTEMA</w:t>
            </w:r>
          </w:p>
        </w:tc>
        <w:tc>
          <w:tcPr>
            <w:tcW w:w="1173" w:type="dxa"/>
            <w:tcBorders>
              <w:top w:val="nil"/>
              <w:left w:val="nil"/>
              <w:bottom w:val="single" w:sz="4" w:space="0" w:color="auto"/>
              <w:right w:val="single" w:sz="8" w:space="0" w:color="auto"/>
            </w:tcBorders>
            <w:shd w:val="clear" w:color="000000" w:fill="9BC2E6"/>
            <w:noWrap/>
            <w:vAlign w:val="center"/>
            <w:hideMark/>
          </w:tcPr>
          <w:p w14:paraId="40C21C99"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 xml:space="preserve">SUBTEMAS </w:t>
            </w:r>
          </w:p>
        </w:tc>
      </w:tr>
      <w:tr w:rsidR="00C4594D" w:rsidRPr="00756D51" w14:paraId="6ACC7737" w14:textId="77777777" w:rsidTr="00436066">
        <w:trPr>
          <w:trHeight w:val="240"/>
        </w:trPr>
        <w:tc>
          <w:tcPr>
            <w:tcW w:w="7655" w:type="dxa"/>
            <w:tcBorders>
              <w:top w:val="nil"/>
              <w:left w:val="single" w:sz="8" w:space="0" w:color="auto"/>
              <w:bottom w:val="single" w:sz="4" w:space="0" w:color="auto"/>
              <w:right w:val="single" w:sz="4" w:space="0" w:color="auto"/>
            </w:tcBorders>
            <w:shd w:val="clear" w:color="000000" w:fill="BDD7EE"/>
            <w:vAlign w:val="center"/>
            <w:hideMark/>
          </w:tcPr>
          <w:p w14:paraId="5335B6D6"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LOCAL SUBA</w:t>
            </w:r>
          </w:p>
        </w:tc>
        <w:tc>
          <w:tcPr>
            <w:tcW w:w="1173" w:type="dxa"/>
            <w:tcBorders>
              <w:top w:val="nil"/>
              <w:left w:val="nil"/>
              <w:bottom w:val="single" w:sz="4" w:space="0" w:color="auto"/>
              <w:right w:val="single" w:sz="8" w:space="0" w:color="auto"/>
            </w:tcBorders>
            <w:shd w:val="clear" w:color="000000" w:fill="BDD7EE"/>
            <w:noWrap/>
            <w:vAlign w:val="center"/>
            <w:hideMark/>
          </w:tcPr>
          <w:p w14:paraId="4EB40263"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14</w:t>
            </w:r>
          </w:p>
        </w:tc>
      </w:tr>
      <w:tr w:rsidR="00C4594D" w:rsidRPr="00756D51" w14:paraId="49FD30CA" w14:textId="77777777" w:rsidTr="00436066">
        <w:trPr>
          <w:trHeight w:val="278"/>
        </w:trPr>
        <w:tc>
          <w:tcPr>
            <w:tcW w:w="7655" w:type="dxa"/>
            <w:tcBorders>
              <w:top w:val="nil"/>
              <w:left w:val="single" w:sz="8" w:space="0" w:color="auto"/>
              <w:bottom w:val="single" w:sz="4" w:space="0" w:color="auto"/>
              <w:right w:val="single" w:sz="4" w:space="0" w:color="auto"/>
            </w:tcBorders>
            <w:shd w:val="clear" w:color="auto" w:fill="auto"/>
            <w:hideMark/>
          </w:tcPr>
          <w:p w14:paraId="41065E5C"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JARDINES INFANTILES.</w:t>
            </w:r>
          </w:p>
        </w:tc>
        <w:tc>
          <w:tcPr>
            <w:tcW w:w="1173" w:type="dxa"/>
            <w:tcBorders>
              <w:top w:val="nil"/>
              <w:left w:val="nil"/>
              <w:bottom w:val="single" w:sz="4" w:space="0" w:color="auto"/>
              <w:right w:val="single" w:sz="8" w:space="0" w:color="auto"/>
            </w:tcBorders>
            <w:shd w:val="clear" w:color="auto" w:fill="auto"/>
            <w:noWrap/>
            <w:vAlign w:val="center"/>
            <w:hideMark/>
          </w:tcPr>
          <w:p w14:paraId="2C5EC01F"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9</w:t>
            </w:r>
          </w:p>
        </w:tc>
      </w:tr>
      <w:tr w:rsidR="00C4594D" w:rsidRPr="00756D51" w14:paraId="65E9F061" w14:textId="77777777" w:rsidTr="00436066">
        <w:trPr>
          <w:trHeight w:val="410"/>
        </w:trPr>
        <w:tc>
          <w:tcPr>
            <w:tcW w:w="7655" w:type="dxa"/>
            <w:tcBorders>
              <w:top w:val="nil"/>
              <w:left w:val="single" w:sz="8" w:space="0" w:color="auto"/>
              <w:bottom w:val="single" w:sz="4" w:space="0" w:color="auto"/>
              <w:right w:val="single" w:sz="4" w:space="0" w:color="auto"/>
            </w:tcBorders>
            <w:shd w:val="clear" w:color="auto" w:fill="auto"/>
            <w:hideMark/>
          </w:tcPr>
          <w:p w14:paraId="114592D2"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ADULTOS MAYORES EN CENTRO DE PROTECCION</w:t>
            </w:r>
          </w:p>
        </w:tc>
        <w:tc>
          <w:tcPr>
            <w:tcW w:w="1173" w:type="dxa"/>
            <w:tcBorders>
              <w:top w:val="nil"/>
              <w:left w:val="nil"/>
              <w:bottom w:val="single" w:sz="4" w:space="0" w:color="auto"/>
              <w:right w:val="single" w:sz="8" w:space="0" w:color="auto"/>
            </w:tcBorders>
            <w:shd w:val="clear" w:color="auto" w:fill="auto"/>
            <w:noWrap/>
            <w:vAlign w:val="center"/>
            <w:hideMark/>
          </w:tcPr>
          <w:p w14:paraId="351E492C"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54D9F448" w14:textId="77777777" w:rsidTr="00436066">
        <w:trPr>
          <w:trHeight w:val="480"/>
        </w:trPr>
        <w:tc>
          <w:tcPr>
            <w:tcW w:w="7655" w:type="dxa"/>
            <w:tcBorders>
              <w:top w:val="nil"/>
              <w:left w:val="single" w:sz="8" w:space="0" w:color="auto"/>
              <w:bottom w:val="single" w:sz="4" w:space="0" w:color="auto"/>
              <w:right w:val="single" w:sz="4" w:space="0" w:color="auto"/>
            </w:tcBorders>
            <w:shd w:val="clear" w:color="auto" w:fill="auto"/>
            <w:hideMark/>
          </w:tcPr>
          <w:p w14:paraId="5AB79972"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ADULTOS MAYORES PERSONAS MAYORES EN CENTRO DIA Y CENTROS NOCHE</w:t>
            </w:r>
          </w:p>
        </w:tc>
        <w:tc>
          <w:tcPr>
            <w:tcW w:w="1173" w:type="dxa"/>
            <w:tcBorders>
              <w:top w:val="nil"/>
              <w:left w:val="nil"/>
              <w:bottom w:val="single" w:sz="4" w:space="0" w:color="auto"/>
              <w:right w:val="single" w:sz="8" w:space="0" w:color="auto"/>
            </w:tcBorders>
            <w:shd w:val="clear" w:color="auto" w:fill="auto"/>
            <w:noWrap/>
            <w:vAlign w:val="center"/>
            <w:hideMark/>
          </w:tcPr>
          <w:p w14:paraId="50868CF2"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3EDE0591" w14:textId="77777777" w:rsidTr="00436066">
        <w:trPr>
          <w:trHeight w:val="493"/>
        </w:trPr>
        <w:tc>
          <w:tcPr>
            <w:tcW w:w="7655" w:type="dxa"/>
            <w:tcBorders>
              <w:top w:val="nil"/>
              <w:left w:val="single" w:sz="8" w:space="0" w:color="auto"/>
              <w:bottom w:val="single" w:sz="4" w:space="0" w:color="auto"/>
              <w:right w:val="single" w:sz="4" w:space="0" w:color="auto"/>
            </w:tcBorders>
            <w:shd w:val="clear" w:color="auto" w:fill="auto"/>
            <w:hideMark/>
          </w:tcPr>
          <w:p w14:paraId="487D5C3A"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APOYO ALIMENTARIO: CANASTA COMPLEMENTARIA, BONOS CANJEABLES POR ALIMENTOS</w:t>
            </w:r>
          </w:p>
        </w:tc>
        <w:tc>
          <w:tcPr>
            <w:tcW w:w="1173" w:type="dxa"/>
            <w:tcBorders>
              <w:top w:val="nil"/>
              <w:left w:val="nil"/>
              <w:bottom w:val="single" w:sz="4" w:space="0" w:color="auto"/>
              <w:right w:val="single" w:sz="8" w:space="0" w:color="auto"/>
            </w:tcBorders>
            <w:shd w:val="clear" w:color="auto" w:fill="auto"/>
            <w:noWrap/>
            <w:vAlign w:val="center"/>
            <w:hideMark/>
          </w:tcPr>
          <w:p w14:paraId="0C47F065"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046370D2"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66887253"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 xml:space="preserve">ATENCION Y PORTALOFIO DE SERVICIOS </w:t>
            </w:r>
          </w:p>
        </w:tc>
        <w:tc>
          <w:tcPr>
            <w:tcW w:w="1173" w:type="dxa"/>
            <w:tcBorders>
              <w:top w:val="nil"/>
              <w:left w:val="nil"/>
              <w:bottom w:val="single" w:sz="4" w:space="0" w:color="auto"/>
              <w:right w:val="single" w:sz="8" w:space="0" w:color="auto"/>
            </w:tcBorders>
            <w:shd w:val="clear" w:color="auto" w:fill="auto"/>
            <w:noWrap/>
            <w:vAlign w:val="center"/>
            <w:hideMark/>
          </w:tcPr>
          <w:p w14:paraId="1B96D483"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5435915C" w14:textId="77777777" w:rsidTr="00436066">
        <w:trPr>
          <w:trHeight w:val="330"/>
        </w:trPr>
        <w:tc>
          <w:tcPr>
            <w:tcW w:w="7655" w:type="dxa"/>
            <w:tcBorders>
              <w:top w:val="nil"/>
              <w:left w:val="single" w:sz="8" w:space="0" w:color="auto"/>
              <w:bottom w:val="single" w:sz="4" w:space="0" w:color="auto"/>
              <w:right w:val="single" w:sz="4" w:space="0" w:color="auto"/>
            </w:tcBorders>
            <w:shd w:val="clear" w:color="auto" w:fill="auto"/>
            <w:hideMark/>
          </w:tcPr>
          <w:p w14:paraId="75EBE9D9" w14:textId="7011446A"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AMBITO FAMILIAR</w:t>
            </w:r>
          </w:p>
        </w:tc>
        <w:tc>
          <w:tcPr>
            <w:tcW w:w="1173" w:type="dxa"/>
            <w:tcBorders>
              <w:top w:val="nil"/>
              <w:left w:val="nil"/>
              <w:bottom w:val="single" w:sz="4" w:space="0" w:color="auto"/>
              <w:right w:val="single" w:sz="8" w:space="0" w:color="auto"/>
            </w:tcBorders>
            <w:shd w:val="clear" w:color="auto" w:fill="auto"/>
            <w:noWrap/>
            <w:vAlign w:val="center"/>
            <w:hideMark/>
          </w:tcPr>
          <w:p w14:paraId="7677278F"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014A862B" w14:textId="77777777" w:rsidTr="00436066">
        <w:trPr>
          <w:trHeight w:val="301"/>
        </w:trPr>
        <w:tc>
          <w:tcPr>
            <w:tcW w:w="7655" w:type="dxa"/>
            <w:tcBorders>
              <w:top w:val="nil"/>
              <w:left w:val="single" w:sz="8" w:space="0" w:color="auto"/>
              <w:bottom w:val="single" w:sz="4" w:space="0" w:color="auto"/>
              <w:right w:val="single" w:sz="4" w:space="0" w:color="auto"/>
            </w:tcBorders>
            <w:shd w:val="clear" w:color="000000" w:fill="BDD7EE"/>
            <w:hideMark/>
          </w:tcPr>
          <w:p w14:paraId="26164C5E"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LOCAL RAFAEL URIBE URIBE</w:t>
            </w:r>
          </w:p>
        </w:tc>
        <w:tc>
          <w:tcPr>
            <w:tcW w:w="1173" w:type="dxa"/>
            <w:tcBorders>
              <w:top w:val="nil"/>
              <w:left w:val="nil"/>
              <w:bottom w:val="single" w:sz="4" w:space="0" w:color="auto"/>
              <w:right w:val="single" w:sz="8" w:space="0" w:color="auto"/>
            </w:tcBorders>
            <w:shd w:val="clear" w:color="000000" w:fill="BDD7EE"/>
            <w:noWrap/>
            <w:vAlign w:val="center"/>
            <w:hideMark/>
          </w:tcPr>
          <w:p w14:paraId="407C72BD"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10</w:t>
            </w:r>
          </w:p>
        </w:tc>
      </w:tr>
      <w:tr w:rsidR="00C4594D" w:rsidRPr="00756D51" w14:paraId="5EB9EB66"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2309DA5E"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APOYO ALIMENTARIO: COMEDORES COMUNITARIOS</w:t>
            </w:r>
          </w:p>
        </w:tc>
        <w:tc>
          <w:tcPr>
            <w:tcW w:w="1173" w:type="dxa"/>
            <w:tcBorders>
              <w:top w:val="nil"/>
              <w:left w:val="nil"/>
              <w:bottom w:val="single" w:sz="4" w:space="0" w:color="auto"/>
              <w:right w:val="single" w:sz="8" w:space="0" w:color="auto"/>
            </w:tcBorders>
            <w:shd w:val="clear" w:color="auto" w:fill="auto"/>
            <w:noWrap/>
            <w:vAlign w:val="center"/>
            <w:hideMark/>
          </w:tcPr>
          <w:p w14:paraId="4C0B0B36"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6</w:t>
            </w:r>
          </w:p>
        </w:tc>
      </w:tr>
      <w:tr w:rsidR="00C4594D" w:rsidRPr="00756D51" w14:paraId="4A56FB41" w14:textId="77777777" w:rsidTr="00436066">
        <w:trPr>
          <w:trHeight w:val="301"/>
        </w:trPr>
        <w:tc>
          <w:tcPr>
            <w:tcW w:w="7655" w:type="dxa"/>
            <w:tcBorders>
              <w:top w:val="nil"/>
              <w:left w:val="single" w:sz="8" w:space="0" w:color="auto"/>
              <w:bottom w:val="single" w:sz="4" w:space="0" w:color="auto"/>
              <w:right w:val="single" w:sz="4" w:space="0" w:color="auto"/>
            </w:tcBorders>
            <w:shd w:val="clear" w:color="auto" w:fill="auto"/>
            <w:hideMark/>
          </w:tcPr>
          <w:p w14:paraId="1D8882DF"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JARDINES INFANTILES.</w:t>
            </w:r>
          </w:p>
        </w:tc>
        <w:tc>
          <w:tcPr>
            <w:tcW w:w="1173" w:type="dxa"/>
            <w:tcBorders>
              <w:top w:val="nil"/>
              <w:left w:val="nil"/>
              <w:bottom w:val="single" w:sz="4" w:space="0" w:color="auto"/>
              <w:right w:val="single" w:sz="8" w:space="0" w:color="auto"/>
            </w:tcBorders>
            <w:shd w:val="clear" w:color="auto" w:fill="auto"/>
            <w:noWrap/>
            <w:vAlign w:val="center"/>
            <w:hideMark/>
          </w:tcPr>
          <w:p w14:paraId="19115E2F"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C4594D" w:rsidRPr="00756D51" w14:paraId="0FF7C7CC"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05F1BFB6" w14:textId="5460E335"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AMBITO FAMILIAR</w:t>
            </w:r>
          </w:p>
        </w:tc>
        <w:tc>
          <w:tcPr>
            <w:tcW w:w="1173" w:type="dxa"/>
            <w:tcBorders>
              <w:top w:val="nil"/>
              <w:left w:val="nil"/>
              <w:bottom w:val="single" w:sz="4" w:space="0" w:color="auto"/>
              <w:right w:val="single" w:sz="8" w:space="0" w:color="auto"/>
            </w:tcBorders>
            <w:shd w:val="clear" w:color="auto" w:fill="auto"/>
            <w:noWrap/>
            <w:vAlign w:val="center"/>
            <w:hideMark/>
          </w:tcPr>
          <w:p w14:paraId="26546D74"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4ED258D1"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2FB8899E"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SUBSIDIO PARA PERSONAS MAYORES</w:t>
            </w:r>
          </w:p>
        </w:tc>
        <w:tc>
          <w:tcPr>
            <w:tcW w:w="1173" w:type="dxa"/>
            <w:tcBorders>
              <w:top w:val="nil"/>
              <w:left w:val="nil"/>
              <w:bottom w:val="single" w:sz="4" w:space="0" w:color="auto"/>
              <w:right w:val="single" w:sz="8" w:space="0" w:color="auto"/>
            </w:tcBorders>
            <w:shd w:val="clear" w:color="auto" w:fill="auto"/>
            <w:noWrap/>
            <w:vAlign w:val="center"/>
            <w:hideMark/>
          </w:tcPr>
          <w:p w14:paraId="55844831"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2435A9BA" w14:textId="77777777" w:rsidTr="00436066">
        <w:trPr>
          <w:trHeight w:val="222"/>
        </w:trPr>
        <w:tc>
          <w:tcPr>
            <w:tcW w:w="7655" w:type="dxa"/>
            <w:tcBorders>
              <w:top w:val="nil"/>
              <w:left w:val="single" w:sz="8" w:space="0" w:color="auto"/>
              <w:bottom w:val="single" w:sz="4" w:space="0" w:color="auto"/>
              <w:right w:val="single" w:sz="4" w:space="0" w:color="auto"/>
            </w:tcBorders>
            <w:shd w:val="clear" w:color="000000" w:fill="BDD7EE"/>
            <w:hideMark/>
          </w:tcPr>
          <w:p w14:paraId="76A61BAB"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LOCAL BOSA</w:t>
            </w:r>
          </w:p>
        </w:tc>
        <w:tc>
          <w:tcPr>
            <w:tcW w:w="1173" w:type="dxa"/>
            <w:tcBorders>
              <w:top w:val="nil"/>
              <w:left w:val="nil"/>
              <w:bottom w:val="single" w:sz="4" w:space="0" w:color="auto"/>
              <w:right w:val="single" w:sz="8" w:space="0" w:color="auto"/>
            </w:tcBorders>
            <w:shd w:val="clear" w:color="000000" w:fill="BDD7EE"/>
            <w:noWrap/>
            <w:vAlign w:val="center"/>
            <w:hideMark/>
          </w:tcPr>
          <w:p w14:paraId="5D8075D7"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9</w:t>
            </w:r>
          </w:p>
        </w:tc>
      </w:tr>
      <w:tr w:rsidR="00C4594D" w:rsidRPr="00756D51" w14:paraId="461B67F8"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39BCF846"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APOYO ALIMENTARIO: COMEDORES COMUNITARIOS</w:t>
            </w:r>
          </w:p>
        </w:tc>
        <w:tc>
          <w:tcPr>
            <w:tcW w:w="1173" w:type="dxa"/>
            <w:tcBorders>
              <w:top w:val="nil"/>
              <w:left w:val="nil"/>
              <w:bottom w:val="single" w:sz="4" w:space="0" w:color="auto"/>
              <w:right w:val="single" w:sz="8" w:space="0" w:color="auto"/>
            </w:tcBorders>
            <w:shd w:val="clear" w:color="auto" w:fill="auto"/>
            <w:noWrap/>
            <w:vAlign w:val="center"/>
            <w:hideMark/>
          </w:tcPr>
          <w:p w14:paraId="218D55A5"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3</w:t>
            </w:r>
          </w:p>
        </w:tc>
      </w:tr>
      <w:tr w:rsidR="00C4594D" w:rsidRPr="00756D51" w14:paraId="14D130D6" w14:textId="77777777" w:rsidTr="00436066">
        <w:trPr>
          <w:trHeight w:val="480"/>
        </w:trPr>
        <w:tc>
          <w:tcPr>
            <w:tcW w:w="7655" w:type="dxa"/>
            <w:tcBorders>
              <w:top w:val="nil"/>
              <w:left w:val="single" w:sz="8" w:space="0" w:color="auto"/>
              <w:bottom w:val="single" w:sz="4" w:space="0" w:color="auto"/>
              <w:right w:val="single" w:sz="4" w:space="0" w:color="auto"/>
            </w:tcBorders>
            <w:shd w:val="clear" w:color="auto" w:fill="auto"/>
            <w:hideMark/>
          </w:tcPr>
          <w:p w14:paraId="24706472"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ATENCION INTEGRAL A PERSONAS CON DISCAPACIDAD A FAMILIAS CUIDADORAS</w:t>
            </w:r>
          </w:p>
        </w:tc>
        <w:tc>
          <w:tcPr>
            <w:tcW w:w="1173" w:type="dxa"/>
            <w:tcBorders>
              <w:top w:val="nil"/>
              <w:left w:val="nil"/>
              <w:bottom w:val="single" w:sz="4" w:space="0" w:color="auto"/>
              <w:right w:val="single" w:sz="8" w:space="0" w:color="auto"/>
            </w:tcBorders>
            <w:shd w:val="clear" w:color="auto" w:fill="auto"/>
            <w:noWrap/>
            <w:vAlign w:val="center"/>
            <w:hideMark/>
          </w:tcPr>
          <w:p w14:paraId="06CA2A9B"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C4594D" w:rsidRPr="00756D51" w14:paraId="286F955E"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384B41E2"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JARDINES INFANTILES.</w:t>
            </w:r>
          </w:p>
        </w:tc>
        <w:tc>
          <w:tcPr>
            <w:tcW w:w="1173" w:type="dxa"/>
            <w:tcBorders>
              <w:top w:val="nil"/>
              <w:left w:val="nil"/>
              <w:bottom w:val="single" w:sz="4" w:space="0" w:color="auto"/>
              <w:right w:val="single" w:sz="8" w:space="0" w:color="auto"/>
            </w:tcBorders>
            <w:shd w:val="clear" w:color="auto" w:fill="auto"/>
            <w:noWrap/>
            <w:vAlign w:val="center"/>
            <w:hideMark/>
          </w:tcPr>
          <w:p w14:paraId="3A2B4129"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C4594D" w:rsidRPr="00756D51" w14:paraId="65A38509" w14:textId="77777777" w:rsidTr="00436066">
        <w:trPr>
          <w:trHeight w:val="268"/>
        </w:trPr>
        <w:tc>
          <w:tcPr>
            <w:tcW w:w="7655" w:type="dxa"/>
            <w:tcBorders>
              <w:top w:val="nil"/>
              <w:left w:val="single" w:sz="8" w:space="0" w:color="auto"/>
              <w:bottom w:val="single" w:sz="4" w:space="0" w:color="auto"/>
              <w:right w:val="single" w:sz="4" w:space="0" w:color="auto"/>
            </w:tcBorders>
            <w:shd w:val="clear" w:color="auto" w:fill="auto"/>
            <w:hideMark/>
          </w:tcPr>
          <w:p w14:paraId="5BC1F7F6"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SUBSIDIO PARA PERSONAS MAYORES</w:t>
            </w:r>
          </w:p>
        </w:tc>
        <w:tc>
          <w:tcPr>
            <w:tcW w:w="1173" w:type="dxa"/>
            <w:tcBorders>
              <w:top w:val="nil"/>
              <w:left w:val="nil"/>
              <w:bottom w:val="single" w:sz="4" w:space="0" w:color="auto"/>
              <w:right w:val="single" w:sz="8" w:space="0" w:color="auto"/>
            </w:tcBorders>
            <w:shd w:val="clear" w:color="auto" w:fill="auto"/>
            <w:noWrap/>
            <w:vAlign w:val="center"/>
            <w:hideMark/>
          </w:tcPr>
          <w:p w14:paraId="3B5276C7"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C4594D" w:rsidRPr="00756D51" w14:paraId="280A307A" w14:textId="77777777" w:rsidTr="00436066">
        <w:trPr>
          <w:trHeight w:val="240"/>
        </w:trPr>
        <w:tc>
          <w:tcPr>
            <w:tcW w:w="7655" w:type="dxa"/>
            <w:tcBorders>
              <w:top w:val="nil"/>
              <w:left w:val="single" w:sz="8" w:space="0" w:color="auto"/>
              <w:bottom w:val="single" w:sz="4" w:space="0" w:color="auto"/>
              <w:right w:val="single" w:sz="4" w:space="0" w:color="auto"/>
            </w:tcBorders>
            <w:shd w:val="clear" w:color="000000" w:fill="BDD7EE"/>
            <w:hideMark/>
          </w:tcPr>
          <w:p w14:paraId="4D3394D1"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LOCAL MARTIRES</w:t>
            </w:r>
          </w:p>
        </w:tc>
        <w:tc>
          <w:tcPr>
            <w:tcW w:w="1173" w:type="dxa"/>
            <w:tcBorders>
              <w:top w:val="nil"/>
              <w:left w:val="nil"/>
              <w:bottom w:val="single" w:sz="4" w:space="0" w:color="auto"/>
              <w:right w:val="single" w:sz="8" w:space="0" w:color="auto"/>
            </w:tcBorders>
            <w:shd w:val="clear" w:color="000000" w:fill="BDD7EE"/>
            <w:noWrap/>
            <w:vAlign w:val="center"/>
            <w:hideMark/>
          </w:tcPr>
          <w:p w14:paraId="4EE0FB01"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8</w:t>
            </w:r>
          </w:p>
        </w:tc>
      </w:tr>
      <w:tr w:rsidR="00C4594D" w:rsidRPr="00756D51" w14:paraId="232E1B11"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29F28D5E"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APOYO ALIMENTARIO: COMEDORES COMUNITARIOS</w:t>
            </w:r>
          </w:p>
        </w:tc>
        <w:tc>
          <w:tcPr>
            <w:tcW w:w="1173" w:type="dxa"/>
            <w:tcBorders>
              <w:top w:val="nil"/>
              <w:left w:val="nil"/>
              <w:bottom w:val="single" w:sz="4" w:space="0" w:color="auto"/>
              <w:right w:val="single" w:sz="8" w:space="0" w:color="auto"/>
            </w:tcBorders>
            <w:shd w:val="clear" w:color="auto" w:fill="auto"/>
            <w:noWrap/>
            <w:vAlign w:val="center"/>
            <w:hideMark/>
          </w:tcPr>
          <w:p w14:paraId="592608D8"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3</w:t>
            </w:r>
          </w:p>
        </w:tc>
      </w:tr>
      <w:tr w:rsidR="00C4594D" w:rsidRPr="00756D51" w14:paraId="7D90A6F2" w14:textId="77777777" w:rsidTr="00436066">
        <w:trPr>
          <w:trHeight w:val="762"/>
        </w:trPr>
        <w:tc>
          <w:tcPr>
            <w:tcW w:w="7655" w:type="dxa"/>
            <w:tcBorders>
              <w:top w:val="nil"/>
              <w:left w:val="single" w:sz="8" w:space="0" w:color="auto"/>
              <w:bottom w:val="single" w:sz="4" w:space="0" w:color="auto"/>
              <w:right w:val="single" w:sz="4" w:space="0" w:color="auto"/>
            </w:tcBorders>
            <w:shd w:val="clear" w:color="auto" w:fill="auto"/>
            <w:hideMark/>
          </w:tcPr>
          <w:p w14:paraId="3AD1116D" w14:textId="41FFC805"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ADMINISTRACION DEL TALENTO HUMANO CERTIFICACIONES, RECLAMACIONES LABORALES, CAPACITACION, CONDUCTAS INDEBIDAS DE LOS SERVIDORES, SOLICITUD DE TRABAJO, SOLICITUD DE DESVINCULACION</w:t>
            </w:r>
          </w:p>
        </w:tc>
        <w:tc>
          <w:tcPr>
            <w:tcW w:w="1173" w:type="dxa"/>
            <w:tcBorders>
              <w:top w:val="nil"/>
              <w:left w:val="nil"/>
              <w:bottom w:val="single" w:sz="4" w:space="0" w:color="auto"/>
              <w:right w:val="single" w:sz="8" w:space="0" w:color="auto"/>
            </w:tcBorders>
            <w:shd w:val="clear" w:color="auto" w:fill="auto"/>
            <w:noWrap/>
            <w:vAlign w:val="center"/>
            <w:hideMark/>
          </w:tcPr>
          <w:p w14:paraId="0196498F"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C4594D" w:rsidRPr="00756D51" w14:paraId="2CB0611B" w14:textId="77777777" w:rsidTr="00436066">
        <w:trPr>
          <w:trHeight w:val="348"/>
        </w:trPr>
        <w:tc>
          <w:tcPr>
            <w:tcW w:w="7655" w:type="dxa"/>
            <w:tcBorders>
              <w:top w:val="nil"/>
              <w:left w:val="single" w:sz="8" w:space="0" w:color="auto"/>
              <w:bottom w:val="single" w:sz="4" w:space="0" w:color="auto"/>
              <w:right w:val="single" w:sz="4" w:space="0" w:color="auto"/>
            </w:tcBorders>
            <w:shd w:val="clear" w:color="auto" w:fill="auto"/>
            <w:hideMark/>
          </w:tcPr>
          <w:p w14:paraId="3161945E"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SUBSIDIO PARA PERSONAS MAYORES</w:t>
            </w:r>
          </w:p>
        </w:tc>
        <w:tc>
          <w:tcPr>
            <w:tcW w:w="1173" w:type="dxa"/>
            <w:tcBorders>
              <w:top w:val="nil"/>
              <w:left w:val="nil"/>
              <w:bottom w:val="single" w:sz="4" w:space="0" w:color="auto"/>
              <w:right w:val="single" w:sz="8" w:space="0" w:color="auto"/>
            </w:tcBorders>
            <w:shd w:val="clear" w:color="auto" w:fill="auto"/>
            <w:noWrap/>
            <w:vAlign w:val="center"/>
            <w:hideMark/>
          </w:tcPr>
          <w:p w14:paraId="0785A24F"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C4594D" w:rsidRPr="00756D51" w14:paraId="29C0802B"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058A0953"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SEGURIDAD Y TRANSPORTE DE SERVICIOS GENERALES</w:t>
            </w:r>
          </w:p>
        </w:tc>
        <w:tc>
          <w:tcPr>
            <w:tcW w:w="1173" w:type="dxa"/>
            <w:tcBorders>
              <w:top w:val="nil"/>
              <w:left w:val="nil"/>
              <w:bottom w:val="single" w:sz="4" w:space="0" w:color="auto"/>
              <w:right w:val="single" w:sz="8" w:space="0" w:color="auto"/>
            </w:tcBorders>
            <w:shd w:val="clear" w:color="auto" w:fill="auto"/>
            <w:noWrap/>
            <w:vAlign w:val="center"/>
            <w:hideMark/>
          </w:tcPr>
          <w:p w14:paraId="1B9477B1"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0B7F9A50" w14:textId="77777777" w:rsidTr="00436066">
        <w:trPr>
          <w:trHeight w:val="240"/>
        </w:trPr>
        <w:tc>
          <w:tcPr>
            <w:tcW w:w="7655" w:type="dxa"/>
            <w:tcBorders>
              <w:top w:val="nil"/>
              <w:left w:val="single" w:sz="8" w:space="0" w:color="auto"/>
              <w:bottom w:val="single" w:sz="4" w:space="0" w:color="auto"/>
              <w:right w:val="single" w:sz="4" w:space="0" w:color="auto"/>
            </w:tcBorders>
            <w:shd w:val="clear" w:color="000000" w:fill="BDD7EE"/>
            <w:hideMark/>
          </w:tcPr>
          <w:p w14:paraId="5901B44E" w14:textId="3545E95E" w:rsidR="00C4594D" w:rsidRPr="00756D51" w:rsidRDefault="00430A40" w:rsidP="00644D3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LOCAL SAN CRISTÓ</w:t>
            </w:r>
            <w:r w:rsidR="00C4594D" w:rsidRPr="00756D51">
              <w:rPr>
                <w:rFonts w:ascii="Arial" w:hAnsi="Arial" w:cs="Arial"/>
                <w:b/>
                <w:bCs/>
                <w:color w:val="000000"/>
                <w:sz w:val="18"/>
                <w:szCs w:val="18"/>
                <w:lang w:val="es-CO" w:eastAsia="es-CO"/>
              </w:rPr>
              <w:t>BAL</w:t>
            </w:r>
          </w:p>
        </w:tc>
        <w:tc>
          <w:tcPr>
            <w:tcW w:w="1173" w:type="dxa"/>
            <w:tcBorders>
              <w:top w:val="nil"/>
              <w:left w:val="nil"/>
              <w:bottom w:val="single" w:sz="4" w:space="0" w:color="auto"/>
              <w:right w:val="single" w:sz="8" w:space="0" w:color="auto"/>
            </w:tcBorders>
            <w:shd w:val="clear" w:color="000000" w:fill="BDD7EE"/>
            <w:noWrap/>
            <w:vAlign w:val="center"/>
            <w:hideMark/>
          </w:tcPr>
          <w:p w14:paraId="316F0780"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7</w:t>
            </w:r>
          </w:p>
        </w:tc>
      </w:tr>
      <w:tr w:rsidR="00C4594D" w:rsidRPr="00756D51" w14:paraId="72353727" w14:textId="77777777" w:rsidTr="00436066">
        <w:trPr>
          <w:trHeight w:val="480"/>
        </w:trPr>
        <w:tc>
          <w:tcPr>
            <w:tcW w:w="7655" w:type="dxa"/>
            <w:tcBorders>
              <w:top w:val="nil"/>
              <w:left w:val="single" w:sz="8" w:space="0" w:color="auto"/>
              <w:bottom w:val="single" w:sz="4" w:space="0" w:color="auto"/>
              <w:right w:val="single" w:sz="4" w:space="0" w:color="auto"/>
            </w:tcBorders>
            <w:shd w:val="clear" w:color="auto" w:fill="auto"/>
            <w:hideMark/>
          </w:tcPr>
          <w:p w14:paraId="394F9640"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APOYO ALIMENTARIO: CANASTA COMPLEMENTARIA, BONOS CANJEABLES POR ALIMENTOS</w:t>
            </w:r>
          </w:p>
        </w:tc>
        <w:tc>
          <w:tcPr>
            <w:tcW w:w="1173" w:type="dxa"/>
            <w:tcBorders>
              <w:top w:val="nil"/>
              <w:left w:val="nil"/>
              <w:bottom w:val="single" w:sz="4" w:space="0" w:color="auto"/>
              <w:right w:val="single" w:sz="8" w:space="0" w:color="auto"/>
            </w:tcBorders>
            <w:shd w:val="clear" w:color="auto" w:fill="auto"/>
            <w:noWrap/>
            <w:vAlign w:val="center"/>
            <w:hideMark/>
          </w:tcPr>
          <w:p w14:paraId="3D43EF04"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C4594D" w:rsidRPr="00756D51" w14:paraId="09BBEA2F" w14:textId="77777777" w:rsidTr="00436066">
        <w:trPr>
          <w:trHeight w:val="635"/>
        </w:trPr>
        <w:tc>
          <w:tcPr>
            <w:tcW w:w="7655" w:type="dxa"/>
            <w:tcBorders>
              <w:top w:val="nil"/>
              <w:left w:val="single" w:sz="8" w:space="0" w:color="auto"/>
              <w:bottom w:val="single" w:sz="4" w:space="0" w:color="auto"/>
              <w:right w:val="single" w:sz="4" w:space="0" w:color="auto"/>
            </w:tcBorders>
            <w:shd w:val="clear" w:color="auto" w:fill="auto"/>
            <w:hideMark/>
          </w:tcPr>
          <w:p w14:paraId="7E91D70A" w14:textId="1F26089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ADMINISTRACION DEL TALENTO HUMANO: CERTIFICACIONES, RECLAMACIONES LABORALES, CAPACITACION, CONDUCTAS INDEBIDAS DE LOS SERVIDORES, SOLICITUD DE TRABAJO, SOLICITUD DE DESVINCULACION</w:t>
            </w:r>
          </w:p>
        </w:tc>
        <w:tc>
          <w:tcPr>
            <w:tcW w:w="1173" w:type="dxa"/>
            <w:tcBorders>
              <w:top w:val="nil"/>
              <w:left w:val="nil"/>
              <w:bottom w:val="single" w:sz="4" w:space="0" w:color="auto"/>
              <w:right w:val="single" w:sz="8" w:space="0" w:color="auto"/>
            </w:tcBorders>
            <w:shd w:val="clear" w:color="auto" w:fill="auto"/>
            <w:noWrap/>
            <w:vAlign w:val="center"/>
            <w:hideMark/>
          </w:tcPr>
          <w:p w14:paraId="3BF38ED9"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4A078692"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0913CE44"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ADULTOS MAYORES EN CENTRO DE PROTECCION</w:t>
            </w:r>
          </w:p>
        </w:tc>
        <w:tc>
          <w:tcPr>
            <w:tcW w:w="1173" w:type="dxa"/>
            <w:tcBorders>
              <w:top w:val="nil"/>
              <w:left w:val="nil"/>
              <w:bottom w:val="single" w:sz="4" w:space="0" w:color="auto"/>
              <w:right w:val="single" w:sz="8" w:space="0" w:color="auto"/>
            </w:tcBorders>
            <w:shd w:val="clear" w:color="auto" w:fill="auto"/>
            <w:noWrap/>
            <w:vAlign w:val="center"/>
            <w:hideMark/>
          </w:tcPr>
          <w:p w14:paraId="57DCBB3A"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33FC976B" w14:textId="77777777" w:rsidTr="00436066">
        <w:trPr>
          <w:trHeight w:val="480"/>
        </w:trPr>
        <w:tc>
          <w:tcPr>
            <w:tcW w:w="7655" w:type="dxa"/>
            <w:tcBorders>
              <w:top w:val="nil"/>
              <w:left w:val="single" w:sz="8" w:space="0" w:color="auto"/>
              <w:bottom w:val="single" w:sz="4" w:space="0" w:color="auto"/>
              <w:right w:val="single" w:sz="4" w:space="0" w:color="auto"/>
            </w:tcBorders>
            <w:shd w:val="clear" w:color="auto" w:fill="auto"/>
            <w:hideMark/>
          </w:tcPr>
          <w:p w14:paraId="1DC27B76"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ADULTOS MAYORES PERSONAS MAYORES EN CENTRO DIA Y CENTROS NOCHE</w:t>
            </w:r>
          </w:p>
        </w:tc>
        <w:tc>
          <w:tcPr>
            <w:tcW w:w="1173" w:type="dxa"/>
            <w:tcBorders>
              <w:top w:val="nil"/>
              <w:left w:val="nil"/>
              <w:bottom w:val="single" w:sz="4" w:space="0" w:color="auto"/>
              <w:right w:val="single" w:sz="8" w:space="0" w:color="auto"/>
            </w:tcBorders>
            <w:shd w:val="clear" w:color="auto" w:fill="auto"/>
            <w:noWrap/>
            <w:vAlign w:val="center"/>
            <w:hideMark/>
          </w:tcPr>
          <w:p w14:paraId="49073156"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3C5B1A2E"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7C49C247"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CENTROS DE DESARROLLO COMUNITARIO</w:t>
            </w:r>
          </w:p>
        </w:tc>
        <w:tc>
          <w:tcPr>
            <w:tcW w:w="1173" w:type="dxa"/>
            <w:tcBorders>
              <w:top w:val="nil"/>
              <w:left w:val="nil"/>
              <w:bottom w:val="single" w:sz="4" w:space="0" w:color="auto"/>
              <w:right w:val="single" w:sz="8" w:space="0" w:color="auto"/>
            </w:tcBorders>
            <w:shd w:val="clear" w:color="auto" w:fill="auto"/>
            <w:noWrap/>
            <w:vAlign w:val="center"/>
            <w:hideMark/>
          </w:tcPr>
          <w:p w14:paraId="34AF18E7"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00507FFF"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0E081C66" w14:textId="77777777"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JARDINES INFANTILES.</w:t>
            </w:r>
          </w:p>
        </w:tc>
        <w:tc>
          <w:tcPr>
            <w:tcW w:w="1173" w:type="dxa"/>
            <w:tcBorders>
              <w:top w:val="nil"/>
              <w:left w:val="nil"/>
              <w:bottom w:val="single" w:sz="4" w:space="0" w:color="auto"/>
              <w:right w:val="single" w:sz="8" w:space="0" w:color="auto"/>
            </w:tcBorders>
            <w:shd w:val="clear" w:color="auto" w:fill="auto"/>
            <w:noWrap/>
            <w:vAlign w:val="center"/>
            <w:hideMark/>
          </w:tcPr>
          <w:p w14:paraId="683625AE"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17FA3419" w14:textId="77777777" w:rsidTr="00436066">
        <w:trPr>
          <w:trHeight w:val="240"/>
        </w:trPr>
        <w:tc>
          <w:tcPr>
            <w:tcW w:w="7655" w:type="dxa"/>
            <w:tcBorders>
              <w:top w:val="nil"/>
              <w:left w:val="single" w:sz="8" w:space="0" w:color="auto"/>
              <w:bottom w:val="single" w:sz="4" w:space="0" w:color="auto"/>
              <w:right w:val="single" w:sz="4" w:space="0" w:color="auto"/>
            </w:tcBorders>
            <w:shd w:val="clear" w:color="000000" w:fill="BDD7EE"/>
            <w:hideMark/>
          </w:tcPr>
          <w:p w14:paraId="2B4B0FD0"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LOCAL KENNEDY</w:t>
            </w:r>
          </w:p>
        </w:tc>
        <w:tc>
          <w:tcPr>
            <w:tcW w:w="1173" w:type="dxa"/>
            <w:tcBorders>
              <w:top w:val="nil"/>
              <w:left w:val="nil"/>
              <w:bottom w:val="single" w:sz="4" w:space="0" w:color="auto"/>
              <w:right w:val="single" w:sz="8" w:space="0" w:color="auto"/>
            </w:tcBorders>
            <w:shd w:val="clear" w:color="000000" w:fill="BDD7EE"/>
            <w:noWrap/>
            <w:vAlign w:val="center"/>
            <w:hideMark/>
          </w:tcPr>
          <w:p w14:paraId="79AA5E8D"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7</w:t>
            </w:r>
          </w:p>
        </w:tc>
      </w:tr>
      <w:tr w:rsidR="00C4594D" w:rsidRPr="00756D51" w14:paraId="6C125E4E"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74AD53B5" w14:textId="77777777" w:rsidR="00C4594D" w:rsidRPr="00756D51" w:rsidRDefault="00C4594D" w:rsidP="00C4594D">
            <w:pPr>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JARDINES INFANTILES.</w:t>
            </w:r>
          </w:p>
        </w:tc>
        <w:tc>
          <w:tcPr>
            <w:tcW w:w="1173" w:type="dxa"/>
            <w:tcBorders>
              <w:top w:val="nil"/>
              <w:left w:val="nil"/>
              <w:bottom w:val="single" w:sz="4" w:space="0" w:color="auto"/>
              <w:right w:val="single" w:sz="8" w:space="0" w:color="auto"/>
            </w:tcBorders>
            <w:shd w:val="clear" w:color="auto" w:fill="auto"/>
            <w:noWrap/>
            <w:vAlign w:val="center"/>
            <w:hideMark/>
          </w:tcPr>
          <w:p w14:paraId="38714289"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5</w:t>
            </w:r>
          </w:p>
        </w:tc>
      </w:tr>
      <w:tr w:rsidR="00C4594D" w:rsidRPr="00756D51" w14:paraId="126FECB1" w14:textId="77777777" w:rsidTr="00436066">
        <w:trPr>
          <w:trHeight w:val="656"/>
        </w:trPr>
        <w:tc>
          <w:tcPr>
            <w:tcW w:w="7655" w:type="dxa"/>
            <w:tcBorders>
              <w:top w:val="nil"/>
              <w:left w:val="single" w:sz="8" w:space="0" w:color="auto"/>
              <w:bottom w:val="single" w:sz="4" w:space="0" w:color="auto"/>
              <w:right w:val="single" w:sz="4" w:space="0" w:color="auto"/>
            </w:tcBorders>
            <w:shd w:val="clear" w:color="auto" w:fill="auto"/>
            <w:hideMark/>
          </w:tcPr>
          <w:p w14:paraId="17B8BCB1" w14:textId="4CEF0FCF"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lastRenderedPageBreak/>
              <w:t>ADMINISTRACION DEL TALENTO HUMANO: CERTIFICACIONES, RECLAMACIONES LABORALES, CAPACITACION, CONDUCTAS INDEBIDAS DE LOS SERVIDORES, SOLICITUD DE TRABAJO, SOLICITUD DE DESVINCULACION</w:t>
            </w:r>
          </w:p>
        </w:tc>
        <w:tc>
          <w:tcPr>
            <w:tcW w:w="1173" w:type="dxa"/>
            <w:tcBorders>
              <w:top w:val="nil"/>
              <w:left w:val="nil"/>
              <w:bottom w:val="single" w:sz="4" w:space="0" w:color="auto"/>
              <w:right w:val="single" w:sz="8" w:space="0" w:color="auto"/>
            </w:tcBorders>
            <w:shd w:val="clear" w:color="auto" w:fill="auto"/>
            <w:noWrap/>
            <w:vAlign w:val="center"/>
            <w:hideMark/>
          </w:tcPr>
          <w:p w14:paraId="252B8A93"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68456EC7" w14:textId="77777777" w:rsidTr="00436066">
        <w:trPr>
          <w:trHeight w:val="707"/>
        </w:trPr>
        <w:tc>
          <w:tcPr>
            <w:tcW w:w="7655" w:type="dxa"/>
            <w:tcBorders>
              <w:top w:val="nil"/>
              <w:left w:val="single" w:sz="8" w:space="0" w:color="auto"/>
              <w:bottom w:val="single" w:sz="8" w:space="0" w:color="auto"/>
              <w:right w:val="single" w:sz="4" w:space="0" w:color="auto"/>
            </w:tcBorders>
            <w:shd w:val="clear" w:color="auto" w:fill="auto"/>
            <w:hideMark/>
          </w:tcPr>
          <w:p w14:paraId="6AD7FA1F" w14:textId="6A659485" w:rsidR="00C4594D" w:rsidRPr="00756D51" w:rsidRDefault="00C4594D" w:rsidP="00C4594D">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PROCESOS DE CONTRATACION: CERTIFICACIONES DE CONTRATOS, PAGO OPORTUNO Y DESVINCULACION Y FAMILIARES DE LOS BENEFICIARIOS DE LOS PROGRAMAS SOLICITANDO PAGOS POR FALLECIMIENTO DEL ASISTIDO.</w:t>
            </w:r>
          </w:p>
        </w:tc>
        <w:tc>
          <w:tcPr>
            <w:tcW w:w="1173" w:type="dxa"/>
            <w:tcBorders>
              <w:top w:val="nil"/>
              <w:left w:val="nil"/>
              <w:bottom w:val="single" w:sz="8" w:space="0" w:color="auto"/>
              <w:right w:val="single" w:sz="8" w:space="0" w:color="auto"/>
            </w:tcBorders>
            <w:shd w:val="clear" w:color="auto" w:fill="auto"/>
            <w:noWrap/>
            <w:vAlign w:val="center"/>
            <w:hideMark/>
          </w:tcPr>
          <w:p w14:paraId="7AA35D76"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bl>
    <w:p w14:paraId="0FB52230" w14:textId="31B270C6" w:rsidR="00755DFE" w:rsidRPr="00756D51" w:rsidRDefault="00755DFE" w:rsidP="003C69DB">
      <w:pPr>
        <w:jc w:val="center"/>
        <w:rPr>
          <w:rFonts w:ascii="Arial" w:hAnsi="Arial" w:cs="Arial"/>
          <w:i/>
          <w:sz w:val="16"/>
          <w:szCs w:val="18"/>
          <w:lang w:val="es-CO"/>
        </w:rPr>
      </w:pPr>
      <w:r w:rsidRPr="00756D51">
        <w:rPr>
          <w:rFonts w:ascii="Arial" w:hAnsi="Arial" w:cs="Arial"/>
          <w:i/>
          <w:sz w:val="16"/>
          <w:szCs w:val="18"/>
          <w:lang w:val="es-CO"/>
        </w:rPr>
        <w:t xml:space="preserve">Fuente: </w:t>
      </w:r>
      <w:r w:rsidR="0045245D">
        <w:rPr>
          <w:rFonts w:ascii="Arial" w:hAnsi="Arial" w:cs="Arial"/>
          <w:i/>
          <w:sz w:val="16"/>
          <w:szCs w:val="18"/>
          <w:lang w:val="es-CO"/>
        </w:rPr>
        <w:t>Bogotá te Escucha - Sistema Distrital de Quejas y Soluciones-</w:t>
      </w:r>
    </w:p>
    <w:p w14:paraId="09706B39" w14:textId="77777777" w:rsidR="00506A53" w:rsidRPr="00756D51" w:rsidRDefault="00506A53" w:rsidP="003C69DB">
      <w:pPr>
        <w:pStyle w:val="Ttulo2"/>
        <w:rPr>
          <w:rFonts w:ascii="Arial" w:eastAsia="Times New Roman" w:hAnsi="Arial" w:cs="Arial"/>
          <w:color w:val="auto"/>
          <w:sz w:val="22"/>
          <w:szCs w:val="22"/>
          <w:lang w:val="es-CO"/>
        </w:rPr>
      </w:pPr>
    </w:p>
    <w:p w14:paraId="52483B47" w14:textId="741E0CAF" w:rsidR="0093161F" w:rsidRPr="00756D51" w:rsidRDefault="0093161F" w:rsidP="00D01ACE">
      <w:pPr>
        <w:pStyle w:val="Ttulo2"/>
        <w:numPr>
          <w:ilvl w:val="3"/>
          <w:numId w:val="3"/>
        </w:numPr>
        <w:rPr>
          <w:rFonts w:ascii="Arial" w:hAnsi="Arial" w:cs="Arial"/>
          <w:color w:val="1F4E79" w:themeColor="accent1" w:themeShade="80"/>
          <w:sz w:val="22"/>
          <w:szCs w:val="22"/>
          <w:lang w:val="es-CO"/>
        </w:rPr>
      </w:pPr>
      <w:bookmarkStart w:id="14" w:name="_Toc521508696"/>
      <w:r w:rsidRPr="00756D51">
        <w:rPr>
          <w:rFonts w:ascii="Arial" w:hAnsi="Arial" w:cs="Arial"/>
          <w:color w:val="1F4E79" w:themeColor="accent1" w:themeShade="80"/>
          <w:sz w:val="22"/>
          <w:szCs w:val="22"/>
          <w:lang w:val="es-CO"/>
        </w:rPr>
        <w:t>Dependencias de Nivel Central con mayor número de quejas.</w:t>
      </w:r>
      <w:bookmarkEnd w:id="14"/>
    </w:p>
    <w:p w14:paraId="35E02CA8" w14:textId="77777777" w:rsidR="00BB61DE" w:rsidRPr="00756D51" w:rsidRDefault="00BB61DE" w:rsidP="00BB61DE">
      <w:pPr>
        <w:rPr>
          <w:rFonts w:ascii="Arial" w:hAnsi="Arial" w:cs="Arial"/>
          <w:lang w:val="es-CO"/>
        </w:rPr>
      </w:pPr>
    </w:p>
    <w:tbl>
      <w:tblPr>
        <w:tblW w:w="8828" w:type="dxa"/>
        <w:tblInd w:w="-10" w:type="dxa"/>
        <w:tblCellMar>
          <w:left w:w="70" w:type="dxa"/>
          <w:right w:w="70" w:type="dxa"/>
        </w:tblCellMar>
        <w:tblLook w:val="04A0" w:firstRow="1" w:lastRow="0" w:firstColumn="1" w:lastColumn="0" w:noHBand="0" w:noVBand="1"/>
      </w:tblPr>
      <w:tblGrid>
        <w:gridCol w:w="7513"/>
        <w:gridCol w:w="1315"/>
      </w:tblGrid>
      <w:tr w:rsidR="00C4594D" w:rsidRPr="00756D51" w14:paraId="542722DD" w14:textId="77777777" w:rsidTr="00C4594D">
        <w:trPr>
          <w:trHeight w:val="240"/>
          <w:tblHeader/>
        </w:trPr>
        <w:tc>
          <w:tcPr>
            <w:tcW w:w="8828" w:type="dxa"/>
            <w:gridSpan w:val="2"/>
            <w:tcBorders>
              <w:top w:val="single" w:sz="8" w:space="0" w:color="auto"/>
              <w:left w:val="single" w:sz="8" w:space="0" w:color="auto"/>
              <w:bottom w:val="single" w:sz="4" w:space="0" w:color="auto"/>
              <w:right w:val="single" w:sz="8" w:space="0" w:color="000000"/>
            </w:tcBorders>
            <w:shd w:val="clear" w:color="000000" w:fill="9BC2E6"/>
            <w:noWrap/>
            <w:vAlign w:val="center"/>
            <w:hideMark/>
          </w:tcPr>
          <w:p w14:paraId="33941CF1"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ÁREAS TÉCNICAS</w:t>
            </w:r>
          </w:p>
        </w:tc>
      </w:tr>
      <w:tr w:rsidR="00C4594D" w:rsidRPr="00756D51" w14:paraId="52ECDB48" w14:textId="77777777" w:rsidTr="00436066">
        <w:trPr>
          <w:trHeight w:val="240"/>
          <w:tblHeader/>
        </w:trPr>
        <w:tc>
          <w:tcPr>
            <w:tcW w:w="7513" w:type="dxa"/>
            <w:tcBorders>
              <w:top w:val="nil"/>
              <w:left w:val="single" w:sz="8" w:space="0" w:color="auto"/>
              <w:bottom w:val="single" w:sz="4" w:space="0" w:color="auto"/>
              <w:right w:val="single" w:sz="4" w:space="0" w:color="auto"/>
            </w:tcBorders>
            <w:shd w:val="clear" w:color="000000" w:fill="9BC2E6"/>
            <w:noWrap/>
            <w:vAlign w:val="center"/>
            <w:hideMark/>
          </w:tcPr>
          <w:p w14:paraId="7C7165E7"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DEPENDENCIA</w:t>
            </w:r>
          </w:p>
        </w:tc>
        <w:tc>
          <w:tcPr>
            <w:tcW w:w="1315" w:type="dxa"/>
            <w:tcBorders>
              <w:top w:val="nil"/>
              <w:left w:val="nil"/>
              <w:bottom w:val="single" w:sz="4" w:space="0" w:color="auto"/>
              <w:right w:val="single" w:sz="8" w:space="0" w:color="auto"/>
            </w:tcBorders>
            <w:shd w:val="clear" w:color="000000" w:fill="9BC2E6"/>
            <w:noWrap/>
            <w:vAlign w:val="center"/>
            <w:hideMark/>
          </w:tcPr>
          <w:p w14:paraId="255F4528"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 xml:space="preserve">SUBTEMAS </w:t>
            </w:r>
          </w:p>
        </w:tc>
      </w:tr>
      <w:tr w:rsidR="00C4594D" w:rsidRPr="00756D51" w14:paraId="6C621C55" w14:textId="77777777" w:rsidTr="00436066">
        <w:trPr>
          <w:trHeight w:val="240"/>
        </w:trPr>
        <w:tc>
          <w:tcPr>
            <w:tcW w:w="7513" w:type="dxa"/>
            <w:tcBorders>
              <w:top w:val="nil"/>
              <w:left w:val="single" w:sz="8" w:space="0" w:color="auto"/>
              <w:bottom w:val="single" w:sz="4" w:space="0" w:color="auto"/>
              <w:right w:val="single" w:sz="4" w:space="0" w:color="auto"/>
            </w:tcBorders>
            <w:shd w:val="clear" w:color="000000" w:fill="BDD7EE"/>
            <w:hideMark/>
          </w:tcPr>
          <w:p w14:paraId="63A54B7F"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OFICINA ASESORA DE ASUNTOS DISCIPLINARIOS</w:t>
            </w:r>
          </w:p>
        </w:tc>
        <w:tc>
          <w:tcPr>
            <w:tcW w:w="1315" w:type="dxa"/>
            <w:tcBorders>
              <w:top w:val="nil"/>
              <w:left w:val="nil"/>
              <w:bottom w:val="single" w:sz="4" w:space="0" w:color="auto"/>
              <w:right w:val="single" w:sz="8" w:space="0" w:color="auto"/>
            </w:tcBorders>
            <w:shd w:val="clear" w:color="000000" w:fill="BDD7EE"/>
            <w:noWrap/>
            <w:vAlign w:val="center"/>
            <w:hideMark/>
          </w:tcPr>
          <w:p w14:paraId="574E2805"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28</w:t>
            </w:r>
          </w:p>
        </w:tc>
      </w:tr>
      <w:tr w:rsidR="00C4594D" w:rsidRPr="00756D51" w14:paraId="51B3C55B" w14:textId="77777777" w:rsidTr="00436066">
        <w:trPr>
          <w:trHeight w:val="480"/>
        </w:trPr>
        <w:tc>
          <w:tcPr>
            <w:tcW w:w="7513" w:type="dxa"/>
            <w:tcBorders>
              <w:top w:val="nil"/>
              <w:left w:val="single" w:sz="8" w:space="0" w:color="auto"/>
              <w:bottom w:val="single" w:sz="4" w:space="0" w:color="auto"/>
              <w:right w:val="single" w:sz="4" w:space="0" w:color="auto"/>
            </w:tcBorders>
            <w:shd w:val="clear" w:color="auto" w:fill="auto"/>
            <w:hideMark/>
          </w:tcPr>
          <w:p w14:paraId="0AE5E4E4" w14:textId="77777777"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COMISARIAS DE FAMILIA: ATENCION, ACCESO A LA JUSTICIA, CONCILIACIONES</w:t>
            </w:r>
          </w:p>
        </w:tc>
        <w:tc>
          <w:tcPr>
            <w:tcW w:w="1315" w:type="dxa"/>
            <w:tcBorders>
              <w:top w:val="nil"/>
              <w:left w:val="nil"/>
              <w:bottom w:val="single" w:sz="4" w:space="0" w:color="auto"/>
              <w:right w:val="single" w:sz="8" w:space="0" w:color="auto"/>
            </w:tcBorders>
            <w:shd w:val="clear" w:color="auto" w:fill="auto"/>
            <w:noWrap/>
            <w:vAlign w:val="center"/>
            <w:hideMark/>
          </w:tcPr>
          <w:p w14:paraId="308AA39F"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18</w:t>
            </w:r>
          </w:p>
        </w:tc>
      </w:tr>
      <w:tr w:rsidR="00C4594D" w:rsidRPr="00756D51" w14:paraId="3CE85E0E" w14:textId="77777777" w:rsidTr="00436066">
        <w:trPr>
          <w:trHeight w:val="960"/>
        </w:trPr>
        <w:tc>
          <w:tcPr>
            <w:tcW w:w="7513" w:type="dxa"/>
            <w:tcBorders>
              <w:top w:val="nil"/>
              <w:left w:val="single" w:sz="8" w:space="0" w:color="auto"/>
              <w:bottom w:val="single" w:sz="4" w:space="0" w:color="auto"/>
              <w:right w:val="single" w:sz="4" w:space="0" w:color="auto"/>
            </w:tcBorders>
            <w:shd w:val="clear" w:color="auto" w:fill="auto"/>
            <w:hideMark/>
          </w:tcPr>
          <w:p w14:paraId="78A70F8B" w14:textId="375C0942"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ADMINISTRACION DEL TALENTO HUMANO: CERTIFICACIONES, RECLAMACIONES LABORALES, CAPACITACION, CONDUCTAS INDEBIDAS DE LOS SERVIDORES, SOLICITUD DE TRABAJO, SOLICITUD DE DESVINCULACION</w:t>
            </w:r>
          </w:p>
        </w:tc>
        <w:tc>
          <w:tcPr>
            <w:tcW w:w="1315" w:type="dxa"/>
            <w:tcBorders>
              <w:top w:val="nil"/>
              <w:left w:val="nil"/>
              <w:bottom w:val="single" w:sz="4" w:space="0" w:color="auto"/>
              <w:right w:val="single" w:sz="8" w:space="0" w:color="auto"/>
            </w:tcBorders>
            <w:shd w:val="clear" w:color="auto" w:fill="auto"/>
            <w:noWrap/>
            <w:vAlign w:val="center"/>
            <w:hideMark/>
          </w:tcPr>
          <w:p w14:paraId="3C0C3F62"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6</w:t>
            </w:r>
          </w:p>
        </w:tc>
      </w:tr>
      <w:tr w:rsidR="00C4594D" w:rsidRPr="00756D51" w14:paraId="4F567AE0" w14:textId="77777777" w:rsidTr="00436066">
        <w:trPr>
          <w:trHeight w:val="264"/>
        </w:trPr>
        <w:tc>
          <w:tcPr>
            <w:tcW w:w="7513" w:type="dxa"/>
            <w:tcBorders>
              <w:top w:val="nil"/>
              <w:left w:val="single" w:sz="8" w:space="0" w:color="auto"/>
              <w:bottom w:val="single" w:sz="4" w:space="0" w:color="auto"/>
              <w:right w:val="single" w:sz="4" w:space="0" w:color="auto"/>
            </w:tcBorders>
            <w:shd w:val="clear" w:color="auto" w:fill="auto"/>
            <w:hideMark/>
          </w:tcPr>
          <w:p w14:paraId="396D158E" w14:textId="77777777"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 xml:space="preserve">ATENCION Y PORTALOFIO DE SERVICIOS </w:t>
            </w:r>
          </w:p>
        </w:tc>
        <w:tc>
          <w:tcPr>
            <w:tcW w:w="1315" w:type="dxa"/>
            <w:tcBorders>
              <w:top w:val="nil"/>
              <w:left w:val="nil"/>
              <w:bottom w:val="single" w:sz="4" w:space="0" w:color="auto"/>
              <w:right w:val="single" w:sz="8" w:space="0" w:color="auto"/>
            </w:tcBorders>
            <w:shd w:val="clear" w:color="auto" w:fill="auto"/>
            <w:noWrap/>
            <w:vAlign w:val="center"/>
            <w:hideMark/>
          </w:tcPr>
          <w:p w14:paraId="28E0B397"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3</w:t>
            </w:r>
          </w:p>
        </w:tc>
      </w:tr>
      <w:tr w:rsidR="00C4594D" w:rsidRPr="00756D51" w14:paraId="09C651A1" w14:textId="77777777" w:rsidTr="00436066">
        <w:trPr>
          <w:trHeight w:val="960"/>
        </w:trPr>
        <w:tc>
          <w:tcPr>
            <w:tcW w:w="7513" w:type="dxa"/>
            <w:tcBorders>
              <w:top w:val="nil"/>
              <w:left w:val="single" w:sz="8" w:space="0" w:color="auto"/>
              <w:bottom w:val="single" w:sz="4" w:space="0" w:color="auto"/>
              <w:right w:val="single" w:sz="4" w:space="0" w:color="auto"/>
            </w:tcBorders>
            <w:shd w:val="clear" w:color="auto" w:fill="auto"/>
            <w:hideMark/>
          </w:tcPr>
          <w:p w14:paraId="43B4C71B" w14:textId="70F30D8F"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PROCESOS DE CONTRATACION: CERTIFICACIONES DE CONTRATOS, PAGO OPORTUNO Y DESVINCULACION Y FAMILIARES DE LOS BENEFICIARIOS DE LOS PROGRAMAS SOLICITANDO PAGOS POR FALLECIMIENTO DEL ASISTIDO.</w:t>
            </w:r>
          </w:p>
        </w:tc>
        <w:tc>
          <w:tcPr>
            <w:tcW w:w="1315" w:type="dxa"/>
            <w:tcBorders>
              <w:top w:val="nil"/>
              <w:left w:val="nil"/>
              <w:bottom w:val="single" w:sz="4" w:space="0" w:color="auto"/>
              <w:right w:val="single" w:sz="8" w:space="0" w:color="auto"/>
            </w:tcBorders>
            <w:shd w:val="clear" w:color="auto" w:fill="auto"/>
            <w:noWrap/>
            <w:vAlign w:val="center"/>
            <w:hideMark/>
          </w:tcPr>
          <w:p w14:paraId="09472796"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2DC00493" w14:textId="77777777" w:rsidTr="00436066">
        <w:trPr>
          <w:trHeight w:val="240"/>
        </w:trPr>
        <w:tc>
          <w:tcPr>
            <w:tcW w:w="7513" w:type="dxa"/>
            <w:tcBorders>
              <w:top w:val="nil"/>
              <w:left w:val="single" w:sz="8" w:space="0" w:color="auto"/>
              <w:bottom w:val="single" w:sz="4" w:space="0" w:color="auto"/>
              <w:right w:val="single" w:sz="4" w:space="0" w:color="auto"/>
            </w:tcBorders>
            <w:shd w:val="clear" w:color="000000" w:fill="BDD7EE"/>
            <w:hideMark/>
          </w:tcPr>
          <w:p w14:paraId="18364071"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PARA LA FAMILIA</w:t>
            </w:r>
          </w:p>
        </w:tc>
        <w:tc>
          <w:tcPr>
            <w:tcW w:w="1315" w:type="dxa"/>
            <w:tcBorders>
              <w:top w:val="nil"/>
              <w:left w:val="nil"/>
              <w:bottom w:val="single" w:sz="4" w:space="0" w:color="auto"/>
              <w:right w:val="single" w:sz="8" w:space="0" w:color="auto"/>
            </w:tcBorders>
            <w:shd w:val="clear" w:color="000000" w:fill="BDD7EE"/>
            <w:noWrap/>
            <w:vAlign w:val="center"/>
            <w:hideMark/>
          </w:tcPr>
          <w:p w14:paraId="7452F64E"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18</w:t>
            </w:r>
          </w:p>
        </w:tc>
      </w:tr>
      <w:tr w:rsidR="00C4594D" w:rsidRPr="00756D51" w14:paraId="5FEE7D1B" w14:textId="77777777" w:rsidTr="00436066">
        <w:trPr>
          <w:trHeight w:val="480"/>
        </w:trPr>
        <w:tc>
          <w:tcPr>
            <w:tcW w:w="7513" w:type="dxa"/>
            <w:tcBorders>
              <w:top w:val="nil"/>
              <w:left w:val="single" w:sz="8" w:space="0" w:color="auto"/>
              <w:bottom w:val="single" w:sz="4" w:space="0" w:color="auto"/>
              <w:right w:val="single" w:sz="4" w:space="0" w:color="auto"/>
            </w:tcBorders>
            <w:shd w:val="clear" w:color="auto" w:fill="auto"/>
            <w:hideMark/>
          </w:tcPr>
          <w:p w14:paraId="3A7C4728" w14:textId="77777777"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COMISARIAS DE FAMILIA: ATENCION, ACCESO A LA JUSTICIA, CONCILIACIONES</w:t>
            </w:r>
          </w:p>
        </w:tc>
        <w:tc>
          <w:tcPr>
            <w:tcW w:w="1315" w:type="dxa"/>
            <w:tcBorders>
              <w:top w:val="nil"/>
              <w:left w:val="nil"/>
              <w:bottom w:val="single" w:sz="4" w:space="0" w:color="auto"/>
              <w:right w:val="single" w:sz="8" w:space="0" w:color="auto"/>
            </w:tcBorders>
            <w:shd w:val="clear" w:color="auto" w:fill="auto"/>
            <w:noWrap/>
            <w:vAlign w:val="center"/>
            <w:hideMark/>
          </w:tcPr>
          <w:p w14:paraId="4CC29582"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14</w:t>
            </w:r>
          </w:p>
        </w:tc>
      </w:tr>
      <w:tr w:rsidR="00C4594D" w:rsidRPr="00756D51" w14:paraId="541B44FE" w14:textId="77777777" w:rsidTr="00436066">
        <w:trPr>
          <w:trHeight w:val="960"/>
        </w:trPr>
        <w:tc>
          <w:tcPr>
            <w:tcW w:w="7513" w:type="dxa"/>
            <w:tcBorders>
              <w:top w:val="nil"/>
              <w:left w:val="single" w:sz="8" w:space="0" w:color="auto"/>
              <w:bottom w:val="single" w:sz="4" w:space="0" w:color="auto"/>
              <w:right w:val="single" w:sz="4" w:space="0" w:color="auto"/>
            </w:tcBorders>
            <w:shd w:val="clear" w:color="auto" w:fill="auto"/>
            <w:hideMark/>
          </w:tcPr>
          <w:p w14:paraId="5B426FB1" w14:textId="7D2ED542"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ADMINISTRACION DEL TALENTO HUMANO: CERTIFICACIONES, RECLAMACIONES LABORALES, CAPACITACION, CONDUCTAS INDEBIDAS DE LOS SERVIDORES,</w:t>
            </w:r>
            <w:r w:rsidR="00472F21" w:rsidRPr="00756D51">
              <w:rPr>
                <w:rFonts w:ascii="Arial" w:hAnsi="Arial" w:cs="Arial"/>
                <w:color w:val="000000"/>
                <w:sz w:val="18"/>
                <w:szCs w:val="18"/>
                <w:lang w:val="es-CO" w:eastAsia="es-CO"/>
              </w:rPr>
              <w:t xml:space="preserve"> </w:t>
            </w:r>
            <w:r w:rsidRPr="00756D51">
              <w:rPr>
                <w:rFonts w:ascii="Arial" w:hAnsi="Arial" w:cs="Arial"/>
                <w:color w:val="000000"/>
                <w:sz w:val="18"/>
                <w:szCs w:val="18"/>
                <w:lang w:val="es-CO" w:eastAsia="es-CO"/>
              </w:rPr>
              <w:t>SOLICITUD DE TRABAJO, SOLICITUD DE DESVINCULACION</w:t>
            </w:r>
          </w:p>
        </w:tc>
        <w:tc>
          <w:tcPr>
            <w:tcW w:w="1315" w:type="dxa"/>
            <w:tcBorders>
              <w:top w:val="nil"/>
              <w:left w:val="nil"/>
              <w:bottom w:val="single" w:sz="4" w:space="0" w:color="auto"/>
              <w:right w:val="single" w:sz="8" w:space="0" w:color="auto"/>
            </w:tcBorders>
            <w:shd w:val="clear" w:color="auto" w:fill="auto"/>
            <w:noWrap/>
            <w:vAlign w:val="center"/>
            <w:hideMark/>
          </w:tcPr>
          <w:p w14:paraId="1EC3AEF2"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C4594D" w:rsidRPr="00756D51" w14:paraId="5E7DEE6C" w14:textId="77777777" w:rsidTr="00436066">
        <w:trPr>
          <w:trHeight w:val="240"/>
        </w:trPr>
        <w:tc>
          <w:tcPr>
            <w:tcW w:w="7513" w:type="dxa"/>
            <w:tcBorders>
              <w:top w:val="nil"/>
              <w:left w:val="single" w:sz="8" w:space="0" w:color="auto"/>
              <w:bottom w:val="single" w:sz="4" w:space="0" w:color="auto"/>
              <w:right w:val="single" w:sz="4" w:space="0" w:color="auto"/>
            </w:tcBorders>
            <w:shd w:val="clear" w:color="auto" w:fill="auto"/>
            <w:hideMark/>
          </w:tcPr>
          <w:p w14:paraId="35329E43" w14:textId="77777777"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 xml:space="preserve">ATENCION Y PORTALOFIO DE SERVICIOS </w:t>
            </w:r>
          </w:p>
        </w:tc>
        <w:tc>
          <w:tcPr>
            <w:tcW w:w="1315" w:type="dxa"/>
            <w:tcBorders>
              <w:top w:val="nil"/>
              <w:left w:val="nil"/>
              <w:bottom w:val="single" w:sz="4" w:space="0" w:color="auto"/>
              <w:right w:val="single" w:sz="8" w:space="0" w:color="auto"/>
            </w:tcBorders>
            <w:shd w:val="clear" w:color="auto" w:fill="auto"/>
            <w:noWrap/>
            <w:vAlign w:val="center"/>
            <w:hideMark/>
          </w:tcPr>
          <w:p w14:paraId="71EE4FF2"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1D1E918F" w14:textId="77777777" w:rsidTr="00436066">
        <w:trPr>
          <w:trHeight w:val="310"/>
        </w:trPr>
        <w:tc>
          <w:tcPr>
            <w:tcW w:w="7513" w:type="dxa"/>
            <w:tcBorders>
              <w:top w:val="nil"/>
              <w:left w:val="single" w:sz="8" w:space="0" w:color="auto"/>
              <w:bottom w:val="single" w:sz="4" w:space="0" w:color="auto"/>
              <w:right w:val="single" w:sz="4" w:space="0" w:color="auto"/>
            </w:tcBorders>
            <w:shd w:val="clear" w:color="auto" w:fill="auto"/>
            <w:hideMark/>
          </w:tcPr>
          <w:p w14:paraId="20309AA6" w14:textId="77777777"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JARDINES INFANTILES.</w:t>
            </w:r>
          </w:p>
        </w:tc>
        <w:tc>
          <w:tcPr>
            <w:tcW w:w="1315" w:type="dxa"/>
            <w:tcBorders>
              <w:top w:val="nil"/>
              <w:left w:val="nil"/>
              <w:bottom w:val="single" w:sz="4" w:space="0" w:color="auto"/>
              <w:right w:val="single" w:sz="8" w:space="0" w:color="auto"/>
            </w:tcBorders>
            <w:shd w:val="clear" w:color="auto" w:fill="auto"/>
            <w:noWrap/>
            <w:vAlign w:val="center"/>
            <w:hideMark/>
          </w:tcPr>
          <w:p w14:paraId="03A99DFC"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0C7DBB2B" w14:textId="77777777" w:rsidTr="00436066">
        <w:trPr>
          <w:trHeight w:val="240"/>
        </w:trPr>
        <w:tc>
          <w:tcPr>
            <w:tcW w:w="7513" w:type="dxa"/>
            <w:tcBorders>
              <w:top w:val="nil"/>
              <w:left w:val="single" w:sz="8" w:space="0" w:color="auto"/>
              <w:bottom w:val="single" w:sz="4" w:space="0" w:color="auto"/>
              <w:right w:val="single" w:sz="4" w:space="0" w:color="auto"/>
            </w:tcBorders>
            <w:shd w:val="clear" w:color="000000" w:fill="BDD7EE"/>
            <w:hideMark/>
          </w:tcPr>
          <w:p w14:paraId="38C2D997"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AREA DE INSPECCION Y VIGILANCIA</w:t>
            </w:r>
          </w:p>
        </w:tc>
        <w:tc>
          <w:tcPr>
            <w:tcW w:w="1315" w:type="dxa"/>
            <w:tcBorders>
              <w:top w:val="nil"/>
              <w:left w:val="nil"/>
              <w:bottom w:val="single" w:sz="4" w:space="0" w:color="auto"/>
              <w:right w:val="single" w:sz="8" w:space="0" w:color="auto"/>
            </w:tcBorders>
            <w:shd w:val="clear" w:color="000000" w:fill="BDD7EE"/>
            <w:noWrap/>
            <w:vAlign w:val="center"/>
            <w:hideMark/>
          </w:tcPr>
          <w:p w14:paraId="26224A00"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14</w:t>
            </w:r>
          </w:p>
        </w:tc>
      </w:tr>
      <w:tr w:rsidR="00C4594D" w:rsidRPr="00756D51" w14:paraId="17E80CFA" w14:textId="77777777" w:rsidTr="00436066">
        <w:trPr>
          <w:trHeight w:val="240"/>
        </w:trPr>
        <w:tc>
          <w:tcPr>
            <w:tcW w:w="7513" w:type="dxa"/>
            <w:tcBorders>
              <w:top w:val="nil"/>
              <w:left w:val="single" w:sz="8" w:space="0" w:color="auto"/>
              <w:bottom w:val="single" w:sz="4" w:space="0" w:color="auto"/>
              <w:right w:val="single" w:sz="4" w:space="0" w:color="auto"/>
            </w:tcBorders>
            <w:shd w:val="clear" w:color="auto" w:fill="auto"/>
            <w:hideMark/>
          </w:tcPr>
          <w:p w14:paraId="4E8219F1" w14:textId="77777777"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JARDINES INFANTILES.</w:t>
            </w:r>
          </w:p>
        </w:tc>
        <w:tc>
          <w:tcPr>
            <w:tcW w:w="1315" w:type="dxa"/>
            <w:tcBorders>
              <w:top w:val="nil"/>
              <w:left w:val="nil"/>
              <w:bottom w:val="single" w:sz="4" w:space="0" w:color="auto"/>
              <w:right w:val="single" w:sz="8" w:space="0" w:color="auto"/>
            </w:tcBorders>
            <w:shd w:val="clear" w:color="auto" w:fill="auto"/>
            <w:noWrap/>
            <w:vAlign w:val="center"/>
            <w:hideMark/>
          </w:tcPr>
          <w:p w14:paraId="702A0AAA"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8</w:t>
            </w:r>
          </w:p>
        </w:tc>
      </w:tr>
      <w:tr w:rsidR="00C4594D" w:rsidRPr="00756D51" w14:paraId="11F7B8BF" w14:textId="77777777" w:rsidTr="00436066">
        <w:trPr>
          <w:trHeight w:val="480"/>
        </w:trPr>
        <w:tc>
          <w:tcPr>
            <w:tcW w:w="7513" w:type="dxa"/>
            <w:tcBorders>
              <w:top w:val="nil"/>
              <w:left w:val="single" w:sz="8" w:space="0" w:color="auto"/>
              <w:bottom w:val="single" w:sz="4" w:space="0" w:color="auto"/>
              <w:right w:val="single" w:sz="4" w:space="0" w:color="auto"/>
            </w:tcBorders>
            <w:shd w:val="clear" w:color="auto" w:fill="auto"/>
            <w:hideMark/>
          </w:tcPr>
          <w:p w14:paraId="3C4697FB" w14:textId="77777777"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INSPECCION Y VIGILANCIA: INSCRIPCION Y REGISTRO DE INSTITUCIONES O ESTABLECIMIENTOS SERVICIO DE EDUCACION INICIAL Y ADULTO MAYOR</w:t>
            </w:r>
          </w:p>
        </w:tc>
        <w:tc>
          <w:tcPr>
            <w:tcW w:w="1315" w:type="dxa"/>
            <w:tcBorders>
              <w:top w:val="nil"/>
              <w:left w:val="nil"/>
              <w:bottom w:val="single" w:sz="4" w:space="0" w:color="auto"/>
              <w:right w:val="single" w:sz="8" w:space="0" w:color="auto"/>
            </w:tcBorders>
            <w:shd w:val="clear" w:color="auto" w:fill="auto"/>
            <w:noWrap/>
            <w:vAlign w:val="center"/>
            <w:hideMark/>
          </w:tcPr>
          <w:p w14:paraId="7B4144C2"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6</w:t>
            </w:r>
          </w:p>
        </w:tc>
      </w:tr>
      <w:tr w:rsidR="00C4594D" w:rsidRPr="00756D51" w14:paraId="357A312D" w14:textId="77777777" w:rsidTr="00436066">
        <w:trPr>
          <w:trHeight w:val="240"/>
        </w:trPr>
        <w:tc>
          <w:tcPr>
            <w:tcW w:w="7513" w:type="dxa"/>
            <w:tcBorders>
              <w:top w:val="nil"/>
              <w:left w:val="single" w:sz="8" w:space="0" w:color="auto"/>
              <w:bottom w:val="single" w:sz="4" w:space="0" w:color="auto"/>
              <w:right w:val="single" w:sz="4" w:space="0" w:color="auto"/>
            </w:tcBorders>
            <w:shd w:val="clear" w:color="000000" w:fill="BDD7EE"/>
            <w:hideMark/>
          </w:tcPr>
          <w:p w14:paraId="67772B03"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PARA LA VEJEZ</w:t>
            </w:r>
          </w:p>
        </w:tc>
        <w:tc>
          <w:tcPr>
            <w:tcW w:w="1315" w:type="dxa"/>
            <w:tcBorders>
              <w:top w:val="nil"/>
              <w:left w:val="nil"/>
              <w:bottom w:val="single" w:sz="4" w:space="0" w:color="auto"/>
              <w:right w:val="single" w:sz="8" w:space="0" w:color="auto"/>
            </w:tcBorders>
            <w:shd w:val="clear" w:color="000000" w:fill="BDD7EE"/>
            <w:noWrap/>
            <w:vAlign w:val="center"/>
            <w:hideMark/>
          </w:tcPr>
          <w:p w14:paraId="61B9F1B2"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13</w:t>
            </w:r>
          </w:p>
        </w:tc>
      </w:tr>
      <w:tr w:rsidR="00C4594D" w:rsidRPr="00756D51" w14:paraId="7A2B7569" w14:textId="77777777" w:rsidTr="00436066">
        <w:trPr>
          <w:trHeight w:val="480"/>
        </w:trPr>
        <w:tc>
          <w:tcPr>
            <w:tcW w:w="7513" w:type="dxa"/>
            <w:tcBorders>
              <w:top w:val="nil"/>
              <w:left w:val="single" w:sz="8" w:space="0" w:color="auto"/>
              <w:bottom w:val="single" w:sz="4" w:space="0" w:color="auto"/>
              <w:right w:val="single" w:sz="4" w:space="0" w:color="auto"/>
            </w:tcBorders>
            <w:shd w:val="clear" w:color="auto" w:fill="auto"/>
            <w:hideMark/>
          </w:tcPr>
          <w:p w14:paraId="2BBD5A53" w14:textId="77777777"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ADULTOS MAYORES PERSONAS MAYORES EN CENTRO DIA Y CENTROS NOCHE</w:t>
            </w:r>
          </w:p>
        </w:tc>
        <w:tc>
          <w:tcPr>
            <w:tcW w:w="1315" w:type="dxa"/>
            <w:tcBorders>
              <w:top w:val="nil"/>
              <w:left w:val="nil"/>
              <w:bottom w:val="single" w:sz="4" w:space="0" w:color="auto"/>
              <w:right w:val="single" w:sz="8" w:space="0" w:color="auto"/>
            </w:tcBorders>
            <w:shd w:val="clear" w:color="auto" w:fill="auto"/>
            <w:noWrap/>
            <w:vAlign w:val="center"/>
            <w:hideMark/>
          </w:tcPr>
          <w:p w14:paraId="1A3EE6DD"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6</w:t>
            </w:r>
          </w:p>
        </w:tc>
      </w:tr>
      <w:tr w:rsidR="00C4594D" w:rsidRPr="00756D51" w14:paraId="66B8DCF4" w14:textId="77777777" w:rsidTr="00436066">
        <w:trPr>
          <w:trHeight w:val="240"/>
        </w:trPr>
        <w:tc>
          <w:tcPr>
            <w:tcW w:w="7513" w:type="dxa"/>
            <w:tcBorders>
              <w:top w:val="nil"/>
              <w:left w:val="single" w:sz="8" w:space="0" w:color="auto"/>
              <w:bottom w:val="single" w:sz="4" w:space="0" w:color="auto"/>
              <w:right w:val="single" w:sz="4" w:space="0" w:color="auto"/>
            </w:tcBorders>
            <w:shd w:val="clear" w:color="auto" w:fill="auto"/>
            <w:hideMark/>
          </w:tcPr>
          <w:p w14:paraId="70444822" w14:textId="77777777"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ADULTOS MAYORES EN CENTRO DE PROTECCION</w:t>
            </w:r>
          </w:p>
        </w:tc>
        <w:tc>
          <w:tcPr>
            <w:tcW w:w="1315" w:type="dxa"/>
            <w:tcBorders>
              <w:top w:val="nil"/>
              <w:left w:val="nil"/>
              <w:bottom w:val="single" w:sz="4" w:space="0" w:color="auto"/>
              <w:right w:val="single" w:sz="8" w:space="0" w:color="auto"/>
            </w:tcBorders>
            <w:shd w:val="clear" w:color="auto" w:fill="auto"/>
            <w:noWrap/>
            <w:vAlign w:val="center"/>
            <w:hideMark/>
          </w:tcPr>
          <w:p w14:paraId="06903E76"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5</w:t>
            </w:r>
          </w:p>
        </w:tc>
      </w:tr>
      <w:tr w:rsidR="00C4594D" w:rsidRPr="00756D51" w14:paraId="7886E67F" w14:textId="77777777" w:rsidTr="00436066">
        <w:trPr>
          <w:trHeight w:val="480"/>
        </w:trPr>
        <w:tc>
          <w:tcPr>
            <w:tcW w:w="7513" w:type="dxa"/>
            <w:tcBorders>
              <w:top w:val="nil"/>
              <w:left w:val="single" w:sz="8" w:space="0" w:color="auto"/>
              <w:bottom w:val="single" w:sz="4" w:space="0" w:color="auto"/>
              <w:right w:val="single" w:sz="4" w:space="0" w:color="auto"/>
            </w:tcBorders>
            <w:shd w:val="clear" w:color="auto" w:fill="auto"/>
            <w:hideMark/>
          </w:tcPr>
          <w:p w14:paraId="5D015D4C" w14:textId="77777777"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ATENCION INTEGRAL A PERSONAS CON DISCAPACIDAD A FAMILIAS CUIDADORAS</w:t>
            </w:r>
          </w:p>
        </w:tc>
        <w:tc>
          <w:tcPr>
            <w:tcW w:w="1315" w:type="dxa"/>
            <w:tcBorders>
              <w:top w:val="nil"/>
              <w:left w:val="nil"/>
              <w:bottom w:val="single" w:sz="4" w:space="0" w:color="auto"/>
              <w:right w:val="single" w:sz="8" w:space="0" w:color="auto"/>
            </w:tcBorders>
            <w:shd w:val="clear" w:color="auto" w:fill="auto"/>
            <w:noWrap/>
            <w:vAlign w:val="center"/>
            <w:hideMark/>
          </w:tcPr>
          <w:p w14:paraId="18651297"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3212013C" w14:textId="77777777" w:rsidTr="00436066">
        <w:trPr>
          <w:trHeight w:val="240"/>
        </w:trPr>
        <w:tc>
          <w:tcPr>
            <w:tcW w:w="7513" w:type="dxa"/>
            <w:tcBorders>
              <w:top w:val="nil"/>
              <w:left w:val="single" w:sz="8" w:space="0" w:color="auto"/>
              <w:bottom w:val="single" w:sz="4" w:space="0" w:color="auto"/>
              <w:right w:val="single" w:sz="4" w:space="0" w:color="auto"/>
            </w:tcBorders>
            <w:shd w:val="clear" w:color="auto" w:fill="auto"/>
            <w:hideMark/>
          </w:tcPr>
          <w:p w14:paraId="6A458674" w14:textId="77777777"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lastRenderedPageBreak/>
              <w:t>SUBSIDIO PARA PERSONAS MAYORES</w:t>
            </w:r>
          </w:p>
        </w:tc>
        <w:tc>
          <w:tcPr>
            <w:tcW w:w="1315" w:type="dxa"/>
            <w:tcBorders>
              <w:top w:val="nil"/>
              <w:left w:val="nil"/>
              <w:bottom w:val="single" w:sz="4" w:space="0" w:color="auto"/>
              <w:right w:val="single" w:sz="8" w:space="0" w:color="auto"/>
            </w:tcBorders>
            <w:shd w:val="clear" w:color="auto" w:fill="auto"/>
            <w:noWrap/>
            <w:vAlign w:val="center"/>
            <w:hideMark/>
          </w:tcPr>
          <w:p w14:paraId="0843F4C6"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C4594D" w:rsidRPr="00756D51" w14:paraId="324376C1" w14:textId="77777777" w:rsidTr="00436066">
        <w:trPr>
          <w:trHeight w:val="240"/>
        </w:trPr>
        <w:tc>
          <w:tcPr>
            <w:tcW w:w="7513" w:type="dxa"/>
            <w:tcBorders>
              <w:top w:val="nil"/>
              <w:left w:val="single" w:sz="8" w:space="0" w:color="auto"/>
              <w:bottom w:val="single" w:sz="4" w:space="0" w:color="auto"/>
              <w:right w:val="single" w:sz="4" w:space="0" w:color="auto"/>
            </w:tcBorders>
            <w:shd w:val="clear" w:color="000000" w:fill="BDD7EE"/>
            <w:hideMark/>
          </w:tcPr>
          <w:p w14:paraId="77C62233"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PARA LA ADULTEZ</w:t>
            </w:r>
          </w:p>
        </w:tc>
        <w:tc>
          <w:tcPr>
            <w:tcW w:w="1315" w:type="dxa"/>
            <w:tcBorders>
              <w:top w:val="nil"/>
              <w:left w:val="nil"/>
              <w:bottom w:val="single" w:sz="4" w:space="0" w:color="auto"/>
              <w:right w:val="single" w:sz="8" w:space="0" w:color="auto"/>
            </w:tcBorders>
            <w:shd w:val="clear" w:color="000000" w:fill="BDD7EE"/>
            <w:noWrap/>
            <w:vAlign w:val="center"/>
            <w:hideMark/>
          </w:tcPr>
          <w:p w14:paraId="071B02B4" w14:textId="77777777" w:rsidR="00C4594D" w:rsidRPr="00756D51" w:rsidRDefault="00C4594D" w:rsidP="00C4594D">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10</w:t>
            </w:r>
          </w:p>
        </w:tc>
      </w:tr>
      <w:tr w:rsidR="00C4594D" w:rsidRPr="00756D51" w14:paraId="660818EC" w14:textId="77777777" w:rsidTr="00436066">
        <w:trPr>
          <w:trHeight w:val="273"/>
        </w:trPr>
        <w:tc>
          <w:tcPr>
            <w:tcW w:w="7513" w:type="dxa"/>
            <w:tcBorders>
              <w:top w:val="nil"/>
              <w:left w:val="single" w:sz="8" w:space="0" w:color="auto"/>
              <w:bottom w:val="single" w:sz="4" w:space="0" w:color="auto"/>
              <w:right w:val="single" w:sz="4" w:space="0" w:color="auto"/>
            </w:tcBorders>
            <w:shd w:val="clear" w:color="auto" w:fill="auto"/>
            <w:hideMark/>
          </w:tcPr>
          <w:p w14:paraId="612F88E7" w14:textId="77777777"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ADULTOS: CIUDADANOS HABITANTES DE LA CALLE</w:t>
            </w:r>
          </w:p>
        </w:tc>
        <w:tc>
          <w:tcPr>
            <w:tcW w:w="1315" w:type="dxa"/>
            <w:tcBorders>
              <w:top w:val="nil"/>
              <w:left w:val="nil"/>
              <w:bottom w:val="single" w:sz="4" w:space="0" w:color="auto"/>
              <w:right w:val="single" w:sz="8" w:space="0" w:color="auto"/>
            </w:tcBorders>
            <w:shd w:val="clear" w:color="auto" w:fill="auto"/>
            <w:noWrap/>
            <w:vAlign w:val="center"/>
            <w:hideMark/>
          </w:tcPr>
          <w:p w14:paraId="77A3E7FF"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9</w:t>
            </w:r>
          </w:p>
        </w:tc>
      </w:tr>
      <w:tr w:rsidR="00C4594D" w:rsidRPr="00756D51" w14:paraId="1E8194AC" w14:textId="77777777" w:rsidTr="00436066">
        <w:trPr>
          <w:trHeight w:val="577"/>
        </w:trPr>
        <w:tc>
          <w:tcPr>
            <w:tcW w:w="7513" w:type="dxa"/>
            <w:tcBorders>
              <w:top w:val="nil"/>
              <w:left w:val="single" w:sz="8" w:space="0" w:color="auto"/>
              <w:bottom w:val="single" w:sz="8" w:space="0" w:color="auto"/>
              <w:right w:val="single" w:sz="4" w:space="0" w:color="auto"/>
            </w:tcBorders>
            <w:shd w:val="clear" w:color="auto" w:fill="auto"/>
            <w:hideMark/>
          </w:tcPr>
          <w:p w14:paraId="5FB0F62A" w14:textId="08B83D17" w:rsidR="00C4594D" w:rsidRPr="00756D51" w:rsidRDefault="00C4594D"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ADMINISTRACION DEL TALENTO HUMANO: CERTIFICACIONES, RECLAMACIONES LABORALES, CAPACITACION, CONDUCTAS INDEBIDAS DE LOS SERVIDORES,</w:t>
            </w:r>
            <w:r w:rsidR="00472F21" w:rsidRPr="00756D51">
              <w:rPr>
                <w:rFonts w:ascii="Arial" w:hAnsi="Arial" w:cs="Arial"/>
                <w:color w:val="000000"/>
                <w:sz w:val="18"/>
                <w:szCs w:val="18"/>
                <w:lang w:val="es-CO" w:eastAsia="es-CO"/>
              </w:rPr>
              <w:t xml:space="preserve"> </w:t>
            </w:r>
            <w:r w:rsidRPr="00756D51">
              <w:rPr>
                <w:rFonts w:ascii="Arial" w:hAnsi="Arial" w:cs="Arial"/>
                <w:color w:val="000000"/>
                <w:sz w:val="18"/>
                <w:szCs w:val="18"/>
                <w:lang w:val="es-CO" w:eastAsia="es-CO"/>
              </w:rPr>
              <w:t>SOLICITUD DE TRABAJO, SOLICITUD DE DESVINCULACION</w:t>
            </w:r>
          </w:p>
        </w:tc>
        <w:tc>
          <w:tcPr>
            <w:tcW w:w="1315" w:type="dxa"/>
            <w:tcBorders>
              <w:top w:val="nil"/>
              <w:left w:val="nil"/>
              <w:bottom w:val="single" w:sz="8" w:space="0" w:color="auto"/>
              <w:right w:val="single" w:sz="8" w:space="0" w:color="auto"/>
            </w:tcBorders>
            <w:shd w:val="clear" w:color="auto" w:fill="auto"/>
            <w:noWrap/>
            <w:vAlign w:val="center"/>
            <w:hideMark/>
          </w:tcPr>
          <w:p w14:paraId="22E0A0B2" w14:textId="77777777" w:rsidR="00C4594D" w:rsidRPr="00756D51" w:rsidRDefault="00C4594D" w:rsidP="00C4594D">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bl>
    <w:p w14:paraId="0AC76FC2" w14:textId="67B4522E" w:rsidR="00755DFE" w:rsidRPr="00756D51" w:rsidRDefault="00755DFE" w:rsidP="003C69DB">
      <w:pPr>
        <w:jc w:val="center"/>
        <w:rPr>
          <w:rFonts w:ascii="Arial" w:hAnsi="Arial" w:cs="Arial"/>
          <w:i/>
          <w:sz w:val="16"/>
          <w:szCs w:val="16"/>
          <w:lang w:val="es-CO"/>
        </w:rPr>
      </w:pPr>
      <w:r w:rsidRPr="00756D51">
        <w:rPr>
          <w:rFonts w:ascii="Arial" w:hAnsi="Arial" w:cs="Arial"/>
          <w:i/>
          <w:sz w:val="16"/>
          <w:szCs w:val="16"/>
          <w:lang w:val="es-CO"/>
        </w:rPr>
        <w:t xml:space="preserve">Fuente: </w:t>
      </w:r>
      <w:r w:rsidR="0045245D">
        <w:rPr>
          <w:rFonts w:ascii="Arial" w:hAnsi="Arial" w:cs="Arial"/>
          <w:i/>
          <w:sz w:val="16"/>
          <w:szCs w:val="16"/>
          <w:lang w:val="es-CO"/>
        </w:rPr>
        <w:t>Bogotá te Escucha - Sistema Distrital de Quejas y Soluciones-</w:t>
      </w:r>
    </w:p>
    <w:p w14:paraId="3D57C0C9" w14:textId="77777777" w:rsidR="00E15AB3" w:rsidRPr="00756D51" w:rsidRDefault="00E15AB3" w:rsidP="003C69DB">
      <w:pPr>
        <w:rPr>
          <w:rFonts w:ascii="Arial" w:hAnsi="Arial" w:cs="Arial"/>
          <w:sz w:val="22"/>
          <w:szCs w:val="22"/>
          <w:lang w:val="es-CO"/>
        </w:rPr>
      </w:pPr>
    </w:p>
    <w:p w14:paraId="0FF26381" w14:textId="77777777" w:rsidR="00BB61DE" w:rsidRPr="00756D51" w:rsidRDefault="0093161F" w:rsidP="003C69DB">
      <w:pPr>
        <w:pStyle w:val="Ttulo4"/>
        <w:numPr>
          <w:ilvl w:val="3"/>
          <w:numId w:val="3"/>
        </w:numPr>
        <w:rPr>
          <w:rFonts w:ascii="Arial" w:hAnsi="Arial" w:cs="Arial"/>
          <w:i w:val="0"/>
          <w:iCs w:val="0"/>
          <w:sz w:val="22"/>
          <w:szCs w:val="22"/>
          <w:lang w:val="es-CO"/>
        </w:rPr>
      </w:pPr>
      <w:r w:rsidRPr="00756D51">
        <w:rPr>
          <w:rFonts w:ascii="Arial" w:hAnsi="Arial" w:cs="Arial"/>
          <w:i w:val="0"/>
          <w:iCs w:val="0"/>
          <w:color w:val="1F4E79" w:themeColor="accent1" w:themeShade="80"/>
          <w:sz w:val="22"/>
          <w:szCs w:val="22"/>
          <w:lang w:val="es-CO"/>
        </w:rPr>
        <w:t>Comisarías de Familia mayor número de Quejas</w:t>
      </w:r>
      <w:r w:rsidRPr="00756D51">
        <w:rPr>
          <w:rFonts w:ascii="Arial" w:hAnsi="Arial" w:cs="Arial"/>
          <w:i w:val="0"/>
          <w:iCs w:val="0"/>
          <w:sz w:val="22"/>
          <w:szCs w:val="22"/>
          <w:lang w:val="es-CO"/>
        </w:rPr>
        <w:t xml:space="preserve"> </w:t>
      </w:r>
    </w:p>
    <w:p w14:paraId="6A8BA29A" w14:textId="60DFF838" w:rsidR="0093161F" w:rsidRPr="00756D51" w:rsidRDefault="0093161F" w:rsidP="00BB61DE">
      <w:pPr>
        <w:pStyle w:val="Ttulo4"/>
        <w:ind w:left="1095"/>
        <w:rPr>
          <w:rFonts w:ascii="Arial" w:hAnsi="Arial" w:cs="Arial"/>
          <w:i w:val="0"/>
          <w:iCs w:val="0"/>
          <w:sz w:val="22"/>
          <w:szCs w:val="22"/>
          <w:lang w:val="es-CO"/>
        </w:rPr>
      </w:pPr>
      <w:r w:rsidRPr="00756D51">
        <w:rPr>
          <w:rFonts w:ascii="Arial" w:hAnsi="Arial" w:cs="Arial"/>
          <w:i w:val="0"/>
          <w:iCs w:val="0"/>
          <w:sz w:val="22"/>
          <w:szCs w:val="22"/>
          <w:lang w:val="es-CO"/>
        </w:rPr>
        <w:t xml:space="preserve"> </w:t>
      </w:r>
    </w:p>
    <w:tbl>
      <w:tblPr>
        <w:tblW w:w="8828" w:type="dxa"/>
        <w:tblInd w:w="-10" w:type="dxa"/>
        <w:tblCellMar>
          <w:left w:w="70" w:type="dxa"/>
          <w:right w:w="70" w:type="dxa"/>
        </w:tblCellMar>
        <w:tblLook w:val="04A0" w:firstRow="1" w:lastRow="0" w:firstColumn="1" w:lastColumn="0" w:noHBand="0" w:noVBand="1"/>
      </w:tblPr>
      <w:tblGrid>
        <w:gridCol w:w="7513"/>
        <w:gridCol w:w="1315"/>
      </w:tblGrid>
      <w:tr w:rsidR="0093452E" w:rsidRPr="00756D51" w14:paraId="68AE4976" w14:textId="77777777" w:rsidTr="0093452E">
        <w:trPr>
          <w:trHeight w:val="240"/>
          <w:tblHeader/>
        </w:trPr>
        <w:tc>
          <w:tcPr>
            <w:tcW w:w="8828" w:type="dxa"/>
            <w:gridSpan w:val="2"/>
            <w:tcBorders>
              <w:top w:val="single" w:sz="8" w:space="0" w:color="auto"/>
              <w:left w:val="single" w:sz="8" w:space="0" w:color="auto"/>
              <w:bottom w:val="single" w:sz="4" w:space="0" w:color="auto"/>
              <w:right w:val="single" w:sz="8" w:space="0" w:color="000000"/>
            </w:tcBorders>
            <w:shd w:val="clear" w:color="000000" w:fill="9BC2E6"/>
            <w:noWrap/>
            <w:vAlign w:val="center"/>
            <w:hideMark/>
          </w:tcPr>
          <w:p w14:paraId="3DCC7B98" w14:textId="77777777" w:rsidR="0093452E" w:rsidRPr="00756D51" w:rsidRDefault="0093452E" w:rsidP="0093452E">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COMISARÍAS DE FAMILIA</w:t>
            </w:r>
          </w:p>
        </w:tc>
      </w:tr>
      <w:tr w:rsidR="0093452E" w:rsidRPr="00756D51" w14:paraId="1E41F20E" w14:textId="77777777" w:rsidTr="00436066">
        <w:trPr>
          <w:trHeight w:val="240"/>
          <w:tblHeader/>
        </w:trPr>
        <w:tc>
          <w:tcPr>
            <w:tcW w:w="7513" w:type="dxa"/>
            <w:tcBorders>
              <w:top w:val="nil"/>
              <w:left w:val="single" w:sz="8" w:space="0" w:color="auto"/>
              <w:bottom w:val="single" w:sz="4" w:space="0" w:color="auto"/>
              <w:right w:val="single" w:sz="4" w:space="0" w:color="auto"/>
            </w:tcBorders>
            <w:shd w:val="clear" w:color="000000" w:fill="9BC2E6"/>
            <w:noWrap/>
            <w:vAlign w:val="center"/>
            <w:hideMark/>
          </w:tcPr>
          <w:p w14:paraId="01452C82" w14:textId="77777777" w:rsidR="0093452E" w:rsidRPr="00756D51" w:rsidRDefault="0093452E" w:rsidP="0093452E">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DEPENDENCIA</w:t>
            </w:r>
          </w:p>
        </w:tc>
        <w:tc>
          <w:tcPr>
            <w:tcW w:w="1315" w:type="dxa"/>
            <w:tcBorders>
              <w:top w:val="nil"/>
              <w:left w:val="nil"/>
              <w:bottom w:val="single" w:sz="4" w:space="0" w:color="auto"/>
              <w:right w:val="single" w:sz="8" w:space="0" w:color="auto"/>
            </w:tcBorders>
            <w:shd w:val="clear" w:color="000000" w:fill="9BC2E6"/>
            <w:noWrap/>
            <w:vAlign w:val="center"/>
            <w:hideMark/>
          </w:tcPr>
          <w:p w14:paraId="55C91546" w14:textId="77777777" w:rsidR="0093452E" w:rsidRPr="00756D51" w:rsidRDefault="0093452E" w:rsidP="0093452E">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 xml:space="preserve">SUBTEMAS </w:t>
            </w:r>
          </w:p>
        </w:tc>
      </w:tr>
      <w:tr w:rsidR="0093452E" w:rsidRPr="00756D51" w14:paraId="2AA34564" w14:textId="77777777" w:rsidTr="00436066">
        <w:trPr>
          <w:trHeight w:val="240"/>
        </w:trPr>
        <w:tc>
          <w:tcPr>
            <w:tcW w:w="7513" w:type="dxa"/>
            <w:tcBorders>
              <w:top w:val="nil"/>
              <w:left w:val="single" w:sz="8" w:space="0" w:color="auto"/>
              <w:bottom w:val="single" w:sz="4" w:space="0" w:color="auto"/>
              <w:right w:val="single" w:sz="4" w:space="0" w:color="auto"/>
            </w:tcBorders>
            <w:shd w:val="clear" w:color="000000" w:fill="BDD7EE"/>
            <w:hideMark/>
          </w:tcPr>
          <w:p w14:paraId="62EFB6EF" w14:textId="77777777" w:rsidR="0093452E" w:rsidRPr="00756D51" w:rsidRDefault="0093452E" w:rsidP="0093452E">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COMISARIA DE FAMILIA ENGATIVA 1</w:t>
            </w:r>
          </w:p>
        </w:tc>
        <w:tc>
          <w:tcPr>
            <w:tcW w:w="1315" w:type="dxa"/>
            <w:tcBorders>
              <w:top w:val="nil"/>
              <w:left w:val="nil"/>
              <w:bottom w:val="single" w:sz="4" w:space="0" w:color="auto"/>
              <w:right w:val="single" w:sz="8" w:space="0" w:color="auto"/>
            </w:tcBorders>
            <w:shd w:val="clear" w:color="000000" w:fill="BDD7EE"/>
            <w:noWrap/>
            <w:vAlign w:val="center"/>
            <w:hideMark/>
          </w:tcPr>
          <w:p w14:paraId="2149E357" w14:textId="77777777" w:rsidR="0093452E" w:rsidRPr="00756D51" w:rsidRDefault="0093452E" w:rsidP="0093452E">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2</w:t>
            </w:r>
          </w:p>
        </w:tc>
      </w:tr>
      <w:tr w:rsidR="0093452E" w:rsidRPr="00756D51" w14:paraId="0F3906DA" w14:textId="77777777" w:rsidTr="00436066">
        <w:trPr>
          <w:trHeight w:val="260"/>
        </w:trPr>
        <w:tc>
          <w:tcPr>
            <w:tcW w:w="7513" w:type="dxa"/>
            <w:tcBorders>
              <w:top w:val="nil"/>
              <w:left w:val="single" w:sz="8" w:space="0" w:color="auto"/>
              <w:bottom w:val="single" w:sz="4" w:space="0" w:color="auto"/>
              <w:right w:val="single" w:sz="4" w:space="0" w:color="auto"/>
            </w:tcBorders>
            <w:shd w:val="clear" w:color="auto" w:fill="auto"/>
            <w:hideMark/>
          </w:tcPr>
          <w:p w14:paraId="54A9DD6D" w14:textId="77777777" w:rsidR="0093452E" w:rsidRPr="00756D51" w:rsidRDefault="0093452E" w:rsidP="0093452E">
            <w:pPr>
              <w:rPr>
                <w:rFonts w:ascii="Arial" w:hAnsi="Arial" w:cs="Arial"/>
                <w:color w:val="000000"/>
                <w:sz w:val="18"/>
                <w:szCs w:val="18"/>
                <w:lang w:val="es-CO" w:eastAsia="es-CO"/>
              </w:rPr>
            </w:pPr>
            <w:r w:rsidRPr="00756D51">
              <w:rPr>
                <w:rFonts w:ascii="Arial" w:hAnsi="Arial" w:cs="Arial"/>
                <w:color w:val="000000"/>
                <w:sz w:val="18"/>
                <w:szCs w:val="18"/>
                <w:lang w:val="es-CO" w:eastAsia="es-CO"/>
              </w:rPr>
              <w:t>COMISARIAS DE FAMILIA: ATENCION, ACCESO A LA JUSTICIA, CONCILIACIONES</w:t>
            </w:r>
          </w:p>
        </w:tc>
        <w:tc>
          <w:tcPr>
            <w:tcW w:w="1315" w:type="dxa"/>
            <w:tcBorders>
              <w:top w:val="nil"/>
              <w:left w:val="nil"/>
              <w:bottom w:val="single" w:sz="4" w:space="0" w:color="auto"/>
              <w:right w:val="single" w:sz="8" w:space="0" w:color="auto"/>
            </w:tcBorders>
            <w:shd w:val="clear" w:color="auto" w:fill="auto"/>
            <w:noWrap/>
            <w:vAlign w:val="center"/>
            <w:hideMark/>
          </w:tcPr>
          <w:p w14:paraId="13A07F1C" w14:textId="77777777" w:rsidR="0093452E" w:rsidRPr="00756D51" w:rsidRDefault="0093452E" w:rsidP="0093452E">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93452E" w:rsidRPr="00756D51" w14:paraId="4AB691FA" w14:textId="77777777" w:rsidTr="00436066">
        <w:trPr>
          <w:trHeight w:val="291"/>
        </w:trPr>
        <w:tc>
          <w:tcPr>
            <w:tcW w:w="7513" w:type="dxa"/>
            <w:tcBorders>
              <w:top w:val="nil"/>
              <w:left w:val="single" w:sz="8" w:space="0" w:color="auto"/>
              <w:bottom w:val="single" w:sz="4" w:space="0" w:color="auto"/>
              <w:right w:val="single" w:sz="4" w:space="0" w:color="auto"/>
            </w:tcBorders>
            <w:shd w:val="clear" w:color="000000" w:fill="BDD7EE"/>
            <w:vAlign w:val="center"/>
            <w:hideMark/>
          </w:tcPr>
          <w:p w14:paraId="19C89D15" w14:textId="77777777" w:rsidR="0093452E" w:rsidRPr="00756D51" w:rsidRDefault="0093452E" w:rsidP="0093452E">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COMISARIA DE FAMILIA SUBA 1 TURNO 2</w:t>
            </w:r>
          </w:p>
        </w:tc>
        <w:tc>
          <w:tcPr>
            <w:tcW w:w="1315" w:type="dxa"/>
            <w:tcBorders>
              <w:top w:val="nil"/>
              <w:left w:val="nil"/>
              <w:bottom w:val="single" w:sz="4" w:space="0" w:color="auto"/>
              <w:right w:val="single" w:sz="8" w:space="0" w:color="auto"/>
            </w:tcBorders>
            <w:shd w:val="clear" w:color="000000" w:fill="BDD7EE"/>
            <w:noWrap/>
            <w:vAlign w:val="center"/>
            <w:hideMark/>
          </w:tcPr>
          <w:p w14:paraId="403EF7D6" w14:textId="77777777" w:rsidR="0093452E" w:rsidRPr="00756D51" w:rsidRDefault="0093452E" w:rsidP="0093452E">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2</w:t>
            </w:r>
          </w:p>
        </w:tc>
      </w:tr>
      <w:tr w:rsidR="0093452E" w:rsidRPr="00756D51" w14:paraId="3BB7BCC0" w14:textId="77777777" w:rsidTr="00436066">
        <w:trPr>
          <w:trHeight w:val="268"/>
        </w:trPr>
        <w:tc>
          <w:tcPr>
            <w:tcW w:w="7513" w:type="dxa"/>
            <w:tcBorders>
              <w:top w:val="nil"/>
              <w:left w:val="single" w:sz="8" w:space="0" w:color="auto"/>
              <w:bottom w:val="single" w:sz="4" w:space="0" w:color="auto"/>
              <w:right w:val="single" w:sz="4" w:space="0" w:color="auto"/>
            </w:tcBorders>
            <w:shd w:val="clear" w:color="auto" w:fill="auto"/>
            <w:hideMark/>
          </w:tcPr>
          <w:p w14:paraId="590AF75D" w14:textId="77777777" w:rsidR="0093452E" w:rsidRPr="00756D51" w:rsidRDefault="0093452E" w:rsidP="0093452E">
            <w:pPr>
              <w:rPr>
                <w:rFonts w:ascii="Arial" w:hAnsi="Arial" w:cs="Arial"/>
                <w:color w:val="000000"/>
                <w:sz w:val="18"/>
                <w:szCs w:val="18"/>
                <w:lang w:val="es-CO" w:eastAsia="es-CO"/>
              </w:rPr>
            </w:pPr>
            <w:r w:rsidRPr="00756D51">
              <w:rPr>
                <w:rFonts w:ascii="Arial" w:hAnsi="Arial" w:cs="Arial"/>
                <w:color w:val="000000"/>
                <w:sz w:val="18"/>
                <w:szCs w:val="18"/>
                <w:lang w:val="es-CO" w:eastAsia="es-CO"/>
              </w:rPr>
              <w:t xml:space="preserve">ATENCION Y PORTALOFIO DE SERVICIOS </w:t>
            </w:r>
          </w:p>
        </w:tc>
        <w:tc>
          <w:tcPr>
            <w:tcW w:w="1315" w:type="dxa"/>
            <w:tcBorders>
              <w:top w:val="nil"/>
              <w:left w:val="nil"/>
              <w:bottom w:val="single" w:sz="4" w:space="0" w:color="auto"/>
              <w:right w:val="single" w:sz="8" w:space="0" w:color="auto"/>
            </w:tcBorders>
            <w:shd w:val="clear" w:color="auto" w:fill="auto"/>
            <w:noWrap/>
            <w:vAlign w:val="center"/>
            <w:hideMark/>
          </w:tcPr>
          <w:p w14:paraId="14C098EF" w14:textId="77777777" w:rsidR="0093452E" w:rsidRPr="00756D51" w:rsidRDefault="0093452E" w:rsidP="0093452E">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93452E" w:rsidRPr="00756D51" w14:paraId="6F20F251" w14:textId="77777777" w:rsidTr="00436066">
        <w:trPr>
          <w:trHeight w:val="414"/>
        </w:trPr>
        <w:tc>
          <w:tcPr>
            <w:tcW w:w="7513" w:type="dxa"/>
            <w:tcBorders>
              <w:top w:val="nil"/>
              <w:left w:val="single" w:sz="8" w:space="0" w:color="auto"/>
              <w:bottom w:val="single" w:sz="4" w:space="0" w:color="auto"/>
              <w:right w:val="single" w:sz="4" w:space="0" w:color="auto"/>
            </w:tcBorders>
            <w:shd w:val="clear" w:color="000000" w:fill="BDD7EE"/>
            <w:vAlign w:val="center"/>
            <w:hideMark/>
          </w:tcPr>
          <w:p w14:paraId="12D0E6DF" w14:textId="77777777" w:rsidR="0093452E" w:rsidRPr="00756D51" w:rsidRDefault="0093452E" w:rsidP="0093452E">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COMISARIA DE FAMILIA SAN CRISTOBAL 2 LA VICTORIA</w:t>
            </w:r>
          </w:p>
        </w:tc>
        <w:tc>
          <w:tcPr>
            <w:tcW w:w="1315" w:type="dxa"/>
            <w:tcBorders>
              <w:top w:val="nil"/>
              <w:left w:val="nil"/>
              <w:bottom w:val="single" w:sz="4" w:space="0" w:color="auto"/>
              <w:right w:val="single" w:sz="8" w:space="0" w:color="auto"/>
            </w:tcBorders>
            <w:shd w:val="clear" w:color="000000" w:fill="BDD7EE"/>
            <w:noWrap/>
            <w:vAlign w:val="center"/>
            <w:hideMark/>
          </w:tcPr>
          <w:p w14:paraId="7335B9AC" w14:textId="77777777" w:rsidR="0093452E" w:rsidRPr="00756D51" w:rsidRDefault="0093452E" w:rsidP="0093452E">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2</w:t>
            </w:r>
          </w:p>
        </w:tc>
      </w:tr>
      <w:tr w:rsidR="0093452E" w:rsidRPr="00756D51" w14:paraId="38D03058" w14:textId="77777777" w:rsidTr="00436066">
        <w:trPr>
          <w:trHeight w:val="240"/>
        </w:trPr>
        <w:tc>
          <w:tcPr>
            <w:tcW w:w="7513" w:type="dxa"/>
            <w:tcBorders>
              <w:top w:val="nil"/>
              <w:left w:val="single" w:sz="8" w:space="0" w:color="auto"/>
              <w:bottom w:val="single" w:sz="4" w:space="0" w:color="auto"/>
              <w:right w:val="single" w:sz="4" w:space="0" w:color="auto"/>
            </w:tcBorders>
            <w:shd w:val="clear" w:color="auto" w:fill="auto"/>
            <w:hideMark/>
          </w:tcPr>
          <w:p w14:paraId="5DFD10EC" w14:textId="77777777" w:rsidR="0093452E" w:rsidRPr="00756D51" w:rsidRDefault="0093452E" w:rsidP="0093452E">
            <w:pPr>
              <w:rPr>
                <w:rFonts w:ascii="Arial" w:hAnsi="Arial" w:cs="Arial"/>
                <w:color w:val="000000"/>
                <w:sz w:val="18"/>
                <w:szCs w:val="18"/>
                <w:lang w:val="es-CO" w:eastAsia="es-CO"/>
              </w:rPr>
            </w:pPr>
            <w:r w:rsidRPr="00756D51">
              <w:rPr>
                <w:rFonts w:ascii="Arial" w:hAnsi="Arial" w:cs="Arial"/>
                <w:color w:val="000000"/>
                <w:sz w:val="18"/>
                <w:szCs w:val="18"/>
                <w:lang w:val="es-CO" w:eastAsia="es-CO"/>
              </w:rPr>
              <w:t xml:space="preserve">ATENCION Y PORTALOFIO DE SERVICIOS </w:t>
            </w:r>
          </w:p>
        </w:tc>
        <w:tc>
          <w:tcPr>
            <w:tcW w:w="1315" w:type="dxa"/>
            <w:tcBorders>
              <w:top w:val="nil"/>
              <w:left w:val="nil"/>
              <w:bottom w:val="single" w:sz="4" w:space="0" w:color="auto"/>
              <w:right w:val="single" w:sz="8" w:space="0" w:color="auto"/>
            </w:tcBorders>
            <w:shd w:val="clear" w:color="auto" w:fill="auto"/>
            <w:noWrap/>
            <w:vAlign w:val="center"/>
            <w:hideMark/>
          </w:tcPr>
          <w:p w14:paraId="507F258B" w14:textId="77777777" w:rsidR="0093452E" w:rsidRPr="00756D51" w:rsidRDefault="0093452E" w:rsidP="0093452E">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93452E" w:rsidRPr="00756D51" w14:paraId="5346264F" w14:textId="77777777" w:rsidTr="00436066">
        <w:trPr>
          <w:trHeight w:val="480"/>
        </w:trPr>
        <w:tc>
          <w:tcPr>
            <w:tcW w:w="7513" w:type="dxa"/>
            <w:tcBorders>
              <w:top w:val="nil"/>
              <w:left w:val="single" w:sz="8" w:space="0" w:color="auto"/>
              <w:bottom w:val="single" w:sz="4" w:space="0" w:color="auto"/>
              <w:right w:val="single" w:sz="4" w:space="0" w:color="auto"/>
            </w:tcBorders>
            <w:shd w:val="clear" w:color="auto" w:fill="auto"/>
            <w:hideMark/>
          </w:tcPr>
          <w:p w14:paraId="25DB7A8F" w14:textId="77777777" w:rsidR="0093452E" w:rsidRPr="00756D51" w:rsidRDefault="0093452E" w:rsidP="0093452E">
            <w:pPr>
              <w:rPr>
                <w:rFonts w:ascii="Arial" w:hAnsi="Arial" w:cs="Arial"/>
                <w:color w:val="000000"/>
                <w:sz w:val="18"/>
                <w:szCs w:val="18"/>
                <w:lang w:val="es-CO" w:eastAsia="es-CO"/>
              </w:rPr>
            </w:pPr>
            <w:r w:rsidRPr="00756D51">
              <w:rPr>
                <w:rFonts w:ascii="Arial" w:hAnsi="Arial" w:cs="Arial"/>
                <w:color w:val="000000"/>
                <w:sz w:val="18"/>
                <w:szCs w:val="18"/>
                <w:lang w:val="es-CO" w:eastAsia="es-CO"/>
              </w:rPr>
              <w:t>COMISARIAS DE FAMILIA: ATENCION, ACCESO A LA JUSTICIA, CONCILIACIONES</w:t>
            </w:r>
          </w:p>
        </w:tc>
        <w:tc>
          <w:tcPr>
            <w:tcW w:w="1315" w:type="dxa"/>
            <w:tcBorders>
              <w:top w:val="nil"/>
              <w:left w:val="nil"/>
              <w:bottom w:val="single" w:sz="4" w:space="0" w:color="auto"/>
              <w:right w:val="single" w:sz="8" w:space="0" w:color="auto"/>
            </w:tcBorders>
            <w:shd w:val="clear" w:color="auto" w:fill="auto"/>
            <w:noWrap/>
            <w:vAlign w:val="center"/>
            <w:hideMark/>
          </w:tcPr>
          <w:p w14:paraId="6FF98A93" w14:textId="77777777" w:rsidR="0093452E" w:rsidRPr="00756D51" w:rsidRDefault="0093452E" w:rsidP="0093452E">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93452E" w:rsidRPr="00756D51" w14:paraId="32F6C499" w14:textId="77777777" w:rsidTr="00436066">
        <w:trPr>
          <w:trHeight w:val="388"/>
        </w:trPr>
        <w:tc>
          <w:tcPr>
            <w:tcW w:w="7513" w:type="dxa"/>
            <w:tcBorders>
              <w:top w:val="nil"/>
              <w:left w:val="single" w:sz="8" w:space="0" w:color="auto"/>
              <w:bottom w:val="single" w:sz="4" w:space="0" w:color="auto"/>
              <w:right w:val="single" w:sz="4" w:space="0" w:color="auto"/>
            </w:tcBorders>
            <w:shd w:val="clear" w:color="000000" w:fill="BDD7EE"/>
            <w:vAlign w:val="center"/>
            <w:hideMark/>
          </w:tcPr>
          <w:p w14:paraId="453876BF" w14:textId="77777777" w:rsidR="0093452E" w:rsidRPr="00756D51" w:rsidRDefault="0093452E" w:rsidP="0093452E">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COMISARIA DE FAMILIA MARTIRES</w:t>
            </w:r>
          </w:p>
        </w:tc>
        <w:tc>
          <w:tcPr>
            <w:tcW w:w="1315" w:type="dxa"/>
            <w:tcBorders>
              <w:top w:val="nil"/>
              <w:left w:val="nil"/>
              <w:bottom w:val="single" w:sz="4" w:space="0" w:color="auto"/>
              <w:right w:val="single" w:sz="8" w:space="0" w:color="auto"/>
            </w:tcBorders>
            <w:shd w:val="clear" w:color="000000" w:fill="BDD7EE"/>
            <w:noWrap/>
            <w:vAlign w:val="center"/>
            <w:hideMark/>
          </w:tcPr>
          <w:p w14:paraId="22305342" w14:textId="77777777" w:rsidR="0093452E" w:rsidRPr="00756D51" w:rsidRDefault="0093452E" w:rsidP="0093452E">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2</w:t>
            </w:r>
          </w:p>
        </w:tc>
      </w:tr>
      <w:tr w:rsidR="0093452E" w:rsidRPr="00756D51" w14:paraId="11D7447F" w14:textId="77777777" w:rsidTr="00436066">
        <w:trPr>
          <w:trHeight w:val="408"/>
        </w:trPr>
        <w:tc>
          <w:tcPr>
            <w:tcW w:w="7513" w:type="dxa"/>
            <w:tcBorders>
              <w:top w:val="nil"/>
              <w:left w:val="single" w:sz="8" w:space="0" w:color="auto"/>
              <w:bottom w:val="single" w:sz="4" w:space="0" w:color="auto"/>
              <w:right w:val="single" w:sz="4" w:space="0" w:color="auto"/>
            </w:tcBorders>
            <w:shd w:val="clear" w:color="auto" w:fill="auto"/>
            <w:hideMark/>
          </w:tcPr>
          <w:p w14:paraId="3FE0EF35" w14:textId="77777777" w:rsidR="0093452E" w:rsidRPr="00756D51" w:rsidRDefault="0093452E" w:rsidP="0093452E">
            <w:pPr>
              <w:rPr>
                <w:rFonts w:ascii="Arial" w:hAnsi="Arial" w:cs="Arial"/>
                <w:color w:val="000000"/>
                <w:sz w:val="18"/>
                <w:szCs w:val="18"/>
                <w:lang w:val="es-CO" w:eastAsia="es-CO"/>
              </w:rPr>
            </w:pPr>
            <w:r w:rsidRPr="00756D51">
              <w:rPr>
                <w:rFonts w:ascii="Arial" w:hAnsi="Arial" w:cs="Arial"/>
                <w:color w:val="000000"/>
                <w:sz w:val="18"/>
                <w:szCs w:val="18"/>
                <w:lang w:val="es-CO" w:eastAsia="es-CO"/>
              </w:rPr>
              <w:t>ADULTOS: CIUDADANOS HABITANTES DE LA CALLE</w:t>
            </w:r>
          </w:p>
        </w:tc>
        <w:tc>
          <w:tcPr>
            <w:tcW w:w="1315" w:type="dxa"/>
            <w:tcBorders>
              <w:top w:val="nil"/>
              <w:left w:val="nil"/>
              <w:bottom w:val="single" w:sz="4" w:space="0" w:color="auto"/>
              <w:right w:val="single" w:sz="8" w:space="0" w:color="auto"/>
            </w:tcBorders>
            <w:shd w:val="clear" w:color="auto" w:fill="auto"/>
            <w:noWrap/>
            <w:vAlign w:val="center"/>
            <w:hideMark/>
          </w:tcPr>
          <w:p w14:paraId="3345A4FD" w14:textId="77777777" w:rsidR="0093452E" w:rsidRPr="00756D51" w:rsidRDefault="0093452E" w:rsidP="0093452E">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93452E" w:rsidRPr="00756D51" w14:paraId="6F936E3D" w14:textId="77777777" w:rsidTr="00436066">
        <w:trPr>
          <w:trHeight w:val="495"/>
        </w:trPr>
        <w:tc>
          <w:tcPr>
            <w:tcW w:w="7513" w:type="dxa"/>
            <w:tcBorders>
              <w:top w:val="nil"/>
              <w:left w:val="single" w:sz="8" w:space="0" w:color="auto"/>
              <w:bottom w:val="single" w:sz="8" w:space="0" w:color="auto"/>
              <w:right w:val="single" w:sz="4" w:space="0" w:color="auto"/>
            </w:tcBorders>
            <w:shd w:val="clear" w:color="auto" w:fill="auto"/>
            <w:hideMark/>
          </w:tcPr>
          <w:p w14:paraId="0A6B73AA" w14:textId="77777777" w:rsidR="0093452E" w:rsidRPr="00756D51" w:rsidRDefault="0093452E" w:rsidP="0093452E">
            <w:pPr>
              <w:rPr>
                <w:rFonts w:ascii="Arial" w:hAnsi="Arial" w:cs="Arial"/>
                <w:color w:val="000000"/>
                <w:sz w:val="18"/>
                <w:szCs w:val="18"/>
                <w:lang w:val="es-CO" w:eastAsia="es-CO"/>
              </w:rPr>
            </w:pPr>
            <w:r w:rsidRPr="00756D51">
              <w:rPr>
                <w:rFonts w:ascii="Arial" w:hAnsi="Arial" w:cs="Arial"/>
                <w:color w:val="000000"/>
                <w:sz w:val="18"/>
                <w:szCs w:val="18"/>
                <w:lang w:val="es-CO" w:eastAsia="es-CO"/>
              </w:rPr>
              <w:t>COMISARIAS DE FAMILIA: ATENCION, ACCESO A LA JUSTICIA, CONCILIACIONES</w:t>
            </w:r>
          </w:p>
        </w:tc>
        <w:tc>
          <w:tcPr>
            <w:tcW w:w="1315" w:type="dxa"/>
            <w:tcBorders>
              <w:top w:val="nil"/>
              <w:left w:val="nil"/>
              <w:bottom w:val="single" w:sz="8" w:space="0" w:color="auto"/>
              <w:right w:val="single" w:sz="8" w:space="0" w:color="auto"/>
            </w:tcBorders>
            <w:shd w:val="clear" w:color="auto" w:fill="auto"/>
            <w:noWrap/>
            <w:vAlign w:val="center"/>
            <w:hideMark/>
          </w:tcPr>
          <w:p w14:paraId="5740E4B9" w14:textId="77777777" w:rsidR="0093452E" w:rsidRPr="00756D51" w:rsidRDefault="0093452E" w:rsidP="0093452E">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bl>
    <w:p w14:paraId="4E7B306A" w14:textId="1C32C8CB" w:rsidR="00755DFE" w:rsidRPr="00756D51" w:rsidRDefault="00755DFE" w:rsidP="003C69DB">
      <w:pPr>
        <w:jc w:val="center"/>
        <w:rPr>
          <w:rFonts w:ascii="Arial" w:hAnsi="Arial" w:cs="Arial"/>
          <w:i/>
          <w:sz w:val="18"/>
          <w:szCs w:val="18"/>
          <w:lang w:val="es-CO"/>
        </w:rPr>
      </w:pPr>
      <w:r w:rsidRPr="00756D51">
        <w:rPr>
          <w:rFonts w:ascii="Arial" w:hAnsi="Arial" w:cs="Arial"/>
          <w:i/>
          <w:sz w:val="16"/>
          <w:szCs w:val="18"/>
          <w:lang w:val="es-CO"/>
        </w:rPr>
        <w:t xml:space="preserve">Fuente: </w:t>
      </w:r>
      <w:r w:rsidR="0045245D">
        <w:rPr>
          <w:rFonts w:ascii="Arial" w:hAnsi="Arial" w:cs="Arial"/>
          <w:i/>
          <w:sz w:val="16"/>
          <w:szCs w:val="18"/>
          <w:lang w:val="es-CO"/>
        </w:rPr>
        <w:t>Bogotá te Escucha - Sistema Distrital de Quejas y Soluciones-</w:t>
      </w:r>
    </w:p>
    <w:p w14:paraId="30E15297" w14:textId="77777777" w:rsidR="00B02CF6" w:rsidRPr="00756D51" w:rsidRDefault="00B02CF6" w:rsidP="003C69DB">
      <w:pPr>
        <w:rPr>
          <w:rFonts w:ascii="Arial" w:eastAsiaTheme="majorEastAsia" w:hAnsi="Arial" w:cs="Arial"/>
          <w:color w:val="2E74B5" w:themeColor="accent1" w:themeShade="BF"/>
          <w:sz w:val="22"/>
          <w:szCs w:val="22"/>
          <w:lang w:val="es-CO"/>
        </w:rPr>
      </w:pPr>
    </w:p>
    <w:p w14:paraId="0F294475" w14:textId="6F0EF857" w:rsidR="00385F4D" w:rsidRPr="00756D51" w:rsidRDefault="00B02CF6" w:rsidP="00385F4D">
      <w:pPr>
        <w:jc w:val="both"/>
        <w:rPr>
          <w:rFonts w:ascii="Arial" w:hAnsi="Arial" w:cs="Arial"/>
          <w:color w:val="000000"/>
          <w:sz w:val="22"/>
          <w:szCs w:val="22"/>
          <w:lang w:val="es-CO"/>
        </w:rPr>
      </w:pPr>
      <w:r w:rsidRPr="00756D51">
        <w:rPr>
          <w:rFonts w:ascii="Arial" w:hAnsi="Arial" w:cs="Arial"/>
          <w:color w:val="000000"/>
          <w:sz w:val="22"/>
          <w:szCs w:val="22"/>
          <w:lang w:val="es-CO"/>
        </w:rPr>
        <w:t>Las quejas allegadas a las Subdirecciones técnicas están relacionadas con el trato dado por los líderes de las diferentes dependencias de la SDIS a los servidores públicos, son tramitadas a la Oficina Asesora de Asuntos Disciplinarios, al igual que las inconformidades presentadas por la ciudadanía atendida en Comisar</w:t>
      </w:r>
      <w:r w:rsidR="00385F4D" w:rsidRPr="00756D51">
        <w:rPr>
          <w:rFonts w:ascii="Arial" w:hAnsi="Arial" w:cs="Arial"/>
          <w:color w:val="000000"/>
          <w:sz w:val="22"/>
          <w:szCs w:val="22"/>
          <w:lang w:val="es-CO"/>
        </w:rPr>
        <w:t>ías de F</w:t>
      </w:r>
      <w:r w:rsidRPr="00756D51">
        <w:rPr>
          <w:rFonts w:ascii="Arial" w:hAnsi="Arial" w:cs="Arial"/>
          <w:color w:val="000000"/>
          <w:sz w:val="22"/>
          <w:szCs w:val="22"/>
          <w:lang w:val="es-CO"/>
        </w:rPr>
        <w:t>amilia   que</w:t>
      </w:r>
      <w:r w:rsidR="00385F4D" w:rsidRPr="00756D51">
        <w:rPr>
          <w:rFonts w:ascii="Arial" w:hAnsi="Arial" w:cs="Arial"/>
          <w:color w:val="000000"/>
          <w:sz w:val="22"/>
          <w:szCs w:val="22"/>
          <w:lang w:val="es-CO"/>
        </w:rPr>
        <w:t xml:space="preserve"> refieren que las decisiones tomadas en los procesos de Comisarías de Familia los servidores no fueron objetivos en el manejo de su caso.</w:t>
      </w:r>
    </w:p>
    <w:p w14:paraId="71FC1718" w14:textId="77777777" w:rsidR="00385F4D" w:rsidRPr="00756D51" w:rsidRDefault="00385F4D" w:rsidP="00385F4D">
      <w:pPr>
        <w:jc w:val="both"/>
        <w:rPr>
          <w:rFonts w:ascii="Arial" w:hAnsi="Arial" w:cs="Arial"/>
          <w:color w:val="000000"/>
          <w:sz w:val="22"/>
          <w:szCs w:val="22"/>
          <w:lang w:val="es-CO"/>
        </w:rPr>
      </w:pPr>
    </w:p>
    <w:p w14:paraId="2C5A0EED" w14:textId="2FED7BD3" w:rsidR="00385F4D" w:rsidRPr="00756D51" w:rsidRDefault="00385F4D" w:rsidP="00385F4D">
      <w:pPr>
        <w:jc w:val="both"/>
        <w:rPr>
          <w:rFonts w:ascii="Arial" w:hAnsi="Arial" w:cs="Arial"/>
          <w:color w:val="000000"/>
          <w:sz w:val="22"/>
          <w:szCs w:val="22"/>
          <w:lang w:val="es-CO"/>
        </w:rPr>
      </w:pPr>
      <w:r w:rsidRPr="00756D51">
        <w:rPr>
          <w:rFonts w:ascii="Arial" w:hAnsi="Arial" w:cs="Arial"/>
          <w:color w:val="000000"/>
          <w:sz w:val="22"/>
          <w:szCs w:val="22"/>
          <w:lang w:val="es-CO"/>
        </w:rPr>
        <w:t>Las demás son enviadas directamente a los jefes inmediatos, siguiendo lo estipulado en el procedimiento de trámite de requerimientos ciudadanos de la SDIS.</w:t>
      </w:r>
    </w:p>
    <w:p w14:paraId="1FC03EB2" w14:textId="47EAA0D7" w:rsidR="00B02CF6" w:rsidRPr="00756D51" w:rsidRDefault="00B02CF6" w:rsidP="00B02CF6">
      <w:pPr>
        <w:jc w:val="both"/>
        <w:rPr>
          <w:rFonts w:ascii="Arial" w:hAnsi="Arial" w:cs="Arial"/>
          <w:color w:val="000000"/>
          <w:sz w:val="22"/>
          <w:szCs w:val="22"/>
          <w:lang w:val="es-CO"/>
        </w:rPr>
      </w:pPr>
    </w:p>
    <w:p w14:paraId="65142AAB" w14:textId="77777777" w:rsidR="0093161F" w:rsidRPr="00756D51" w:rsidRDefault="0093161F" w:rsidP="00D01ACE">
      <w:pPr>
        <w:pStyle w:val="Ttulo2"/>
        <w:numPr>
          <w:ilvl w:val="2"/>
          <w:numId w:val="3"/>
        </w:numPr>
        <w:rPr>
          <w:rFonts w:ascii="Arial" w:hAnsi="Arial" w:cs="Arial"/>
          <w:color w:val="1F4E79" w:themeColor="accent1" w:themeShade="80"/>
          <w:sz w:val="22"/>
          <w:szCs w:val="22"/>
          <w:lang w:val="es-CO"/>
        </w:rPr>
      </w:pPr>
      <w:bookmarkStart w:id="15" w:name="_Toc521508697"/>
      <w:r w:rsidRPr="00756D51">
        <w:rPr>
          <w:rFonts w:ascii="Arial" w:hAnsi="Arial" w:cs="Arial"/>
          <w:color w:val="1F4E79" w:themeColor="accent1" w:themeShade="80"/>
          <w:sz w:val="22"/>
          <w:szCs w:val="22"/>
          <w:lang w:val="es-CO"/>
        </w:rPr>
        <w:t>Reclamos</w:t>
      </w:r>
      <w:bookmarkEnd w:id="15"/>
      <w:r w:rsidRPr="00756D51">
        <w:rPr>
          <w:rFonts w:ascii="Arial" w:hAnsi="Arial" w:cs="Arial"/>
          <w:color w:val="1F4E79" w:themeColor="accent1" w:themeShade="80"/>
          <w:sz w:val="22"/>
          <w:szCs w:val="22"/>
          <w:lang w:val="es-CO"/>
        </w:rPr>
        <w:t xml:space="preserve">  </w:t>
      </w:r>
    </w:p>
    <w:p w14:paraId="0588A8DE" w14:textId="77777777" w:rsidR="00BB61DE" w:rsidRPr="00756D51" w:rsidRDefault="00BB61DE" w:rsidP="00BB61DE">
      <w:pPr>
        <w:rPr>
          <w:rFonts w:ascii="Arial" w:hAnsi="Arial" w:cs="Arial"/>
          <w:lang w:val="es-CO"/>
        </w:rPr>
      </w:pPr>
    </w:p>
    <w:p w14:paraId="4EF0FA8E" w14:textId="77777777" w:rsidR="005E1D98" w:rsidRPr="00756D51" w:rsidRDefault="005E1D98" w:rsidP="003C69DB">
      <w:pPr>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Definidos como la manifestación presentada por la ciudadanía a las autoridades sobre la suspensión injustificada o la prestación deficiente de un servicio.</w:t>
      </w:r>
    </w:p>
    <w:p w14:paraId="51B5BFA1" w14:textId="77777777" w:rsidR="001A411C" w:rsidRPr="00756D51" w:rsidRDefault="001A411C" w:rsidP="003C69DB">
      <w:pPr>
        <w:pStyle w:val="Prrafodelista"/>
        <w:ind w:left="1095"/>
        <w:rPr>
          <w:rFonts w:ascii="Arial" w:eastAsiaTheme="majorEastAsia" w:hAnsi="Arial" w:cs="Arial"/>
          <w:color w:val="1F4E79" w:themeColor="accent1" w:themeShade="80"/>
          <w:sz w:val="22"/>
          <w:szCs w:val="22"/>
          <w:lang w:val="es-CO" w:eastAsia="es-ES"/>
        </w:rPr>
      </w:pPr>
    </w:p>
    <w:p w14:paraId="448577B4" w14:textId="096C6D0A" w:rsidR="0093161F" w:rsidRPr="00756D51" w:rsidRDefault="0093161F" w:rsidP="00D01ACE">
      <w:pPr>
        <w:pStyle w:val="Ttulo4"/>
        <w:numPr>
          <w:ilvl w:val="3"/>
          <w:numId w:val="3"/>
        </w:numPr>
        <w:rPr>
          <w:rFonts w:ascii="Arial" w:hAnsi="Arial" w:cs="Arial"/>
          <w:color w:val="1F4E79" w:themeColor="accent1" w:themeShade="80"/>
          <w:sz w:val="22"/>
          <w:szCs w:val="22"/>
          <w:lang w:val="es-CO"/>
        </w:rPr>
      </w:pPr>
      <w:r w:rsidRPr="00756D51">
        <w:rPr>
          <w:rFonts w:ascii="Arial" w:hAnsi="Arial" w:cs="Arial"/>
          <w:i w:val="0"/>
          <w:iCs w:val="0"/>
          <w:color w:val="1F4E79" w:themeColor="accent1" w:themeShade="80"/>
          <w:sz w:val="22"/>
          <w:szCs w:val="22"/>
          <w:lang w:val="es-CO"/>
        </w:rPr>
        <w:t>Subdirecciones Locales con mayor número de reclamos</w:t>
      </w:r>
      <w:r w:rsidRPr="00756D51">
        <w:rPr>
          <w:rFonts w:ascii="Arial" w:hAnsi="Arial" w:cs="Arial"/>
          <w:color w:val="1F4E79" w:themeColor="accent1" w:themeShade="80"/>
          <w:sz w:val="22"/>
          <w:szCs w:val="22"/>
          <w:lang w:val="es-CO"/>
        </w:rPr>
        <w:t>.</w:t>
      </w:r>
    </w:p>
    <w:p w14:paraId="0DFEF793" w14:textId="77777777" w:rsidR="00BB61DE" w:rsidRPr="00756D51" w:rsidRDefault="00BB61DE" w:rsidP="00BB61DE">
      <w:pPr>
        <w:pStyle w:val="Prrafodelista"/>
        <w:rPr>
          <w:rFonts w:ascii="Arial" w:hAnsi="Arial" w:cs="Arial"/>
          <w:lang w:val="es-CO"/>
        </w:rPr>
      </w:pPr>
    </w:p>
    <w:tbl>
      <w:tblPr>
        <w:tblW w:w="8921" w:type="dxa"/>
        <w:jc w:val="center"/>
        <w:tblCellMar>
          <w:left w:w="70" w:type="dxa"/>
          <w:right w:w="70" w:type="dxa"/>
        </w:tblCellMar>
        <w:tblLook w:val="04A0" w:firstRow="1" w:lastRow="0" w:firstColumn="1" w:lastColumn="0" w:noHBand="0" w:noVBand="1"/>
      </w:tblPr>
      <w:tblGrid>
        <w:gridCol w:w="7503"/>
        <w:gridCol w:w="1418"/>
      </w:tblGrid>
      <w:tr w:rsidR="00472F21" w:rsidRPr="00756D51" w14:paraId="107A748A" w14:textId="77777777" w:rsidTr="00472F21">
        <w:trPr>
          <w:trHeight w:val="240"/>
          <w:tblHeader/>
          <w:jc w:val="center"/>
        </w:trPr>
        <w:tc>
          <w:tcPr>
            <w:tcW w:w="8921" w:type="dxa"/>
            <w:gridSpan w:val="2"/>
            <w:tcBorders>
              <w:top w:val="single" w:sz="8" w:space="0" w:color="auto"/>
              <w:left w:val="single" w:sz="8" w:space="0" w:color="auto"/>
              <w:bottom w:val="single" w:sz="4" w:space="0" w:color="auto"/>
              <w:right w:val="single" w:sz="8" w:space="0" w:color="000000"/>
            </w:tcBorders>
            <w:shd w:val="clear" w:color="000000" w:fill="9BC2E6"/>
            <w:noWrap/>
            <w:vAlign w:val="center"/>
            <w:hideMark/>
          </w:tcPr>
          <w:p w14:paraId="7B9EA705"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 xml:space="preserve">SUBDIRECCIONES LOCALES </w:t>
            </w:r>
          </w:p>
        </w:tc>
      </w:tr>
      <w:tr w:rsidR="00472F21" w:rsidRPr="00756D51" w14:paraId="3CB4D83B" w14:textId="77777777" w:rsidTr="00436066">
        <w:trPr>
          <w:trHeight w:val="240"/>
          <w:tblHeader/>
          <w:jc w:val="center"/>
        </w:trPr>
        <w:tc>
          <w:tcPr>
            <w:tcW w:w="7503" w:type="dxa"/>
            <w:tcBorders>
              <w:top w:val="nil"/>
              <w:left w:val="single" w:sz="8" w:space="0" w:color="auto"/>
              <w:bottom w:val="single" w:sz="4" w:space="0" w:color="auto"/>
              <w:right w:val="single" w:sz="4" w:space="0" w:color="auto"/>
            </w:tcBorders>
            <w:shd w:val="clear" w:color="000000" w:fill="9BC2E6"/>
            <w:noWrap/>
            <w:vAlign w:val="center"/>
            <w:hideMark/>
          </w:tcPr>
          <w:p w14:paraId="44D58037"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DEPENDENCIA/SUBTEMA</w:t>
            </w:r>
          </w:p>
        </w:tc>
        <w:tc>
          <w:tcPr>
            <w:tcW w:w="1418" w:type="dxa"/>
            <w:tcBorders>
              <w:top w:val="nil"/>
              <w:left w:val="nil"/>
              <w:bottom w:val="single" w:sz="4" w:space="0" w:color="auto"/>
              <w:right w:val="single" w:sz="8" w:space="0" w:color="auto"/>
            </w:tcBorders>
            <w:shd w:val="clear" w:color="000000" w:fill="9BC2E6"/>
            <w:noWrap/>
            <w:vAlign w:val="center"/>
            <w:hideMark/>
          </w:tcPr>
          <w:p w14:paraId="4DA48CA8"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 xml:space="preserve">SUBTEMAS </w:t>
            </w:r>
          </w:p>
        </w:tc>
      </w:tr>
      <w:tr w:rsidR="00472F21" w:rsidRPr="00756D51" w14:paraId="746C6529"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000000" w:fill="BDD7EE"/>
            <w:hideMark/>
          </w:tcPr>
          <w:p w14:paraId="00D8290D"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LOCAL KENNEDY</w:t>
            </w:r>
          </w:p>
        </w:tc>
        <w:tc>
          <w:tcPr>
            <w:tcW w:w="1418" w:type="dxa"/>
            <w:tcBorders>
              <w:top w:val="nil"/>
              <w:left w:val="nil"/>
              <w:bottom w:val="single" w:sz="4" w:space="0" w:color="auto"/>
              <w:right w:val="single" w:sz="8" w:space="0" w:color="auto"/>
            </w:tcBorders>
            <w:shd w:val="clear" w:color="000000" w:fill="BDD7EE"/>
            <w:noWrap/>
            <w:vAlign w:val="center"/>
            <w:hideMark/>
          </w:tcPr>
          <w:p w14:paraId="7FAB947C"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23</w:t>
            </w:r>
          </w:p>
        </w:tc>
      </w:tr>
      <w:tr w:rsidR="00472F21" w:rsidRPr="00756D51" w14:paraId="34895D33" w14:textId="77777777" w:rsidTr="00436066">
        <w:trPr>
          <w:trHeight w:val="266"/>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7D71D4E5"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SUBSIDIO PARA PERSONAS MAYORES</w:t>
            </w:r>
          </w:p>
        </w:tc>
        <w:tc>
          <w:tcPr>
            <w:tcW w:w="1418" w:type="dxa"/>
            <w:tcBorders>
              <w:top w:val="nil"/>
              <w:left w:val="nil"/>
              <w:bottom w:val="single" w:sz="4" w:space="0" w:color="auto"/>
              <w:right w:val="single" w:sz="8" w:space="0" w:color="auto"/>
            </w:tcBorders>
            <w:shd w:val="clear" w:color="auto" w:fill="auto"/>
            <w:noWrap/>
            <w:vAlign w:val="center"/>
            <w:hideMark/>
          </w:tcPr>
          <w:p w14:paraId="130150E7"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12</w:t>
            </w:r>
          </w:p>
        </w:tc>
      </w:tr>
      <w:tr w:rsidR="00472F21" w:rsidRPr="00756D51" w14:paraId="7A807F37"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14C9389C"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JARDINES INFANTILES.</w:t>
            </w:r>
          </w:p>
        </w:tc>
        <w:tc>
          <w:tcPr>
            <w:tcW w:w="1418" w:type="dxa"/>
            <w:tcBorders>
              <w:top w:val="nil"/>
              <w:left w:val="nil"/>
              <w:bottom w:val="single" w:sz="4" w:space="0" w:color="auto"/>
              <w:right w:val="single" w:sz="8" w:space="0" w:color="auto"/>
            </w:tcBorders>
            <w:shd w:val="clear" w:color="auto" w:fill="auto"/>
            <w:noWrap/>
            <w:vAlign w:val="center"/>
            <w:hideMark/>
          </w:tcPr>
          <w:p w14:paraId="068D6C4D"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5</w:t>
            </w:r>
          </w:p>
        </w:tc>
      </w:tr>
      <w:tr w:rsidR="00472F21" w:rsidRPr="00756D51" w14:paraId="15517255" w14:textId="77777777" w:rsidTr="00436066">
        <w:trPr>
          <w:trHeight w:val="48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2E9D587E"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APOYO ALIMENTARIO: COMEDORES COMUNITARIOS</w:t>
            </w:r>
          </w:p>
        </w:tc>
        <w:tc>
          <w:tcPr>
            <w:tcW w:w="1418" w:type="dxa"/>
            <w:tcBorders>
              <w:top w:val="nil"/>
              <w:left w:val="nil"/>
              <w:bottom w:val="single" w:sz="4" w:space="0" w:color="auto"/>
              <w:right w:val="single" w:sz="8" w:space="0" w:color="auto"/>
            </w:tcBorders>
            <w:shd w:val="clear" w:color="auto" w:fill="auto"/>
            <w:noWrap/>
            <w:vAlign w:val="center"/>
            <w:hideMark/>
          </w:tcPr>
          <w:p w14:paraId="6558A8D2"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472F21" w:rsidRPr="00756D51" w14:paraId="4DA9F7BD" w14:textId="77777777" w:rsidTr="00436066">
        <w:trPr>
          <w:trHeight w:val="255"/>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709BEBE3"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EMERGENCIA SOCIAL ATENCION A FAMILIAS Y PERSONA</w:t>
            </w:r>
          </w:p>
        </w:tc>
        <w:tc>
          <w:tcPr>
            <w:tcW w:w="1418" w:type="dxa"/>
            <w:tcBorders>
              <w:top w:val="nil"/>
              <w:left w:val="nil"/>
              <w:bottom w:val="single" w:sz="4" w:space="0" w:color="auto"/>
              <w:right w:val="single" w:sz="8" w:space="0" w:color="auto"/>
            </w:tcBorders>
            <w:shd w:val="clear" w:color="auto" w:fill="auto"/>
            <w:noWrap/>
            <w:vAlign w:val="center"/>
            <w:hideMark/>
          </w:tcPr>
          <w:p w14:paraId="28B54878"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472F21" w:rsidRPr="00756D51" w14:paraId="4453175C"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0C91E6D4"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CENTROS DE DESARROLLO COMUNITARIO</w:t>
            </w:r>
          </w:p>
        </w:tc>
        <w:tc>
          <w:tcPr>
            <w:tcW w:w="1418" w:type="dxa"/>
            <w:tcBorders>
              <w:top w:val="nil"/>
              <w:left w:val="nil"/>
              <w:bottom w:val="single" w:sz="4" w:space="0" w:color="auto"/>
              <w:right w:val="single" w:sz="8" w:space="0" w:color="auto"/>
            </w:tcBorders>
            <w:shd w:val="clear" w:color="auto" w:fill="auto"/>
            <w:noWrap/>
            <w:vAlign w:val="center"/>
            <w:hideMark/>
          </w:tcPr>
          <w:p w14:paraId="54510C56"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472F21" w:rsidRPr="00756D51" w14:paraId="73D8EC58"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42B3EF47"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PROPUESTA PARA ATENCION DE POBLACION CON DISCAPACIDAD</w:t>
            </w:r>
          </w:p>
        </w:tc>
        <w:tc>
          <w:tcPr>
            <w:tcW w:w="1418" w:type="dxa"/>
            <w:tcBorders>
              <w:top w:val="nil"/>
              <w:left w:val="nil"/>
              <w:bottom w:val="single" w:sz="4" w:space="0" w:color="auto"/>
              <w:right w:val="single" w:sz="8" w:space="0" w:color="auto"/>
            </w:tcBorders>
            <w:shd w:val="clear" w:color="auto" w:fill="auto"/>
            <w:noWrap/>
            <w:vAlign w:val="center"/>
            <w:hideMark/>
          </w:tcPr>
          <w:p w14:paraId="0BEF3BE1"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472F21" w:rsidRPr="00756D51" w14:paraId="115D47BF"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000000" w:fill="BDD7EE"/>
            <w:hideMark/>
          </w:tcPr>
          <w:p w14:paraId="63EFE25B"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LOCAL BOSA</w:t>
            </w:r>
          </w:p>
        </w:tc>
        <w:tc>
          <w:tcPr>
            <w:tcW w:w="1418" w:type="dxa"/>
            <w:tcBorders>
              <w:top w:val="nil"/>
              <w:left w:val="nil"/>
              <w:bottom w:val="single" w:sz="4" w:space="0" w:color="auto"/>
              <w:right w:val="single" w:sz="8" w:space="0" w:color="auto"/>
            </w:tcBorders>
            <w:shd w:val="clear" w:color="000000" w:fill="BDD7EE"/>
            <w:noWrap/>
            <w:vAlign w:val="center"/>
            <w:hideMark/>
          </w:tcPr>
          <w:p w14:paraId="04CB969A"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11</w:t>
            </w:r>
          </w:p>
        </w:tc>
      </w:tr>
      <w:tr w:rsidR="00472F21" w:rsidRPr="00756D51" w14:paraId="397DACFF"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42962DE6"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APOYO ALIMENTARIO: COMEDORES COMUNITARIOS</w:t>
            </w:r>
          </w:p>
        </w:tc>
        <w:tc>
          <w:tcPr>
            <w:tcW w:w="1418" w:type="dxa"/>
            <w:tcBorders>
              <w:top w:val="nil"/>
              <w:left w:val="nil"/>
              <w:bottom w:val="single" w:sz="4" w:space="0" w:color="auto"/>
              <w:right w:val="single" w:sz="8" w:space="0" w:color="auto"/>
            </w:tcBorders>
            <w:shd w:val="clear" w:color="auto" w:fill="auto"/>
            <w:noWrap/>
            <w:vAlign w:val="center"/>
            <w:hideMark/>
          </w:tcPr>
          <w:p w14:paraId="166B9D49"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5</w:t>
            </w:r>
          </w:p>
        </w:tc>
      </w:tr>
      <w:tr w:rsidR="00472F21" w:rsidRPr="00756D51" w14:paraId="2EF5D495" w14:textId="77777777" w:rsidTr="00436066">
        <w:trPr>
          <w:trHeight w:val="72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2562844F" w14:textId="1033866C"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ADMINISTRACION DEL TALENTO HUMANO: CERTIFICACIONES, RECLAMACIONES LABORALES, CAPACITACION, CONDUCTAS INDEBIDAS DE LOS SERVIDORES,</w:t>
            </w:r>
            <w:r w:rsidR="00A1350D" w:rsidRPr="00756D51">
              <w:rPr>
                <w:rFonts w:ascii="Arial" w:hAnsi="Arial" w:cs="Arial"/>
                <w:color w:val="000000"/>
                <w:sz w:val="18"/>
                <w:szCs w:val="18"/>
                <w:lang w:val="es-CO" w:eastAsia="es-CO"/>
              </w:rPr>
              <w:t xml:space="preserve"> </w:t>
            </w:r>
            <w:r w:rsidRPr="00756D51">
              <w:rPr>
                <w:rFonts w:ascii="Arial" w:hAnsi="Arial" w:cs="Arial"/>
                <w:color w:val="000000"/>
                <w:sz w:val="18"/>
                <w:szCs w:val="18"/>
                <w:lang w:val="es-CO" w:eastAsia="es-CO"/>
              </w:rPr>
              <w:t>SOLICITUD DE TRABAJO, SOLICITUD DE DESVINCULACION</w:t>
            </w:r>
          </w:p>
        </w:tc>
        <w:tc>
          <w:tcPr>
            <w:tcW w:w="1418" w:type="dxa"/>
            <w:tcBorders>
              <w:top w:val="nil"/>
              <w:left w:val="nil"/>
              <w:bottom w:val="single" w:sz="4" w:space="0" w:color="auto"/>
              <w:right w:val="single" w:sz="8" w:space="0" w:color="auto"/>
            </w:tcBorders>
            <w:shd w:val="clear" w:color="auto" w:fill="auto"/>
            <w:noWrap/>
            <w:vAlign w:val="center"/>
            <w:hideMark/>
          </w:tcPr>
          <w:p w14:paraId="4F7AA417"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472F21" w:rsidRPr="00756D51" w14:paraId="7A231D25" w14:textId="77777777" w:rsidTr="00436066">
        <w:trPr>
          <w:trHeight w:val="72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27E923E2" w14:textId="1DBC7381"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PROCESOS DE CONTRATACION: CERTIFICACIONES DE CONTRATOS, PAGO OPORTUNO Y DESVINCULACION Y FAMILIARES DE LOS BENEFICIARIOS DE LOS PROGRAMAS SOLICITANDO PAGOS POR FALLECIMIENTO DEL ASISTIDO.</w:t>
            </w:r>
          </w:p>
        </w:tc>
        <w:tc>
          <w:tcPr>
            <w:tcW w:w="1418" w:type="dxa"/>
            <w:tcBorders>
              <w:top w:val="nil"/>
              <w:left w:val="nil"/>
              <w:bottom w:val="single" w:sz="4" w:space="0" w:color="auto"/>
              <w:right w:val="single" w:sz="8" w:space="0" w:color="auto"/>
            </w:tcBorders>
            <w:shd w:val="clear" w:color="auto" w:fill="auto"/>
            <w:noWrap/>
            <w:vAlign w:val="center"/>
            <w:hideMark/>
          </w:tcPr>
          <w:p w14:paraId="36126114"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472F21" w:rsidRPr="00756D51" w14:paraId="54683530"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30220F53"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JARDINES INFANTILES.</w:t>
            </w:r>
          </w:p>
        </w:tc>
        <w:tc>
          <w:tcPr>
            <w:tcW w:w="1418" w:type="dxa"/>
            <w:tcBorders>
              <w:top w:val="nil"/>
              <w:left w:val="nil"/>
              <w:bottom w:val="single" w:sz="4" w:space="0" w:color="auto"/>
              <w:right w:val="single" w:sz="8" w:space="0" w:color="auto"/>
            </w:tcBorders>
            <w:shd w:val="clear" w:color="auto" w:fill="auto"/>
            <w:noWrap/>
            <w:vAlign w:val="center"/>
            <w:hideMark/>
          </w:tcPr>
          <w:p w14:paraId="25B2B8CC"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472F21" w:rsidRPr="00756D51" w14:paraId="4CDBAF67"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3CCD4C6D"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EMERGENCIA SOCIAL ATENCION A FAMILIAS Y PERSONA</w:t>
            </w:r>
          </w:p>
        </w:tc>
        <w:tc>
          <w:tcPr>
            <w:tcW w:w="1418" w:type="dxa"/>
            <w:tcBorders>
              <w:top w:val="nil"/>
              <w:left w:val="nil"/>
              <w:bottom w:val="single" w:sz="4" w:space="0" w:color="auto"/>
              <w:right w:val="single" w:sz="8" w:space="0" w:color="auto"/>
            </w:tcBorders>
            <w:shd w:val="clear" w:color="auto" w:fill="auto"/>
            <w:noWrap/>
            <w:vAlign w:val="center"/>
            <w:hideMark/>
          </w:tcPr>
          <w:p w14:paraId="2AF9D135"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472F21" w:rsidRPr="00756D51" w14:paraId="5B7E3C8C" w14:textId="77777777" w:rsidTr="00436066">
        <w:trPr>
          <w:trHeight w:val="255"/>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22E4D165"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 xml:space="preserve">ATENCION Y PORTALOFIO DE SERVICIOS </w:t>
            </w:r>
          </w:p>
        </w:tc>
        <w:tc>
          <w:tcPr>
            <w:tcW w:w="1418" w:type="dxa"/>
            <w:tcBorders>
              <w:top w:val="nil"/>
              <w:left w:val="nil"/>
              <w:bottom w:val="single" w:sz="4" w:space="0" w:color="auto"/>
              <w:right w:val="single" w:sz="8" w:space="0" w:color="auto"/>
            </w:tcBorders>
            <w:shd w:val="clear" w:color="auto" w:fill="auto"/>
            <w:noWrap/>
            <w:vAlign w:val="center"/>
            <w:hideMark/>
          </w:tcPr>
          <w:p w14:paraId="3F41D467"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472F21" w:rsidRPr="00756D51" w14:paraId="31EC70AC"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000000" w:fill="BDD7EE"/>
            <w:hideMark/>
          </w:tcPr>
          <w:p w14:paraId="14E5AB7E"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LOCAL TUNJUELITO</w:t>
            </w:r>
          </w:p>
        </w:tc>
        <w:tc>
          <w:tcPr>
            <w:tcW w:w="1418" w:type="dxa"/>
            <w:tcBorders>
              <w:top w:val="nil"/>
              <w:left w:val="nil"/>
              <w:bottom w:val="single" w:sz="4" w:space="0" w:color="auto"/>
              <w:right w:val="single" w:sz="8" w:space="0" w:color="auto"/>
            </w:tcBorders>
            <w:shd w:val="clear" w:color="000000" w:fill="BDD7EE"/>
            <w:noWrap/>
            <w:vAlign w:val="center"/>
            <w:hideMark/>
          </w:tcPr>
          <w:p w14:paraId="49F0B213"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10</w:t>
            </w:r>
          </w:p>
        </w:tc>
      </w:tr>
      <w:tr w:rsidR="00472F21" w:rsidRPr="00756D51" w14:paraId="3E24D13F"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56AB544B"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JARDINES INFANTILES.</w:t>
            </w:r>
          </w:p>
        </w:tc>
        <w:tc>
          <w:tcPr>
            <w:tcW w:w="1418" w:type="dxa"/>
            <w:tcBorders>
              <w:top w:val="nil"/>
              <w:left w:val="nil"/>
              <w:bottom w:val="single" w:sz="4" w:space="0" w:color="auto"/>
              <w:right w:val="single" w:sz="8" w:space="0" w:color="auto"/>
            </w:tcBorders>
            <w:shd w:val="clear" w:color="auto" w:fill="auto"/>
            <w:noWrap/>
            <w:vAlign w:val="center"/>
            <w:hideMark/>
          </w:tcPr>
          <w:p w14:paraId="05CDAAF9"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3</w:t>
            </w:r>
          </w:p>
        </w:tc>
      </w:tr>
      <w:tr w:rsidR="00472F21" w:rsidRPr="00756D51" w14:paraId="11881FE4"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257C3FF8"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SUBSIDIO PARA PERSONAS MAYORES</w:t>
            </w:r>
          </w:p>
        </w:tc>
        <w:tc>
          <w:tcPr>
            <w:tcW w:w="1418" w:type="dxa"/>
            <w:tcBorders>
              <w:top w:val="nil"/>
              <w:left w:val="nil"/>
              <w:bottom w:val="single" w:sz="4" w:space="0" w:color="auto"/>
              <w:right w:val="single" w:sz="8" w:space="0" w:color="auto"/>
            </w:tcBorders>
            <w:shd w:val="clear" w:color="auto" w:fill="auto"/>
            <w:noWrap/>
            <w:vAlign w:val="center"/>
            <w:hideMark/>
          </w:tcPr>
          <w:p w14:paraId="2AAEDE05"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3</w:t>
            </w:r>
          </w:p>
        </w:tc>
      </w:tr>
      <w:tr w:rsidR="00472F21" w:rsidRPr="00756D51" w14:paraId="00A4E3EA"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2E3C188A"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ATENCION INTEGRAL A PERSONAS CON DISCAPACIDAD A FAMILIAS CUIDADORAS</w:t>
            </w:r>
          </w:p>
        </w:tc>
        <w:tc>
          <w:tcPr>
            <w:tcW w:w="1418" w:type="dxa"/>
            <w:tcBorders>
              <w:top w:val="nil"/>
              <w:left w:val="nil"/>
              <w:bottom w:val="single" w:sz="4" w:space="0" w:color="auto"/>
              <w:right w:val="single" w:sz="8" w:space="0" w:color="auto"/>
            </w:tcBorders>
            <w:shd w:val="clear" w:color="auto" w:fill="auto"/>
            <w:noWrap/>
            <w:vAlign w:val="center"/>
            <w:hideMark/>
          </w:tcPr>
          <w:p w14:paraId="52862E23"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472F21" w:rsidRPr="00756D51" w14:paraId="2DC389A1"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50C82A66"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ADULTOS MAYORES PERSONAS MAYORES EN CENTRO DIA Y CENTROS NOCHE</w:t>
            </w:r>
          </w:p>
        </w:tc>
        <w:tc>
          <w:tcPr>
            <w:tcW w:w="1418" w:type="dxa"/>
            <w:tcBorders>
              <w:top w:val="nil"/>
              <w:left w:val="nil"/>
              <w:bottom w:val="single" w:sz="4" w:space="0" w:color="auto"/>
              <w:right w:val="single" w:sz="8" w:space="0" w:color="auto"/>
            </w:tcBorders>
            <w:shd w:val="clear" w:color="auto" w:fill="auto"/>
            <w:noWrap/>
            <w:vAlign w:val="center"/>
            <w:hideMark/>
          </w:tcPr>
          <w:p w14:paraId="2A0F7335"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472F21" w:rsidRPr="00756D51" w14:paraId="1A3A6F29"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4183A301"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ATENCION INTEGRAL PARA PERSONAS MAYORES DE 18 AÑOS CON DISCAPACIDAD</w:t>
            </w:r>
          </w:p>
        </w:tc>
        <w:tc>
          <w:tcPr>
            <w:tcW w:w="1418" w:type="dxa"/>
            <w:tcBorders>
              <w:top w:val="nil"/>
              <w:left w:val="nil"/>
              <w:bottom w:val="single" w:sz="4" w:space="0" w:color="auto"/>
              <w:right w:val="single" w:sz="8" w:space="0" w:color="auto"/>
            </w:tcBorders>
            <w:shd w:val="clear" w:color="auto" w:fill="auto"/>
            <w:noWrap/>
            <w:vAlign w:val="center"/>
            <w:hideMark/>
          </w:tcPr>
          <w:p w14:paraId="72113C12"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472F21" w:rsidRPr="00756D51" w14:paraId="2B356507"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000000" w:fill="BDD7EE"/>
            <w:hideMark/>
          </w:tcPr>
          <w:p w14:paraId="4EC72BAB"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LOCAL USME - SUMAPAZ</w:t>
            </w:r>
          </w:p>
        </w:tc>
        <w:tc>
          <w:tcPr>
            <w:tcW w:w="1418" w:type="dxa"/>
            <w:tcBorders>
              <w:top w:val="nil"/>
              <w:left w:val="nil"/>
              <w:bottom w:val="single" w:sz="4" w:space="0" w:color="auto"/>
              <w:right w:val="single" w:sz="8" w:space="0" w:color="auto"/>
            </w:tcBorders>
            <w:shd w:val="clear" w:color="000000" w:fill="BDD7EE"/>
            <w:noWrap/>
            <w:vAlign w:val="center"/>
            <w:hideMark/>
          </w:tcPr>
          <w:p w14:paraId="49E32CAA"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7</w:t>
            </w:r>
          </w:p>
        </w:tc>
      </w:tr>
      <w:tr w:rsidR="00472F21" w:rsidRPr="00756D51" w14:paraId="4AC3EB94"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3A718D44"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JARDINES INFANTILES.</w:t>
            </w:r>
          </w:p>
        </w:tc>
        <w:tc>
          <w:tcPr>
            <w:tcW w:w="1418" w:type="dxa"/>
            <w:tcBorders>
              <w:top w:val="nil"/>
              <w:left w:val="nil"/>
              <w:bottom w:val="single" w:sz="4" w:space="0" w:color="auto"/>
              <w:right w:val="single" w:sz="8" w:space="0" w:color="auto"/>
            </w:tcBorders>
            <w:shd w:val="clear" w:color="auto" w:fill="auto"/>
            <w:noWrap/>
            <w:vAlign w:val="center"/>
            <w:hideMark/>
          </w:tcPr>
          <w:p w14:paraId="31454DBC"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4</w:t>
            </w:r>
          </w:p>
        </w:tc>
      </w:tr>
      <w:tr w:rsidR="00472F21" w:rsidRPr="00756D51" w14:paraId="7C5FCA5C"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59317524"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ATENCION INTEGRAL A PERSONAS CON DISCAPACIDAD A FAMILIAS CUIDADORAS</w:t>
            </w:r>
          </w:p>
        </w:tc>
        <w:tc>
          <w:tcPr>
            <w:tcW w:w="1418" w:type="dxa"/>
            <w:tcBorders>
              <w:top w:val="nil"/>
              <w:left w:val="nil"/>
              <w:bottom w:val="single" w:sz="4" w:space="0" w:color="auto"/>
              <w:right w:val="single" w:sz="8" w:space="0" w:color="auto"/>
            </w:tcBorders>
            <w:shd w:val="clear" w:color="auto" w:fill="auto"/>
            <w:noWrap/>
            <w:vAlign w:val="center"/>
            <w:hideMark/>
          </w:tcPr>
          <w:p w14:paraId="5967C0E4"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472F21" w:rsidRPr="00756D51" w14:paraId="2D503A18"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01E31BF8"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 xml:space="preserve">ATENCION Y PORTALOFIO DE SERVICIOS </w:t>
            </w:r>
          </w:p>
        </w:tc>
        <w:tc>
          <w:tcPr>
            <w:tcW w:w="1418" w:type="dxa"/>
            <w:tcBorders>
              <w:top w:val="nil"/>
              <w:left w:val="nil"/>
              <w:bottom w:val="single" w:sz="4" w:space="0" w:color="auto"/>
              <w:right w:val="single" w:sz="8" w:space="0" w:color="auto"/>
            </w:tcBorders>
            <w:shd w:val="clear" w:color="auto" w:fill="auto"/>
            <w:noWrap/>
            <w:vAlign w:val="center"/>
            <w:hideMark/>
          </w:tcPr>
          <w:p w14:paraId="00B4A5FB"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472F21" w:rsidRPr="00756D51" w14:paraId="5F0CB726"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79D1861F"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SUBSIDIO PARA PERSONAS MAYORES</w:t>
            </w:r>
          </w:p>
        </w:tc>
        <w:tc>
          <w:tcPr>
            <w:tcW w:w="1418" w:type="dxa"/>
            <w:tcBorders>
              <w:top w:val="nil"/>
              <w:left w:val="nil"/>
              <w:bottom w:val="single" w:sz="4" w:space="0" w:color="auto"/>
              <w:right w:val="single" w:sz="8" w:space="0" w:color="auto"/>
            </w:tcBorders>
            <w:shd w:val="clear" w:color="auto" w:fill="auto"/>
            <w:noWrap/>
            <w:vAlign w:val="center"/>
            <w:hideMark/>
          </w:tcPr>
          <w:p w14:paraId="76135765"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472F21" w:rsidRPr="00756D51" w14:paraId="2AF910B7"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000000" w:fill="BDD7EE"/>
            <w:hideMark/>
          </w:tcPr>
          <w:p w14:paraId="05DB1795"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LOCAL RAFAEL URIBE URIBE</w:t>
            </w:r>
          </w:p>
        </w:tc>
        <w:tc>
          <w:tcPr>
            <w:tcW w:w="1418" w:type="dxa"/>
            <w:tcBorders>
              <w:top w:val="nil"/>
              <w:left w:val="nil"/>
              <w:bottom w:val="single" w:sz="4" w:space="0" w:color="auto"/>
              <w:right w:val="single" w:sz="8" w:space="0" w:color="auto"/>
            </w:tcBorders>
            <w:shd w:val="clear" w:color="000000" w:fill="BDD7EE"/>
            <w:noWrap/>
            <w:vAlign w:val="center"/>
            <w:hideMark/>
          </w:tcPr>
          <w:p w14:paraId="41245C63"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4</w:t>
            </w:r>
          </w:p>
        </w:tc>
      </w:tr>
      <w:tr w:rsidR="00472F21" w:rsidRPr="00756D51" w14:paraId="756F589C"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300312A6" w14:textId="77777777" w:rsidR="00472F21" w:rsidRPr="00756D51" w:rsidRDefault="00472F21" w:rsidP="00472F21">
            <w:pPr>
              <w:rPr>
                <w:rFonts w:ascii="Arial" w:hAnsi="Arial" w:cs="Arial"/>
                <w:color w:val="000000"/>
                <w:sz w:val="18"/>
                <w:szCs w:val="18"/>
                <w:lang w:val="es-CO" w:eastAsia="es-CO"/>
              </w:rPr>
            </w:pPr>
            <w:r w:rsidRPr="00756D51">
              <w:rPr>
                <w:rFonts w:ascii="Arial" w:hAnsi="Arial" w:cs="Arial"/>
                <w:color w:val="000000"/>
                <w:sz w:val="18"/>
                <w:szCs w:val="18"/>
                <w:lang w:val="es-CO" w:eastAsia="es-CO"/>
              </w:rPr>
              <w:t>SUBSIDIO PARA PERSONAS MAYORES</w:t>
            </w:r>
          </w:p>
        </w:tc>
        <w:tc>
          <w:tcPr>
            <w:tcW w:w="1418" w:type="dxa"/>
            <w:tcBorders>
              <w:top w:val="nil"/>
              <w:left w:val="nil"/>
              <w:bottom w:val="single" w:sz="4" w:space="0" w:color="auto"/>
              <w:right w:val="single" w:sz="8" w:space="0" w:color="auto"/>
            </w:tcBorders>
            <w:shd w:val="clear" w:color="auto" w:fill="auto"/>
            <w:noWrap/>
            <w:vAlign w:val="center"/>
            <w:hideMark/>
          </w:tcPr>
          <w:p w14:paraId="00EF3FCD"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472F21" w:rsidRPr="00756D51" w14:paraId="38829475"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4BA76144" w14:textId="77777777" w:rsidR="00472F21" w:rsidRPr="00756D51" w:rsidRDefault="00472F21" w:rsidP="00472F21">
            <w:pPr>
              <w:rPr>
                <w:rFonts w:ascii="Arial" w:hAnsi="Arial" w:cs="Arial"/>
                <w:color w:val="000000"/>
                <w:sz w:val="18"/>
                <w:szCs w:val="18"/>
                <w:lang w:val="es-CO" w:eastAsia="es-CO"/>
              </w:rPr>
            </w:pPr>
            <w:r w:rsidRPr="00756D51">
              <w:rPr>
                <w:rFonts w:ascii="Arial" w:hAnsi="Arial" w:cs="Arial"/>
                <w:color w:val="000000"/>
                <w:sz w:val="18"/>
                <w:szCs w:val="18"/>
                <w:lang w:val="es-CO" w:eastAsia="es-CO"/>
              </w:rPr>
              <w:t xml:space="preserve">ATENCION Y PORTALOFIO DE SERVICIOS </w:t>
            </w:r>
          </w:p>
        </w:tc>
        <w:tc>
          <w:tcPr>
            <w:tcW w:w="1418" w:type="dxa"/>
            <w:tcBorders>
              <w:top w:val="nil"/>
              <w:left w:val="nil"/>
              <w:bottom w:val="single" w:sz="4" w:space="0" w:color="auto"/>
              <w:right w:val="single" w:sz="8" w:space="0" w:color="auto"/>
            </w:tcBorders>
            <w:shd w:val="clear" w:color="auto" w:fill="auto"/>
            <w:noWrap/>
            <w:vAlign w:val="center"/>
            <w:hideMark/>
          </w:tcPr>
          <w:p w14:paraId="6F4B582C"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472F21" w:rsidRPr="00756D51" w14:paraId="44ED6818" w14:textId="77777777" w:rsidTr="00436066">
        <w:trPr>
          <w:trHeight w:val="255"/>
          <w:jc w:val="center"/>
        </w:trPr>
        <w:tc>
          <w:tcPr>
            <w:tcW w:w="7503" w:type="dxa"/>
            <w:tcBorders>
              <w:top w:val="nil"/>
              <w:left w:val="single" w:sz="8" w:space="0" w:color="auto"/>
              <w:bottom w:val="single" w:sz="8" w:space="0" w:color="auto"/>
              <w:right w:val="single" w:sz="4" w:space="0" w:color="auto"/>
            </w:tcBorders>
            <w:shd w:val="clear" w:color="auto" w:fill="auto"/>
            <w:vAlign w:val="center"/>
            <w:hideMark/>
          </w:tcPr>
          <w:p w14:paraId="04862BBE" w14:textId="5B5C17F6" w:rsidR="00472F21" w:rsidRPr="00756D51" w:rsidRDefault="00472F21" w:rsidP="00472F21">
            <w:pPr>
              <w:rPr>
                <w:rFonts w:ascii="Arial" w:hAnsi="Arial" w:cs="Arial"/>
                <w:color w:val="000000"/>
                <w:sz w:val="18"/>
                <w:szCs w:val="18"/>
                <w:lang w:val="es-CO" w:eastAsia="es-CO"/>
              </w:rPr>
            </w:pPr>
            <w:r w:rsidRPr="00756D51">
              <w:rPr>
                <w:rFonts w:ascii="Arial" w:hAnsi="Arial" w:cs="Arial"/>
                <w:color w:val="000000"/>
                <w:sz w:val="18"/>
                <w:szCs w:val="18"/>
                <w:lang w:val="es-CO" w:eastAsia="es-CO"/>
              </w:rPr>
              <w:t>NFANCIA: AMBITO FAMILIAR</w:t>
            </w:r>
          </w:p>
        </w:tc>
        <w:tc>
          <w:tcPr>
            <w:tcW w:w="1418" w:type="dxa"/>
            <w:tcBorders>
              <w:top w:val="nil"/>
              <w:left w:val="nil"/>
              <w:bottom w:val="single" w:sz="8" w:space="0" w:color="auto"/>
              <w:right w:val="single" w:sz="8" w:space="0" w:color="auto"/>
            </w:tcBorders>
            <w:shd w:val="clear" w:color="auto" w:fill="auto"/>
            <w:noWrap/>
            <w:vAlign w:val="center"/>
            <w:hideMark/>
          </w:tcPr>
          <w:p w14:paraId="2A48C655"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bl>
    <w:p w14:paraId="67BE29DF" w14:textId="3995EABE" w:rsidR="00755DFE" w:rsidRPr="00756D51" w:rsidRDefault="00385F4D" w:rsidP="003C69DB">
      <w:pPr>
        <w:jc w:val="center"/>
        <w:rPr>
          <w:rFonts w:ascii="Arial" w:hAnsi="Arial" w:cs="Arial"/>
          <w:i/>
          <w:sz w:val="16"/>
          <w:szCs w:val="16"/>
          <w:lang w:val="es-CO"/>
        </w:rPr>
      </w:pPr>
      <w:r w:rsidRPr="00756D51">
        <w:rPr>
          <w:rFonts w:ascii="Arial" w:hAnsi="Arial" w:cs="Arial"/>
          <w:i/>
          <w:sz w:val="16"/>
          <w:szCs w:val="16"/>
          <w:lang w:val="es-CO"/>
        </w:rPr>
        <w:t>F</w:t>
      </w:r>
      <w:r w:rsidR="00755DFE" w:rsidRPr="00756D51">
        <w:rPr>
          <w:rFonts w:ascii="Arial" w:hAnsi="Arial" w:cs="Arial"/>
          <w:i/>
          <w:sz w:val="16"/>
          <w:szCs w:val="16"/>
          <w:lang w:val="es-CO"/>
        </w:rPr>
        <w:t xml:space="preserve">uente: </w:t>
      </w:r>
      <w:r w:rsidR="0045245D">
        <w:rPr>
          <w:rFonts w:ascii="Arial" w:hAnsi="Arial" w:cs="Arial"/>
          <w:i/>
          <w:sz w:val="16"/>
          <w:szCs w:val="16"/>
          <w:lang w:val="es-CO"/>
        </w:rPr>
        <w:t>Bogotá te Escucha - Sistema Distrital de Quejas y Soluciones-</w:t>
      </w:r>
    </w:p>
    <w:p w14:paraId="71AFE96A" w14:textId="77777777" w:rsidR="008E1C44" w:rsidRPr="00756D51" w:rsidRDefault="008E1C44" w:rsidP="003C69DB">
      <w:pPr>
        <w:autoSpaceDE w:val="0"/>
        <w:autoSpaceDN w:val="0"/>
        <w:adjustRightInd w:val="0"/>
        <w:jc w:val="both"/>
        <w:rPr>
          <w:rFonts w:ascii="Arial" w:hAnsi="Arial" w:cs="Arial"/>
          <w:color w:val="0D0D0D" w:themeColor="text1" w:themeTint="F2"/>
          <w:sz w:val="22"/>
          <w:szCs w:val="22"/>
        </w:rPr>
      </w:pPr>
    </w:p>
    <w:p w14:paraId="5DB75712" w14:textId="28B5FA69" w:rsidR="008E1C44" w:rsidRPr="00756D51" w:rsidRDefault="008E1C44" w:rsidP="003C69DB">
      <w:pPr>
        <w:autoSpaceDE w:val="0"/>
        <w:autoSpaceDN w:val="0"/>
        <w:adjustRightInd w:val="0"/>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 xml:space="preserve">En las 5 Subdirecciones locales que recibieron el mayor número de reclamaciones se observa que estos hacen referencia al subsidio para el adulto mayor, en el cual reclaman por egreso injustificado; demora en el pago mensual o bimensual, Jardines infantiles </w:t>
      </w:r>
      <w:r w:rsidRPr="00756D51">
        <w:rPr>
          <w:rFonts w:ascii="Arial" w:hAnsi="Arial" w:cs="Arial"/>
          <w:color w:val="0D0D0D" w:themeColor="text1" w:themeTint="F2"/>
          <w:sz w:val="22"/>
          <w:szCs w:val="22"/>
        </w:rPr>
        <w:lastRenderedPageBreak/>
        <w:t>inconformidad por el no otorgamiento del servicio, demora en lista de espera para el ingreso, este tema se presenta con mayor frecuencia al inicio de año, reclamaciones por las reglas en el manejo</w:t>
      </w:r>
      <w:r w:rsidR="00EE4894" w:rsidRPr="00756D51">
        <w:rPr>
          <w:rFonts w:ascii="Arial" w:hAnsi="Arial" w:cs="Arial"/>
          <w:color w:val="0D0D0D" w:themeColor="text1" w:themeTint="F2"/>
          <w:sz w:val="22"/>
          <w:szCs w:val="22"/>
        </w:rPr>
        <w:t xml:space="preserve"> de horarios (entrada y salida). En relación a los jardines infantiles privados solicitan inspección para verificación de las condiciones de calidad en la prestación del servicio.</w:t>
      </w:r>
    </w:p>
    <w:p w14:paraId="6B5CF807" w14:textId="77777777" w:rsidR="00EE4894" w:rsidRPr="00756D51" w:rsidRDefault="00EE4894" w:rsidP="003C69DB">
      <w:pPr>
        <w:autoSpaceDE w:val="0"/>
        <w:autoSpaceDN w:val="0"/>
        <w:adjustRightInd w:val="0"/>
        <w:jc w:val="both"/>
        <w:rPr>
          <w:rFonts w:ascii="Arial" w:hAnsi="Arial" w:cs="Arial"/>
          <w:color w:val="0D0D0D" w:themeColor="text1" w:themeTint="F2"/>
          <w:sz w:val="22"/>
          <w:szCs w:val="22"/>
        </w:rPr>
      </w:pPr>
    </w:p>
    <w:p w14:paraId="5D943563" w14:textId="77777777" w:rsidR="008E1C44" w:rsidRPr="00756D51" w:rsidRDefault="008E1C44" w:rsidP="003C69DB">
      <w:pPr>
        <w:autoSpaceDE w:val="0"/>
        <w:autoSpaceDN w:val="0"/>
        <w:adjustRightInd w:val="0"/>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 xml:space="preserve">En el servicio de comedores comunitarios, se ha reactivado las reclamaciones de devolución de los dineros recaudados en años anteriores por el pago de $300 para recibir el almuerzo, inconformidad por las raciones recibidas, cierre de comedores, no continuidad de los mismos.  En el servicio de discapacidad las reclamaciones se dan más por inconformidad en la atención recibida por parte de los servidores de esta modalidad.    </w:t>
      </w:r>
    </w:p>
    <w:p w14:paraId="19DA3CB7" w14:textId="77777777" w:rsidR="00604D52" w:rsidRPr="00756D51" w:rsidRDefault="00604D52" w:rsidP="003C69DB">
      <w:pPr>
        <w:rPr>
          <w:rFonts w:ascii="Arial" w:hAnsi="Arial" w:cs="Arial"/>
          <w:color w:val="1F4E79" w:themeColor="accent1" w:themeShade="80"/>
          <w:sz w:val="22"/>
          <w:szCs w:val="22"/>
          <w:lang w:val="es-CO"/>
        </w:rPr>
      </w:pPr>
    </w:p>
    <w:p w14:paraId="2E4FBADF" w14:textId="616A22FC" w:rsidR="0093161F" w:rsidRPr="00756D51" w:rsidRDefault="0093161F" w:rsidP="00D01ACE">
      <w:pPr>
        <w:pStyle w:val="Prrafodelista"/>
        <w:numPr>
          <w:ilvl w:val="3"/>
          <w:numId w:val="3"/>
        </w:numPr>
        <w:rPr>
          <w:rFonts w:ascii="Arial" w:eastAsiaTheme="majorEastAsia" w:hAnsi="Arial" w:cs="Arial"/>
          <w:color w:val="1F4E79" w:themeColor="accent1" w:themeShade="80"/>
          <w:sz w:val="22"/>
          <w:szCs w:val="22"/>
          <w:lang w:val="es-CO" w:eastAsia="es-ES"/>
        </w:rPr>
      </w:pPr>
      <w:r w:rsidRPr="00756D51">
        <w:rPr>
          <w:rFonts w:ascii="Arial" w:eastAsiaTheme="majorEastAsia" w:hAnsi="Arial" w:cs="Arial"/>
          <w:color w:val="1F4E79" w:themeColor="accent1" w:themeShade="80"/>
          <w:sz w:val="22"/>
          <w:szCs w:val="22"/>
          <w:lang w:val="es-CO" w:eastAsia="es-ES"/>
        </w:rPr>
        <w:t>Dependencias de Nivel Central con mayor número de reclamos.</w:t>
      </w:r>
    </w:p>
    <w:p w14:paraId="66C2FCD3" w14:textId="77777777" w:rsidR="00BB61DE" w:rsidRPr="00756D51" w:rsidRDefault="00BB61DE" w:rsidP="00604D52">
      <w:pPr>
        <w:rPr>
          <w:rFonts w:ascii="Arial" w:eastAsiaTheme="majorEastAsia" w:hAnsi="Arial" w:cs="Arial"/>
          <w:color w:val="1F4E79" w:themeColor="accent1" w:themeShade="80"/>
          <w:sz w:val="22"/>
          <w:szCs w:val="22"/>
          <w:lang w:val="es-CO"/>
        </w:rPr>
      </w:pPr>
    </w:p>
    <w:tbl>
      <w:tblPr>
        <w:tblW w:w="8931" w:type="dxa"/>
        <w:tblInd w:w="-10" w:type="dxa"/>
        <w:tblCellMar>
          <w:left w:w="70" w:type="dxa"/>
          <w:right w:w="70" w:type="dxa"/>
        </w:tblCellMar>
        <w:tblLook w:val="04A0" w:firstRow="1" w:lastRow="0" w:firstColumn="1" w:lastColumn="0" w:noHBand="0" w:noVBand="1"/>
      </w:tblPr>
      <w:tblGrid>
        <w:gridCol w:w="7371"/>
        <w:gridCol w:w="1560"/>
      </w:tblGrid>
      <w:tr w:rsidR="00472F21" w:rsidRPr="00756D51" w14:paraId="28C3797D" w14:textId="77777777" w:rsidTr="00436066">
        <w:trPr>
          <w:trHeight w:val="240"/>
          <w:tblHeader/>
        </w:trPr>
        <w:tc>
          <w:tcPr>
            <w:tcW w:w="8931" w:type="dxa"/>
            <w:gridSpan w:val="2"/>
            <w:tcBorders>
              <w:top w:val="single" w:sz="8" w:space="0" w:color="auto"/>
              <w:left w:val="single" w:sz="8" w:space="0" w:color="auto"/>
              <w:bottom w:val="single" w:sz="4" w:space="0" w:color="auto"/>
              <w:right w:val="single" w:sz="8" w:space="0" w:color="000000"/>
            </w:tcBorders>
            <w:shd w:val="clear" w:color="000000" w:fill="9BC2E6"/>
            <w:noWrap/>
            <w:vAlign w:val="center"/>
            <w:hideMark/>
          </w:tcPr>
          <w:p w14:paraId="59DDB05B"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ÁREAS TÉCNICAS</w:t>
            </w:r>
          </w:p>
        </w:tc>
      </w:tr>
      <w:tr w:rsidR="00472F21" w:rsidRPr="00756D51" w14:paraId="02B8AE3C" w14:textId="77777777" w:rsidTr="00436066">
        <w:trPr>
          <w:trHeight w:val="240"/>
          <w:tblHeader/>
        </w:trPr>
        <w:tc>
          <w:tcPr>
            <w:tcW w:w="7371" w:type="dxa"/>
            <w:tcBorders>
              <w:top w:val="nil"/>
              <w:left w:val="single" w:sz="8" w:space="0" w:color="auto"/>
              <w:bottom w:val="single" w:sz="4" w:space="0" w:color="auto"/>
              <w:right w:val="single" w:sz="4" w:space="0" w:color="auto"/>
            </w:tcBorders>
            <w:shd w:val="clear" w:color="000000" w:fill="9BC2E6"/>
            <w:noWrap/>
            <w:vAlign w:val="center"/>
            <w:hideMark/>
          </w:tcPr>
          <w:p w14:paraId="6E186F7F"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DEPENDENCIA</w:t>
            </w:r>
          </w:p>
        </w:tc>
        <w:tc>
          <w:tcPr>
            <w:tcW w:w="1560" w:type="dxa"/>
            <w:tcBorders>
              <w:top w:val="nil"/>
              <w:left w:val="nil"/>
              <w:bottom w:val="single" w:sz="4" w:space="0" w:color="auto"/>
              <w:right w:val="single" w:sz="8" w:space="0" w:color="auto"/>
            </w:tcBorders>
            <w:shd w:val="clear" w:color="000000" w:fill="9BC2E6"/>
            <w:noWrap/>
            <w:vAlign w:val="center"/>
            <w:hideMark/>
          </w:tcPr>
          <w:p w14:paraId="3A7A5918"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 xml:space="preserve">SUBTEMAS </w:t>
            </w:r>
          </w:p>
        </w:tc>
      </w:tr>
      <w:tr w:rsidR="00472F21" w:rsidRPr="00756D51" w14:paraId="13CC0BDC" w14:textId="77777777" w:rsidTr="00436066">
        <w:trPr>
          <w:trHeight w:val="240"/>
        </w:trPr>
        <w:tc>
          <w:tcPr>
            <w:tcW w:w="7371" w:type="dxa"/>
            <w:tcBorders>
              <w:top w:val="nil"/>
              <w:left w:val="single" w:sz="8" w:space="0" w:color="auto"/>
              <w:bottom w:val="single" w:sz="4" w:space="0" w:color="auto"/>
              <w:right w:val="single" w:sz="4" w:space="0" w:color="auto"/>
            </w:tcBorders>
            <w:shd w:val="clear" w:color="000000" w:fill="BDD7EE"/>
            <w:hideMark/>
          </w:tcPr>
          <w:p w14:paraId="0200F656"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AREA DE INSPECCION Y VIGILANCIA</w:t>
            </w:r>
          </w:p>
        </w:tc>
        <w:tc>
          <w:tcPr>
            <w:tcW w:w="1560" w:type="dxa"/>
            <w:tcBorders>
              <w:top w:val="nil"/>
              <w:left w:val="nil"/>
              <w:bottom w:val="single" w:sz="4" w:space="0" w:color="auto"/>
              <w:right w:val="single" w:sz="8" w:space="0" w:color="auto"/>
            </w:tcBorders>
            <w:shd w:val="clear" w:color="000000" w:fill="BDD7EE"/>
            <w:noWrap/>
            <w:vAlign w:val="center"/>
            <w:hideMark/>
          </w:tcPr>
          <w:p w14:paraId="79F7001B"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18</w:t>
            </w:r>
          </w:p>
        </w:tc>
      </w:tr>
      <w:tr w:rsidR="00472F21" w:rsidRPr="00756D51" w14:paraId="17D0A048" w14:textId="77777777" w:rsidTr="00436066">
        <w:trPr>
          <w:trHeight w:val="48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15EFB318"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ADULTOS MAYORES EN CENTRO DE PROTECCION</w:t>
            </w:r>
          </w:p>
        </w:tc>
        <w:tc>
          <w:tcPr>
            <w:tcW w:w="1560" w:type="dxa"/>
            <w:tcBorders>
              <w:top w:val="nil"/>
              <w:left w:val="nil"/>
              <w:bottom w:val="single" w:sz="4" w:space="0" w:color="auto"/>
              <w:right w:val="single" w:sz="8" w:space="0" w:color="auto"/>
            </w:tcBorders>
            <w:shd w:val="clear" w:color="auto" w:fill="auto"/>
            <w:noWrap/>
            <w:vAlign w:val="center"/>
            <w:hideMark/>
          </w:tcPr>
          <w:p w14:paraId="27B64DBA"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7</w:t>
            </w:r>
          </w:p>
        </w:tc>
      </w:tr>
      <w:tr w:rsidR="00472F21" w:rsidRPr="00756D51" w14:paraId="3309EE95" w14:textId="77777777" w:rsidTr="00436066">
        <w:trPr>
          <w:trHeight w:val="24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39A1971D"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JARDINES INFANTILES.</w:t>
            </w:r>
          </w:p>
        </w:tc>
        <w:tc>
          <w:tcPr>
            <w:tcW w:w="1560" w:type="dxa"/>
            <w:tcBorders>
              <w:top w:val="nil"/>
              <w:left w:val="nil"/>
              <w:bottom w:val="single" w:sz="4" w:space="0" w:color="auto"/>
              <w:right w:val="single" w:sz="8" w:space="0" w:color="auto"/>
            </w:tcBorders>
            <w:shd w:val="clear" w:color="auto" w:fill="auto"/>
            <w:noWrap/>
            <w:vAlign w:val="center"/>
            <w:hideMark/>
          </w:tcPr>
          <w:p w14:paraId="072F0CC7"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6</w:t>
            </w:r>
          </w:p>
        </w:tc>
      </w:tr>
      <w:tr w:rsidR="00472F21" w:rsidRPr="00756D51" w14:paraId="13191F20" w14:textId="77777777" w:rsidTr="00436066">
        <w:trPr>
          <w:trHeight w:val="48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1F129E20"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INSPECCION Y VIGILANCIA: INSCRIPCION Y REGISTRO DE INSTITUCIONES O ESTABLECIMIENTOS SERVICIO DE EDUCACION INICIAL Y ADULTO MAYOR</w:t>
            </w:r>
          </w:p>
        </w:tc>
        <w:tc>
          <w:tcPr>
            <w:tcW w:w="1560" w:type="dxa"/>
            <w:tcBorders>
              <w:top w:val="nil"/>
              <w:left w:val="nil"/>
              <w:bottom w:val="single" w:sz="4" w:space="0" w:color="auto"/>
              <w:right w:val="single" w:sz="8" w:space="0" w:color="auto"/>
            </w:tcBorders>
            <w:shd w:val="clear" w:color="auto" w:fill="auto"/>
            <w:noWrap/>
            <w:vAlign w:val="center"/>
            <w:hideMark/>
          </w:tcPr>
          <w:p w14:paraId="2848FCDB"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5</w:t>
            </w:r>
          </w:p>
        </w:tc>
      </w:tr>
      <w:tr w:rsidR="00472F21" w:rsidRPr="00756D51" w14:paraId="2D6F7EE6" w14:textId="77777777" w:rsidTr="00436066">
        <w:trPr>
          <w:trHeight w:val="255"/>
        </w:trPr>
        <w:tc>
          <w:tcPr>
            <w:tcW w:w="7371" w:type="dxa"/>
            <w:tcBorders>
              <w:top w:val="nil"/>
              <w:left w:val="single" w:sz="8" w:space="0" w:color="auto"/>
              <w:bottom w:val="single" w:sz="4" w:space="0" w:color="auto"/>
              <w:right w:val="single" w:sz="4" w:space="0" w:color="auto"/>
            </w:tcBorders>
            <w:shd w:val="clear" w:color="000000" w:fill="BDD7EE"/>
            <w:hideMark/>
          </w:tcPr>
          <w:p w14:paraId="45CBBFA1"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PARA LA VEJEZ</w:t>
            </w:r>
          </w:p>
        </w:tc>
        <w:tc>
          <w:tcPr>
            <w:tcW w:w="1560" w:type="dxa"/>
            <w:tcBorders>
              <w:top w:val="nil"/>
              <w:left w:val="nil"/>
              <w:bottom w:val="single" w:sz="4" w:space="0" w:color="auto"/>
              <w:right w:val="single" w:sz="8" w:space="0" w:color="auto"/>
            </w:tcBorders>
            <w:shd w:val="clear" w:color="000000" w:fill="BDD7EE"/>
            <w:noWrap/>
            <w:vAlign w:val="center"/>
            <w:hideMark/>
          </w:tcPr>
          <w:p w14:paraId="34835563"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18</w:t>
            </w:r>
          </w:p>
        </w:tc>
      </w:tr>
      <w:tr w:rsidR="00472F21" w:rsidRPr="00756D51" w14:paraId="50071F29" w14:textId="77777777" w:rsidTr="00436066">
        <w:trPr>
          <w:trHeight w:val="24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2963FF6B"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ADULTOS MAYORES EN CENTRO DE PROTECCION</w:t>
            </w:r>
          </w:p>
        </w:tc>
        <w:tc>
          <w:tcPr>
            <w:tcW w:w="1560" w:type="dxa"/>
            <w:tcBorders>
              <w:top w:val="nil"/>
              <w:left w:val="nil"/>
              <w:bottom w:val="single" w:sz="4" w:space="0" w:color="auto"/>
              <w:right w:val="single" w:sz="8" w:space="0" w:color="auto"/>
            </w:tcBorders>
            <w:shd w:val="clear" w:color="auto" w:fill="auto"/>
            <w:noWrap/>
            <w:vAlign w:val="center"/>
            <w:hideMark/>
          </w:tcPr>
          <w:p w14:paraId="7C4A78BF"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472F21" w:rsidRPr="00756D51" w14:paraId="2A4C9157" w14:textId="77777777" w:rsidTr="00436066">
        <w:trPr>
          <w:trHeight w:val="24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3C4357C3"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ADULTOS MAYORES PERSONAS MAYORES EN CENTRO DIA Y CENTROS NOCHE</w:t>
            </w:r>
          </w:p>
        </w:tc>
        <w:tc>
          <w:tcPr>
            <w:tcW w:w="1560" w:type="dxa"/>
            <w:tcBorders>
              <w:top w:val="nil"/>
              <w:left w:val="nil"/>
              <w:bottom w:val="single" w:sz="4" w:space="0" w:color="auto"/>
              <w:right w:val="single" w:sz="8" w:space="0" w:color="auto"/>
            </w:tcBorders>
            <w:shd w:val="clear" w:color="auto" w:fill="auto"/>
            <w:noWrap/>
            <w:vAlign w:val="center"/>
            <w:hideMark/>
          </w:tcPr>
          <w:p w14:paraId="7E8AB4F2"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7</w:t>
            </w:r>
          </w:p>
        </w:tc>
      </w:tr>
      <w:tr w:rsidR="00472F21" w:rsidRPr="00756D51" w14:paraId="09652070" w14:textId="77777777" w:rsidTr="00436066">
        <w:trPr>
          <w:trHeight w:val="24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56707FF6" w14:textId="77777777" w:rsidR="00472F21" w:rsidRPr="00756D51" w:rsidRDefault="00472F21" w:rsidP="00472F21">
            <w:pPr>
              <w:jc w:val="both"/>
              <w:rPr>
                <w:rFonts w:ascii="Arial" w:hAnsi="Arial" w:cs="Arial"/>
                <w:color w:val="000000"/>
                <w:sz w:val="18"/>
                <w:szCs w:val="18"/>
                <w:lang w:val="es-CO" w:eastAsia="es-CO"/>
              </w:rPr>
            </w:pPr>
            <w:r w:rsidRPr="00756D51">
              <w:rPr>
                <w:rFonts w:ascii="Arial" w:hAnsi="Arial" w:cs="Arial"/>
                <w:color w:val="000000"/>
                <w:sz w:val="18"/>
                <w:szCs w:val="18"/>
                <w:lang w:val="es-CO" w:eastAsia="es-CO"/>
              </w:rPr>
              <w:t>SUBSIDIO PARA PERSONAS MAYORES</w:t>
            </w:r>
          </w:p>
        </w:tc>
        <w:tc>
          <w:tcPr>
            <w:tcW w:w="1560" w:type="dxa"/>
            <w:tcBorders>
              <w:top w:val="nil"/>
              <w:left w:val="nil"/>
              <w:bottom w:val="single" w:sz="4" w:space="0" w:color="auto"/>
              <w:right w:val="single" w:sz="8" w:space="0" w:color="auto"/>
            </w:tcBorders>
            <w:shd w:val="clear" w:color="auto" w:fill="auto"/>
            <w:noWrap/>
            <w:vAlign w:val="center"/>
            <w:hideMark/>
          </w:tcPr>
          <w:p w14:paraId="34E9D38A"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9</w:t>
            </w:r>
          </w:p>
        </w:tc>
      </w:tr>
      <w:tr w:rsidR="00472F21" w:rsidRPr="00756D51" w14:paraId="753FE720" w14:textId="77777777" w:rsidTr="00436066">
        <w:trPr>
          <w:trHeight w:val="240"/>
        </w:trPr>
        <w:tc>
          <w:tcPr>
            <w:tcW w:w="7371" w:type="dxa"/>
            <w:tcBorders>
              <w:top w:val="nil"/>
              <w:left w:val="single" w:sz="8" w:space="0" w:color="auto"/>
              <w:bottom w:val="single" w:sz="4" w:space="0" w:color="auto"/>
              <w:right w:val="single" w:sz="4" w:space="0" w:color="auto"/>
            </w:tcBorders>
            <w:shd w:val="clear" w:color="000000" w:fill="BDD7EE"/>
            <w:hideMark/>
          </w:tcPr>
          <w:p w14:paraId="079A3139"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PARA LA ADULTEZ</w:t>
            </w:r>
          </w:p>
        </w:tc>
        <w:tc>
          <w:tcPr>
            <w:tcW w:w="1560" w:type="dxa"/>
            <w:tcBorders>
              <w:top w:val="nil"/>
              <w:left w:val="nil"/>
              <w:bottom w:val="single" w:sz="4" w:space="0" w:color="auto"/>
              <w:right w:val="single" w:sz="8" w:space="0" w:color="auto"/>
            </w:tcBorders>
            <w:shd w:val="clear" w:color="000000" w:fill="BDD7EE"/>
            <w:noWrap/>
            <w:vAlign w:val="center"/>
            <w:hideMark/>
          </w:tcPr>
          <w:p w14:paraId="415F0497"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9</w:t>
            </w:r>
          </w:p>
        </w:tc>
      </w:tr>
      <w:tr w:rsidR="00472F21" w:rsidRPr="00756D51" w14:paraId="5A853077" w14:textId="77777777" w:rsidTr="00436066">
        <w:trPr>
          <w:trHeight w:val="286"/>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2F92A166" w14:textId="77777777" w:rsidR="00472F21" w:rsidRPr="00756D51" w:rsidRDefault="00472F21" w:rsidP="00472F21">
            <w:pPr>
              <w:rPr>
                <w:rFonts w:ascii="Arial" w:hAnsi="Arial" w:cs="Arial"/>
                <w:color w:val="000000"/>
                <w:sz w:val="18"/>
                <w:szCs w:val="18"/>
                <w:lang w:val="es-CO" w:eastAsia="es-CO"/>
              </w:rPr>
            </w:pPr>
            <w:r w:rsidRPr="00756D51">
              <w:rPr>
                <w:rFonts w:ascii="Arial" w:hAnsi="Arial" w:cs="Arial"/>
                <w:color w:val="000000"/>
                <w:sz w:val="18"/>
                <w:szCs w:val="18"/>
                <w:lang w:val="es-CO" w:eastAsia="es-CO"/>
              </w:rPr>
              <w:t>ADULTOS: CIUDADANOS HABITANTES DE LA CALLE</w:t>
            </w:r>
          </w:p>
        </w:tc>
        <w:tc>
          <w:tcPr>
            <w:tcW w:w="1560" w:type="dxa"/>
            <w:tcBorders>
              <w:top w:val="nil"/>
              <w:left w:val="nil"/>
              <w:bottom w:val="single" w:sz="4" w:space="0" w:color="auto"/>
              <w:right w:val="single" w:sz="8" w:space="0" w:color="auto"/>
            </w:tcBorders>
            <w:shd w:val="clear" w:color="auto" w:fill="auto"/>
            <w:noWrap/>
            <w:vAlign w:val="center"/>
            <w:hideMark/>
          </w:tcPr>
          <w:p w14:paraId="274699C0"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9</w:t>
            </w:r>
          </w:p>
        </w:tc>
      </w:tr>
      <w:tr w:rsidR="00472F21" w:rsidRPr="00756D51" w14:paraId="62ECFF65" w14:textId="77777777" w:rsidTr="00436066">
        <w:trPr>
          <w:trHeight w:val="276"/>
        </w:trPr>
        <w:tc>
          <w:tcPr>
            <w:tcW w:w="7371" w:type="dxa"/>
            <w:tcBorders>
              <w:top w:val="nil"/>
              <w:left w:val="single" w:sz="8" w:space="0" w:color="auto"/>
              <w:bottom w:val="single" w:sz="4" w:space="0" w:color="auto"/>
              <w:right w:val="single" w:sz="4" w:space="0" w:color="auto"/>
            </w:tcBorders>
            <w:shd w:val="clear" w:color="000000" w:fill="BDD7EE"/>
            <w:vAlign w:val="center"/>
            <w:hideMark/>
          </w:tcPr>
          <w:p w14:paraId="42A13DA4"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PARA LA FAMILIA</w:t>
            </w:r>
          </w:p>
        </w:tc>
        <w:tc>
          <w:tcPr>
            <w:tcW w:w="1560" w:type="dxa"/>
            <w:tcBorders>
              <w:top w:val="nil"/>
              <w:left w:val="nil"/>
              <w:bottom w:val="single" w:sz="4" w:space="0" w:color="auto"/>
              <w:right w:val="single" w:sz="8" w:space="0" w:color="auto"/>
            </w:tcBorders>
            <w:shd w:val="clear" w:color="000000" w:fill="BDD7EE"/>
            <w:noWrap/>
            <w:vAlign w:val="center"/>
            <w:hideMark/>
          </w:tcPr>
          <w:p w14:paraId="3EC69272"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8</w:t>
            </w:r>
          </w:p>
        </w:tc>
      </w:tr>
      <w:tr w:rsidR="00472F21" w:rsidRPr="00756D51" w14:paraId="728D927E" w14:textId="77777777" w:rsidTr="00436066">
        <w:trPr>
          <w:trHeight w:val="24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390EB9AE" w14:textId="77777777" w:rsidR="00472F21" w:rsidRPr="00756D51" w:rsidRDefault="00472F21" w:rsidP="00472F21">
            <w:pPr>
              <w:rPr>
                <w:rFonts w:ascii="Arial" w:hAnsi="Arial" w:cs="Arial"/>
                <w:color w:val="000000"/>
                <w:sz w:val="18"/>
                <w:szCs w:val="18"/>
                <w:lang w:val="es-CO" w:eastAsia="es-CO"/>
              </w:rPr>
            </w:pPr>
            <w:r w:rsidRPr="00756D51">
              <w:rPr>
                <w:rFonts w:ascii="Arial" w:hAnsi="Arial" w:cs="Arial"/>
                <w:color w:val="000000"/>
                <w:sz w:val="18"/>
                <w:szCs w:val="18"/>
                <w:lang w:val="es-CO" w:eastAsia="es-CO"/>
              </w:rPr>
              <w:t>COMISARIAS DE FAMILIA: ATENCION, ACCESO A LA JUSTICIA, CONCILIACIONES</w:t>
            </w:r>
          </w:p>
        </w:tc>
        <w:tc>
          <w:tcPr>
            <w:tcW w:w="1560" w:type="dxa"/>
            <w:tcBorders>
              <w:top w:val="nil"/>
              <w:left w:val="nil"/>
              <w:bottom w:val="single" w:sz="4" w:space="0" w:color="auto"/>
              <w:right w:val="single" w:sz="8" w:space="0" w:color="auto"/>
            </w:tcBorders>
            <w:shd w:val="clear" w:color="auto" w:fill="auto"/>
            <w:noWrap/>
            <w:vAlign w:val="center"/>
            <w:hideMark/>
          </w:tcPr>
          <w:p w14:paraId="04F628F3"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8</w:t>
            </w:r>
          </w:p>
        </w:tc>
      </w:tr>
      <w:tr w:rsidR="00472F21" w:rsidRPr="00756D51" w14:paraId="16E99C22" w14:textId="77777777" w:rsidTr="00436066">
        <w:trPr>
          <w:trHeight w:val="240"/>
        </w:trPr>
        <w:tc>
          <w:tcPr>
            <w:tcW w:w="7371" w:type="dxa"/>
            <w:tcBorders>
              <w:top w:val="nil"/>
              <w:left w:val="single" w:sz="8" w:space="0" w:color="auto"/>
              <w:bottom w:val="single" w:sz="4" w:space="0" w:color="auto"/>
              <w:right w:val="single" w:sz="4" w:space="0" w:color="auto"/>
            </w:tcBorders>
            <w:shd w:val="clear" w:color="000000" w:fill="BDD7EE"/>
            <w:hideMark/>
          </w:tcPr>
          <w:p w14:paraId="3C39F006"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SUBDIRECCION PARA LA INFANCIA</w:t>
            </w:r>
          </w:p>
        </w:tc>
        <w:tc>
          <w:tcPr>
            <w:tcW w:w="1560" w:type="dxa"/>
            <w:tcBorders>
              <w:top w:val="nil"/>
              <w:left w:val="nil"/>
              <w:bottom w:val="single" w:sz="4" w:space="0" w:color="auto"/>
              <w:right w:val="single" w:sz="8" w:space="0" w:color="auto"/>
            </w:tcBorders>
            <w:shd w:val="clear" w:color="000000" w:fill="BDD7EE"/>
            <w:noWrap/>
            <w:vAlign w:val="center"/>
            <w:hideMark/>
          </w:tcPr>
          <w:p w14:paraId="15B9E096"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7</w:t>
            </w:r>
          </w:p>
        </w:tc>
      </w:tr>
      <w:tr w:rsidR="00472F21" w:rsidRPr="00756D51" w14:paraId="5265F7C4" w14:textId="77777777" w:rsidTr="00436066">
        <w:trPr>
          <w:trHeight w:val="255"/>
        </w:trPr>
        <w:tc>
          <w:tcPr>
            <w:tcW w:w="7371" w:type="dxa"/>
            <w:tcBorders>
              <w:top w:val="nil"/>
              <w:left w:val="single" w:sz="8" w:space="0" w:color="auto"/>
              <w:bottom w:val="single" w:sz="8" w:space="0" w:color="auto"/>
              <w:right w:val="single" w:sz="4" w:space="0" w:color="auto"/>
            </w:tcBorders>
            <w:shd w:val="clear" w:color="auto" w:fill="auto"/>
            <w:vAlign w:val="center"/>
            <w:hideMark/>
          </w:tcPr>
          <w:p w14:paraId="1B177C53" w14:textId="77777777" w:rsidR="00472F21" w:rsidRPr="00756D51" w:rsidRDefault="00472F21" w:rsidP="00472F21">
            <w:pPr>
              <w:rPr>
                <w:rFonts w:ascii="Arial" w:hAnsi="Arial" w:cs="Arial"/>
                <w:color w:val="000000"/>
                <w:sz w:val="18"/>
                <w:szCs w:val="18"/>
                <w:lang w:val="es-CO" w:eastAsia="es-CO"/>
              </w:rPr>
            </w:pPr>
            <w:r w:rsidRPr="00756D51">
              <w:rPr>
                <w:rFonts w:ascii="Arial" w:hAnsi="Arial" w:cs="Arial"/>
                <w:color w:val="000000"/>
                <w:sz w:val="18"/>
                <w:szCs w:val="18"/>
                <w:lang w:val="es-CO" w:eastAsia="es-CO"/>
              </w:rPr>
              <w:t>INFANCIA: JARDINES INFANTILES.</w:t>
            </w:r>
          </w:p>
        </w:tc>
        <w:tc>
          <w:tcPr>
            <w:tcW w:w="1560" w:type="dxa"/>
            <w:tcBorders>
              <w:top w:val="nil"/>
              <w:left w:val="nil"/>
              <w:bottom w:val="single" w:sz="8" w:space="0" w:color="auto"/>
              <w:right w:val="single" w:sz="8" w:space="0" w:color="auto"/>
            </w:tcBorders>
            <w:shd w:val="clear" w:color="auto" w:fill="auto"/>
            <w:noWrap/>
            <w:vAlign w:val="center"/>
            <w:hideMark/>
          </w:tcPr>
          <w:p w14:paraId="6F0949ED"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7</w:t>
            </w:r>
          </w:p>
        </w:tc>
      </w:tr>
    </w:tbl>
    <w:p w14:paraId="7F7E2D1E" w14:textId="14918272" w:rsidR="00755DFE" w:rsidRPr="00756D51" w:rsidRDefault="00755DFE" w:rsidP="003C69DB">
      <w:pPr>
        <w:jc w:val="center"/>
        <w:rPr>
          <w:rFonts w:ascii="Arial" w:hAnsi="Arial" w:cs="Arial"/>
          <w:i/>
          <w:sz w:val="16"/>
          <w:szCs w:val="16"/>
          <w:lang w:val="es-CO"/>
        </w:rPr>
      </w:pPr>
      <w:r w:rsidRPr="00756D51">
        <w:rPr>
          <w:rFonts w:ascii="Arial" w:hAnsi="Arial" w:cs="Arial"/>
          <w:i/>
          <w:sz w:val="16"/>
          <w:szCs w:val="16"/>
          <w:lang w:val="es-CO"/>
        </w:rPr>
        <w:t xml:space="preserve">Fuente: </w:t>
      </w:r>
      <w:r w:rsidR="0045245D">
        <w:rPr>
          <w:rFonts w:ascii="Arial" w:hAnsi="Arial" w:cs="Arial"/>
          <w:i/>
          <w:sz w:val="16"/>
          <w:szCs w:val="16"/>
          <w:lang w:val="es-CO"/>
        </w:rPr>
        <w:t>Bogotá te Escucha - Sistema Distrital de Quejas y Soluciones-</w:t>
      </w:r>
    </w:p>
    <w:p w14:paraId="48A9398E" w14:textId="098C3FEC" w:rsidR="001A411C" w:rsidRPr="00756D51" w:rsidRDefault="001A411C" w:rsidP="003C69DB">
      <w:pPr>
        <w:rPr>
          <w:rFonts w:ascii="Arial" w:hAnsi="Arial" w:cs="Arial"/>
          <w:color w:val="1F4E79" w:themeColor="accent1" w:themeShade="80"/>
          <w:sz w:val="22"/>
          <w:szCs w:val="22"/>
          <w:lang w:val="es-CO"/>
        </w:rPr>
      </w:pPr>
    </w:p>
    <w:p w14:paraId="208E9F54" w14:textId="6F57ED98" w:rsidR="00CC11A9" w:rsidRPr="00756D51" w:rsidRDefault="008E1C44" w:rsidP="00CC11A9">
      <w:pPr>
        <w:autoSpaceDE w:val="0"/>
        <w:autoSpaceDN w:val="0"/>
        <w:adjustRightInd w:val="0"/>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 xml:space="preserve">Las 5 Subdirecciones técnicas que recibieron más reclamaciones hacen referencia a la ciudadanía que </w:t>
      </w:r>
      <w:r w:rsidR="00CC11A9" w:rsidRPr="00756D51">
        <w:rPr>
          <w:rFonts w:ascii="Arial" w:hAnsi="Arial" w:cs="Arial"/>
          <w:color w:val="0D0D0D" w:themeColor="text1" w:themeTint="F2"/>
          <w:sz w:val="22"/>
          <w:szCs w:val="22"/>
          <w:lang w:val="es"/>
        </w:rPr>
        <w:t xml:space="preserve">manifiesta inconformidad porque </w:t>
      </w:r>
      <w:r w:rsidR="00A9155E" w:rsidRPr="00756D51">
        <w:rPr>
          <w:rFonts w:ascii="Arial" w:hAnsi="Arial" w:cs="Arial"/>
          <w:color w:val="0D0D0D" w:themeColor="text1" w:themeTint="F2"/>
          <w:sz w:val="22"/>
          <w:szCs w:val="22"/>
          <w:lang w:val="es"/>
        </w:rPr>
        <w:t>en el</w:t>
      </w:r>
      <w:r w:rsidR="00CC11A9" w:rsidRPr="00756D51">
        <w:rPr>
          <w:rFonts w:ascii="Arial" w:hAnsi="Arial" w:cs="Arial"/>
          <w:color w:val="0D0D0D" w:themeColor="text1" w:themeTint="F2"/>
          <w:sz w:val="22"/>
          <w:szCs w:val="22"/>
          <w:lang w:val="es"/>
        </w:rPr>
        <w:t xml:space="preserve"> servicio </w:t>
      </w:r>
      <w:r w:rsidR="00CC11A9" w:rsidRPr="00756D51">
        <w:rPr>
          <w:rFonts w:ascii="Arial" w:hAnsi="Arial" w:cs="Arial"/>
          <w:color w:val="0D0D0D" w:themeColor="text1" w:themeTint="F2"/>
          <w:sz w:val="22"/>
          <w:szCs w:val="22"/>
        </w:rPr>
        <w:t>para adultos</w:t>
      </w:r>
      <w:r w:rsidR="00CC11A9" w:rsidRPr="00756D51">
        <w:rPr>
          <w:rFonts w:ascii="Arial" w:hAnsi="Arial" w:cs="Arial"/>
          <w:color w:val="0D0D0D" w:themeColor="text1" w:themeTint="F2"/>
          <w:sz w:val="22"/>
          <w:szCs w:val="22"/>
          <w:lang w:eastAsia="es-CO"/>
        </w:rPr>
        <w:t xml:space="preserve"> mayores hay</w:t>
      </w:r>
      <w:r w:rsidR="00CC11A9" w:rsidRPr="00756D51">
        <w:rPr>
          <w:rFonts w:ascii="Arial" w:hAnsi="Arial" w:cs="Arial"/>
          <w:color w:val="0D0D0D" w:themeColor="text1" w:themeTint="F2"/>
          <w:sz w:val="22"/>
          <w:szCs w:val="22"/>
        </w:rPr>
        <w:t xml:space="preserve"> demora en la adjudicación de cupo </w:t>
      </w:r>
      <w:r w:rsidR="00CC11A9" w:rsidRPr="00756D51">
        <w:rPr>
          <w:rFonts w:ascii="Arial" w:hAnsi="Arial" w:cs="Arial"/>
          <w:color w:val="0D0D0D" w:themeColor="text1" w:themeTint="F2"/>
          <w:sz w:val="22"/>
          <w:szCs w:val="22"/>
          <w:lang w:eastAsia="es-CO"/>
        </w:rPr>
        <w:t xml:space="preserve">en centro de protección </w:t>
      </w:r>
      <w:r w:rsidR="00CC11A9" w:rsidRPr="00756D51">
        <w:rPr>
          <w:rFonts w:ascii="Arial" w:hAnsi="Arial" w:cs="Arial"/>
          <w:color w:val="0D0D0D" w:themeColor="text1" w:themeTint="F2"/>
          <w:sz w:val="22"/>
          <w:szCs w:val="22"/>
        </w:rPr>
        <w:t xml:space="preserve">y en los Centros día y noche.     Las solicitudes que hacen desde los hospitales en su mayoría son de adultos mayores que son pensionados, pero se encuentran solos, a quienes se les aclara los criterios para ingreso al servicio, sin embargo, reiteran las solicitudes.  </w:t>
      </w:r>
    </w:p>
    <w:p w14:paraId="1A83238C" w14:textId="77777777" w:rsidR="00CC11A9" w:rsidRPr="00756D51" w:rsidRDefault="00CC11A9" w:rsidP="00CC11A9">
      <w:pPr>
        <w:autoSpaceDE w:val="0"/>
        <w:autoSpaceDN w:val="0"/>
        <w:adjustRightInd w:val="0"/>
        <w:jc w:val="both"/>
        <w:rPr>
          <w:rFonts w:ascii="Arial" w:hAnsi="Arial" w:cs="Arial"/>
          <w:color w:val="0D0D0D" w:themeColor="text1" w:themeTint="F2"/>
          <w:sz w:val="22"/>
          <w:szCs w:val="22"/>
        </w:rPr>
      </w:pPr>
    </w:p>
    <w:p w14:paraId="2A204E10" w14:textId="3F40F81D" w:rsidR="00A9155E" w:rsidRPr="00756D51" w:rsidRDefault="00484838" w:rsidP="00A9155E">
      <w:pPr>
        <w:autoSpaceDE w:val="0"/>
        <w:autoSpaceDN w:val="0"/>
        <w:adjustRightInd w:val="0"/>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R</w:t>
      </w:r>
      <w:r w:rsidR="00A9155E" w:rsidRPr="00756D51">
        <w:rPr>
          <w:rFonts w:ascii="Arial" w:hAnsi="Arial" w:cs="Arial"/>
          <w:color w:val="0D0D0D" w:themeColor="text1" w:themeTint="F2"/>
          <w:sz w:val="22"/>
          <w:szCs w:val="22"/>
        </w:rPr>
        <w:t xml:space="preserve">eiteran la problemática por la presencia e invasión de los habitantes de calle, lo que atrae inseguridad y suciedad a los sectores, solicitando el retiro de los mismos, a la vez requieren </w:t>
      </w:r>
      <w:r w:rsidR="00A9155E" w:rsidRPr="00756D51">
        <w:rPr>
          <w:rFonts w:ascii="Arial" w:hAnsi="Arial" w:cs="Arial"/>
          <w:color w:val="0D0D0D" w:themeColor="text1" w:themeTint="F2"/>
          <w:sz w:val="22"/>
          <w:szCs w:val="22"/>
        </w:rPr>
        <w:lastRenderedPageBreak/>
        <w:t xml:space="preserve">conocer las acciones que hasta la fecha se han adelantado para ayudar a la erradicación de este flagelo.  </w:t>
      </w:r>
    </w:p>
    <w:p w14:paraId="17E0E790" w14:textId="77777777" w:rsidR="00A9155E" w:rsidRPr="00756D51" w:rsidRDefault="00A9155E" w:rsidP="00CC11A9">
      <w:pPr>
        <w:autoSpaceDE w:val="0"/>
        <w:autoSpaceDN w:val="0"/>
        <w:adjustRightInd w:val="0"/>
        <w:jc w:val="both"/>
        <w:rPr>
          <w:rFonts w:ascii="Arial" w:hAnsi="Arial" w:cs="Arial"/>
          <w:color w:val="0D0D0D" w:themeColor="text1" w:themeTint="F2"/>
          <w:sz w:val="22"/>
          <w:szCs w:val="22"/>
        </w:rPr>
      </w:pPr>
    </w:p>
    <w:p w14:paraId="33F77705" w14:textId="0071E0CD" w:rsidR="00CC11A9" w:rsidRPr="00756D51" w:rsidRDefault="00CC11A9" w:rsidP="00CC11A9">
      <w:pPr>
        <w:autoSpaceDE w:val="0"/>
        <w:autoSpaceDN w:val="0"/>
        <w:adjustRightInd w:val="0"/>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 xml:space="preserve">De otra parte, los peticionarios también </w:t>
      </w:r>
      <w:r w:rsidR="00A9155E" w:rsidRPr="00756D51">
        <w:rPr>
          <w:rFonts w:ascii="Arial" w:hAnsi="Arial" w:cs="Arial"/>
          <w:color w:val="0D0D0D" w:themeColor="text1" w:themeTint="F2"/>
          <w:sz w:val="22"/>
          <w:szCs w:val="22"/>
        </w:rPr>
        <w:t xml:space="preserve">refieren </w:t>
      </w:r>
      <w:r w:rsidRPr="00756D51">
        <w:rPr>
          <w:rFonts w:ascii="Arial" w:hAnsi="Arial" w:cs="Arial"/>
          <w:color w:val="0D0D0D" w:themeColor="text1" w:themeTint="F2"/>
          <w:sz w:val="22"/>
          <w:szCs w:val="22"/>
        </w:rPr>
        <w:t xml:space="preserve">inconformidad por los traslados de los </w:t>
      </w:r>
      <w:r w:rsidR="00A9155E" w:rsidRPr="00756D51">
        <w:rPr>
          <w:rFonts w:ascii="Arial" w:hAnsi="Arial" w:cs="Arial"/>
          <w:color w:val="0D0D0D" w:themeColor="text1" w:themeTint="F2"/>
          <w:sz w:val="22"/>
          <w:szCs w:val="22"/>
        </w:rPr>
        <w:t>participantes</w:t>
      </w:r>
      <w:r w:rsidRPr="00756D51">
        <w:rPr>
          <w:rFonts w:ascii="Arial" w:hAnsi="Arial" w:cs="Arial"/>
          <w:color w:val="0D0D0D" w:themeColor="text1" w:themeTint="F2"/>
          <w:sz w:val="22"/>
          <w:szCs w:val="22"/>
        </w:rPr>
        <w:t xml:space="preserve"> realiz</w:t>
      </w:r>
      <w:r w:rsidR="00A9155E" w:rsidRPr="00756D51">
        <w:rPr>
          <w:rFonts w:ascii="Arial" w:hAnsi="Arial" w:cs="Arial"/>
          <w:color w:val="0D0D0D" w:themeColor="text1" w:themeTint="F2"/>
          <w:sz w:val="22"/>
          <w:szCs w:val="22"/>
        </w:rPr>
        <w:t xml:space="preserve">ados entre los Centros Integrarte Atención Interna, sin tener en cuenta la ubicación de la familia que los visita.  </w:t>
      </w:r>
    </w:p>
    <w:p w14:paraId="22480B91" w14:textId="767F3560" w:rsidR="008E1C44" w:rsidRPr="00756D51" w:rsidRDefault="008E1C44" w:rsidP="003C69DB">
      <w:pPr>
        <w:autoSpaceDE w:val="0"/>
        <w:autoSpaceDN w:val="0"/>
        <w:adjustRightInd w:val="0"/>
        <w:jc w:val="both"/>
        <w:rPr>
          <w:rFonts w:ascii="Arial" w:hAnsi="Arial" w:cs="Arial"/>
          <w:color w:val="0D0D0D" w:themeColor="text1" w:themeTint="F2"/>
          <w:sz w:val="22"/>
          <w:szCs w:val="22"/>
          <w:lang w:val="es" w:eastAsia="es-CO"/>
        </w:rPr>
      </w:pPr>
    </w:p>
    <w:p w14:paraId="43097D64" w14:textId="5290C402" w:rsidR="007A3565" w:rsidRPr="00756D51" w:rsidRDefault="007A3565" w:rsidP="007A3565">
      <w:pPr>
        <w:autoSpaceDE w:val="0"/>
        <w:autoSpaceDN w:val="0"/>
        <w:adjustRightInd w:val="0"/>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En los Jardines Infantiles con temas de solicitud de información de cómo acceder a los jardines y de cupo para ingreso, inconformidad por el no otorgamiento del servicio.</w:t>
      </w:r>
    </w:p>
    <w:p w14:paraId="647CEBF7" w14:textId="77777777" w:rsidR="008E1C44" w:rsidRPr="00756D51" w:rsidRDefault="008E1C44" w:rsidP="007A3565">
      <w:pPr>
        <w:autoSpaceDE w:val="0"/>
        <w:autoSpaceDN w:val="0"/>
        <w:adjustRightInd w:val="0"/>
        <w:jc w:val="both"/>
        <w:rPr>
          <w:rFonts w:ascii="Arial" w:hAnsi="Arial" w:cs="Arial"/>
          <w:color w:val="0D0D0D" w:themeColor="text1" w:themeTint="F2"/>
          <w:sz w:val="22"/>
          <w:szCs w:val="22"/>
        </w:rPr>
      </w:pPr>
    </w:p>
    <w:p w14:paraId="1F11E8F0" w14:textId="77777777" w:rsidR="0093161F" w:rsidRPr="00756D51" w:rsidRDefault="0093161F" w:rsidP="003C69DB">
      <w:pPr>
        <w:pStyle w:val="Ttulo4"/>
        <w:numPr>
          <w:ilvl w:val="3"/>
          <w:numId w:val="3"/>
        </w:numPr>
        <w:rPr>
          <w:rFonts w:ascii="Arial" w:hAnsi="Arial" w:cs="Arial"/>
          <w:i w:val="0"/>
          <w:iCs w:val="0"/>
          <w:color w:val="1F4E79" w:themeColor="accent1" w:themeShade="80"/>
          <w:sz w:val="22"/>
          <w:szCs w:val="22"/>
          <w:lang w:val="es-CO"/>
        </w:rPr>
      </w:pPr>
      <w:r w:rsidRPr="00756D51">
        <w:rPr>
          <w:rFonts w:ascii="Arial" w:hAnsi="Arial" w:cs="Arial"/>
          <w:i w:val="0"/>
          <w:iCs w:val="0"/>
          <w:color w:val="1F4E79" w:themeColor="accent1" w:themeShade="80"/>
          <w:sz w:val="22"/>
          <w:szCs w:val="22"/>
          <w:lang w:val="es-CO"/>
        </w:rPr>
        <w:t>Comisarías de Familia con mayor número de reclamos.</w:t>
      </w:r>
    </w:p>
    <w:p w14:paraId="65DC6013" w14:textId="77777777" w:rsidR="00604D52" w:rsidRPr="00756D51" w:rsidRDefault="00604D52" w:rsidP="00604D52">
      <w:pPr>
        <w:rPr>
          <w:rFonts w:ascii="Arial" w:hAnsi="Arial" w:cs="Arial"/>
          <w:lang w:val="es-CO"/>
        </w:rPr>
      </w:pPr>
    </w:p>
    <w:tbl>
      <w:tblPr>
        <w:tblW w:w="9072" w:type="dxa"/>
        <w:jc w:val="center"/>
        <w:tblCellMar>
          <w:left w:w="70" w:type="dxa"/>
          <w:right w:w="70" w:type="dxa"/>
        </w:tblCellMar>
        <w:tblLook w:val="04A0" w:firstRow="1" w:lastRow="0" w:firstColumn="1" w:lastColumn="0" w:noHBand="0" w:noVBand="1"/>
      </w:tblPr>
      <w:tblGrid>
        <w:gridCol w:w="7539"/>
        <w:gridCol w:w="1533"/>
      </w:tblGrid>
      <w:tr w:rsidR="00472F21" w:rsidRPr="00756D51" w14:paraId="2437B471" w14:textId="77777777" w:rsidTr="00436066">
        <w:trPr>
          <w:trHeight w:val="240"/>
          <w:tblHeader/>
          <w:jc w:val="center"/>
        </w:trPr>
        <w:tc>
          <w:tcPr>
            <w:tcW w:w="9072" w:type="dxa"/>
            <w:gridSpan w:val="2"/>
            <w:tcBorders>
              <w:top w:val="single" w:sz="8" w:space="0" w:color="auto"/>
              <w:left w:val="single" w:sz="8" w:space="0" w:color="auto"/>
              <w:bottom w:val="single" w:sz="4" w:space="0" w:color="auto"/>
              <w:right w:val="single" w:sz="8" w:space="0" w:color="000000"/>
            </w:tcBorders>
            <w:shd w:val="clear" w:color="000000" w:fill="9BC2E6"/>
            <w:noWrap/>
            <w:vAlign w:val="center"/>
            <w:hideMark/>
          </w:tcPr>
          <w:p w14:paraId="6952B006"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COMISARÍAS DE FAMILIA</w:t>
            </w:r>
          </w:p>
        </w:tc>
      </w:tr>
      <w:tr w:rsidR="00472F21" w:rsidRPr="00756D51" w14:paraId="1F7D0FAA" w14:textId="77777777" w:rsidTr="00436066">
        <w:trPr>
          <w:trHeight w:val="240"/>
          <w:tblHeader/>
          <w:jc w:val="center"/>
        </w:trPr>
        <w:tc>
          <w:tcPr>
            <w:tcW w:w="7539" w:type="dxa"/>
            <w:tcBorders>
              <w:top w:val="nil"/>
              <w:left w:val="single" w:sz="8" w:space="0" w:color="auto"/>
              <w:bottom w:val="single" w:sz="4" w:space="0" w:color="auto"/>
              <w:right w:val="single" w:sz="4" w:space="0" w:color="auto"/>
            </w:tcBorders>
            <w:shd w:val="clear" w:color="000000" w:fill="9BC2E6"/>
            <w:noWrap/>
            <w:vAlign w:val="center"/>
            <w:hideMark/>
          </w:tcPr>
          <w:p w14:paraId="081219DD"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DEPENDENCIA</w:t>
            </w:r>
          </w:p>
        </w:tc>
        <w:tc>
          <w:tcPr>
            <w:tcW w:w="1533" w:type="dxa"/>
            <w:tcBorders>
              <w:top w:val="nil"/>
              <w:left w:val="nil"/>
              <w:bottom w:val="single" w:sz="4" w:space="0" w:color="auto"/>
              <w:right w:val="single" w:sz="8" w:space="0" w:color="auto"/>
            </w:tcBorders>
            <w:shd w:val="clear" w:color="000000" w:fill="9BC2E6"/>
            <w:noWrap/>
            <w:vAlign w:val="center"/>
            <w:hideMark/>
          </w:tcPr>
          <w:p w14:paraId="3976D959"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 xml:space="preserve">SUBTEMAS </w:t>
            </w:r>
          </w:p>
        </w:tc>
      </w:tr>
      <w:tr w:rsidR="00472F21" w:rsidRPr="00756D51" w14:paraId="40A891D9" w14:textId="77777777" w:rsidTr="00436066">
        <w:trPr>
          <w:trHeight w:val="240"/>
          <w:jc w:val="center"/>
        </w:trPr>
        <w:tc>
          <w:tcPr>
            <w:tcW w:w="7539" w:type="dxa"/>
            <w:tcBorders>
              <w:top w:val="nil"/>
              <w:left w:val="single" w:sz="8" w:space="0" w:color="auto"/>
              <w:bottom w:val="single" w:sz="4" w:space="0" w:color="auto"/>
              <w:right w:val="single" w:sz="4" w:space="0" w:color="auto"/>
            </w:tcBorders>
            <w:shd w:val="clear" w:color="000000" w:fill="BDD7EE"/>
            <w:hideMark/>
          </w:tcPr>
          <w:p w14:paraId="1BCEA88E"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COMISARIA DE FAMILIA USAQUEN 2</w:t>
            </w:r>
          </w:p>
        </w:tc>
        <w:tc>
          <w:tcPr>
            <w:tcW w:w="1533" w:type="dxa"/>
            <w:tcBorders>
              <w:top w:val="nil"/>
              <w:left w:val="nil"/>
              <w:bottom w:val="single" w:sz="4" w:space="0" w:color="auto"/>
              <w:right w:val="single" w:sz="8" w:space="0" w:color="auto"/>
            </w:tcBorders>
            <w:shd w:val="clear" w:color="000000" w:fill="BDD7EE"/>
            <w:noWrap/>
            <w:vAlign w:val="center"/>
            <w:hideMark/>
          </w:tcPr>
          <w:p w14:paraId="6225011D"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16</w:t>
            </w:r>
          </w:p>
        </w:tc>
      </w:tr>
      <w:tr w:rsidR="00472F21" w:rsidRPr="00756D51" w14:paraId="62715F2A" w14:textId="77777777" w:rsidTr="00436066">
        <w:trPr>
          <w:trHeight w:val="314"/>
          <w:jc w:val="center"/>
        </w:trPr>
        <w:tc>
          <w:tcPr>
            <w:tcW w:w="7539" w:type="dxa"/>
            <w:tcBorders>
              <w:top w:val="nil"/>
              <w:left w:val="single" w:sz="8" w:space="0" w:color="auto"/>
              <w:bottom w:val="single" w:sz="4" w:space="0" w:color="auto"/>
              <w:right w:val="single" w:sz="4" w:space="0" w:color="auto"/>
            </w:tcBorders>
            <w:shd w:val="clear" w:color="auto" w:fill="auto"/>
            <w:hideMark/>
          </w:tcPr>
          <w:p w14:paraId="1DF00348" w14:textId="77777777" w:rsidR="00472F21" w:rsidRPr="00756D51" w:rsidRDefault="00472F21" w:rsidP="00472F21">
            <w:pPr>
              <w:rPr>
                <w:rFonts w:ascii="Arial" w:hAnsi="Arial" w:cs="Arial"/>
                <w:color w:val="000000"/>
                <w:sz w:val="18"/>
                <w:szCs w:val="18"/>
                <w:lang w:val="es-CO" w:eastAsia="es-CO"/>
              </w:rPr>
            </w:pPr>
            <w:r w:rsidRPr="00756D51">
              <w:rPr>
                <w:rFonts w:ascii="Arial" w:hAnsi="Arial" w:cs="Arial"/>
                <w:color w:val="000000"/>
                <w:sz w:val="18"/>
                <w:szCs w:val="18"/>
                <w:lang w:val="es-CO" w:eastAsia="es-CO"/>
              </w:rPr>
              <w:t>COMISARIAS DE FAMILIA: ATENCION, ACCESO A LA JUSTICIA, CONCILIACIONES</w:t>
            </w:r>
          </w:p>
        </w:tc>
        <w:tc>
          <w:tcPr>
            <w:tcW w:w="1533" w:type="dxa"/>
            <w:tcBorders>
              <w:top w:val="nil"/>
              <w:left w:val="nil"/>
              <w:bottom w:val="single" w:sz="4" w:space="0" w:color="auto"/>
              <w:right w:val="single" w:sz="8" w:space="0" w:color="auto"/>
            </w:tcBorders>
            <w:shd w:val="clear" w:color="auto" w:fill="auto"/>
            <w:noWrap/>
            <w:vAlign w:val="center"/>
            <w:hideMark/>
          </w:tcPr>
          <w:p w14:paraId="1BBAA5A5"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16</w:t>
            </w:r>
          </w:p>
        </w:tc>
      </w:tr>
      <w:tr w:rsidR="00472F21" w:rsidRPr="00756D51" w14:paraId="4B53CDB8" w14:textId="77777777" w:rsidTr="00436066">
        <w:trPr>
          <w:trHeight w:val="240"/>
          <w:jc w:val="center"/>
        </w:trPr>
        <w:tc>
          <w:tcPr>
            <w:tcW w:w="7539" w:type="dxa"/>
            <w:tcBorders>
              <w:top w:val="nil"/>
              <w:left w:val="single" w:sz="8" w:space="0" w:color="auto"/>
              <w:bottom w:val="single" w:sz="4" w:space="0" w:color="auto"/>
              <w:right w:val="single" w:sz="4" w:space="0" w:color="auto"/>
            </w:tcBorders>
            <w:shd w:val="clear" w:color="000000" w:fill="BDD7EE"/>
            <w:hideMark/>
          </w:tcPr>
          <w:p w14:paraId="325CBF40"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COMISARIA DE FAMILIA FONTIBON 1 TURNO 1</w:t>
            </w:r>
          </w:p>
        </w:tc>
        <w:tc>
          <w:tcPr>
            <w:tcW w:w="1533" w:type="dxa"/>
            <w:tcBorders>
              <w:top w:val="nil"/>
              <w:left w:val="nil"/>
              <w:bottom w:val="single" w:sz="4" w:space="0" w:color="auto"/>
              <w:right w:val="single" w:sz="8" w:space="0" w:color="auto"/>
            </w:tcBorders>
            <w:shd w:val="clear" w:color="000000" w:fill="BDD7EE"/>
            <w:noWrap/>
            <w:vAlign w:val="center"/>
            <w:hideMark/>
          </w:tcPr>
          <w:p w14:paraId="2B21D0CB" w14:textId="77777777" w:rsidR="00472F21" w:rsidRPr="00756D51" w:rsidRDefault="00472F21" w:rsidP="00472F21">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3</w:t>
            </w:r>
          </w:p>
        </w:tc>
      </w:tr>
      <w:tr w:rsidR="00472F21" w:rsidRPr="00756D51" w14:paraId="0602B23E" w14:textId="77777777" w:rsidTr="00436066">
        <w:trPr>
          <w:trHeight w:val="301"/>
          <w:jc w:val="center"/>
        </w:trPr>
        <w:tc>
          <w:tcPr>
            <w:tcW w:w="7539" w:type="dxa"/>
            <w:tcBorders>
              <w:top w:val="nil"/>
              <w:left w:val="single" w:sz="8" w:space="0" w:color="auto"/>
              <w:bottom w:val="single" w:sz="4" w:space="0" w:color="auto"/>
              <w:right w:val="single" w:sz="4" w:space="0" w:color="auto"/>
            </w:tcBorders>
            <w:shd w:val="clear" w:color="auto" w:fill="auto"/>
            <w:hideMark/>
          </w:tcPr>
          <w:p w14:paraId="6907DABE" w14:textId="77777777" w:rsidR="00472F21" w:rsidRPr="00756D51" w:rsidRDefault="00472F21" w:rsidP="00472F21">
            <w:pPr>
              <w:rPr>
                <w:rFonts w:ascii="Arial" w:hAnsi="Arial" w:cs="Arial"/>
                <w:color w:val="000000"/>
                <w:sz w:val="18"/>
                <w:szCs w:val="18"/>
                <w:lang w:val="es-CO" w:eastAsia="es-CO"/>
              </w:rPr>
            </w:pPr>
            <w:r w:rsidRPr="00756D51">
              <w:rPr>
                <w:rFonts w:ascii="Arial" w:hAnsi="Arial" w:cs="Arial"/>
                <w:color w:val="000000"/>
                <w:sz w:val="18"/>
                <w:szCs w:val="18"/>
                <w:lang w:val="es-CO" w:eastAsia="es-CO"/>
              </w:rPr>
              <w:t>COMISARIAS DE FAMILIA: ATENCION, ACCESO A LA JUSTICIA, CONCILIACIONES</w:t>
            </w:r>
          </w:p>
        </w:tc>
        <w:tc>
          <w:tcPr>
            <w:tcW w:w="1533" w:type="dxa"/>
            <w:tcBorders>
              <w:top w:val="nil"/>
              <w:left w:val="nil"/>
              <w:bottom w:val="single" w:sz="4" w:space="0" w:color="auto"/>
              <w:right w:val="single" w:sz="8" w:space="0" w:color="auto"/>
            </w:tcBorders>
            <w:shd w:val="clear" w:color="auto" w:fill="auto"/>
            <w:noWrap/>
            <w:vAlign w:val="center"/>
            <w:hideMark/>
          </w:tcPr>
          <w:p w14:paraId="6D5F8F20"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472F21" w:rsidRPr="00756D51" w14:paraId="163E5D92" w14:textId="77777777" w:rsidTr="00436066">
        <w:trPr>
          <w:trHeight w:val="255"/>
          <w:jc w:val="center"/>
        </w:trPr>
        <w:tc>
          <w:tcPr>
            <w:tcW w:w="7539" w:type="dxa"/>
            <w:tcBorders>
              <w:top w:val="nil"/>
              <w:left w:val="single" w:sz="8" w:space="0" w:color="auto"/>
              <w:bottom w:val="single" w:sz="8" w:space="0" w:color="auto"/>
              <w:right w:val="single" w:sz="4" w:space="0" w:color="auto"/>
            </w:tcBorders>
            <w:shd w:val="clear" w:color="auto" w:fill="auto"/>
            <w:hideMark/>
          </w:tcPr>
          <w:p w14:paraId="307CB27E" w14:textId="77777777" w:rsidR="00472F21" w:rsidRPr="00756D51" w:rsidRDefault="00472F21" w:rsidP="00472F21">
            <w:pPr>
              <w:rPr>
                <w:rFonts w:ascii="Arial" w:hAnsi="Arial" w:cs="Arial"/>
                <w:color w:val="000000"/>
                <w:sz w:val="18"/>
                <w:szCs w:val="18"/>
                <w:lang w:val="es-CO" w:eastAsia="es-CO"/>
              </w:rPr>
            </w:pPr>
            <w:r w:rsidRPr="00756D51">
              <w:rPr>
                <w:rFonts w:ascii="Arial" w:hAnsi="Arial" w:cs="Arial"/>
                <w:color w:val="000000"/>
                <w:sz w:val="18"/>
                <w:szCs w:val="18"/>
                <w:lang w:val="es-CO" w:eastAsia="es-CO"/>
              </w:rPr>
              <w:t xml:space="preserve">ATENCION Y PORTALOFIO DE SERVICIOS </w:t>
            </w:r>
          </w:p>
        </w:tc>
        <w:tc>
          <w:tcPr>
            <w:tcW w:w="1533" w:type="dxa"/>
            <w:tcBorders>
              <w:top w:val="nil"/>
              <w:left w:val="nil"/>
              <w:bottom w:val="single" w:sz="8" w:space="0" w:color="auto"/>
              <w:right w:val="single" w:sz="8" w:space="0" w:color="auto"/>
            </w:tcBorders>
            <w:shd w:val="clear" w:color="auto" w:fill="auto"/>
            <w:noWrap/>
            <w:vAlign w:val="center"/>
            <w:hideMark/>
          </w:tcPr>
          <w:p w14:paraId="3AD84791" w14:textId="77777777" w:rsidR="00472F21" w:rsidRPr="00756D51" w:rsidRDefault="00472F21" w:rsidP="00472F21">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bl>
    <w:p w14:paraId="32B33659" w14:textId="72067534" w:rsidR="00755DFE" w:rsidRPr="00756D51" w:rsidRDefault="00604D52" w:rsidP="003C69DB">
      <w:pPr>
        <w:jc w:val="center"/>
        <w:rPr>
          <w:rFonts w:ascii="Arial" w:hAnsi="Arial" w:cs="Arial"/>
          <w:i/>
          <w:sz w:val="16"/>
          <w:szCs w:val="16"/>
          <w:lang w:val="es-CO"/>
        </w:rPr>
      </w:pPr>
      <w:r w:rsidRPr="00756D51">
        <w:rPr>
          <w:rFonts w:ascii="Arial" w:hAnsi="Arial" w:cs="Arial"/>
          <w:i/>
          <w:sz w:val="16"/>
          <w:szCs w:val="16"/>
          <w:lang w:val="es-CO"/>
        </w:rPr>
        <w:t>F</w:t>
      </w:r>
      <w:r w:rsidR="00755DFE" w:rsidRPr="00756D51">
        <w:rPr>
          <w:rFonts w:ascii="Arial" w:hAnsi="Arial" w:cs="Arial"/>
          <w:i/>
          <w:sz w:val="16"/>
          <w:szCs w:val="16"/>
          <w:lang w:val="es-CO"/>
        </w:rPr>
        <w:t xml:space="preserve">uente: </w:t>
      </w:r>
      <w:r w:rsidR="0045245D">
        <w:rPr>
          <w:rFonts w:ascii="Arial" w:hAnsi="Arial" w:cs="Arial"/>
          <w:i/>
          <w:sz w:val="16"/>
          <w:szCs w:val="16"/>
          <w:lang w:val="es-CO"/>
        </w:rPr>
        <w:t>Bogotá te Escucha - Sistema Distrital de Quejas y Soluciones-</w:t>
      </w:r>
    </w:p>
    <w:p w14:paraId="510F28F0" w14:textId="77777777" w:rsidR="009D0CFB" w:rsidRPr="00756D51" w:rsidRDefault="009D0CFB" w:rsidP="003C69DB">
      <w:pPr>
        <w:rPr>
          <w:rFonts w:ascii="Arial" w:hAnsi="Arial" w:cs="Arial"/>
          <w:color w:val="2E74B5" w:themeColor="accent1" w:themeShade="BF"/>
          <w:sz w:val="22"/>
          <w:szCs w:val="22"/>
        </w:rPr>
      </w:pPr>
    </w:p>
    <w:p w14:paraId="29E0C77B" w14:textId="605C53FE" w:rsidR="009D0CFB" w:rsidRPr="00756D51" w:rsidRDefault="009D0CFB" w:rsidP="003C69DB">
      <w:pPr>
        <w:jc w:val="both"/>
        <w:rPr>
          <w:rFonts w:ascii="Arial" w:hAnsi="Arial" w:cs="Arial"/>
          <w:color w:val="0D0D0D" w:themeColor="text1" w:themeTint="F2"/>
          <w:sz w:val="22"/>
          <w:szCs w:val="22"/>
          <w:lang w:val="es" w:eastAsia="es-CO"/>
        </w:rPr>
      </w:pPr>
      <w:r w:rsidRPr="00756D51">
        <w:rPr>
          <w:rFonts w:ascii="Arial" w:hAnsi="Arial" w:cs="Arial"/>
          <w:color w:val="0D0D0D" w:themeColor="text1" w:themeTint="F2"/>
          <w:sz w:val="22"/>
          <w:szCs w:val="22"/>
        </w:rPr>
        <w:t xml:space="preserve">Las reclamaciones en las Comisarías de Familia se presentan en su mayoría por incumplimiento en los </w:t>
      </w:r>
      <w:r w:rsidRPr="00756D51">
        <w:rPr>
          <w:rFonts w:ascii="Arial" w:hAnsi="Arial" w:cs="Arial"/>
          <w:color w:val="0D0D0D" w:themeColor="text1" w:themeTint="F2"/>
          <w:sz w:val="22"/>
          <w:szCs w:val="22"/>
          <w:lang w:val="es" w:eastAsia="es-CO"/>
        </w:rPr>
        <w:t>horarios de atención (como que los citan a una hora y los atienden hasta dos horas después).</w:t>
      </w:r>
    </w:p>
    <w:p w14:paraId="076762CC" w14:textId="11B634C6" w:rsidR="0093161F" w:rsidRPr="00756D51" w:rsidRDefault="0093161F" w:rsidP="003C69DB">
      <w:pPr>
        <w:pStyle w:val="Listaconvietas"/>
        <w:rPr>
          <w:color w:val="1F4E79" w:themeColor="accent1" w:themeShade="80"/>
          <w:sz w:val="22"/>
          <w:szCs w:val="22"/>
        </w:rPr>
      </w:pPr>
    </w:p>
    <w:p w14:paraId="2E05A6DB" w14:textId="62308969" w:rsidR="009A718D" w:rsidRPr="00756D51" w:rsidRDefault="009A718D" w:rsidP="009A718D">
      <w:pPr>
        <w:pStyle w:val="Ttulo2"/>
        <w:numPr>
          <w:ilvl w:val="1"/>
          <w:numId w:val="3"/>
        </w:numPr>
        <w:rPr>
          <w:rFonts w:ascii="Arial" w:hAnsi="Arial" w:cs="Arial"/>
          <w:color w:val="1F4E79" w:themeColor="accent1" w:themeShade="80"/>
          <w:sz w:val="22"/>
          <w:szCs w:val="22"/>
          <w:lang w:val="es-CO"/>
        </w:rPr>
      </w:pPr>
      <w:bookmarkStart w:id="16" w:name="_Toc521508698"/>
      <w:r w:rsidRPr="00756D51">
        <w:rPr>
          <w:rFonts w:ascii="Arial" w:hAnsi="Arial" w:cs="Arial"/>
          <w:color w:val="1F4E79" w:themeColor="accent1" w:themeShade="80"/>
          <w:sz w:val="22"/>
          <w:szCs w:val="22"/>
          <w:lang w:val="es-CO"/>
        </w:rPr>
        <w:t>SOLICITUDES DE INFORMACIÓN PÚBLICA</w:t>
      </w:r>
      <w:bookmarkEnd w:id="16"/>
    </w:p>
    <w:p w14:paraId="39870E2C" w14:textId="77777777" w:rsidR="009A718D" w:rsidRPr="00756D51" w:rsidRDefault="009A718D" w:rsidP="009A718D">
      <w:pPr>
        <w:jc w:val="both"/>
        <w:rPr>
          <w:rFonts w:ascii="Arial" w:hAnsi="Arial" w:cs="Arial"/>
          <w:color w:val="0D0D0D" w:themeColor="text1" w:themeTint="F2"/>
          <w:sz w:val="22"/>
          <w:szCs w:val="22"/>
        </w:rPr>
      </w:pPr>
    </w:p>
    <w:p w14:paraId="5F11E652" w14:textId="7B14683E" w:rsidR="009A718D" w:rsidRPr="00756D51" w:rsidRDefault="009A718D" w:rsidP="009A718D">
      <w:pPr>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Durante el período comprendido entre el 1 de abril al 31 de junio de 2018, se tramitó en la Secretaría Distrital de Integración Social un total de TRES MIL CUATROCIENTO UNO (3.401) requerimientos, de los cuales el 8%, corresponde a solicitudes de acceso a la información pública, es decir 276: solicitudes de información (57) y solicitudes de copias (219).</w:t>
      </w:r>
    </w:p>
    <w:p w14:paraId="2645BC9F" w14:textId="6FA25D8F" w:rsidR="009A718D" w:rsidRPr="00756D51" w:rsidRDefault="009A718D" w:rsidP="009A718D">
      <w:pPr>
        <w:jc w:val="both"/>
        <w:rPr>
          <w:rFonts w:ascii="Arial" w:hAnsi="Arial" w:cs="Arial"/>
          <w:color w:val="0D0D0D" w:themeColor="text1" w:themeTint="F2"/>
          <w:sz w:val="22"/>
          <w:szCs w:val="22"/>
        </w:rPr>
      </w:pPr>
    </w:p>
    <w:p w14:paraId="7B883F6D" w14:textId="79CCD6BA" w:rsidR="009A718D" w:rsidRPr="00756D51" w:rsidRDefault="009A718D" w:rsidP="009A718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rPr>
      </w:pPr>
      <w:r w:rsidRPr="00756D51">
        <w:rPr>
          <w:rFonts w:ascii="Arial" w:hAnsi="Arial" w:cs="Arial"/>
          <w:b/>
          <w:color w:val="0D0D0D" w:themeColor="text1" w:themeTint="F2"/>
          <w:sz w:val="18"/>
          <w:szCs w:val="22"/>
        </w:rPr>
        <w:t>ANEXO No. 2</w:t>
      </w:r>
      <w:r w:rsidR="00792D98" w:rsidRPr="00756D51">
        <w:rPr>
          <w:rFonts w:ascii="Arial" w:hAnsi="Arial" w:cs="Arial"/>
          <w:b/>
          <w:color w:val="0D0D0D" w:themeColor="text1" w:themeTint="F2"/>
          <w:sz w:val="18"/>
          <w:szCs w:val="22"/>
        </w:rPr>
        <w:t>: REPORTE</w:t>
      </w:r>
      <w:r w:rsidRPr="00756D51">
        <w:rPr>
          <w:rFonts w:ascii="Arial" w:hAnsi="Arial" w:cs="Arial"/>
          <w:b/>
          <w:color w:val="0D0D0D" w:themeColor="text1" w:themeTint="F2"/>
          <w:sz w:val="18"/>
          <w:szCs w:val="22"/>
        </w:rPr>
        <w:t xml:space="preserve"> SOLICITUDES DE INFORMACIÓN PÚBLICA</w:t>
      </w:r>
    </w:p>
    <w:p w14:paraId="42EC3A60" w14:textId="1160938E" w:rsidR="009A718D" w:rsidRPr="00756D51" w:rsidRDefault="009A718D" w:rsidP="009A718D">
      <w:pPr>
        <w:jc w:val="both"/>
        <w:rPr>
          <w:rFonts w:ascii="Arial" w:hAnsi="Arial" w:cs="Arial"/>
          <w:color w:val="0D0D0D" w:themeColor="text1" w:themeTint="F2"/>
          <w:sz w:val="22"/>
          <w:szCs w:val="22"/>
        </w:rPr>
      </w:pPr>
    </w:p>
    <w:p w14:paraId="2445D313" w14:textId="6690E0EE" w:rsidR="0093161F" w:rsidRPr="00756D51" w:rsidRDefault="0093161F" w:rsidP="009A718D">
      <w:pPr>
        <w:pStyle w:val="Ttulo2"/>
        <w:numPr>
          <w:ilvl w:val="1"/>
          <w:numId w:val="3"/>
        </w:numPr>
        <w:rPr>
          <w:rFonts w:ascii="Arial" w:hAnsi="Arial" w:cs="Arial"/>
          <w:color w:val="1F4E79" w:themeColor="accent1" w:themeShade="80"/>
          <w:sz w:val="22"/>
          <w:szCs w:val="22"/>
          <w:lang w:val="es-CO"/>
        </w:rPr>
      </w:pPr>
      <w:bookmarkStart w:id="17" w:name="_Toc521508699"/>
      <w:r w:rsidRPr="00756D51">
        <w:rPr>
          <w:rFonts w:ascii="Arial" w:hAnsi="Arial" w:cs="Arial"/>
          <w:color w:val="1F4E79" w:themeColor="accent1" w:themeShade="80"/>
          <w:sz w:val="22"/>
          <w:szCs w:val="22"/>
          <w:lang w:val="es-CO"/>
        </w:rPr>
        <w:t>CALIDAD EN LAS RESPUESTAS</w:t>
      </w:r>
      <w:bookmarkEnd w:id="17"/>
    </w:p>
    <w:p w14:paraId="5E6818C9" w14:textId="28C8FC94" w:rsidR="00671A1E" w:rsidRPr="00756D51" w:rsidRDefault="00671A1E" w:rsidP="003C69DB">
      <w:pPr>
        <w:rPr>
          <w:rFonts w:ascii="Arial" w:hAnsi="Arial" w:cs="Arial"/>
          <w:sz w:val="22"/>
          <w:szCs w:val="22"/>
          <w:lang w:val="es-CO"/>
        </w:rPr>
      </w:pPr>
    </w:p>
    <w:p w14:paraId="42330B0D" w14:textId="75CBA572" w:rsidR="00671A1E" w:rsidRPr="00756D51" w:rsidRDefault="00671A1E" w:rsidP="003C69DB">
      <w:pPr>
        <w:jc w:val="both"/>
        <w:rPr>
          <w:rFonts w:ascii="Arial" w:hAnsi="Arial" w:cs="Arial"/>
          <w:color w:val="000000"/>
          <w:sz w:val="22"/>
          <w:szCs w:val="22"/>
          <w:lang w:val="es-CO" w:eastAsia="es-CO"/>
        </w:rPr>
      </w:pPr>
      <w:r w:rsidRPr="00756D51">
        <w:rPr>
          <w:rFonts w:ascii="Arial" w:hAnsi="Arial" w:cs="Arial"/>
          <w:color w:val="000000"/>
          <w:sz w:val="22"/>
          <w:szCs w:val="22"/>
          <w:lang w:val="es-CO"/>
        </w:rPr>
        <w:t>La Subsecretaría a través del equipo del Servicio Integral de Atención a la Ciudadanía – SIAC – desarrolla un protocolo para el análisis de oportunidad, coherencia, claridad y calidad de las respuestas y tramites efectuados por las diferentes dependencias, frente a los requerimientos presentados por la ciudadanía. Lo anterior permite realizar un seguimiento y evaluación para tomar los correctivos a efectos de brindarle al requirente una atención de calidad, eficaz y oportuna.</w:t>
      </w:r>
    </w:p>
    <w:p w14:paraId="3B3BCBC9" w14:textId="77777777" w:rsidR="00671A1E" w:rsidRPr="00756D51" w:rsidRDefault="00671A1E" w:rsidP="003C69DB">
      <w:pPr>
        <w:jc w:val="both"/>
        <w:rPr>
          <w:rFonts w:ascii="Arial" w:hAnsi="Arial" w:cs="Arial"/>
          <w:color w:val="000000"/>
          <w:sz w:val="22"/>
          <w:szCs w:val="22"/>
          <w:lang w:val="es-CO"/>
        </w:rPr>
      </w:pPr>
    </w:p>
    <w:p w14:paraId="0005C49A" w14:textId="77777777" w:rsidR="00671A1E" w:rsidRPr="00756D51" w:rsidRDefault="00671A1E" w:rsidP="003C69DB">
      <w:pPr>
        <w:jc w:val="both"/>
        <w:rPr>
          <w:rFonts w:ascii="Arial" w:hAnsi="Arial" w:cs="Arial"/>
          <w:color w:val="000000"/>
          <w:sz w:val="22"/>
          <w:szCs w:val="22"/>
          <w:lang w:val="es-CO"/>
        </w:rPr>
      </w:pPr>
      <w:r w:rsidRPr="00756D51">
        <w:rPr>
          <w:rFonts w:ascii="Arial" w:hAnsi="Arial" w:cs="Arial"/>
          <w:color w:val="000000"/>
          <w:sz w:val="22"/>
          <w:szCs w:val="22"/>
          <w:lang w:val="es-CO"/>
        </w:rPr>
        <w:t>En razón al análisis mencionado se tomaron en cuenta los criterios de coherencia, claridad, calidez y oportunidad que se definen así:</w:t>
      </w:r>
    </w:p>
    <w:p w14:paraId="7853EE9B" w14:textId="77777777" w:rsidR="00671A1E" w:rsidRPr="00756D51" w:rsidRDefault="00671A1E" w:rsidP="003C69DB">
      <w:pPr>
        <w:jc w:val="both"/>
        <w:rPr>
          <w:rFonts w:ascii="Arial" w:hAnsi="Arial" w:cs="Arial"/>
          <w:color w:val="000000"/>
          <w:sz w:val="22"/>
          <w:szCs w:val="22"/>
          <w:lang w:val="es-CO"/>
        </w:rPr>
      </w:pPr>
    </w:p>
    <w:p w14:paraId="46F5A606" w14:textId="77777777" w:rsidR="00671A1E" w:rsidRPr="00756D51" w:rsidRDefault="00671A1E" w:rsidP="003C69DB">
      <w:pPr>
        <w:jc w:val="both"/>
        <w:rPr>
          <w:rFonts w:ascii="Arial" w:hAnsi="Arial" w:cs="Arial"/>
          <w:color w:val="000000"/>
          <w:sz w:val="22"/>
          <w:szCs w:val="22"/>
          <w:lang w:val="es-CO"/>
        </w:rPr>
      </w:pPr>
      <w:r w:rsidRPr="00756D51">
        <w:rPr>
          <w:rFonts w:ascii="Arial" w:hAnsi="Arial" w:cs="Arial"/>
          <w:b/>
          <w:color w:val="000000"/>
          <w:sz w:val="22"/>
          <w:szCs w:val="22"/>
          <w:lang w:val="es-CO"/>
        </w:rPr>
        <w:t>Coherencia:</w:t>
      </w:r>
      <w:r w:rsidRPr="00756D51">
        <w:rPr>
          <w:rFonts w:ascii="Arial" w:hAnsi="Arial" w:cs="Arial"/>
          <w:color w:val="000000"/>
          <w:sz w:val="22"/>
          <w:szCs w:val="22"/>
          <w:lang w:val="es-CO"/>
        </w:rPr>
        <w:t xml:space="preserve"> Atributo de calidad en la respuesta que hace referencia a la concordancia entre el asunto del requerimiento ciudadano y el contenido de la respuesta brindada por la entidad.</w:t>
      </w:r>
    </w:p>
    <w:p w14:paraId="58EF033A" w14:textId="77777777" w:rsidR="00671A1E" w:rsidRPr="00756D51" w:rsidRDefault="00671A1E" w:rsidP="003C69DB">
      <w:pPr>
        <w:jc w:val="both"/>
        <w:rPr>
          <w:rFonts w:ascii="Arial" w:hAnsi="Arial" w:cs="Arial"/>
          <w:color w:val="000000"/>
          <w:sz w:val="22"/>
          <w:szCs w:val="22"/>
          <w:lang w:val="es-CO"/>
        </w:rPr>
      </w:pPr>
    </w:p>
    <w:p w14:paraId="645BBA1C" w14:textId="77777777" w:rsidR="00671A1E" w:rsidRPr="00756D51" w:rsidRDefault="00671A1E" w:rsidP="003C69DB">
      <w:pPr>
        <w:jc w:val="both"/>
        <w:rPr>
          <w:rFonts w:ascii="Arial" w:hAnsi="Arial" w:cs="Arial"/>
          <w:color w:val="000000"/>
          <w:sz w:val="22"/>
          <w:szCs w:val="22"/>
          <w:lang w:val="es-CO"/>
        </w:rPr>
      </w:pPr>
      <w:r w:rsidRPr="00756D51">
        <w:rPr>
          <w:rFonts w:ascii="Arial" w:hAnsi="Arial" w:cs="Arial"/>
          <w:b/>
          <w:color w:val="000000"/>
          <w:sz w:val="22"/>
          <w:szCs w:val="22"/>
          <w:lang w:val="es-CO"/>
        </w:rPr>
        <w:t>Claridad:</w:t>
      </w:r>
      <w:r w:rsidRPr="00756D51">
        <w:rPr>
          <w:rFonts w:ascii="Arial" w:hAnsi="Arial" w:cs="Arial"/>
          <w:color w:val="000000"/>
          <w:sz w:val="22"/>
          <w:szCs w:val="22"/>
          <w:lang w:val="es-CO"/>
        </w:rPr>
        <w:t xml:space="preserve"> Atributo de calidad en la respuesta que hace referencia a la expresión simple, clara y directa de la información que los ciudadanos necesitan conocer.</w:t>
      </w:r>
    </w:p>
    <w:p w14:paraId="2DFFAF8C" w14:textId="77777777" w:rsidR="00671A1E" w:rsidRPr="00756D51" w:rsidRDefault="00671A1E" w:rsidP="003C69DB">
      <w:pPr>
        <w:jc w:val="both"/>
        <w:rPr>
          <w:rFonts w:ascii="Arial" w:hAnsi="Arial" w:cs="Arial"/>
          <w:color w:val="000000"/>
          <w:sz w:val="22"/>
          <w:szCs w:val="22"/>
          <w:lang w:val="es-CO"/>
        </w:rPr>
      </w:pPr>
    </w:p>
    <w:p w14:paraId="44FE4C80" w14:textId="77777777" w:rsidR="00671A1E" w:rsidRPr="00756D51" w:rsidRDefault="00671A1E" w:rsidP="003C69DB">
      <w:pPr>
        <w:jc w:val="both"/>
        <w:rPr>
          <w:rFonts w:ascii="Arial" w:hAnsi="Arial" w:cs="Arial"/>
          <w:color w:val="000000"/>
          <w:sz w:val="22"/>
          <w:szCs w:val="22"/>
          <w:lang w:val="es-CO"/>
        </w:rPr>
      </w:pPr>
      <w:r w:rsidRPr="00756D51">
        <w:rPr>
          <w:rFonts w:ascii="Arial" w:hAnsi="Arial" w:cs="Arial"/>
          <w:b/>
          <w:color w:val="000000"/>
          <w:sz w:val="22"/>
          <w:szCs w:val="22"/>
          <w:lang w:val="es-CO"/>
        </w:rPr>
        <w:t xml:space="preserve">Calidez: </w:t>
      </w:r>
      <w:r w:rsidRPr="00756D51">
        <w:rPr>
          <w:rFonts w:ascii="Arial" w:hAnsi="Arial" w:cs="Arial"/>
          <w:color w:val="000000"/>
          <w:sz w:val="22"/>
          <w:szCs w:val="22"/>
          <w:lang w:val="es-CO"/>
        </w:rPr>
        <w:t>Atributo de la calidad en la respuesta que hace referencia a los términos cordiales que deben contener las respuestas a la ciudadanía.</w:t>
      </w:r>
    </w:p>
    <w:p w14:paraId="6AC99EA4" w14:textId="77777777" w:rsidR="00671A1E" w:rsidRPr="00756D51" w:rsidRDefault="00671A1E" w:rsidP="003C69DB">
      <w:pPr>
        <w:jc w:val="both"/>
        <w:rPr>
          <w:rFonts w:ascii="Arial" w:hAnsi="Arial" w:cs="Arial"/>
          <w:color w:val="000000"/>
          <w:sz w:val="22"/>
          <w:szCs w:val="22"/>
          <w:lang w:val="es-CO"/>
        </w:rPr>
      </w:pPr>
    </w:p>
    <w:p w14:paraId="53D7F91B" w14:textId="77777777" w:rsidR="00671A1E" w:rsidRPr="00756D51" w:rsidRDefault="00671A1E" w:rsidP="003C69DB">
      <w:pPr>
        <w:jc w:val="both"/>
        <w:rPr>
          <w:rFonts w:ascii="Arial" w:hAnsi="Arial" w:cs="Arial"/>
          <w:color w:val="000000"/>
          <w:sz w:val="22"/>
          <w:szCs w:val="22"/>
          <w:lang w:val="es-CO"/>
        </w:rPr>
      </w:pPr>
      <w:r w:rsidRPr="00756D51">
        <w:rPr>
          <w:rFonts w:ascii="Arial" w:hAnsi="Arial" w:cs="Arial"/>
          <w:b/>
          <w:color w:val="000000"/>
          <w:sz w:val="22"/>
          <w:szCs w:val="22"/>
          <w:lang w:val="es-CO"/>
        </w:rPr>
        <w:t xml:space="preserve">Oportunidad: </w:t>
      </w:r>
      <w:r w:rsidRPr="00756D51">
        <w:rPr>
          <w:rFonts w:ascii="Arial" w:hAnsi="Arial" w:cs="Arial"/>
          <w:color w:val="000000"/>
          <w:sz w:val="22"/>
          <w:szCs w:val="22"/>
          <w:lang w:val="es-CO"/>
        </w:rPr>
        <w:t xml:space="preserve">Atributo de calidad en la respuesta que hace referencia a la agilidad o cumplimiento de los tiempos establecidos por la ley para responder los requerimientos de la ciudadanía. </w:t>
      </w:r>
    </w:p>
    <w:p w14:paraId="1F7C60A5" w14:textId="77777777" w:rsidR="00671A1E" w:rsidRPr="00756D51" w:rsidRDefault="00671A1E" w:rsidP="003C69DB">
      <w:pPr>
        <w:jc w:val="both"/>
        <w:rPr>
          <w:rFonts w:ascii="Arial" w:hAnsi="Arial" w:cs="Arial"/>
          <w:color w:val="000000"/>
          <w:sz w:val="22"/>
          <w:szCs w:val="22"/>
          <w:lang w:val="es-CO"/>
        </w:rPr>
      </w:pPr>
    </w:p>
    <w:p w14:paraId="019459A2" w14:textId="1011370F" w:rsidR="00671A1E" w:rsidRPr="00756D51" w:rsidRDefault="00671A1E" w:rsidP="003C69DB">
      <w:pPr>
        <w:jc w:val="both"/>
        <w:rPr>
          <w:rFonts w:ascii="Arial" w:hAnsi="Arial" w:cs="Arial"/>
          <w:color w:val="000000"/>
          <w:sz w:val="22"/>
          <w:szCs w:val="22"/>
          <w:lang w:val="es-CO"/>
        </w:rPr>
      </w:pPr>
      <w:r w:rsidRPr="00756D51">
        <w:rPr>
          <w:rFonts w:ascii="Arial" w:hAnsi="Arial" w:cs="Arial"/>
          <w:color w:val="000000"/>
          <w:sz w:val="22"/>
          <w:szCs w:val="22"/>
          <w:lang w:val="es-CO"/>
        </w:rPr>
        <w:t xml:space="preserve">Por lo anterior y teniendo en cuenta el procedimiento para el trámite de requerimientos de la ciudadanía en la SDIS, se efectúo la evaluación a través de un muestreo aleatorio de </w:t>
      </w:r>
      <w:r w:rsidR="000D4F92" w:rsidRPr="00756D51">
        <w:rPr>
          <w:rFonts w:ascii="Arial" w:hAnsi="Arial" w:cs="Arial"/>
          <w:color w:val="000000"/>
          <w:sz w:val="22"/>
          <w:szCs w:val="22"/>
          <w:lang w:val="es-CO"/>
        </w:rPr>
        <w:t>74</w:t>
      </w:r>
      <w:r w:rsidRPr="00756D51">
        <w:rPr>
          <w:rFonts w:ascii="Arial" w:hAnsi="Arial" w:cs="Arial"/>
          <w:color w:val="000000"/>
          <w:sz w:val="22"/>
          <w:szCs w:val="22"/>
          <w:lang w:val="es-CO"/>
        </w:rPr>
        <w:t xml:space="preserve"> requerimientos cerrados de </w:t>
      </w:r>
      <w:r w:rsidR="000D4F92" w:rsidRPr="00756D51">
        <w:rPr>
          <w:rFonts w:ascii="Arial" w:hAnsi="Arial" w:cs="Arial"/>
          <w:color w:val="000000"/>
          <w:sz w:val="22"/>
          <w:szCs w:val="22"/>
          <w:lang w:val="es-CO"/>
        </w:rPr>
        <w:t>abril a junio de</w:t>
      </w:r>
      <w:r w:rsidRPr="00756D51">
        <w:rPr>
          <w:rFonts w:ascii="Arial" w:hAnsi="Arial" w:cs="Arial"/>
          <w:color w:val="000000"/>
          <w:sz w:val="22"/>
          <w:szCs w:val="22"/>
          <w:lang w:val="es-CO"/>
        </w:rPr>
        <w:t xml:space="preserve"> 2018.</w:t>
      </w:r>
    </w:p>
    <w:p w14:paraId="333F5E77" w14:textId="77777777" w:rsidR="00671A1E" w:rsidRPr="00756D51" w:rsidRDefault="00671A1E" w:rsidP="003C69DB">
      <w:pPr>
        <w:jc w:val="both"/>
        <w:rPr>
          <w:rFonts w:ascii="Arial" w:hAnsi="Arial" w:cs="Arial"/>
          <w:color w:val="000000"/>
          <w:sz w:val="22"/>
          <w:szCs w:val="22"/>
          <w:lang w:val="es-CO"/>
        </w:rPr>
      </w:pPr>
    </w:p>
    <w:p w14:paraId="2756733F" w14:textId="0C340E3B" w:rsidR="00671A1E" w:rsidRPr="00756D51" w:rsidRDefault="009E5693" w:rsidP="003C69DB">
      <w:pPr>
        <w:jc w:val="both"/>
        <w:rPr>
          <w:rFonts w:ascii="Arial" w:hAnsi="Arial" w:cs="Arial"/>
          <w:color w:val="000000"/>
          <w:sz w:val="22"/>
          <w:szCs w:val="22"/>
          <w:shd w:val="clear" w:color="auto" w:fill="FFFFFF"/>
        </w:rPr>
      </w:pPr>
      <w:r w:rsidRPr="00756D51">
        <w:rPr>
          <w:rFonts w:ascii="Arial" w:hAnsi="Arial" w:cs="Arial"/>
          <w:color w:val="000000"/>
          <w:sz w:val="22"/>
          <w:szCs w:val="22"/>
          <w:shd w:val="clear" w:color="auto" w:fill="FFFFFF"/>
        </w:rPr>
        <w:t>Del total de requerimientos analizados, 10 es decir el (13.51%) de la muestra, no cumple con alguno de los criterios, los mismos fallan en respuestas fuera de termino.</w:t>
      </w:r>
    </w:p>
    <w:p w14:paraId="4412A7A7" w14:textId="77777777" w:rsidR="009E5693" w:rsidRPr="00756D51" w:rsidRDefault="009E5693" w:rsidP="003C69DB">
      <w:pPr>
        <w:jc w:val="both"/>
        <w:rPr>
          <w:rFonts w:ascii="Arial" w:hAnsi="Arial" w:cs="Arial"/>
          <w:color w:val="000000"/>
          <w:sz w:val="22"/>
          <w:szCs w:val="22"/>
          <w:lang w:val="es-CO"/>
        </w:rPr>
      </w:pPr>
    </w:p>
    <w:p w14:paraId="3A8FED59" w14:textId="77777777" w:rsidR="00671A1E" w:rsidRPr="00756D51" w:rsidRDefault="00671A1E" w:rsidP="003C69DB">
      <w:pPr>
        <w:jc w:val="both"/>
        <w:rPr>
          <w:rFonts w:ascii="Arial" w:hAnsi="Arial" w:cs="Arial"/>
          <w:color w:val="000000"/>
          <w:sz w:val="22"/>
          <w:szCs w:val="22"/>
          <w:lang w:val="es-CO"/>
        </w:rPr>
      </w:pPr>
      <w:r w:rsidRPr="00756D51">
        <w:rPr>
          <w:rFonts w:ascii="Arial" w:hAnsi="Arial" w:cs="Arial"/>
          <w:color w:val="000000"/>
          <w:sz w:val="22"/>
          <w:szCs w:val="22"/>
          <w:lang w:val="es-CO"/>
        </w:rPr>
        <w:t>En la siguiente tabla, se relacionan los respectivos porcentajes de cumplimiento y de no cumplimiento en la evaluación de calidad y calidez.</w:t>
      </w:r>
    </w:p>
    <w:p w14:paraId="6744F808" w14:textId="77777777" w:rsidR="00671A1E" w:rsidRPr="00756D51" w:rsidRDefault="00671A1E" w:rsidP="003C69DB">
      <w:pPr>
        <w:jc w:val="both"/>
        <w:rPr>
          <w:rFonts w:ascii="Arial" w:hAnsi="Arial" w:cs="Arial"/>
          <w:color w:val="000000"/>
          <w:sz w:val="22"/>
          <w:szCs w:val="22"/>
          <w:lang w:val="es-CO"/>
        </w:rPr>
      </w:pPr>
    </w:p>
    <w:p w14:paraId="6C3214D2" w14:textId="77777777" w:rsidR="009E5693" w:rsidRPr="00756D51" w:rsidRDefault="009E5693" w:rsidP="009E5693">
      <w:pPr>
        <w:rPr>
          <w:rFonts w:ascii="Arial" w:hAnsi="Arial" w:cs="Arial"/>
          <w:lang w:val="es-CO" w:eastAsia="es-CO"/>
        </w:rPr>
      </w:pPr>
    </w:p>
    <w:tbl>
      <w:tblPr>
        <w:tblW w:w="7000" w:type="dxa"/>
        <w:tblInd w:w="924" w:type="dxa"/>
        <w:shd w:val="clear" w:color="auto" w:fill="FFFFFF"/>
        <w:tblCellMar>
          <w:left w:w="0" w:type="dxa"/>
          <w:right w:w="0" w:type="dxa"/>
        </w:tblCellMar>
        <w:tblLook w:val="04A0" w:firstRow="1" w:lastRow="0" w:firstColumn="1" w:lastColumn="0" w:noHBand="0" w:noVBand="1"/>
      </w:tblPr>
      <w:tblGrid>
        <w:gridCol w:w="1039"/>
        <w:gridCol w:w="942"/>
        <w:gridCol w:w="730"/>
        <w:gridCol w:w="688"/>
        <w:gridCol w:w="869"/>
        <w:gridCol w:w="709"/>
        <w:gridCol w:w="708"/>
        <w:gridCol w:w="747"/>
        <w:gridCol w:w="568"/>
      </w:tblGrid>
      <w:tr w:rsidR="009E5693" w:rsidRPr="00756D51" w14:paraId="62859E43" w14:textId="77777777" w:rsidTr="009E5693">
        <w:trPr>
          <w:trHeight w:val="300"/>
        </w:trPr>
        <w:tc>
          <w:tcPr>
            <w:tcW w:w="1039"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14:paraId="5855AB2F" w14:textId="77777777" w:rsidR="009E5693" w:rsidRPr="00756D51" w:rsidRDefault="009E5693" w:rsidP="009E5693">
            <w:pPr>
              <w:rPr>
                <w:rFonts w:ascii="Arial" w:hAnsi="Arial" w:cs="Arial"/>
                <w:color w:val="000000"/>
                <w:sz w:val="18"/>
                <w:szCs w:val="18"/>
                <w:lang w:val="es-CO" w:eastAsia="es-CO"/>
              </w:rPr>
            </w:pPr>
            <w:r w:rsidRPr="00756D51">
              <w:rPr>
                <w:rFonts w:ascii="Arial" w:hAnsi="Arial" w:cs="Arial"/>
                <w:b/>
                <w:bCs/>
                <w:color w:val="000000"/>
                <w:sz w:val="18"/>
                <w:szCs w:val="18"/>
                <w:lang w:eastAsia="es-CO"/>
              </w:rPr>
              <w:t>Población</w:t>
            </w:r>
          </w:p>
        </w:tc>
        <w:tc>
          <w:tcPr>
            <w:tcW w:w="1672" w:type="dxa"/>
            <w:gridSpan w:val="2"/>
            <w:tcBorders>
              <w:top w:val="single" w:sz="8" w:space="0" w:color="auto"/>
              <w:left w:val="nil"/>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14:paraId="6994FD51"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Coherencia</w:t>
            </w:r>
          </w:p>
        </w:tc>
        <w:tc>
          <w:tcPr>
            <w:tcW w:w="1557" w:type="dxa"/>
            <w:gridSpan w:val="2"/>
            <w:tcBorders>
              <w:top w:val="single" w:sz="8" w:space="0" w:color="auto"/>
              <w:left w:val="nil"/>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14:paraId="13C70510"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Claridad</w:t>
            </w:r>
          </w:p>
        </w:tc>
        <w:tc>
          <w:tcPr>
            <w:tcW w:w="1417" w:type="dxa"/>
            <w:gridSpan w:val="2"/>
            <w:tcBorders>
              <w:top w:val="single" w:sz="8" w:space="0" w:color="auto"/>
              <w:left w:val="nil"/>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14:paraId="5519FB39"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Calidez</w:t>
            </w:r>
          </w:p>
        </w:tc>
        <w:tc>
          <w:tcPr>
            <w:tcW w:w="1315" w:type="dxa"/>
            <w:gridSpan w:val="2"/>
            <w:tcBorders>
              <w:top w:val="single" w:sz="8" w:space="0" w:color="auto"/>
              <w:left w:val="nil"/>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14:paraId="60C78D53"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Oportunidad</w:t>
            </w:r>
          </w:p>
        </w:tc>
      </w:tr>
      <w:tr w:rsidR="009E5693" w:rsidRPr="00756D51" w14:paraId="168FAD68" w14:textId="77777777" w:rsidTr="009E5693">
        <w:trPr>
          <w:trHeight w:val="300"/>
        </w:trPr>
        <w:tc>
          <w:tcPr>
            <w:tcW w:w="1039"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B156CDF"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74</w:t>
            </w:r>
          </w:p>
        </w:tc>
        <w:tc>
          <w:tcPr>
            <w:tcW w:w="94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FFE7C81"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73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0FB445F"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68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27AAC61"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8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733E41A"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70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CC26B46"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70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99A2E41"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74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D3493"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56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906D7BF"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r>
      <w:tr w:rsidR="009E5693" w:rsidRPr="00756D51" w14:paraId="498CFF71" w14:textId="77777777" w:rsidTr="009E5693">
        <w:trPr>
          <w:trHeight w:val="300"/>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20FC1B5E" w14:textId="77777777" w:rsidR="009E5693" w:rsidRPr="00756D51" w:rsidRDefault="009E5693" w:rsidP="009E5693">
            <w:pPr>
              <w:rPr>
                <w:rFonts w:ascii="Arial" w:hAnsi="Arial" w:cs="Arial"/>
                <w:color w:val="000000"/>
                <w:sz w:val="18"/>
                <w:szCs w:val="18"/>
                <w:lang w:val="es-CO" w:eastAsia="es-CO"/>
              </w:rPr>
            </w:pPr>
          </w:p>
        </w:tc>
        <w:tc>
          <w:tcPr>
            <w:tcW w:w="94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2B29B8D"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100%</w:t>
            </w:r>
          </w:p>
        </w:tc>
        <w:tc>
          <w:tcPr>
            <w:tcW w:w="73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9061EC1"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0%</w:t>
            </w:r>
          </w:p>
        </w:tc>
        <w:tc>
          <w:tcPr>
            <w:tcW w:w="68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AD6A43D"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100%</w:t>
            </w:r>
          </w:p>
        </w:tc>
        <w:tc>
          <w:tcPr>
            <w:tcW w:w="8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76785A3"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0%</w:t>
            </w:r>
          </w:p>
        </w:tc>
        <w:tc>
          <w:tcPr>
            <w:tcW w:w="70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97E9103"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100%</w:t>
            </w:r>
          </w:p>
        </w:tc>
        <w:tc>
          <w:tcPr>
            <w:tcW w:w="70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78DEEEB"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0%</w:t>
            </w:r>
          </w:p>
        </w:tc>
        <w:tc>
          <w:tcPr>
            <w:tcW w:w="74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B136426"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86%</w:t>
            </w:r>
          </w:p>
        </w:tc>
        <w:tc>
          <w:tcPr>
            <w:tcW w:w="56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1F5B0D1"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14%</w:t>
            </w:r>
          </w:p>
        </w:tc>
      </w:tr>
    </w:tbl>
    <w:p w14:paraId="0E8DB8E3" w14:textId="77777777" w:rsidR="00671A1E" w:rsidRPr="00756D51" w:rsidRDefault="00671A1E" w:rsidP="003C69DB">
      <w:pPr>
        <w:pStyle w:val="Encabezadodemensaje"/>
        <w:pBdr>
          <w:top w:val="none" w:sz="0" w:space="0" w:color="auto"/>
          <w:left w:val="none" w:sz="0" w:space="0" w:color="auto"/>
          <w:bottom w:val="none" w:sz="0" w:space="0" w:color="auto"/>
          <w:right w:val="none" w:sz="0" w:space="0" w:color="auto"/>
        </w:pBdr>
        <w:shd w:val="clear" w:color="auto" w:fill="auto"/>
        <w:ind w:left="708" w:firstLine="0"/>
        <w:jc w:val="both"/>
        <w:outlineLvl w:val="0"/>
        <w:rPr>
          <w:iCs w:val="0"/>
          <w:kern w:val="2"/>
          <w:position w:val="0"/>
          <w:sz w:val="22"/>
          <w:szCs w:val="22"/>
          <w:lang w:val="es-CO"/>
        </w:rPr>
      </w:pPr>
    </w:p>
    <w:p w14:paraId="125D9FE9" w14:textId="38D2C686" w:rsidR="00671A1E" w:rsidRPr="00756D51" w:rsidRDefault="00671A1E" w:rsidP="003C69DB">
      <w:pPr>
        <w:pStyle w:val="Encabezadodemensaje"/>
        <w:pBdr>
          <w:top w:val="none" w:sz="0" w:space="0" w:color="auto"/>
          <w:left w:val="none" w:sz="0" w:space="0" w:color="auto"/>
          <w:bottom w:val="none" w:sz="0" w:space="0" w:color="auto"/>
          <w:right w:val="none" w:sz="0" w:space="0" w:color="auto"/>
        </w:pBdr>
        <w:shd w:val="clear" w:color="auto" w:fill="auto"/>
        <w:ind w:left="0" w:firstLine="0"/>
        <w:jc w:val="both"/>
        <w:outlineLvl w:val="0"/>
        <w:rPr>
          <w:iCs w:val="0"/>
          <w:kern w:val="2"/>
          <w:position w:val="0"/>
          <w:sz w:val="22"/>
          <w:szCs w:val="22"/>
          <w:lang w:val="es-CO"/>
        </w:rPr>
      </w:pPr>
      <w:bookmarkStart w:id="18" w:name="_Toc513453786"/>
      <w:bookmarkStart w:id="19" w:name="_Toc513463087"/>
      <w:bookmarkStart w:id="20" w:name="_Toc521508700"/>
      <w:r w:rsidRPr="00756D51">
        <w:rPr>
          <w:iCs w:val="0"/>
          <w:kern w:val="2"/>
          <w:position w:val="0"/>
          <w:sz w:val="22"/>
          <w:szCs w:val="22"/>
          <w:lang w:val="es-CO"/>
        </w:rPr>
        <w:t>Requerimientos que presentan observaciones de acuerdo con la evaluación:</w:t>
      </w:r>
      <w:bookmarkEnd w:id="18"/>
      <w:bookmarkEnd w:id="19"/>
      <w:bookmarkEnd w:id="20"/>
      <w:r w:rsidRPr="00756D51">
        <w:rPr>
          <w:iCs w:val="0"/>
          <w:kern w:val="2"/>
          <w:position w:val="0"/>
          <w:sz w:val="22"/>
          <w:szCs w:val="22"/>
          <w:lang w:val="es-CO"/>
        </w:rPr>
        <w:t xml:space="preserve"> </w:t>
      </w:r>
    </w:p>
    <w:p w14:paraId="2CCC6B16" w14:textId="77777777" w:rsidR="00671A1E" w:rsidRPr="00756D51" w:rsidRDefault="00671A1E" w:rsidP="003C69DB">
      <w:pPr>
        <w:pStyle w:val="Encabezadodemensaje"/>
        <w:pBdr>
          <w:top w:val="none" w:sz="0" w:space="0" w:color="auto"/>
          <w:left w:val="none" w:sz="0" w:space="0" w:color="auto"/>
          <w:bottom w:val="none" w:sz="0" w:space="0" w:color="auto"/>
          <w:right w:val="none" w:sz="0" w:space="0" w:color="auto"/>
        </w:pBdr>
        <w:shd w:val="clear" w:color="auto" w:fill="auto"/>
        <w:ind w:left="0" w:firstLine="0"/>
        <w:jc w:val="both"/>
        <w:outlineLvl w:val="0"/>
        <w:rPr>
          <w:iCs w:val="0"/>
          <w:kern w:val="2"/>
          <w:position w:val="0"/>
          <w:sz w:val="22"/>
          <w:szCs w:val="22"/>
          <w:lang w:val="es-CO"/>
        </w:rPr>
      </w:pPr>
    </w:p>
    <w:tbl>
      <w:tblPr>
        <w:tblW w:w="9575" w:type="dxa"/>
        <w:jc w:val="center"/>
        <w:shd w:val="clear" w:color="auto" w:fill="FFFFFF"/>
        <w:tblCellMar>
          <w:left w:w="0" w:type="dxa"/>
          <w:right w:w="0" w:type="dxa"/>
        </w:tblCellMar>
        <w:tblLook w:val="04A0" w:firstRow="1" w:lastRow="0" w:firstColumn="1" w:lastColumn="0" w:noHBand="0" w:noVBand="1"/>
      </w:tblPr>
      <w:tblGrid>
        <w:gridCol w:w="1364"/>
        <w:gridCol w:w="1412"/>
        <w:gridCol w:w="1220"/>
        <w:gridCol w:w="1121"/>
        <w:gridCol w:w="969"/>
        <w:gridCol w:w="850"/>
        <w:gridCol w:w="2639"/>
      </w:tblGrid>
      <w:tr w:rsidR="009E5693" w:rsidRPr="00756D51" w14:paraId="4E7785D8" w14:textId="77777777" w:rsidTr="009E5693">
        <w:trPr>
          <w:trHeight w:val="311"/>
          <w:tblHeader/>
          <w:jc w:val="center"/>
        </w:trPr>
        <w:tc>
          <w:tcPr>
            <w:tcW w:w="1364" w:type="dxa"/>
            <w:tcBorders>
              <w:top w:val="single" w:sz="8" w:space="0" w:color="auto"/>
              <w:left w:val="single" w:sz="8" w:space="0" w:color="auto"/>
              <w:bottom w:val="single" w:sz="8" w:space="0" w:color="auto"/>
              <w:right w:val="single" w:sz="8" w:space="0" w:color="auto"/>
            </w:tcBorders>
            <w:shd w:val="clear" w:color="auto" w:fill="DEEBF6"/>
            <w:tcMar>
              <w:top w:w="0" w:type="dxa"/>
              <w:left w:w="70" w:type="dxa"/>
              <w:bottom w:w="0" w:type="dxa"/>
              <w:right w:w="70" w:type="dxa"/>
            </w:tcMar>
            <w:vAlign w:val="center"/>
            <w:hideMark/>
          </w:tcPr>
          <w:p w14:paraId="56165DDC"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Número petición</w:t>
            </w:r>
          </w:p>
        </w:tc>
        <w:tc>
          <w:tcPr>
            <w:tcW w:w="1412" w:type="dxa"/>
            <w:tcBorders>
              <w:top w:val="single" w:sz="8" w:space="0" w:color="auto"/>
              <w:left w:val="nil"/>
              <w:bottom w:val="single" w:sz="8" w:space="0" w:color="auto"/>
              <w:right w:val="single" w:sz="8" w:space="0" w:color="auto"/>
            </w:tcBorders>
            <w:shd w:val="clear" w:color="auto" w:fill="DEEBF6"/>
            <w:tcMar>
              <w:top w:w="0" w:type="dxa"/>
              <w:left w:w="70" w:type="dxa"/>
              <w:bottom w:w="0" w:type="dxa"/>
              <w:right w:w="70" w:type="dxa"/>
            </w:tcMar>
            <w:vAlign w:val="center"/>
            <w:hideMark/>
          </w:tcPr>
          <w:p w14:paraId="331B9345"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Dependencia</w:t>
            </w:r>
          </w:p>
        </w:tc>
        <w:tc>
          <w:tcPr>
            <w:tcW w:w="1220" w:type="dxa"/>
            <w:tcBorders>
              <w:top w:val="single" w:sz="8" w:space="0" w:color="auto"/>
              <w:left w:val="nil"/>
              <w:bottom w:val="single" w:sz="8" w:space="0" w:color="auto"/>
              <w:right w:val="single" w:sz="8" w:space="0" w:color="auto"/>
            </w:tcBorders>
            <w:shd w:val="clear" w:color="auto" w:fill="DEEBF6"/>
            <w:noWrap/>
            <w:tcMar>
              <w:top w:w="0" w:type="dxa"/>
              <w:left w:w="70" w:type="dxa"/>
              <w:bottom w:w="0" w:type="dxa"/>
              <w:right w:w="70" w:type="dxa"/>
            </w:tcMar>
            <w:vAlign w:val="center"/>
            <w:hideMark/>
          </w:tcPr>
          <w:p w14:paraId="43ED8972"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Oportunidad</w:t>
            </w:r>
          </w:p>
        </w:tc>
        <w:tc>
          <w:tcPr>
            <w:tcW w:w="1121" w:type="dxa"/>
            <w:tcBorders>
              <w:top w:val="single" w:sz="8" w:space="0" w:color="auto"/>
              <w:left w:val="nil"/>
              <w:bottom w:val="single" w:sz="8" w:space="0" w:color="auto"/>
              <w:right w:val="single" w:sz="8" w:space="0" w:color="auto"/>
            </w:tcBorders>
            <w:shd w:val="clear" w:color="auto" w:fill="DEEBF6"/>
            <w:noWrap/>
            <w:tcMar>
              <w:top w:w="0" w:type="dxa"/>
              <w:left w:w="70" w:type="dxa"/>
              <w:bottom w:w="0" w:type="dxa"/>
              <w:right w:w="70" w:type="dxa"/>
            </w:tcMar>
            <w:vAlign w:val="center"/>
            <w:hideMark/>
          </w:tcPr>
          <w:p w14:paraId="0ABEA9EB"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Coherencia</w:t>
            </w:r>
          </w:p>
        </w:tc>
        <w:tc>
          <w:tcPr>
            <w:tcW w:w="969" w:type="dxa"/>
            <w:tcBorders>
              <w:top w:val="single" w:sz="8" w:space="0" w:color="auto"/>
              <w:left w:val="nil"/>
              <w:bottom w:val="single" w:sz="8" w:space="0" w:color="auto"/>
              <w:right w:val="single" w:sz="8" w:space="0" w:color="auto"/>
            </w:tcBorders>
            <w:shd w:val="clear" w:color="auto" w:fill="DEEBF6"/>
            <w:noWrap/>
            <w:tcMar>
              <w:top w:w="0" w:type="dxa"/>
              <w:left w:w="70" w:type="dxa"/>
              <w:bottom w:w="0" w:type="dxa"/>
              <w:right w:w="70" w:type="dxa"/>
            </w:tcMar>
            <w:vAlign w:val="center"/>
            <w:hideMark/>
          </w:tcPr>
          <w:p w14:paraId="4F894522"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Claridad</w:t>
            </w:r>
          </w:p>
        </w:tc>
        <w:tc>
          <w:tcPr>
            <w:tcW w:w="850" w:type="dxa"/>
            <w:tcBorders>
              <w:top w:val="single" w:sz="8" w:space="0" w:color="auto"/>
              <w:left w:val="nil"/>
              <w:bottom w:val="single" w:sz="8" w:space="0" w:color="auto"/>
              <w:right w:val="single" w:sz="8" w:space="0" w:color="auto"/>
            </w:tcBorders>
            <w:shd w:val="clear" w:color="auto" w:fill="DEEBF6"/>
            <w:noWrap/>
            <w:tcMar>
              <w:top w:w="0" w:type="dxa"/>
              <w:left w:w="70" w:type="dxa"/>
              <w:bottom w:w="0" w:type="dxa"/>
              <w:right w:w="70" w:type="dxa"/>
            </w:tcMar>
            <w:vAlign w:val="center"/>
            <w:hideMark/>
          </w:tcPr>
          <w:p w14:paraId="602DFBFF"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Calidez</w:t>
            </w:r>
          </w:p>
        </w:tc>
        <w:tc>
          <w:tcPr>
            <w:tcW w:w="2639" w:type="dxa"/>
            <w:tcBorders>
              <w:top w:val="single" w:sz="8" w:space="0" w:color="auto"/>
              <w:left w:val="nil"/>
              <w:bottom w:val="single" w:sz="8" w:space="0" w:color="auto"/>
              <w:right w:val="single" w:sz="8" w:space="0" w:color="auto"/>
            </w:tcBorders>
            <w:shd w:val="clear" w:color="auto" w:fill="DEEBF6"/>
            <w:tcMar>
              <w:top w:w="0" w:type="dxa"/>
              <w:left w:w="70" w:type="dxa"/>
              <w:bottom w:w="0" w:type="dxa"/>
              <w:right w:w="70" w:type="dxa"/>
            </w:tcMar>
            <w:vAlign w:val="center"/>
            <w:hideMark/>
          </w:tcPr>
          <w:p w14:paraId="5F294CE3"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b/>
                <w:bCs/>
                <w:color w:val="000000"/>
                <w:sz w:val="18"/>
                <w:szCs w:val="18"/>
                <w:lang w:eastAsia="es-CO"/>
              </w:rPr>
              <w:t>Situación Evidenciada</w:t>
            </w:r>
          </w:p>
        </w:tc>
      </w:tr>
      <w:tr w:rsidR="009E5693" w:rsidRPr="00756D51" w14:paraId="3560BC58"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A568017"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109692018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37CDD47"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Área de Inspección y vigilancia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841CE5A"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F961933"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C51B6CF"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5DEF1A7"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4E94DF6" w14:textId="77777777" w:rsidR="009E5693" w:rsidRPr="00756D51" w:rsidRDefault="009E5693" w:rsidP="009E5693">
            <w:pPr>
              <w:rPr>
                <w:rFonts w:ascii="Arial" w:hAnsi="Arial" w:cs="Arial"/>
                <w:color w:val="000000"/>
                <w:sz w:val="18"/>
                <w:szCs w:val="18"/>
                <w:lang w:val="es-CO" w:eastAsia="es-CO"/>
              </w:rPr>
            </w:pPr>
            <w:r w:rsidRPr="00756D51">
              <w:rPr>
                <w:rFonts w:ascii="Arial" w:hAnsi="Arial" w:cs="Arial"/>
                <w:color w:val="000000"/>
                <w:sz w:val="18"/>
                <w:szCs w:val="18"/>
                <w:lang w:eastAsia="es-CO"/>
              </w:rPr>
              <w:t>Fue contestado dentro de términos de ley, pero fuera de términos en plataforma</w:t>
            </w:r>
          </w:p>
        </w:tc>
      </w:tr>
      <w:tr w:rsidR="009E5693" w:rsidRPr="00756D51" w14:paraId="77CC65ED"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B265E0C"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387922018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9F2E9A5"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Subdirección Para La Vejez</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6FA3F60"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95E16F2"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9A33048"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4802959"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3BF2A74" w14:textId="77777777" w:rsidR="009E5693" w:rsidRPr="00756D51" w:rsidRDefault="009E5693" w:rsidP="009E5693">
            <w:pPr>
              <w:rPr>
                <w:rFonts w:ascii="Arial" w:hAnsi="Arial" w:cs="Arial"/>
                <w:color w:val="000000"/>
                <w:sz w:val="18"/>
                <w:szCs w:val="18"/>
                <w:lang w:val="es-CO" w:eastAsia="es-CO"/>
              </w:rPr>
            </w:pPr>
            <w:r w:rsidRPr="00756D51">
              <w:rPr>
                <w:rFonts w:ascii="Arial" w:hAnsi="Arial" w:cs="Arial"/>
                <w:color w:val="000000"/>
                <w:sz w:val="18"/>
                <w:szCs w:val="18"/>
                <w:lang w:eastAsia="es-CO"/>
              </w:rPr>
              <w:t>Fue contestado dentro de términos de ley, pero fuera de términos en plataforma</w:t>
            </w:r>
          </w:p>
        </w:tc>
      </w:tr>
      <w:tr w:rsidR="009E5693" w:rsidRPr="00756D51" w14:paraId="3ED75C7A"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76F215E"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lastRenderedPageBreak/>
              <w:t>514302018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D5FFF1E"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Proyecto 1113</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6CB185C"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8726202"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7269F5F"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FBCE5A4"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CC28E3C" w14:textId="267E8611" w:rsidR="009E5693" w:rsidRPr="00756D51" w:rsidRDefault="00871082" w:rsidP="009E5693">
            <w:pPr>
              <w:rPr>
                <w:rFonts w:ascii="Arial" w:hAnsi="Arial" w:cs="Arial"/>
                <w:color w:val="000000"/>
                <w:sz w:val="18"/>
                <w:szCs w:val="18"/>
                <w:lang w:val="es-CO" w:eastAsia="es-CO"/>
              </w:rPr>
            </w:pPr>
            <w:r w:rsidRPr="00756D51">
              <w:rPr>
                <w:rFonts w:ascii="Arial" w:hAnsi="Arial" w:cs="Arial"/>
                <w:color w:val="000000"/>
                <w:sz w:val="18"/>
                <w:szCs w:val="18"/>
                <w:lang w:val="es-CO" w:eastAsia="es-CO"/>
              </w:rPr>
              <w:t>S</w:t>
            </w:r>
            <w:r w:rsidR="009E5693" w:rsidRPr="00756D51">
              <w:rPr>
                <w:rFonts w:ascii="Arial" w:hAnsi="Arial" w:cs="Arial"/>
                <w:color w:val="000000"/>
                <w:sz w:val="18"/>
                <w:szCs w:val="18"/>
                <w:lang w:eastAsia="es-CO"/>
              </w:rPr>
              <w:t>e encuentra por fuera de términos de ley en plataforma</w:t>
            </w:r>
          </w:p>
        </w:tc>
      </w:tr>
      <w:tr w:rsidR="009E5693" w:rsidRPr="00756D51" w14:paraId="3C78BA88"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7039580"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841342018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F8B3FE5"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Subdirección Talento Humano</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C1EF959"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B50BE45"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A04F7B"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816099D"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07B7D0A" w14:textId="77777777" w:rsidR="009E5693" w:rsidRPr="00756D51" w:rsidRDefault="009E5693" w:rsidP="009E5693">
            <w:pPr>
              <w:rPr>
                <w:rFonts w:ascii="Arial" w:hAnsi="Arial" w:cs="Arial"/>
                <w:color w:val="000000"/>
                <w:sz w:val="18"/>
                <w:szCs w:val="18"/>
                <w:lang w:val="es-CO" w:eastAsia="es-CO"/>
              </w:rPr>
            </w:pPr>
            <w:r w:rsidRPr="00756D51">
              <w:rPr>
                <w:rFonts w:ascii="Arial" w:hAnsi="Arial" w:cs="Arial"/>
                <w:color w:val="000000"/>
                <w:sz w:val="18"/>
                <w:szCs w:val="18"/>
                <w:lang w:eastAsia="es-CO"/>
              </w:rPr>
              <w:t>se encuentra por fuera de términos de ley en plataforma</w:t>
            </w:r>
          </w:p>
        </w:tc>
      </w:tr>
      <w:tr w:rsidR="009E5693" w:rsidRPr="00756D51" w14:paraId="55ABE743"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E98BB55"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852852018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457BA78"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Proyecto 1113</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4995A8B"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A33753E"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2590FB"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337D5A2"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00B89A3" w14:textId="77777777" w:rsidR="009E5693" w:rsidRPr="00756D51" w:rsidRDefault="009E5693" w:rsidP="009E5693">
            <w:pPr>
              <w:rPr>
                <w:rFonts w:ascii="Arial" w:hAnsi="Arial" w:cs="Arial"/>
                <w:color w:val="000000"/>
                <w:sz w:val="18"/>
                <w:szCs w:val="18"/>
                <w:lang w:val="es-CO" w:eastAsia="es-CO"/>
              </w:rPr>
            </w:pPr>
            <w:r w:rsidRPr="00756D51">
              <w:rPr>
                <w:rFonts w:ascii="Arial" w:hAnsi="Arial" w:cs="Arial"/>
                <w:color w:val="000000"/>
                <w:sz w:val="18"/>
                <w:szCs w:val="18"/>
                <w:lang w:eastAsia="es-CO"/>
              </w:rPr>
              <w:t>se encuentra por fuera de términos de ley en plataforma</w:t>
            </w:r>
          </w:p>
        </w:tc>
      </w:tr>
      <w:tr w:rsidR="009E5693" w:rsidRPr="00756D51" w14:paraId="22DC069C"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ED3E642"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538062018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2354F30"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Subdirección Para La Vejez</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22BBCC7"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2F5FE0D"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22017CF"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43E26EE"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F686448" w14:textId="77777777" w:rsidR="009E5693" w:rsidRPr="00756D51" w:rsidRDefault="009E5693" w:rsidP="009E5693">
            <w:pPr>
              <w:rPr>
                <w:rFonts w:ascii="Arial" w:hAnsi="Arial" w:cs="Arial"/>
                <w:color w:val="000000"/>
                <w:sz w:val="18"/>
                <w:szCs w:val="18"/>
                <w:lang w:val="es-CO" w:eastAsia="es-CO"/>
              </w:rPr>
            </w:pPr>
            <w:r w:rsidRPr="00756D51">
              <w:rPr>
                <w:rFonts w:ascii="Arial" w:hAnsi="Arial" w:cs="Arial"/>
                <w:color w:val="000000"/>
                <w:sz w:val="18"/>
                <w:szCs w:val="18"/>
                <w:lang w:eastAsia="es-CO"/>
              </w:rPr>
              <w:t>Fue contestado dentro de términos de ley, pero fuera de términos en plataforma</w:t>
            </w:r>
          </w:p>
        </w:tc>
      </w:tr>
      <w:tr w:rsidR="009E5693" w:rsidRPr="00756D51" w14:paraId="1B0AEE60"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DF64A16"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833812018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C852FC5"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Subdirección Para La Juventud</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C86631F"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A956BD7"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156C6D6"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916CE45"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AF3EE55" w14:textId="77777777" w:rsidR="009E5693" w:rsidRPr="00756D51" w:rsidRDefault="009E5693" w:rsidP="009E5693">
            <w:pPr>
              <w:rPr>
                <w:rFonts w:ascii="Arial" w:hAnsi="Arial" w:cs="Arial"/>
                <w:color w:val="000000"/>
                <w:sz w:val="18"/>
                <w:szCs w:val="18"/>
                <w:lang w:val="es-CO" w:eastAsia="es-CO"/>
              </w:rPr>
            </w:pPr>
            <w:r w:rsidRPr="00756D51">
              <w:rPr>
                <w:rFonts w:ascii="Arial" w:hAnsi="Arial" w:cs="Arial"/>
                <w:color w:val="000000"/>
                <w:sz w:val="18"/>
                <w:szCs w:val="18"/>
                <w:lang w:eastAsia="es-CO"/>
              </w:rPr>
              <w:t>se encuentra por fuera de términos de ley en plataforma</w:t>
            </w:r>
          </w:p>
        </w:tc>
      </w:tr>
      <w:tr w:rsidR="009E5693" w:rsidRPr="00756D51" w14:paraId="6BB97805"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D6794E5"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1156292018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9C7DB9F"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Subdirección Para La Familia </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415912"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D030079"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736023D"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E00C7A9"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EF86EA5" w14:textId="77777777" w:rsidR="009E5693" w:rsidRPr="00756D51" w:rsidRDefault="009E5693" w:rsidP="009E5693">
            <w:pPr>
              <w:rPr>
                <w:rFonts w:ascii="Arial" w:hAnsi="Arial" w:cs="Arial"/>
                <w:color w:val="000000"/>
                <w:sz w:val="18"/>
                <w:szCs w:val="18"/>
                <w:lang w:val="es-CO" w:eastAsia="es-CO"/>
              </w:rPr>
            </w:pPr>
            <w:r w:rsidRPr="00756D51">
              <w:rPr>
                <w:rFonts w:ascii="Arial" w:hAnsi="Arial" w:cs="Arial"/>
                <w:color w:val="000000"/>
                <w:sz w:val="18"/>
                <w:szCs w:val="18"/>
                <w:lang w:eastAsia="es-CO"/>
              </w:rPr>
              <w:t>Fue contestado dentro de términos de ley, pero fuera de términos en plataforma</w:t>
            </w:r>
          </w:p>
        </w:tc>
      </w:tr>
      <w:tr w:rsidR="009E5693" w:rsidRPr="00756D51" w14:paraId="3A1B5B99"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53E4DFA"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1003432018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2425AE6"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Subdirección Para La Vejez</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6A5CC52"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9C4A6B"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3DFD98A"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DA967D5"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7015B60" w14:textId="77777777" w:rsidR="009E5693" w:rsidRPr="00756D51" w:rsidRDefault="009E5693" w:rsidP="009E5693">
            <w:pPr>
              <w:rPr>
                <w:rFonts w:ascii="Arial" w:hAnsi="Arial" w:cs="Arial"/>
                <w:color w:val="000000"/>
                <w:sz w:val="18"/>
                <w:szCs w:val="18"/>
                <w:lang w:val="es-CO" w:eastAsia="es-CO"/>
              </w:rPr>
            </w:pPr>
            <w:r w:rsidRPr="00756D51">
              <w:rPr>
                <w:rFonts w:ascii="Arial" w:hAnsi="Arial" w:cs="Arial"/>
                <w:color w:val="000000"/>
                <w:sz w:val="18"/>
                <w:szCs w:val="18"/>
                <w:lang w:eastAsia="es-CO"/>
              </w:rPr>
              <w:t>se encuentra por fuera de términos de ley en plataforma</w:t>
            </w:r>
          </w:p>
        </w:tc>
      </w:tr>
      <w:tr w:rsidR="009E5693" w:rsidRPr="00756D51" w14:paraId="5A4DA2D5"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695E1BC" w14:textId="544B37EB" w:rsidR="009E5693" w:rsidRPr="00756D51" w:rsidRDefault="00871082"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1</w:t>
            </w:r>
            <w:r w:rsidR="009E5693" w:rsidRPr="00756D51">
              <w:rPr>
                <w:rFonts w:ascii="Arial" w:hAnsi="Arial" w:cs="Arial"/>
                <w:color w:val="000000"/>
                <w:sz w:val="18"/>
                <w:szCs w:val="18"/>
                <w:lang w:eastAsia="es-CO"/>
              </w:rPr>
              <w:t>83942018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F01CB60"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Proyecto 1113</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2E4192A"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3A61A55"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64CD998"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D4454DC" w14:textId="77777777" w:rsidR="009E5693" w:rsidRPr="00756D51" w:rsidRDefault="009E5693" w:rsidP="009E5693">
            <w:pPr>
              <w:jc w:val="center"/>
              <w:rPr>
                <w:rFonts w:ascii="Arial" w:hAnsi="Arial" w:cs="Arial"/>
                <w:color w:val="000000"/>
                <w:sz w:val="18"/>
                <w:szCs w:val="18"/>
                <w:lang w:val="es-CO" w:eastAsia="es-CO"/>
              </w:rPr>
            </w:pPr>
            <w:r w:rsidRPr="00756D51">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1782C70" w14:textId="77777777" w:rsidR="009E5693" w:rsidRPr="00756D51" w:rsidRDefault="009E5693" w:rsidP="009E5693">
            <w:pPr>
              <w:rPr>
                <w:rFonts w:ascii="Arial" w:hAnsi="Arial" w:cs="Arial"/>
                <w:color w:val="000000"/>
                <w:sz w:val="18"/>
                <w:szCs w:val="18"/>
                <w:lang w:val="es-CO" w:eastAsia="es-CO"/>
              </w:rPr>
            </w:pPr>
            <w:r w:rsidRPr="00756D51">
              <w:rPr>
                <w:rFonts w:ascii="Arial" w:hAnsi="Arial" w:cs="Arial"/>
                <w:color w:val="000000"/>
                <w:sz w:val="18"/>
                <w:szCs w:val="18"/>
                <w:lang w:eastAsia="es-CO"/>
              </w:rPr>
              <w:t>se encuentra por fuera de términos de ley en plataforma</w:t>
            </w:r>
          </w:p>
        </w:tc>
      </w:tr>
    </w:tbl>
    <w:p w14:paraId="48F0A6FD" w14:textId="1DB48C29" w:rsidR="00755DFE" w:rsidRPr="00756D51" w:rsidRDefault="00CC11A9" w:rsidP="00871082">
      <w:pPr>
        <w:rPr>
          <w:rFonts w:ascii="Arial" w:hAnsi="Arial" w:cs="Arial"/>
          <w:i/>
          <w:sz w:val="16"/>
          <w:szCs w:val="16"/>
          <w:lang w:val="es-CO"/>
        </w:rPr>
      </w:pPr>
      <w:r w:rsidRPr="00756D51">
        <w:rPr>
          <w:rFonts w:ascii="Arial" w:hAnsi="Arial" w:cs="Arial"/>
          <w:i/>
          <w:sz w:val="16"/>
          <w:szCs w:val="16"/>
          <w:lang w:val="es-CO"/>
        </w:rPr>
        <w:t>F</w:t>
      </w:r>
      <w:r w:rsidR="00755DFE" w:rsidRPr="00756D51">
        <w:rPr>
          <w:rFonts w:ascii="Arial" w:hAnsi="Arial" w:cs="Arial"/>
          <w:i/>
          <w:sz w:val="16"/>
          <w:szCs w:val="16"/>
          <w:lang w:val="es-CO"/>
        </w:rPr>
        <w:t xml:space="preserve">uente: </w:t>
      </w:r>
      <w:r w:rsidR="0045245D">
        <w:rPr>
          <w:rFonts w:ascii="Arial" w:hAnsi="Arial" w:cs="Arial"/>
          <w:i/>
          <w:sz w:val="16"/>
          <w:szCs w:val="16"/>
          <w:lang w:val="es-CO"/>
        </w:rPr>
        <w:t>Bogotá te Escucha - Sistema Distrital de Quejas y Soluciones-</w:t>
      </w:r>
    </w:p>
    <w:p w14:paraId="3C5B8918" w14:textId="77777777" w:rsidR="00671A1E" w:rsidRPr="00756D51" w:rsidRDefault="00671A1E" w:rsidP="003C69DB">
      <w:pPr>
        <w:pStyle w:val="Encabezadodemensaje"/>
        <w:pBdr>
          <w:top w:val="none" w:sz="0" w:space="0" w:color="auto"/>
          <w:left w:val="none" w:sz="0" w:space="0" w:color="auto"/>
          <w:bottom w:val="none" w:sz="0" w:space="0" w:color="auto"/>
          <w:right w:val="none" w:sz="0" w:space="0" w:color="auto"/>
        </w:pBdr>
        <w:shd w:val="clear" w:color="auto" w:fill="auto"/>
        <w:ind w:left="0" w:firstLine="0"/>
        <w:jc w:val="both"/>
        <w:outlineLvl w:val="0"/>
        <w:rPr>
          <w:iCs w:val="0"/>
          <w:kern w:val="2"/>
          <w:position w:val="0"/>
          <w:sz w:val="22"/>
          <w:szCs w:val="22"/>
          <w:lang w:val="es-CO"/>
        </w:rPr>
      </w:pPr>
    </w:p>
    <w:p w14:paraId="6AC3D706" w14:textId="4E8BF8E8" w:rsidR="00671A1E" w:rsidRPr="00756D51" w:rsidRDefault="00671A1E" w:rsidP="003C69DB">
      <w:pPr>
        <w:jc w:val="both"/>
        <w:rPr>
          <w:rFonts w:ascii="Arial" w:hAnsi="Arial" w:cs="Arial"/>
          <w:color w:val="000000"/>
          <w:sz w:val="22"/>
          <w:szCs w:val="22"/>
          <w:lang w:val="es-CO"/>
        </w:rPr>
      </w:pPr>
      <w:r w:rsidRPr="00756D51">
        <w:rPr>
          <w:rFonts w:ascii="Arial" w:hAnsi="Arial" w:cs="Arial"/>
          <w:color w:val="000000"/>
          <w:sz w:val="22"/>
          <w:szCs w:val="22"/>
          <w:lang w:val="es-CO"/>
        </w:rPr>
        <w:t xml:space="preserve">En el anterior cuadro se analizan las respuestas proyectadas por la entidad a la ciudadanía, identificando puntualmente aspectos a mejorar frente a los criterios que legalmente deben ser característicos de las respuestas definitivas, además de los diferentes aspectos relacionados con la operatividad del </w:t>
      </w:r>
      <w:r w:rsidR="0045245D">
        <w:rPr>
          <w:rFonts w:ascii="Arial" w:hAnsi="Arial" w:cs="Arial"/>
          <w:color w:val="000000"/>
          <w:sz w:val="22"/>
          <w:szCs w:val="22"/>
          <w:lang w:val="es-CO"/>
        </w:rPr>
        <w:t>Bogotá te Escucha - Sistema Distrital de Quejas y Soluciones-</w:t>
      </w:r>
      <w:r w:rsidR="00A07189" w:rsidRPr="00756D51">
        <w:rPr>
          <w:rFonts w:ascii="Arial" w:hAnsi="Arial" w:cs="Arial"/>
          <w:color w:val="000000"/>
          <w:sz w:val="22"/>
          <w:szCs w:val="22"/>
          <w:lang w:val="es-CO"/>
        </w:rPr>
        <w:t>.</w:t>
      </w:r>
    </w:p>
    <w:p w14:paraId="481A85F2" w14:textId="77777777" w:rsidR="00671A1E" w:rsidRPr="00756D51" w:rsidRDefault="00671A1E" w:rsidP="003C69DB">
      <w:pPr>
        <w:rPr>
          <w:rFonts w:ascii="Arial" w:hAnsi="Arial" w:cs="Arial"/>
          <w:color w:val="1F4E79" w:themeColor="accent1" w:themeShade="80"/>
          <w:sz w:val="22"/>
          <w:szCs w:val="22"/>
          <w:lang w:val="es-CO"/>
        </w:rPr>
      </w:pPr>
    </w:p>
    <w:p w14:paraId="25BF44C3" w14:textId="69124785" w:rsidR="0093161F" w:rsidRPr="00756D51" w:rsidRDefault="0093161F" w:rsidP="003C69DB">
      <w:pPr>
        <w:pStyle w:val="Ttulo3"/>
        <w:rPr>
          <w:rFonts w:ascii="Arial" w:hAnsi="Arial" w:cs="Arial"/>
          <w:color w:val="1F4E79" w:themeColor="accent1" w:themeShade="80"/>
          <w:sz w:val="22"/>
          <w:szCs w:val="22"/>
          <w:lang w:val="es-CO"/>
        </w:rPr>
      </w:pPr>
      <w:bookmarkStart w:id="21" w:name="_Toc521508701"/>
      <w:r w:rsidRPr="00756D51">
        <w:rPr>
          <w:rFonts w:ascii="Arial" w:hAnsi="Arial" w:cs="Arial"/>
          <w:color w:val="1F4E79" w:themeColor="accent1" w:themeShade="80"/>
          <w:sz w:val="22"/>
          <w:szCs w:val="22"/>
          <w:lang w:val="es-CO"/>
        </w:rPr>
        <w:t>1.1</w:t>
      </w:r>
      <w:r w:rsidR="003D72FF" w:rsidRPr="00756D51">
        <w:rPr>
          <w:rFonts w:ascii="Arial" w:hAnsi="Arial" w:cs="Arial"/>
          <w:color w:val="1F4E79" w:themeColor="accent1" w:themeShade="80"/>
          <w:sz w:val="22"/>
          <w:szCs w:val="22"/>
          <w:lang w:val="es-CO"/>
        </w:rPr>
        <w:t>0.1</w:t>
      </w:r>
      <w:r w:rsidRPr="00756D51">
        <w:rPr>
          <w:rFonts w:ascii="Arial" w:hAnsi="Arial" w:cs="Arial"/>
          <w:color w:val="1F4E79" w:themeColor="accent1" w:themeShade="80"/>
          <w:sz w:val="22"/>
          <w:szCs w:val="22"/>
          <w:lang w:val="es-CO"/>
        </w:rPr>
        <w:t xml:space="preserve"> Estado de los requerimientos</w:t>
      </w:r>
      <w:bookmarkEnd w:id="21"/>
    </w:p>
    <w:p w14:paraId="1A39B0B5" w14:textId="323CCAB9" w:rsidR="00527897" w:rsidRPr="00756D51" w:rsidRDefault="00527897" w:rsidP="00527897">
      <w:pPr>
        <w:rPr>
          <w:rFonts w:ascii="Arial" w:hAnsi="Arial" w:cs="Arial"/>
          <w:lang w:val="es-CO"/>
        </w:rPr>
      </w:pPr>
    </w:p>
    <w:tbl>
      <w:tblPr>
        <w:tblW w:w="4957" w:type="dxa"/>
        <w:jc w:val="center"/>
        <w:tblCellMar>
          <w:left w:w="70" w:type="dxa"/>
          <w:right w:w="70" w:type="dxa"/>
        </w:tblCellMar>
        <w:tblLook w:val="04A0" w:firstRow="1" w:lastRow="0" w:firstColumn="1" w:lastColumn="0" w:noHBand="0" w:noVBand="1"/>
      </w:tblPr>
      <w:tblGrid>
        <w:gridCol w:w="3820"/>
        <w:gridCol w:w="1137"/>
      </w:tblGrid>
      <w:tr w:rsidR="00527897" w:rsidRPr="00756D51" w14:paraId="4C645308" w14:textId="77777777" w:rsidTr="00D01ACE">
        <w:trPr>
          <w:trHeight w:val="300"/>
          <w:tblHeader/>
          <w:jc w:val="center"/>
        </w:trPr>
        <w:tc>
          <w:tcPr>
            <w:tcW w:w="382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9A307C8" w14:textId="0D22EC08" w:rsidR="00527897" w:rsidRPr="00756D51" w:rsidRDefault="00527897" w:rsidP="00FE7B5A">
            <w:pPr>
              <w:jc w:val="center"/>
              <w:rPr>
                <w:rFonts w:ascii="Arial" w:hAnsi="Arial" w:cs="Arial"/>
                <w:b/>
                <w:bCs/>
                <w:color w:val="000000"/>
                <w:sz w:val="18"/>
                <w:szCs w:val="18"/>
                <w:lang w:val="es-CO" w:eastAsia="es-CO"/>
              </w:rPr>
            </w:pPr>
            <w:r w:rsidRPr="00756D51">
              <w:rPr>
                <w:rFonts w:ascii="Arial" w:hAnsi="Arial" w:cs="Arial"/>
                <w:b/>
                <w:bCs/>
                <w:color w:val="000000"/>
                <w:sz w:val="18"/>
                <w:szCs w:val="18"/>
                <w:lang w:eastAsia="es-CO"/>
              </w:rPr>
              <w:t>ESTADO</w:t>
            </w:r>
          </w:p>
        </w:tc>
        <w:tc>
          <w:tcPr>
            <w:tcW w:w="1137" w:type="dxa"/>
            <w:tcBorders>
              <w:top w:val="single" w:sz="4" w:space="0" w:color="auto"/>
              <w:left w:val="nil"/>
              <w:bottom w:val="single" w:sz="4" w:space="0" w:color="auto"/>
              <w:right w:val="single" w:sz="4" w:space="0" w:color="auto"/>
            </w:tcBorders>
            <w:shd w:val="clear" w:color="000000" w:fill="DDEBF7"/>
            <w:noWrap/>
            <w:vAlign w:val="center"/>
            <w:hideMark/>
          </w:tcPr>
          <w:p w14:paraId="5E6E66A3" w14:textId="77777777" w:rsidR="00527897" w:rsidRPr="00756D51" w:rsidRDefault="00527897" w:rsidP="00FE7B5A">
            <w:pPr>
              <w:jc w:val="center"/>
              <w:rPr>
                <w:rFonts w:ascii="Arial" w:hAnsi="Arial" w:cs="Arial"/>
                <w:b/>
                <w:bCs/>
                <w:color w:val="000000"/>
                <w:sz w:val="18"/>
                <w:szCs w:val="18"/>
                <w:lang w:val="es-CO" w:eastAsia="es-CO"/>
              </w:rPr>
            </w:pPr>
            <w:r w:rsidRPr="00756D51">
              <w:rPr>
                <w:rFonts w:ascii="Arial" w:hAnsi="Arial" w:cs="Arial"/>
                <w:b/>
                <w:bCs/>
                <w:color w:val="000000"/>
                <w:sz w:val="18"/>
                <w:szCs w:val="18"/>
                <w:lang w:eastAsia="es-CO"/>
              </w:rPr>
              <w:t>TOTAL</w:t>
            </w:r>
          </w:p>
        </w:tc>
      </w:tr>
      <w:tr w:rsidR="00527897" w:rsidRPr="00756D51" w14:paraId="20135F67" w14:textId="77777777" w:rsidTr="00527897">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FD22F40" w14:textId="77777777" w:rsidR="00527897" w:rsidRPr="00756D51" w:rsidRDefault="00527897" w:rsidP="00FE7B5A">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Solucionado - Por respuesta definitiva</w:t>
            </w:r>
          </w:p>
        </w:tc>
        <w:tc>
          <w:tcPr>
            <w:tcW w:w="1137" w:type="dxa"/>
            <w:tcBorders>
              <w:top w:val="nil"/>
              <w:left w:val="nil"/>
              <w:bottom w:val="single" w:sz="4" w:space="0" w:color="auto"/>
              <w:right w:val="single" w:sz="4" w:space="0" w:color="auto"/>
            </w:tcBorders>
            <w:shd w:val="clear" w:color="auto" w:fill="auto"/>
            <w:noWrap/>
            <w:vAlign w:val="bottom"/>
            <w:hideMark/>
          </w:tcPr>
          <w:p w14:paraId="7D6B7FD1" w14:textId="64C2ACAA" w:rsidR="00527897" w:rsidRPr="00756D51" w:rsidRDefault="00527897" w:rsidP="00FE7B5A">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33</w:t>
            </w:r>
            <w:r w:rsidR="00C65EE8" w:rsidRPr="00756D51">
              <w:rPr>
                <w:rFonts w:ascii="Arial" w:hAnsi="Arial" w:cs="Arial"/>
                <w:color w:val="000000"/>
                <w:sz w:val="18"/>
                <w:szCs w:val="18"/>
                <w:lang w:val="es-CO" w:eastAsia="es-CO"/>
              </w:rPr>
              <w:t>4</w:t>
            </w:r>
            <w:r w:rsidR="00D01ACE" w:rsidRPr="00756D51">
              <w:rPr>
                <w:rFonts w:ascii="Arial" w:hAnsi="Arial" w:cs="Arial"/>
                <w:color w:val="000000"/>
                <w:sz w:val="18"/>
                <w:szCs w:val="18"/>
                <w:lang w:val="es-CO" w:eastAsia="es-CO"/>
              </w:rPr>
              <w:t>8</w:t>
            </w:r>
          </w:p>
        </w:tc>
      </w:tr>
      <w:tr w:rsidR="00527897" w:rsidRPr="00756D51" w14:paraId="7216DC55" w14:textId="77777777" w:rsidTr="00527897">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223FAA3E" w14:textId="0925B11C" w:rsidR="00527897" w:rsidRPr="00756D51" w:rsidRDefault="00527897" w:rsidP="00FE7B5A">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Cerrado por desistimiento tácito</w:t>
            </w:r>
            <w:r w:rsidR="00D01ACE" w:rsidRPr="00756D51">
              <w:rPr>
                <w:rFonts w:ascii="Arial" w:hAnsi="Arial" w:cs="Arial"/>
                <w:color w:val="000000"/>
                <w:sz w:val="18"/>
                <w:szCs w:val="18"/>
                <w:lang w:val="es-CO" w:eastAsia="es-CO"/>
              </w:rPr>
              <w:t xml:space="preserve"> - expreso</w:t>
            </w:r>
          </w:p>
        </w:tc>
        <w:tc>
          <w:tcPr>
            <w:tcW w:w="1137" w:type="dxa"/>
            <w:tcBorders>
              <w:top w:val="nil"/>
              <w:left w:val="nil"/>
              <w:bottom w:val="single" w:sz="4" w:space="0" w:color="auto"/>
              <w:right w:val="single" w:sz="4" w:space="0" w:color="auto"/>
            </w:tcBorders>
            <w:shd w:val="clear" w:color="auto" w:fill="auto"/>
            <w:noWrap/>
            <w:vAlign w:val="bottom"/>
            <w:hideMark/>
          </w:tcPr>
          <w:p w14:paraId="7F72CC5C" w14:textId="0696D8EF" w:rsidR="00527897" w:rsidRPr="00756D51" w:rsidRDefault="00527897" w:rsidP="00FE7B5A">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3</w:t>
            </w:r>
            <w:r w:rsidR="00D01ACE" w:rsidRPr="00756D51">
              <w:rPr>
                <w:rFonts w:ascii="Arial" w:hAnsi="Arial" w:cs="Arial"/>
                <w:color w:val="000000"/>
                <w:sz w:val="18"/>
                <w:szCs w:val="18"/>
                <w:lang w:val="es-CO" w:eastAsia="es-CO"/>
              </w:rPr>
              <w:t>3</w:t>
            </w:r>
          </w:p>
        </w:tc>
      </w:tr>
      <w:tr w:rsidR="00527897" w:rsidRPr="00756D51" w14:paraId="6B07CC32" w14:textId="77777777" w:rsidTr="00527897">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B166E88" w14:textId="77777777" w:rsidR="00527897" w:rsidRPr="00756D51" w:rsidRDefault="00527897" w:rsidP="00FE7B5A">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En trámite - Por respuesta parcial</w:t>
            </w:r>
          </w:p>
        </w:tc>
        <w:tc>
          <w:tcPr>
            <w:tcW w:w="1137" w:type="dxa"/>
            <w:tcBorders>
              <w:top w:val="nil"/>
              <w:left w:val="nil"/>
              <w:bottom w:val="single" w:sz="4" w:space="0" w:color="auto"/>
              <w:right w:val="single" w:sz="4" w:space="0" w:color="auto"/>
            </w:tcBorders>
            <w:shd w:val="clear" w:color="auto" w:fill="auto"/>
            <w:noWrap/>
            <w:vAlign w:val="bottom"/>
            <w:hideMark/>
          </w:tcPr>
          <w:p w14:paraId="669B3331" w14:textId="77777777" w:rsidR="00527897" w:rsidRPr="00756D51" w:rsidRDefault="00527897" w:rsidP="00FE7B5A">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17</w:t>
            </w:r>
          </w:p>
        </w:tc>
      </w:tr>
      <w:tr w:rsidR="00527897" w:rsidRPr="00756D51" w14:paraId="31909B99" w14:textId="77777777" w:rsidTr="00527897">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25317B7F" w14:textId="77777777" w:rsidR="00527897" w:rsidRPr="00756D51" w:rsidRDefault="00527897" w:rsidP="00FE7B5A">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Cerrado por vencimiento de términos</w:t>
            </w:r>
          </w:p>
        </w:tc>
        <w:tc>
          <w:tcPr>
            <w:tcW w:w="1137" w:type="dxa"/>
            <w:tcBorders>
              <w:top w:val="nil"/>
              <w:left w:val="nil"/>
              <w:bottom w:val="single" w:sz="4" w:space="0" w:color="auto"/>
              <w:right w:val="single" w:sz="4" w:space="0" w:color="auto"/>
            </w:tcBorders>
            <w:shd w:val="clear" w:color="auto" w:fill="auto"/>
            <w:noWrap/>
            <w:vAlign w:val="bottom"/>
            <w:hideMark/>
          </w:tcPr>
          <w:p w14:paraId="765B8F2D" w14:textId="77777777" w:rsidR="00527897" w:rsidRPr="00756D51" w:rsidRDefault="00527897" w:rsidP="00FE7B5A">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2</w:t>
            </w:r>
          </w:p>
        </w:tc>
      </w:tr>
      <w:tr w:rsidR="00527897" w:rsidRPr="00756D51" w14:paraId="5F8487A5" w14:textId="77777777" w:rsidTr="00527897">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6F871F19" w14:textId="77777777" w:rsidR="00527897" w:rsidRPr="00756D51" w:rsidRDefault="00527897" w:rsidP="00FE7B5A">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Sin respuesta</w:t>
            </w:r>
          </w:p>
        </w:tc>
        <w:tc>
          <w:tcPr>
            <w:tcW w:w="1137" w:type="dxa"/>
            <w:tcBorders>
              <w:top w:val="nil"/>
              <w:left w:val="nil"/>
              <w:bottom w:val="single" w:sz="4" w:space="0" w:color="auto"/>
              <w:right w:val="single" w:sz="4" w:space="0" w:color="auto"/>
            </w:tcBorders>
            <w:shd w:val="clear" w:color="auto" w:fill="auto"/>
            <w:noWrap/>
            <w:vAlign w:val="bottom"/>
            <w:hideMark/>
          </w:tcPr>
          <w:p w14:paraId="2DC0FBB1" w14:textId="77777777" w:rsidR="00527897" w:rsidRPr="00756D51" w:rsidRDefault="00527897" w:rsidP="00FE7B5A">
            <w:pPr>
              <w:jc w:val="center"/>
              <w:rPr>
                <w:rFonts w:ascii="Arial" w:hAnsi="Arial" w:cs="Arial"/>
                <w:color w:val="000000"/>
                <w:sz w:val="18"/>
                <w:szCs w:val="18"/>
                <w:lang w:val="es-CO" w:eastAsia="es-CO"/>
              </w:rPr>
            </w:pPr>
            <w:r w:rsidRPr="00756D51">
              <w:rPr>
                <w:rFonts w:ascii="Arial" w:hAnsi="Arial" w:cs="Arial"/>
                <w:color w:val="000000"/>
                <w:sz w:val="18"/>
                <w:szCs w:val="18"/>
                <w:lang w:val="es-CO" w:eastAsia="es-CO"/>
              </w:rPr>
              <w:t>1</w:t>
            </w:r>
          </w:p>
        </w:tc>
      </w:tr>
      <w:tr w:rsidR="00527897" w:rsidRPr="00756D51" w14:paraId="30F78385" w14:textId="77777777" w:rsidTr="00527897">
        <w:trPr>
          <w:trHeight w:val="300"/>
          <w:jc w:val="center"/>
        </w:trPr>
        <w:tc>
          <w:tcPr>
            <w:tcW w:w="3820" w:type="dxa"/>
            <w:tcBorders>
              <w:top w:val="nil"/>
              <w:left w:val="single" w:sz="4" w:space="0" w:color="auto"/>
              <w:bottom w:val="single" w:sz="4" w:space="0" w:color="auto"/>
              <w:right w:val="single" w:sz="4" w:space="0" w:color="auto"/>
            </w:tcBorders>
            <w:shd w:val="clear" w:color="DDEBF7" w:fill="DDEBF7"/>
            <w:noWrap/>
            <w:vAlign w:val="bottom"/>
            <w:hideMark/>
          </w:tcPr>
          <w:p w14:paraId="30D36610" w14:textId="227D526B" w:rsidR="00527897" w:rsidRPr="00756D51" w:rsidRDefault="00527897" w:rsidP="00FE7B5A">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TOTAL</w:t>
            </w:r>
          </w:p>
        </w:tc>
        <w:tc>
          <w:tcPr>
            <w:tcW w:w="1137" w:type="dxa"/>
            <w:tcBorders>
              <w:top w:val="nil"/>
              <w:left w:val="nil"/>
              <w:bottom w:val="single" w:sz="4" w:space="0" w:color="auto"/>
              <w:right w:val="single" w:sz="4" w:space="0" w:color="auto"/>
            </w:tcBorders>
            <w:shd w:val="clear" w:color="DDEBF7" w:fill="DDEBF7"/>
            <w:noWrap/>
            <w:vAlign w:val="bottom"/>
            <w:hideMark/>
          </w:tcPr>
          <w:p w14:paraId="38FF3095" w14:textId="77777777" w:rsidR="00527897" w:rsidRPr="00756D51" w:rsidRDefault="00527897" w:rsidP="00FE7B5A">
            <w:pPr>
              <w:jc w:val="center"/>
              <w:rPr>
                <w:rFonts w:ascii="Arial" w:hAnsi="Arial" w:cs="Arial"/>
                <w:b/>
                <w:bCs/>
                <w:color w:val="000000"/>
                <w:sz w:val="18"/>
                <w:szCs w:val="18"/>
                <w:lang w:val="es-CO" w:eastAsia="es-CO"/>
              </w:rPr>
            </w:pPr>
            <w:r w:rsidRPr="00756D51">
              <w:rPr>
                <w:rFonts w:ascii="Arial" w:hAnsi="Arial" w:cs="Arial"/>
                <w:b/>
                <w:bCs/>
                <w:color w:val="000000"/>
                <w:sz w:val="18"/>
                <w:szCs w:val="18"/>
                <w:lang w:val="es-CO" w:eastAsia="es-CO"/>
              </w:rPr>
              <w:t>3401</w:t>
            </w:r>
          </w:p>
        </w:tc>
      </w:tr>
    </w:tbl>
    <w:p w14:paraId="41537808" w14:textId="77777777" w:rsidR="00527897" w:rsidRPr="00756D51" w:rsidRDefault="00527897" w:rsidP="00527897">
      <w:pPr>
        <w:rPr>
          <w:rFonts w:ascii="Arial" w:hAnsi="Arial" w:cs="Arial"/>
          <w:lang w:val="es-CO"/>
        </w:rPr>
      </w:pPr>
    </w:p>
    <w:p w14:paraId="217F0CAA" w14:textId="0CFAB182" w:rsidR="00D01ACE" w:rsidRPr="00756D51" w:rsidRDefault="00D01ACE" w:rsidP="00D01ACE">
      <w:pPr>
        <w:jc w:val="both"/>
        <w:rPr>
          <w:rFonts w:ascii="Arial" w:eastAsia="Calibri" w:hAnsi="Arial" w:cs="Arial"/>
          <w:sz w:val="22"/>
          <w:szCs w:val="22"/>
          <w:lang w:val="es-CO"/>
        </w:rPr>
      </w:pPr>
      <w:r w:rsidRPr="00756D51">
        <w:rPr>
          <w:rFonts w:ascii="Arial" w:eastAsia="Calibri" w:hAnsi="Arial" w:cs="Arial"/>
          <w:sz w:val="22"/>
          <w:szCs w:val="22"/>
          <w:u w:val="single"/>
          <w:lang w:val="es-CO"/>
        </w:rPr>
        <w:t>Solucionado - por respuesta definitiva</w:t>
      </w:r>
      <w:r w:rsidRPr="00756D51">
        <w:rPr>
          <w:rFonts w:ascii="Arial" w:eastAsia="Calibri" w:hAnsi="Arial" w:cs="Arial"/>
          <w:sz w:val="22"/>
          <w:szCs w:val="22"/>
          <w:lang w:val="es-CO"/>
        </w:rPr>
        <w:t>: Al generar el evento Respuesta Definitiva, el sistema genera este estado siguiente en la hoja de ruta de la petición, este evento queda en el registro del funcionario que estaba atendiendo la petición y en el registro del funcionario que debe atender la petición.</w:t>
      </w:r>
    </w:p>
    <w:p w14:paraId="0D5F6E41" w14:textId="141138D4" w:rsidR="00D01ACE" w:rsidRPr="00756D51" w:rsidRDefault="00D01ACE" w:rsidP="00D01ACE">
      <w:pPr>
        <w:suppressAutoHyphens/>
        <w:spacing w:line="276" w:lineRule="auto"/>
        <w:jc w:val="both"/>
        <w:rPr>
          <w:rFonts w:ascii="Arial" w:eastAsia="Calibri" w:hAnsi="Arial" w:cs="Arial"/>
          <w:sz w:val="22"/>
          <w:szCs w:val="22"/>
          <w:lang w:val="es-CO"/>
        </w:rPr>
      </w:pPr>
      <w:r w:rsidRPr="00756D51">
        <w:rPr>
          <w:rFonts w:ascii="Arial" w:eastAsia="Calibri" w:hAnsi="Arial" w:cs="Arial"/>
          <w:sz w:val="22"/>
          <w:szCs w:val="22"/>
          <w:u w:val="single"/>
          <w:lang w:val="es-CO"/>
        </w:rPr>
        <w:lastRenderedPageBreak/>
        <w:t>Cerrado - por desistimiento</w:t>
      </w:r>
      <w:r w:rsidRPr="00756D51">
        <w:rPr>
          <w:rFonts w:ascii="Arial" w:eastAsia="Calibri" w:hAnsi="Arial" w:cs="Arial"/>
          <w:sz w:val="22"/>
          <w:szCs w:val="22"/>
          <w:lang w:val="es-CO"/>
        </w:rPr>
        <w:t>: Cuando se ha solicitado una ampliación y el peticionario supera el límite de tiempo que se tiene para dar la respuesta, el sistema genera un evento de cierre por desistimiento, para que el funcionario encargado genere el evento Cierre por Desistimiento, el sistema genera un cierre automático con este estado, como estado y estado siguiente.</w:t>
      </w:r>
    </w:p>
    <w:p w14:paraId="59FEDB96" w14:textId="5624CA3A" w:rsidR="00D01ACE" w:rsidRPr="00756D51" w:rsidRDefault="00D01ACE" w:rsidP="00D01ACE">
      <w:pPr>
        <w:jc w:val="both"/>
        <w:rPr>
          <w:rFonts w:ascii="Arial" w:eastAsia="Calibri" w:hAnsi="Arial" w:cs="Arial"/>
          <w:sz w:val="22"/>
          <w:szCs w:val="22"/>
          <w:lang w:val="es-CO"/>
        </w:rPr>
      </w:pPr>
      <w:r w:rsidRPr="00756D51">
        <w:rPr>
          <w:rFonts w:ascii="Arial" w:eastAsia="Calibri" w:hAnsi="Arial" w:cs="Arial"/>
          <w:sz w:val="22"/>
          <w:szCs w:val="22"/>
          <w:u w:val="single"/>
          <w:lang w:val="es-CO"/>
        </w:rPr>
        <w:t>En trámite - por respuesta parcial</w:t>
      </w:r>
      <w:r w:rsidRPr="00756D51">
        <w:rPr>
          <w:rFonts w:ascii="Arial" w:eastAsia="Calibri" w:hAnsi="Arial" w:cs="Arial"/>
          <w:sz w:val="22"/>
          <w:szCs w:val="22"/>
          <w:lang w:val="es-CO"/>
        </w:rPr>
        <w:t>: Al generar el evento Respuesta Parcial, el sistema genera este estado y estado siguiente en la hoja de ruta de la petición, este evento queda en el registro del funcionario que estaba atendiendo la petición y en el registro del funcionario que debe atender la petición.</w:t>
      </w:r>
    </w:p>
    <w:p w14:paraId="6C88F607" w14:textId="4E3024A7" w:rsidR="00D01ACE" w:rsidRPr="00756D51" w:rsidRDefault="00D01ACE" w:rsidP="00D01ACE">
      <w:pPr>
        <w:suppressAutoHyphens/>
        <w:spacing w:line="276" w:lineRule="auto"/>
        <w:jc w:val="both"/>
        <w:rPr>
          <w:rFonts w:ascii="Arial" w:eastAsia="Calibri" w:hAnsi="Arial" w:cs="Arial"/>
          <w:sz w:val="22"/>
          <w:szCs w:val="22"/>
          <w:lang w:val="es-CO"/>
        </w:rPr>
      </w:pPr>
      <w:r w:rsidRPr="00756D51">
        <w:rPr>
          <w:rFonts w:ascii="Arial" w:eastAsia="Calibri" w:hAnsi="Arial" w:cs="Arial"/>
          <w:sz w:val="22"/>
          <w:szCs w:val="22"/>
          <w:u w:val="single"/>
          <w:lang w:val="es-CO"/>
        </w:rPr>
        <w:t>Cerrado - por vencimiento de términos:</w:t>
      </w:r>
      <w:r w:rsidRPr="00756D51">
        <w:rPr>
          <w:rFonts w:ascii="Arial" w:eastAsia="Calibri" w:hAnsi="Arial" w:cs="Arial"/>
          <w:sz w:val="22"/>
          <w:szCs w:val="22"/>
          <w:lang w:val="es-CO"/>
        </w:rPr>
        <w:t xml:space="preserve"> Cuando se ha solicitado una aclaración y el peticionario supera el límite de tiempo que se tiene para dar la respuesta, el sistema genera un cierre automático con este estado, como estado y estado siguiente.</w:t>
      </w:r>
    </w:p>
    <w:p w14:paraId="40EB5224" w14:textId="77777777" w:rsidR="00552091" w:rsidRPr="00756D51" w:rsidRDefault="00552091" w:rsidP="00EC0DD1">
      <w:pPr>
        <w:rPr>
          <w:rFonts w:ascii="Arial" w:hAnsi="Arial" w:cs="Arial"/>
          <w:lang w:val="es-CO"/>
        </w:rPr>
      </w:pPr>
    </w:p>
    <w:p w14:paraId="4C1177AB" w14:textId="0CF01038" w:rsidR="0093161F" w:rsidRPr="00756D51" w:rsidRDefault="0093161F" w:rsidP="00185BE8">
      <w:pPr>
        <w:pStyle w:val="Ttulo3"/>
        <w:rPr>
          <w:rFonts w:ascii="Arial" w:hAnsi="Arial" w:cs="Arial"/>
          <w:color w:val="1F4E79" w:themeColor="accent1" w:themeShade="80"/>
          <w:sz w:val="22"/>
          <w:szCs w:val="22"/>
          <w:lang w:val="es-CO"/>
        </w:rPr>
      </w:pPr>
      <w:bookmarkStart w:id="22" w:name="_Toc521508702"/>
      <w:r w:rsidRPr="00756D51">
        <w:rPr>
          <w:rFonts w:ascii="Arial" w:hAnsi="Arial" w:cs="Arial"/>
          <w:color w:val="1F4E79" w:themeColor="accent1" w:themeShade="80"/>
          <w:sz w:val="22"/>
          <w:szCs w:val="22"/>
          <w:lang w:val="es-CO"/>
        </w:rPr>
        <w:t>1.</w:t>
      </w:r>
      <w:r w:rsidR="003D72FF" w:rsidRPr="00756D51">
        <w:rPr>
          <w:rFonts w:ascii="Arial" w:hAnsi="Arial" w:cs="Arial"/>
          <w:color w:val="1F4E79" w:themeColor="accent1" w:themeShade="80"/>
          <w:sz w:val="22"/>
          <w:szCs w:val="22"/>
          <w:lang w:val="es-CO"/>
        </w:rPr>
        <w:t>10</w:t>
      </w:r>
      <w:r w:rsidRPr="00756D51">
        <w:rPr>
          <w:rFonts w:ascii="Arial" w:hAnsi="Arial" w:cs="Arial"/>
          <w:color w:val="1F4E79" w:themeColor="accent1" w:themeShade="80"/>
          <w:sz w:val="22"/>
          <w:szCs w:val="22"/>
          <w:lang w:val="es-CO"/>
        </w:rPr>
        <w:t>.2 Oportunidad de respuesta</w:t>
      </w:r>
      <w:bookmarkEnd w:id="22"/>
    </w:p>
    <w:p w14:paraId="6E6CAD1E" w14:textId="2E4D99A3" w:rsidR="00185BE8" w:rsidRPr="00756D51" w:rsidRDefault="00185BE8" w:rsidP="00185BE8">
      <w:pPr>
        <w:rPr>
          <w:rFonts w:ascii="Arial" w:hAnsi="Arial" w:cs="Arial"/>
          <w:lang w:val="es-CO"/>
        </w:rPr>
      </w:pPr>
    </w:p>
    <w:p w14:paraId="0078ADBC" w14:textId="1A1CAEEA" w:rsidR="00185BE8" w:rsidRPr="00756D51" w:rsidRDefault="00D857AC" w:rsidP="00CB2350">
      <w:pPr>
        <w:pStyle w:val="Textoindependiente"/>
        <w:jc w:val="both"/>
        <w:rPr>
          <w:rFonts w:ascii="Arial" w:hAnsi="Arial" w:cs="Arial"/>
          <w:lang w:eastAsia="es-ES"/>
        </w:rPr>
      </w:pPr>
      <w:r w:rsidRPr="00756D51">
        <w:rPr>
          <w:rFonts w:ascii="Arial" w:hAnsi="Arial" w:cs="Arial"/>
          <w:lang w:eastAsia="es-ES"/>
        </w:rPr>
        <w:t>Una</w:t>
      </w:r>
      <w:r w:rsidR="00185BE8" w:rsidRPr="00756D51">
        <w:rPr>
          <w:rFonts w:ascii="Arial" w:hAnsi="Arial" w:cs="Arial"/>
          <w:lang w:eastAsia="es-ES"/>
        </w:rPr>
        <w:t xml:space="preserve"> vez exportada la base de estos requerimientos de Bogotá Te Escucha </w:t>
      </w:r>
      <w:r w:rsidR="0045245D">
        <w:rPr>
          <w:rFonts w:ascii="Arial" w:hAnsi="Arial" w:cs="Arial"/>
          <w:lang w:eastAsia="es-ES"/>
        </w:rPr>
        <w:t>Bogotá te Escucha - Sistema Distrital de Quejas y Soluciones-</w:t>
      </w:r>
      <w:r w:rsidR="00185BE8" w:rsidRPr="00756D51">
        <w:rPr>
          <w:rFonts w:ascii="Arial" w:hAnsi="Arial" w:cs="Arial"/>
          <w:lang w:eastAsia="es-ES"/>
        </w:rPr>
        <w:t xml:space="preserve"> –SDQS, se encuentra que el </w:t>
      </w:r>
      <w:r w:rsidR="00185BE8" w:rsidRPr="00756D51">
        <w:rPr>
          <w:rFonts w:ascii="Arial" w:hAnsi="Arial" w:cs="Arial"/>
          <w:b/>
          <w:lang w:eastAsia="es-ES"/>
        </w:rPr>
        <w:t>1</w:t>
      </w:r>
      <w:r w:rsidR="004A45EE" w:rsidRPr="00756D51">
        <w:rPr>
          <w:rFonts w:ascii="Arial" w:hAnsi="Arial" w:cs="Arial"/>
          <w:b/>
          <w:lang w:eastAsia="es-ES"/>
        </w:rPr>
        <w:t>5</w:t>
      </w:r>
      <w:r w:rsidR="00185BE8" w:rsidRPr="00756D51">
        <w:rPr>
          <w:rFonts w:ascii="Arial" w:hAnsi="Arial" w:cs="Arial"/>
          <w:b/>
          <w:lang w:eastAsia="es-ES"/>
        </w:rPr>
        <w:t>.</w:t>
      </w:r>
      <w:r w:rsidR="004A45EE" w:rsidRPr="00756D51">
        <w:rPr>
          <w:rFonts w:ascii="Arial" w:hAnsi="Arial" w:cs="Arial"/>
          <w:b/>
          <w:lang w:eastAsia="es-ES"/>
        </w:rPr>
        <w:t>31</w:t>
      </w:r>
      <w:r w:rsidR="00185BE8" w:rsidRPr="00756D51">
        <w:rPr>
          <w:rFonts w:ascii="Arial" w:hAnsi="Arial" w:cs="Arial"/>
          <w:b/>
          <w:lang w:eastAsia="es-ES"/>
        </w:rPr>
        <w:t>%</w:t>
      </w:r>
      <w:r w:rsidR="00185BE8" w:rsidRPr="00756D51">
        <w:rPr>
          <w:rFonts w:ascii="Arial" w:hAnsi="Arial" w:cs="Arial"/>
          <w:color w:val="FF0000"/>
          <w:lang w:eastAsia="es-ES"/>
        </w:rPr>
        <w:t xml:space="preserve"> </w:t>
      </w:r>
      <w:r w:rsidR="00185BE8" w:rsidRPr="00756D51">
        <w:rPr>
          <w:rFonts w:ascii="Arial" w:hAnsi="Arial" w:cs="Arial"/>
          <w:lang w:eastAsia="es-ES"/>
        </w:rPr>
        <w:t xml:space="preserve">de los </w:t>
      </w:r>
      <w:r w:rsidR="00CB2350" w:rsidRPr="00756D51">
        <w:rPr>
          <w:rFonts w:ascii="Arial" w:hAnsi="Arial" w:cs="Arial"/>
          <w:lang w:eastAsia="es-ES"/>
        </w:rPr>
        <w:t>requerimientos</w:t>
      </w:r>
      <w:r w:rsidR="00185BE8" w:rsidRPr="00756D51">
        <w:rPr>
          <w:rFonts w:ascii="Arial" w:hAnsi="Arial" w:cs="Arial"/>
          <w:lang w:eastAsia="es-ES"/>
        </w:rPr>
        <w:t>, fueron respondidos extemporáneamente</w:t>
      </w:r>
      <w:r w:rsidR="00CB2350" w:rsidRPr="00756D51">
        <w:rPr>
          <w:rFonts w:ascii="Arial" w:hAnsi="Arial" w:cs="Arial"/>
          <w:lang w:eastAsia="es-ES"/>
        </w:rPr>
        <w:t>, por lo que</w:t>
      </w:r>
      <w:r w:rsidR="00185BE8" w:rsidRPr="00756D51">
        <w:rPr>
          <w:rFonts w:ascii="Arial" w:hAnsi="Arial" w:cs="Arial"/>
          <w:lang w:eastAsia="es-ES"/>
        </w:rPr>
        <w:t xml:space="preserve"> se solicitó por correo electrónico a cada una de las dependencias que tenían requerimientos con respuestas fuera del término legal, para que los revisaran e informara por este mismo medio, la fecha real de la respuesta a fin de no reportar datos errados a la Oficina Asesora de Asuntos Disciplinarios.  Lo anterior teniendo en cuenta que la mayoría de estos requerimientos fueron respondidos dentro de </w:t>
      </w:r>
      <w:r w:rsidRPr="00756D51">
        <w:rPr>
          <w:rFonts w:ascii="Arial" w:hAnsi="Arial" w:cs="Arial"/>
          <w:lang w:eastAsia="es-ES"/>
        </w:rPr>
        <w:t>términos,</w:t>
      </w:r>
      <w:r w:rsidR="00185BE8" w:rsidRPr="00756D51">
        <w:rPr>
          <w:rFonts w:ascii="Arial" w:hAnsi="Arial" w:cs="Arial"/>
          <w:lang w:eastAsia="es-ES"/>
        </w:rPr>
        <w:t xml:space="preserve"> pero cargados de manera extemporánea al sistema.</w:t>
      </w:r>
    </w:p>
    <w:p w14:paraId="30ADAD63" w14:textId="3ADDE20E" w:rsidR="00185BE8" w:rsidRPr="00756D51" w:rsidRDefault="00185BE8" w:rsidP="00D857AC">
      <w:pPr>
        <w:pStyle w:val="Textoindependiente"/>
        <w:jc w:val="both"/>
        <w:rPr>
          <w:rFonts w:ascii="Arial" w:hAnsi="Arial" w:cs="Arial"/>
          <w:lang w:eastAsia="es-ES"/>
        </w:rPr>
      </w:pPr>
      <w:r w:rsidRPr="00756D51">
        <w:rPr>
          <w:rFonts w:ascii="Arial" w:hAnsi="Arial" w:cs="Arial"/>
          <w:lang w:eastAsia="es-ES"/>
        </w:rPr>
        <w:t xml:space="preserve">Adelantada esta verificación por parte de las dependencias y el equipo SIAC se corrigieron las fechas en la base exportada del SDQS encontrando únicamente </w:t>
      </w:r>
      <w:r w:rsidR="004A45EE" w:rsidRPr="00756D51">
        <w:rPr>
          <w:rFonts w:ascii="Arial" w:hAnsi="Arial" w:cs="Arial"/>
          <w:b/>
          <w:lang w:eastAsia="es-ES"/>
        </w:rPr>
        <w:t>101</w:t>
      </w:r>
      <w:r w:rsidRPr="00756D51">
        <w:rPr>
          <w:rFonts w:ascii="Arial" w:hAnsi="Arial" w:cs="Arial"/>
          <w:b/>
          <w:lang w:eastAsia="es-ES"/>
        </w:rPr>
        <w:t xml:space="preserve"> </w:t>
      </w:r>
      <w:r w:rsidRPr="00756D51">
        <w:rPr>
          <w:rFonts w:ascii="Arial" w:hAnsi="Arial" w:cs="Arial"/>
          <w:lang w:eastAsia="es-ES"/>
        </w:rPr>
        <w:t>respuestas a</w:t>
      </w:r>
      <w:r w:rsidRPr="00756D51">
        <w:rPr>
          <w:rFonts w:ascii="Arial" w:hAnsi="Arial" w:cs="Arial"/>
          <w:b/>
          <w:lang w:eastAsia="es-ES"/>
        </w:rPr>
        <w:t xml:space="preserve"> </w:t>
      </w:r>
      <w:r w:rsidRPr="00756D51">
        <w:rPr>
          <w:rFonts w:ascii="Arial" w:hAnsi="Arial" w:cs="Arial"/>
          <w:lang w:eastAsia="es-ES"/>
        </w:rPr>
        <w:t xml:space="preserve">requerimientos fuera de términos, alcanzando </w:t>
      </w:r>
      <w:r w:rsidRPr="00756D51">
        <w:rPr>
          <w:rFonts w:ascii="Arial" w:hAnsi="Arial" w:cs="Arial"/>
          <w:b/>
          <w:lang w:eastAsia="es-ES"/>
        </w:rPr>
        <w:t>9</w:t>
      </w:r>
      <w:r w:rsidR="004A45EE" w:rsidRPr="00756D51">
        <w:rPr>
          <w:rFonts w:ascii="Arial" w:hAnsi="Arial" w:cs="Arial"/>
          <w:b/>
          <w:lang w:eastAsia="es-ES"/>
        </w:rPr>
        <w:t>7</w:t>
      </w:r>
      <w:r w:rsidRPr="00756D51">
        <w:rPr>
          <w:rFonts w:ascii="Arial" w:hAnsi="Arial" w:cs="Arial"/>
          <w:b/>
          <w:lang w:eastAsia="es-ES"/>
        </w:rPr>
        <w:t xml:space="preserve">% </w:t>
      </w:r>
      <w:r w:rsidRPr="00756D51">
        <w:rPr>
          <w:rFonts w:ascii="Arial" w:hAnsi="Arial" w:cs="Arial"/>
          <w:lang w:eastAsia="es-ES"/>
        </w:rPr>
        <w:t xml:space="preserve">en oportunidad de respuesta. </w:t>
      </w:r>
    </w:p>
    <w:p w14:paraId="4A7C766D" w14:textId="23D80712" w:rsidR="004A45EE" w:rsidRPr="00756D51" w:rsidRDefault="004A45EE" w:rsidP="00D857AC">
      <w:pPr>
        <w:pStyle w:val="Textoindependiente"/>
        <w:jc w:val="both"/>
        <w:rPr>
          <w:rFonts w:ascii="Arial" w:hAnsi="Arial" w:cs="Arial"/>
          <w:lang w:eastAsia="es-ES"/>
        </w:rPr>
      </w:pPr>
      <w:r w:rsidRPr="00756D51">
        <w:rPr>
          <w:rFonts w:ascii="Arial" w:hAnsi="Arial" w:cs="Arial"/>
          <w:lang w:eastAsia="es-ES"/>
        </w:rPr>
        <w:t>El promedio de días utilizados fuera del término legal para dar respuesta durante el período fue:</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1"/>
        <w:gridCol w:w="4229"/>
        <w:gridCol w:w="1821"/>
      </w:tblGrid>
      <w:tr w:rsidR="004A45EE" w:rsidRPr="00756D51" w14:paraId="33A91B42" w14:textId="77777777" w:rsidTr="00D01ACE">
        <w:trPr>
          <w:trHeight w:val="565"/>
          <w:tblHeader/>
          <w:jc w:val="center"/>
        </w:trPr>
        <w:tc>
          <w:tcPr>
            <w:tcW w:w="1321" w:type="dxa"/>
            <w:shd w:val="clear" w:color="auto" w:fill="9CC2E5" w:themeFill="accent1" w:themeFillTint="99"/>
            <w:vAlign w:val="center"/>
            <w:hideMark/>
          </w:tcPr>
          <w:p w14:paraId="59470477" w14:textId="59A21A75" w:rsidR="004A45EE" w:rsidRPr="00756D51" w:rsidRDefault="004A45EE" w:rsidP="00527897">
            <w:pPr>
              <w:jc w:val="center"/>
              <w:rPr>
                <w:rFonts w:ascii="Arial" w:hAnsi="Arial" w:cs="Arial"/>
                <w:b/>
                <w:color w:val="000000"/>
                <w:sz w:val="18"/>
                <w:szCs w:val="22"/>
                <w:lang w:eastAsia="es-CO"/>
              </w:rPr>
            </w:pPr>
            <w:r w:rsidRPr="00756D51">
              <w:rPr>
                <w:rFonts w:ascii="Arial" w:hAnsi="Arial" w:cs="Arial"/>
                <w:b/>
                <w:color w:val="000000"/>
                <w:sz w:val="18"/>
                <w:szCs w:val="22"/>
                <w:lang w:eastAsia="es-CO"/>
              </w:rPr>
              <w:t>FRECUENCIA</w:t>
            </w:r>
          </w:p>
        </w:tc>
        <w:tc>
          <w:tcPr>
            <w:tcW w:w="4229" w:type="dxa"/>
            <w:shd w:val="clear" w:color="auto" w:fill="9CC2E5" w:themeFill="accent1" w:themeFillTint="99"/>
            <w:vAlign w:val="center"/>
            <w:hideMark/>
          </w:tcPr>
          <w:p w14:paraId="1483405F" w14:textId="77777777" w:rsidR="004A45EE" w:rsidRPr="00756D51" w:rsidRDefault="004A45EE" w:rsidP="00527897">
            <w:pPr>
              <w:jc w:val="center"/>
              <w:rPr>
                <w:rFonts w:ascii="Arial" w:hAnsi="Arial" w:cs="Arial"/>
                <w:b/>
                <w:bCs/>
                <w:color w:val="000000"/>
                <w:sz w:val="18"/>
                <w:szCs w:val="22"/>
                <w:lang w:eastAsia="es-CO"/>
              </w:rPr>
            </w:pPr>
            <w:r w:rsidRPr="00756D51">
              <w:rPr>
                <w:rFonts w:ascii="Arial" w:hAnsi="Arial" w:cs="Arial"/>
                <w:b/>
                <w:bCs/>
                <w:color w:val="000000"/>
                <w:sz w:val="18"/>
                <w:szCs w:val="22"/>
                <w:lang w:eastAsia="es-CO"/>
              </w:rPr>
              <w:t>TIPO DE REQUERIMIENTO</w:t>
            </w:r>
          </w:p>
        </w:tc>
        <w:tc>
          <w:tcPr>
            <w:tcW w:w="1821" w:type="dxa"/>
            <w:shd w:val="clear" w:color="auto" w:fill="9CC2E5" w:themeFill="accent1" w:themeFillTint="99"/>
            <w:vAlign w:val="center"/>
            <w:hideMark/>
          </w:tcPr>
          <w:p w14:paraId="0A4928A6" w14:textId="77777777" w:rsidR="004A45EE" w:rsidRPr="00756D51" w:rsidRDefault="004A45EE" w:rsidP="00527897">
            <w:pPr>
              <w:jc w:val="center"/>
              <w:rPr>
                <w:rFonts w:ascii="Arial" w:hAnsi="Arial" w:cs="Arial"/>
                <w:b/>
                <w:bCs/>
                <w:color w:val="000000"/>
                <w:sz w:val="18"/>
                <w:szCs w:val="22"/>
                <w:lang w:eastAsia="es-CO"/>
              </w:rPr>
            </w:pPr>
            <w:r w:rsidRPr="00756D51">
              <w:rPr>
                <w:rFonts w:ascii="Arial" w:hAnsi="Arial" w:cs="Arial"/>
                <w:b/>
                <w:bCs/>
                <w:color w:val="000000"/>
                <w:sz w:val="18"/>
                <w:szCs w:val="22"/>
                <w:lang w:eastAsia="es-CO"/>
              </w:rPr>
              <w:t>DÍAS FUERA DE TERMINOS PROMEDIO</w:t>
            </w:r>
          </w:p>
        </w:tc>
      </w:tr>
      <w:tr w:rsidR="004A45EE" w:rsidRPr="00756D51" w14:paraId="46315123" w14:textId="77777777" w:rsidTr="004A45EE">
        <w:trPr>
          <w:trHeight w:val="688"/>
          <w:jc w:val="center"/>
        </w:trPr>
        <w:tc>
          <w:tcPr>
            <w:tcW w:w="1321" w:type="dxa"/>
            <w:shd w:val="clear" w:color="auto" w:fill="auto"/>
            <w:vAlign w:val="center"/>
            <w:hideMark/>
          </w:tcPr>
          <w:p w14:paraId="79877A3B" w14:textId="77777777" w:rsidR="004A45EE" w:rsidRPr="00756D51" w:rsidRDefault="004A45EE" w:rsidP="00527897">
            <w:pPr>
              <w:jc w:val="center"/>
              <w:rPr>
                <w:rFonts w:ascii="Arial" w:hAnsi="Arial" w:cs="Arial"/>
                <w:color w:val="000000"/>
                <w:sz w:val="18"/>
                <w:szCs w:val="22"/>
                <w:lang w:eastAsia="es-CO"/>
              </w:rPr>
            </w:pPr>
            <w:r w:rsidRPr="00756D51">
              <w:rPr>
                <w:rFonts w:ascii="Arial" w:hAnsi="Arial" w:cs="Arial"/>
                <w:color w:val="000000"/>
                <w:sz w:val="18"/>
                <w:szCs w:val="22"/>
                <w:lang w:eastAsia="es-CO"/>
              </w:rPr>
              <w:t>95</w:t>
            </w:r>
          </w:p>
        </w:tc>
        <w:tc>
          <w:tcPr>
            <w:tcW w:w="4229" w:type="dxa"/>
            <w:shd w:val="clear" w:color="auto" w:fill="auto"/>
            <w:vAlign w:val="center"/>
            <w:hideMark/>
          </w:tcPr>
          <w:p w14:paraId="5D691FAB" w14:textId="77777777" w:rsidR="004A45EE" w:rsidRPr="00756D51" w:rsidRDefault="004A45EE" w:rsidP="00527897">
            <w:pPr>
              <w:jc w:val="center"/>
              <w:rPr>
                <w:rFonts w:ascii="Arial" w:hAnsi="Arial" w:cs="Arial"/>
                <w:color w:val="000000"/>
                <w:sz w:val="18"/>
                <w:szCs w:val="22"/>
                <w:lang w:eastAsia="es-CO"/>
              </w:rPr>
            </w:pPr>
            <w:r w:rsidRPr="00756D51">
              <w:rPr>
                <w:rFonts w:ascii="Arial" w:hAnsi="Arial" w:cs="Arial"/>
                <w:color w:val="000000"/>
                <w:sz w:val="18"/>
                <w:szCs w:val="22"/>
                <w:lang w:eastAsia="es-CO"/>
              </w:rPr>
              <w:t>Reclamos (R), Quejas (Q), Sugerencias (SUG) y Peticiones de Interés particular (PIP).</w:t>
            </w:r>
          </w:p>
        </w:tc>
        <w:tc>
          <w:tcPr>
            <w:tcW w:w="1821" w:type="dxa"/>
            <w:shd w:val="clear" w:color="auto" w:fill="auto"/>
            <w:vAlign w:val="center"/>
            <w:hideMark/>
          </w:tcPr>
          <w:p w14:paraId="24F0D53D" w14:textId="77777777" w:rsidR="004A45EE" w:rsidRPr="00756D51" w:rsidRDefault="004A45EE" w:rsidP="00527897">
            <w:pPr>
              <w:jc w:val="center"/>
              <w:rPr>
                <w:rFonts w:ascii="Arial" w:hAnsi="Arial" w:cs="Arial"/>
                <w:color w:val="000000"/>
                <w:sz w:val="18"/>
                <w:szCs w:val="22"/>
                <w:lang w:eastAsia="es-CO"/>
              </w:rPr>
            </w:pPr>
            <w:r w:rsidRPr="00756D51">
              <w:rPr>
                <w:rFonts w:ascii="Arial" w:hAnsi="Arial" w:cs="Arial"/>
                <w:color w:val="000000"/>
                <w:sz w:val="18"/>
                <w:szCs w:val="22"/>
                <w:lang w:eastAsia="es-CO"/>
              </w:rPr>
              <w:t>Cinco (5)</w:t>
            </w:r>
          </w:p>
        </w:tc>
      </w:tr>
      <w:tr w:rsidR="004A45EE" w:rsidRPr="00756D51" w14:paraId="61A03A6F" w14:textId="77777777" w:rsidTr="004A45EE">
        <w:trPr>
          <w:trHeight w:val="585"/>
          <w:jc w:val="center"/>
        </w:trPr>
        <w:tc>
          <w:tcPr>
            <w:tcW w:w="1321" w:type="dxa"/>
            <w:shd w:val="clear" w:color="auto" w:fill="auto"/>
            <w:vAlign w:val="center"/>
            <w:hideMark/>
          </w:tcPr>
          <w:p w14:paraId="6D028C98" w14:textId="143BEAC0" w:rsidR="004A45EE" w:rsidRPr="00756D51" w:rsidRDefault="008874D2" w:rsidP="00527897">
            <w:pPr>
              <w:jc w:val="center"/>
              <w:rPr>
                <w:rFonts w:ascii="Arial" w:hAnsi="Arial" w:cs="Arial"/>
                <w:color w:val="000000"/>
                <w:sz w:val="18"/>
                <w:szCs w:val="22"/>
                <w:lang w:eastAsia="es-CO"/>
              </w:rPr>
            </w:pPr>
            <w:r w:rsidRPr="00756D51">
              <w:rPr>
                <w:rFonts w:ascii="Arial" w:hAnsi="Arial" w:cs="Arial"/>
                <w:color w:val="000000"/>
                <w:sz w:val="18"/>
                <w:szCs w:val="22"/>
                <w:lang w:val="es-MX" w:eastAsia="es-CO"/>
              </w:rPr>
              <w:t>6</w:t>
            </w:r>
          </w:p>
        </w:tc>
        <w:tc>
          <w:tcPr>
            <w:tcW w:w="4229" w:type="dxa"/>
            <w:shd w:val="clear" w:color="auto" w:fill="auto"/>
            <w:vAlign w:val="center"/>
            <w:hideMark/>
          </w:tcPr>
          <w:p w14:paraId="15D89E1B" w14:textId="77777777" w:rsidR="004A45EE" w:rsidRPr="00756D51" w:rsidRDefault="004A45EE" w:rsidP="00527897">
            <w:pPr>
              <w:jc w:val="center"/>
              <w:rPr>
                <w:rFonts w:ascii="Arial" w:hAnsi="Arial" w:cs="Arial"/>
                <w:color w:val="000000"/>
                <w:sz w:val="18"/>
                <w:szCs w:val="22"/>
                <w:lang w:eastAsia="es-CO"/>
              </w:rPr>
            </w:pPr>
            <w:r w:rsidRPr="00756D51">
              <w:rPr>
                <w:rFonts w:ascii="Arial" w:hAnsi="Arial" w:cs="Arial"/>
                <w:color w:val="000000"/>
                <w:sz w:val="18"/>
                <w:szCs w:val="22"/>
                <w:lang w:eastAsia="es-CO"/>
              </w:rPr>
              <w:t>Solicitudes de Información (SI)</w:t>
            </w:r>
          </w:p>
        </w:tc>
        <w:tc>
          <w:tcPr>
            <w:tcW w:w="1821" w:type="dxa"/>
            <w:shd w:val="clear" w:color="auto" w:fill="auto"/>
            <w:vAlign w:val="center"/>
            <w:hideMark/>
          </w:tcPr>
          <w:p w14:paraId="32362117" w14:textId="77777777" w:rsidR="004A45EE" w:rsidRPr="00756D51" w:rsidRDefault="004A45EE" w:rsidP="00527897">
            <w:pPr>
              <w:jc w:val="center"/>
              <w:rPr>
                <w:rFonts w:ascii="Arial" w:hAnsi="Arial" w:cs="Arial"/>
                <w:color w:val="000000"/>
                <w:sz w:val="18"/>
                <w:szCs w:val="22"/>
                <w:lang w:eastAsia="es-CO"/>
              </w:rPr>
            </w:pPr>
            <w:r w:rsidRPr="00756D51">
              <w:rPr>
                <w:rFonts w:ascii="Arial" w:hAnsi="Arial" w:cs="Arial"/>
                <w:color w:val="000000"/>
                <w:sz w:val="18"/>
                <w:szCs w:val="22"/>
                <w:lang w:eastAsia="es-CO"/>
              </w:rPr>
              <w:t>Uno (1)</w:t>
            </w:r>
          </w:p>
        </w:tc>
      </w:tr>
    </w:tbl>
    <w:p w14:paraId="5983518D" w14:textId="5E316413" w:rsidR="00CB43E3" w:rsidRPr="00756D51" w:rsidRDefault="00CB43E3" w:rsidP="00CB43E3">
      <w:pPr>
        <w:rPr>
          <w:rFonts w:ascii="Arial" w:hAnsi="Arial" w:cs="Arial"/>
          <w:lang w:val="es-CO"/>
        </w:rPr>
      </w:pPr>
    </w:p>
    <w:p w14:paraId="08DDCE21" w14:textId="34A84E84" w:rsidR="00157C70" w:rsidRPr="00756D51" w:rsidRDefault="009A718D" w:rsidP="00B02206">
      <w:pPr>
        <w:pBdr>
          <w:top w:val="single" w:sz="4" w:space="1" w:color="auto"/>
          <w:left w:val="single" w:sz="4" w:space="4" w:color="auto"/>
          <w:bottom w:val="single" w:sz="4" w:space="1" w:color="auto"/>
          <w:right w:val="single" w:sz="4" w:space="0" w:color="auto"/>
        </w:pBdr>
        <w:jc w:val="both"/>
        <w:rPr>
          <w:rFonts w:ascii="Arial" w:hAnsi="Arial" w:cs="Arial"/>
          <w:b/>
          <w:color w:val="0D0D0D" w:themeColor="text1" w:themeTint="F2"/>
          <w:sz w:val="18"/>
          <w:szCs w:val="22"/>
        </w:rPr>
      </w:pPr>
      <w:r w:rsidRPr="00756D51">
        <w:rPr>
          <w:rFonts w:ascii="Arial" w:hAnsi="Arial" w:cs="Arial"/>
          <w:b/>
          <w:color w:val="0D0D0D" w:themeColor="text1" w:themeTint="F2"/>
          <w:sz w:val="18"/>
          <w:szCs w:val="22"/>
        </w:rPr>
        <w:t>ANEXO No. 3</w:t>
      </w:r>
      <w:r w:rsidR="009E221B" w:rsidRPr="00756D51">
        <w:rPr>
          <w:rFonts w:ascii="Arial" w:hAnsi="Arial" w:cs="Arial"/>
          <w:b/>
          <w:color w:val="0D0D0D" w:themeColor="text1" w:themeTint="F2"/>
          <w:sz w:val="18"/>
          <w:szCs w:val="22"/>
        </w:rPr>
        <w:t>: INFORME</w:t>
      </w:r>
      <w:r w:rsidR="00157C70" w:rsidRPr="00756D51">
        <w:rPr>
          <w:rFonts w:ascii="Arial" w:hAnsi="Arial" w:cs="Arial"/>
          <w:b/>
          <w:color w:val="0D0D0D" w:themeColor="text1" w:themeTint="F2"/>
          <w:sz w:val="18"/>
          <w:szCs w:val="22"/>
        </w:rPr>
        <w:t xml:space="preserve"> DE REQUERIMIENTOS</w:t>
      </w:r>
      <w:r w:rsidR="00B02206" w:rsidRPr="00756D51">
        <w:rPr>
          <w:rFonts w:ascii="Arial" w:hAnsi="Arial" w:cs="Arial"/>
          <w:b/>
          <w:color w:val="0D0D0D" w:themeColor="text1" w:themeTint="F2"/>
          <w:sz w:val="18"/>
          <w:szCs w:val="22"/>
        </w:rPr>
        <w:t xml:space="preserve"> FUERA DE TERMINOS</w:t>
      </w:r>
    </w:p>
    <w:p w14:paraId="27D9198D" w14:textId="77777777" w:rsidR="00157C70" w:rsidRPr="00756D51" w:rsidRDefault="00157C70" w:rsidP="00CB43E3">
      <w:pPr>
        <w:rPr>
          <w:rFonts w:ascii="Arial" w:hAnsi="Arial" w:cs="Arial"/>
        </w:rPr>
      </w:pPr>
    </w:p>
    <w:p w14:paraId="5528B389" w14:textId="0E6E29EB" w:rsidR="0093161F" w:rsidRPr="00756D51" w:rsidRDefault="00D857AC" w:rsidP="003C69DB">
      <w:pPr>
        <w:pStyle w:val="Ttulo3"/>
        <w:rPr>
          <w:rFonts w:ascii="Arial" w:hAnsi="Arial" w:cs="Arial"/>
          <w:color w:val="1F4E79" w:themeColor="accent1" w:themeShade="80"/>
          <w:sz w:val="22"/>
          <w:szCs w:val="22"/>
          <w:lang w:val="es-CO"/>
        </w:rPr>
      </w:pPr>
      <w:bookmarkStart w:id="23" w:name="_Toc521508703"/>
      <w:r w:rsidRPr="00756D51">
        <w:rPr>
          <w:rFonts w:ascii="Arial" w:hAnsi="Arial" w:cs="Arial"/>
          <w:color w:val="1F4E79" w:themeColor="accent1" w:themeShade="80"/>
          <w:sz w:val="22"/>
          <w:szCs w:val="22"/>
          <w:lang w:val="es-CO"/>
        </w:rPr>
        <w:t>1.</w:t>
      </w:r>
      <w:r w:rsidR="003D72FF" w:rsidRPr="00756D51">
        <w:rPr>
          <w:rFonts w:ascii="Arial" w:hAnsi="Arial" w:cs="Arial"/>
          <w:color w:val="1F4E79" w:themeColor="accent1" w:themeShade="80"/>
          <w:sz w:val="22"/>
          <w:szCs w:val="22"/>
          <w:lang w:val="es-CO"/>
        </w:rPr>
        <w:t>10</w:t>
      </w:r>
      <w:r w:rsidRPr="00756D51">
        <w:rPr>
          <w:rFonts w:ascii="Arial" w:hAnsi="Arial" w:cs="Arial"/>
          <w:color w:val="1F4E79" w:themeColor="accent1" w:themeShade="80"/>
          <w:sz w:val="22"/>
          <w:szCs w:val="22"/>
          <w:lang w:val="es-CO"/>
        </w:rPr>
        <w:t>.3</w:t>
      </w:r>
      <w:r w:rsidR="0093161F" w:rsidRPr="00756D51">
        <w:rPr>
          <w:rFonts w:ascii="Arial" w:hAnsi="Arial" w:cs="Arial"/>
          <w:color w:val="1F4E79" w:themeColor="accent1" w:themeShade="80"/>
          <w:sz w:val="22"/>
          <w:szCs w:val="22"/>
          <w:lang w:val="es-CO"/>
        </w:rPr>
        <w:t xml:space="preserve"> Procedimiento para el trámite de requerimientos de la ciudadanía en la SDIS</w:t>
      </w:r>
      <w:bookmarkEnd w:id="23"/>
    </w:p>
    <w:p w14:paraId="48F8BCDB" w14:textId="77777777" w:rsidR="0019138A" w:rsidRPr="00756D51" w:rsidRDefault="0019138A" w:rsidP="0019138A">
      <w:pPr>
        <w:rPr>
          <w:rFonts w:ascii="Arial" w:hAnsi="Arial" w:cs="Arial"/>
          <w:lang w:val="es-CO"/>
        </w:rPr>
      </w:pPr>
    </w:p>
    <w:p w14:paraId="6A762676" w14:textId="77777777" w:rsidR="0019138A" w:rsidRPr="00756D51" w:rsidRDefault="0019138A" w:rsidP="00552AA4">
      <w:pPr>
        <w:jc w:val="both"/>
        <w:rPr>
          <w:rFonts w:ascii="Arial" w:hAnsi="Arial" w:cs="Arial"/>
          <w:color w:val="000000"/>
          <w:sz w:val="22"/>
          <w:szCs w:val="22"/>
          <w:lang w:val="es-CO"/>
        </w:rPr>
      </w:pPr>
      <w:r w:rsidRPr="00756D51">
        <w:rPr>
          <w:rFonts w:ascii="Arial" w:hAnsi="Arial" w:cs="Arial"/>
          <w:color w:val="000000"/>
          <w:sz w:val="22"/>
          <w:szCs w:val="22"/>
          <w:lang w:val="es-CO"/>
        </w:rPr>
        <w:t xml:space="preserve">Se realizó la evaluación del procedimiento del trámite de requerimientos ciudadanos en la SDIS, en el mes de abril del año en curso, dando cumplimiento a las directrices del Sistema Integrado de Gestión. </w:t>
      </w:r>
    </w:p>
    <w:p w14:paraId="2C3DA184" w14:textId="77777777" w:rsidR="0019138A" w:rsidRPr="00756D51" w:rsidRDefault="0019138A" w:rsidP="00552AA4">
      <w:pPr>
        <w:jc w:val="both"/>
        <w:rPr>
          <w:rFonts w:ascii="Arial" w:hAnsi="Arial" w:cs="Arial"/>
          <w:color w:val="000000"/>
          <w:sz w:val="22"/>
          <w:szCs w:val="22"/>
          <w:lang w:val="es-CO"/>
        </w:rPr>
      </w:pPr>
    </w:p>
    <w:p w14:paraId="4404F2A4" w14:textId="1BCD7767" w:rsidR="00754C36" w:rsidRPr="00756D51" w:rsidRDefault="0019138A" w:rsidP="00552AA4">
      <w:pPr>
        <w:jc w:val="both"/>
        <w:rPr>
          <w:rFonts w:ascii="Arial" w:hAnsi="Arial" w:cs="Arial"/>
          <w:color w:val="000000"/>
          <w:sz w:val="22"/>
          <w:szCs w:val="22"/>
          <w:lang w:val="es-CO"/>
        </w:rPr>
      </w:pPr>
      <w:r w:rsidRPr="00756D51">
        <w:rPr>
          <w:rFonts w:ascii="Arial" w:hAnsi="Arial" w:cs="Arial"/>
          <w:color w:val="000000"/>
          <w:sz w:val="22"/>
          <w:szCs w:val="22"/>
          <w:lang w:val="es-CO"/>
        </w:rPr>
        <w:t>Lo anterior se realizó a 28 servidores designados de la operación de Bogotá te Escucha SDQS en la jornada de re-inducción que se adelantó los días 23 y 24 de</w:t>
      </w:r>
      <w:r w:rsidR="00552AA4" w:rsidRPr="00756D51">
        <w:rPr>
          <w:rFonts w:ascii="Arial" w:hAnsi="Arial" w:cs="Arial"/>
          <w:color w:val="000000"/>
          <w:sz w:val="22"/>
          <w:szCs w:val="22"/>
          <w:lang w:val="es-CO"/>
        </w:rPr>
        <w:t xml:space="preserve"> abril</w:t>
      </w:r>
      <w:r w:rsidRPr="00756D51">
        <w:rPr>
          <w:rFonts w:ascii="Arial" w:hAnsi="Arial" w:cs="Arial"/>
          <w:color w:val="000000"/>
          <w:sz w:val="22"/>
          <w:szCs w:val="22"/>
          <w:lang w:val="es-CO"/>
        </w:rPr>
        <w:t>.  Los datos arrojaron como resultado un 98% d</w:t>
      </w:r>
      <w:bookmarkStart w:id="24" w:name="_GoBack"/>
      <w:bookmarkEnd w:id="24"/>
      <w:r w:rsidRPr="00756D51">
        <w:rPr>
          <w:rFonts w:ascii="Arial" w:hAnsi="Arial" w:cs="Arial"/>
          <w:color w:val="000000"/>
          <w:sz w:val="22"/>
          <w:szCs w:val="22"/>
          <w:lang w:val="es-CO"/>
        </w:rPr>
        <w:t>e conocimiento de la existencia del procedimiento y en un porcentaje menor se identificó que no tienen claro el paso a paso, para lo cual se tiene proyectado realizar visita de seguimiento a estos servidores, con el fin de socializar el procedimiento individualmente.</w:t>
      </w:r>
    </w:p>
    <w:p w14:paraId="2407A32E" w14:textId="77777777" w:rsidR="00754C36" w:rsidRPr="00756D51" w:rsidRDefault="00754C36" w:rsidP="0019138A">
      <w:pPr>
        <w:rPr>
          <w:rFonts w:ascii="Arial" w:hAnsi="Arial" w:cs="Arial"/>
          <w:color w:val="000000"/>
          <w:sz w:val="22"/>
          <w:szCs w:val="22"/>
          <w:lang w:val="es-CO"/>
        </w:rPr>
      </w:pPr>
    </w:p>
    <w:p w14:paraId="4C91AD16" w14:textId="77777777" w:rsidR="00871082" w:rsidRPr="00756D51" w:rsidRDefault="00947B1F" w:rsidP="003C69DB">
      <w:pPr>
        <w:pStyle w:val="Listaconvietas"/>
        <w:rPr>
          <w:rFonts w:eastAsia="Tahoma"/>
          <w:bCs w:val="0"/>
          <w:iCs w:val="0"/>
          <w:color w:val="0D0D0D" w:themeColor="text1" w:themeTint="F2"/>
          <w:sz w:val="22"/>
          <w:szCs w:val="22"/>
          <w:lang w:val="es-ES"/>
        </w:rPr>
      </w:pPr>
      <w:r w:rsidRPr="00756D51">
        <w:rPr>
          <w:rFonts w:eastAsia="Tahoma"/>
          <w:b/>
          <w:bCs w:val="0"/>
          <w:iCs w:val="0"/>
          <w:color w:val="0D0D0D" w:themeColor="text1" w:themeTint="F2"/>
          <w:sz w:val="22"/>
          <w:szCs w:val="22"/>
          <w:lang w:val="es-ES"/>
        </w:rPr>
        <w:t xml:space="preserve">Interface SDQS – sistema de correspondencia SDIS: </w:t>
      </w:r>
      <w:r w:rsidR="00210D22" w:rsidRPr="00756D51">
        <w:rPr>
          <w:rFonts w:eastAsia="Tahoma"/>
          <w:bCs w:val="0"/>
          <w:iCs w:val="0"/>
          <w:color w:val="0D0D0D" w:themeColor="text1" w:themeTint="F2"/>
          <w:sz w:val="22"/>
          <w:szCs w:val="22"/>
          <w:lang w:val="es-ES"/>
        </w:rPr>
        <w:t>Desde</w:t>
      </w:r>
      <w:r w:rsidR="00436066" w:rsidRPr="00756D51">
        <w:rPr>
          <w:rFonts w:eastAsia="Tahoma"/>
          <w:bCs w:val="0"/>
          <w:iCs w:val="0"/>
          <w:color w:val="0D0D0D" w:themeColor="text1" w:themeTint="F2"/>
          <w:sz w:val="22"/>
          <w:szCs w:val="22"/>
          <w:lang w:val="es-ES"/>
        </w:rPr>
        <w:t xml:space="preserve"> la Subdirección de Investigación e Información </w:t>
      </w:r>
      <w:r w:rsidR="00210D22" w:rsidRPr="00756D51">
        <w:rPr>
          <w:rFonts w:eastAsia="Tahoma"/>
          <w:bCs w:val="0"/>
          <w:iCs w:val="0"/>
          <w:color w:val="0D0D0D" w:themeColor="text1" w:themeTint="F2"/>
          <w:sz w:val="22"/>
          <w:szCs w:val="22"/>
          <w:lang w:val="es-ES"/>
        </w:rPr>
        <w:t xml:space="preserve">refieren que </w:t>
      </w:r>
      <w:r w:rsidR="00436066" w:rsidRPr="00756D51">
        <w:rPr>
          <w:rFonts w:eastAsia="Tahoma"/>
          <w:bCs w:val="0"/>
          <w:iCs w:val="0"/>
          <w:color w:val="0D0D0D" w:themeColor="text1" w:themeTint="F2"/>
          <w:sz w:val="22"/>
          <w:szCs w:val="22"/>
          <w:lang w:val="es-ES"/>
        </w:rPr>
        <w:t xml:space="preserve">el proyecto de implementación del sistema de gestión documental web tiene dentro del contrato la integración de AZDIGITAL con SDQS de la Alcaldía Mayor de Bogotá. </w:t>
      </w:r>
    </w:p>
    <w:p w14:paraId="15962C8D" w14:textId="77777777" w:rsidR="00871082" w:rsidRPr="00756D51" w:rsidRDefault="00871082" w:rsidP="003C69DB">
      <w:pPr>
        <w:pStyle w:val="Listaconvietas"/>
        <w:rPr>
          <w:rFonts w:eastAsia="Tahoma"/>
          <w:bCs w:val="0"/>
          <w:iCs w:val="0"/>
          <w:color w:val="0D0D0D" w:themeColor="text1" w:themeTint="F2"/>
          <w:sz w:val="22"/>
          <w:szCs w:val="22"/>
          <w:lang w:val="es-ES"/>
        </w:rPr>
      </w:pPr>
    </w:p>
    <w:p w14:paraId="1ED3D97D" w14:textId="0BAA0BDF" w:rsidR="00436066" w:rsidRPr="00756D51" w:rsidRDefault="00210D22" w:rsidP="003C69DB">
      <w:pPr>
        <w:pStyle w:val="Listaconvietas"/>
        <w:rPr>
          <w:rFonts w:eastAsia="Tahoma"/>
          <w:bCs w:val="0"/>
          <w:iCs w:val="0"/>
          <w:color w:val="0D0D0D" w:themeColor="text1" w:themeTint="F2"/>
          <w:sz w:val="22"/>
          <w:szCs w:val="22"/>
          <w:lang w:val="es-ES"/>
        </w:rPr>
      </w:pPr>
      <w:r w:rsidRPr="00756D51">
        <w:rPr>
          <w:rFonts w:eastAsia="Tahoma"/>
          <w:bCs w:val="0"/>
          <w:iCs w:val="0"/>
          <w:color w:val="0D0D0D" w:themeColor="text1" w:themeTint="F2"/>
          <w:sz w:val="22"/>
          <w:szCs w:val="22"/>
          <w:lang w:val="es-ES"/>
        </w:rPr>
        <w:t xml:space="preserve">Dentro de los avances se encuentra </w:t>
      </w:r>
      <w:r w:rsidR="00436066" w:rsidRPr="00756D51">
        <w:rPr>
          <w:rFonts w:eastAsia="Tahoma"/>
          <w:bCs w:val="0"/>
          <w:iCs w:val="0"/>
          <w:color w:val="0D0D0D" w:themeColor="text1" w:themeTint="F2"/>
          <w:sz w:val="22"/>
          <w:szCs w:val="22"/>
          <w:lang w:val="es-ES"/>
        </w:rPr>
        <w:t>una reunión con la Dirección Distrital de Calidad del Servicio (Secretaría General - Alcaldía de Bogotá) donde se dio inicio al conocimiento de los servicios expuestos por el sistema SDQS para ser utilizados por los diferentes sist</w:t>
      </w:r>
      <w:r w:rsidRPr="00756D51">
        <w:rPr>
          <w:rFonts w:eastAsia="Tahoma"/>
          <w:bCs w:val="0"/>
          <w:iCs w:val="0"/>
          <w:color w:val="0D0D0D" w:themeColor="text1" w:themeTint="F2"/>
          <w:sz w:val="22"/>
          <w:szCs w:val="22"/>
          <w:lang w:val="es-ES"/>
        </w:rPr>
        <w:t xml:space="preserve">emas que requieran interoperar, así mismo se acuerda, </w:t>
      </w:r>
      <w:r w:rsidR="00436066" w:rsidRPr="00756D51">
        <w:rPr>
          <w:rFonts w:eastAsia="Tahoma"/>
          <w:bCs w:val="0"/>
          <w:iCs w:val="0"/>
          <w:color w:val="0D0D0D" w:themeColor="text1" w:themeTint="F2"/>
          <w:sz w:val="22"/>
          <w:szCs w:val="22"/>
          <w:lang w:val="es-ES"/>
        </w:rPr>
        <w:t xml:space="preserve">que a partir del 15 de junio el grupo de ingenieros </w:t>
      </w:r>
      <w:r w:rsidR="00947B1F" w:rsidRPr="00756D51">
        <w:rPr>
          <w:rFonts w:eastAsia="Tahoma"/>
          <w:bCs w:val="0"/>
          <w:iCs w:val="0"/>
          <w:color w:val="0D0D0D" w:themeColor="text1" w:themeTint="F2"/>
          <w:sz w:val="22"/>
          <w:szCs w:val="22"/>
          <w:lang w:val="es-ES"/>
        </w:rPr>
        <w:t>están</w:t>
      </w:r>
      <w:r w:rsidR="00436066" w:rsidRPr="00756D51">
        <w:rPr>
          <w:rFonts w:eastAsia="Tahoma"/>
          <w:bCs w:val="0"/>
          <w:iCs w:val="0"/>
          <w:color w:val="0D0D0D" w:themeColor="text1" w:themeTint="F2"/>
          <w:sz w:val="22"/>
          <w:szCs w:val="22"/>
          <w:lang w:val="es-ES"/>
        </w:rPr>
        <w:t xml:space="preserve"> en disposición para brindar cualquier ayuda y soporte frente a incidencias que informan las entidades. </w:t>
      </w:r>
    </w:p>
    <w:p w14:paraId="0352A882" w14:textId="13E21DD2" w:rsidR="00947B1F" w:rsidRPr="00756D51" w:rsidRDefault="00947B1F" w:rsidP="00947B1F">
      <w:pPr>
        <w:spacing w:before="100" w:beforeAutospacing="1" w:after="100" w:afterAutospacing="1"/>
        <w:jc w:val="both"/>
        <w:rPr>
          <w:rFonts w:ascii="Arial" w:eastAsia="Tahoma" w:hAnsi="Arial" w:cs="Arial"/>
          <w:color w:val="0D0D0D" w:themeColor="text1" w:themeTint="F2"/>
          <w:sz w:val="22"/>
          <w:szCs w:val="22"/>
        </w:rPr>
      </w:pPr>
      <w:r w:rsidRPr="00756D51">
        <w:rPr>
          <w:rFonts w:ascii="Arial" w:eastAsia="Tahoma" w:hAnsi="Arial" w:cs="Arial"/>
          <w:color w:val="0D0D0D" w:themeColor="text1" w:themeTint="F2"/>
          <w:sz w:val="22"/>
          <w:szCs w:val="22"/>
        </w:rPr>
        <w:t>Para el segundo trimestre del año 2018 se realizaron</w:t>
      </w:r>
      <w:r w:rsidRPr="00756D51">
        <w:rPr>
          <w:rFonts w:ascii="Arial" w:eastAsia="Tahoma" w:hAnsi="Arial" w:cs="Arial"/>
          <w:b/>
          <w:color w:val="0D0D0D" w:themeColor="text1" w:themeTint="F2"/>
          <w:sz w:val="22"/>
          <w:szCs w:val="22"/>
        </w:rPr>
        <w:t xml:space="preserve"> 11 </w:t>
      </w:r>
      <w:r w:rsidRPr="00756D51">
        <w:rPr>
          <w:rFonts w:ascii="Arial" w:eastAsia="Tahoma" w:hAnsi="Arial" w:cs="Arial"/>
          <w:color w:val="0D0D0D" w:themeColor="text1" w:themeTint="F2"/>
          <w:sz w:val="22"/>
          <w:szCs w:val="22"/>
        </w:rPr>
        <w:t>espacios de socialización desarrollados de la siguiente manera. Primer un espacio inducción personalizada a los designados responsables del manejo de Bogotá te escucha ¨</w:t>
      </w:r>
      <w:r w:rsidR="0045245D">
        <w:rPr>
          <w:rFonts w:ascii="Arial" w:eastAsia="Tahoma" w:hAnsi="Arial" w:cs="Arial"/>
          <w:color w:val="0D0D0D" w:themeColor="text1" w:themeTint="F2"/>
          <w:sz w:val="22"/>
          <w:szCs w:val="22"/>
        </w:rPr>
        <w:t>Bogotá te Escucha - Sistema Distrital de Quejas y Soluciones-</w:t>
      </w:r>
      <w:r w:rsidRPr="00756D51">
        <w:rPr>
          <w:rFonts w:ascii="Arial" w:eastAsia="Tahoma" w:hAnsi="Arial" w:cs="Arial"/>
          <w:color w:val="0D0D0D" w:themeColor="text1" w:themeTint="F2"/>
          <w:sz w:val="22"/>
          <w:szCs w:val="22"/>
        </w:rPr>
        <w:t>¨ de las dependencias de Subdirección para la Juventud, Oficina Asesora Jurídica, Centro Integral de Protección Álvaro López Pardo, Jairo Aníbal Niño y Camilo Torres, Subdirección Local Usme-Sumapaz y Subsecretaria, en el proceso se les brindo en una primera parte la socialización del marco jurídico-trámite de requerimientos de la ciudadanía en la Secretaria Distrital de Integración Social, características para brindar respuestas que den cumplimiento a los criterios de oportunidad, coherencia, claridad y calidez, tipologías y términos legales, actualización de los formatos ( Aviso, formato publicación de respuestas anónimas, carta, acto administrativo motivado, formato decreto 371 y formato apertura de buzón de sugerencias y en el segundo momento se realizó todo el ejercicio práctico para el ingreso al SDQS.</w:t>
      </w:r>
    </w:p>
    <w:p w14:paraId="361BEEC2" w14:textId="386B4658" w:rsidR="00947B1F" w:rsidRPr="00756D51" w:rsidRDefault="00947B1F" w:rsidP="00947B1F">
      <w:pPr>
        <w:spacing w:before="100" w:beforeAutospacing="1" w:after="100" w:afterAutospacing="1"/>
        <w:jc w:val="both"/>
        <w:rPr>
          <w:rFonts w:ascii="Arial" w:eastAsia="Tahoma" w:hAnsi="Arial" w:cs="Arial"/>
          <w:color w:val="0D0D0D" w:themeColor="text1" w:themeTint="F2"/>
          <w:sz w:val="22"/>
          <w:szCs w:val="22"/>
        </w:rPr>
      </w:pPr>
      <w:r w:rsidRPr="00756D51">
        <w:rPr>
          <w:rFonts w:ascii="Arial" w:eastAsia="Tahoma" w:hAnsi="Arial" w:cs="Arial"/>
          <w:color w:val="0D0D0D" w:themeColor="text1" w:themeTint="F2"/>
          <w:sz w:val="22"/>
          <w:szCs w:val="22"/>
        </w:rPr>
        <w:t xml:space="preserve">Con el objetivo de continuar brindando elementos conceptuales y de operatividad para el trámite de requerimientos en la Secretaría Distrital de Integración Social, desde la Subsecretaría se programó dos espacios de re-inducción y cualificación dirigido a los </w:t>
      </w:r>
      <w:r w:rsidRPr="00756D51">
        <w:rPr>
          <w:rFonts w:ascii="Arial" w:eastAsia="Tahoma" w:hAnsi="Arial" w:cs="Arial"/>
          <w:color w:val="0D0D0D" w:themeColor="text1" w:themeTint="F2"/>
          <w:sz w:val="22"/>
          <w:szCs w:val="22"/>
        </w:rPr>
        <w:lastRenderedPageBreak/>
        <w:t xml:space="preserve">designados de la operación de “Bogotá Te Escucha </w:t>
      </w:r>
      <w:r w:rsidR="0045245D">
        <w:rPr>
          <w:rFonts w:ascii="Arial" w:eastAsia="Tahoma" w:hAnsi="Arial" w:cs="Arial"/>
          <w:color w:val="0D0D0D" w:themeColor="text1" w:themeTint="F2"/>
          <w:sz w:val="22"/>
          <w:szCs w:val="22"/>
        </w:rPr>
        <w:t>Bogotá te Escucha - Sistema Distrital de Quejas y Soluciones-</w:t>
      </w:r>
      <w:r w:rsidRPr="00756D51">
        <w:rPr>
          <w:rFonts w:ascii="Arial" w:eastAsia="Tahoma" w:hAnsi="Arial" w:cs="Arial"/>
          <w:color w:val="0D0D0D" w:themeColor="text1" w:themeTint="F2"/>
          <w:sz w:val="22"/>
          <w:szCs w:val="22"/>
        </w:rPr>
        <w:t xml:space="preserve"> –SDQS-. </w:t>
      </w:r>
      <w:r w:rsidR="00871082" w:rsidRPr="00756D51">
        <w:rPr>
          <w:rFonts w:ascii="Arial" w:eastAsia="Tahoma" w:hAnsi="Arial" w:cs="Arial"/>
          <w:color w:val="0D0D0D" w:themeColor="text1" w:themeTint="F2"/>
          <w:sz w:val="22"/>
          <w:szCs w:val="22"/>
        </w:rPr>
        <w:t xml:space="preserve">En la cual se desarrollaron </w:t>
      </w:r>
      <w:r w:rsidRPr="00756D51">
        <w:rPr>
          <w:rFonts w:ascii="Arial" w:eastAsia="Tahoma" w:hAnsi="Arial" w:cs="Arial"/>
          <w:color w:val="0D0D0D" w:themeColor="text1" w:themeTint="F2"/>
          <w:sz w:val="22"/>
          <w:szCs w:val="22"/>
        </w:rPr>
        <w:t xml:space="preserve">los temas del trámite del Archivo de las PQRS, Procedimiento Trámite de Requerimientos Ciudadanos en la SDIS, Re-inducción funcionamiento Bogotá Te Escucha </w:t>
      </w:r>
      <w:r w:rsidR="0045245D">
        <w:rPr>
          <w:rFonts w:ascii="Arial" w:eastAsia="Tahoma" w:hAnsi="Arial" w:cs="Arial"/>
          <w:color w:val="0D0D0D" w:themeColor="text1" w:themeTint="F2"/>
          <w:sz w:val="22"/>
          <w:szCs w:val="22"/>
        </w:rPr>
        <w:t>Bogotá te Escucha - Sistema Distrital de Quejas y Soluciones-</w:t>
      </w:r>
      <w:r w:rsidRPr="00756D51">
        <w:rPr>
          <w:rFonts w:ascii="Arial" w:eastAsia="Tahoma" w:hAnsi="Arial" w:cs="Arial"/>
          <w:color w:val="0D0D0D" w:themeColor="text1" w:themeTint="F2"/>
          <w:sz w:val="22"/>
          <w:szCs w:val="22"/>
        </w:rPr>
        <w:t xml:space="preserve"> –SDQS-, Taller y Evaluación al procedimiento Trámite de requerimientos ciudadanos y Taller y Evaluación al procedimiento Trámite de requerimientos ciudadanos </w:t>
      </w:r>
      <w:r w:rsidR="00871082" w:rsidRPr="00756D51">
        <w:rPr>
          <w:rFonts w:ascii="Arial" w:eastAsia="Tahoma" w:hAnsi="Arial" w:cs="Arial"/>
          <w:color w:val="0D0D0D" w:themeColor="text1" w:themeTint="F2"/>
          <w:sz w:val="22"/>
          <w:szCs w:val="22"/>
        </w:rPr>
        <w:t xml:space="preserve">por parte </w:t>
      </w:r>
      <w:r w:rsidRPr="00756D51">
        <w:rPr>
          <w:rFonts w:ascii="Arial" w:eastAsia="Tahoma" w:hAnsi="Arial" w:cs="Arial"/>
          <w:color w:val="0D0D0D" w:themeColor="text1" w:themeTint="F2"/>
          <w:sz w:val="22"/>
          <w:szCs w:val="22"/>
        </w:rPr>
        <w:t>de la Veeduría Distrital.</w:t>
      </w:r>
    </w:p>
    <w:p w14:paraId="70501D1D" w14:textId="27D22AA6" w:rsidR="00947B1F" w:rsidRPr="00756D51" w:rsidRDefault="00947B1F" w:rsidP="00947B1F">
      <w:pPr>
        <w:spacing w:before="100" w:beforeAutospacing="1" w:after="100" w:afterAutospacing="1"/>
        <w:jc w:val="both"/>
        <w:rPr>
          <w:rFonts w:ascii="Arial" w:eastAsia="Tahoma" w:hAnsi="Arial" w:cs="Arial"/>
          <w:color w:val="0D0D0D" w:themeColor="text1" w:themeTint="F2"/>
          <w:sz w:val="22"/>
          <w:szCs w:val="22"/>
        </w:rPr>
      </w:pPr>
      <w:r w:rsidRPr="00756D51">
        <w:rPr>
          <w:rFonts w:ascii="Arial" w:eastAsia="Tahoma" w:hAnsi="Arial" w:cs="Arial"/>
          <w:color w:val="0D0D0D" w:themeColor="text1" w:themeTint="F2"/>
          <w:sz w:val="22"/>
          <w:szCs w:val="22"/>
        </w:rPr>
        <w:t>Se llevó a cabo 6 espacios de socialización del procedimiento para el trámite de requerimientos ciudadanos en las Subdirecciones Locales de Kennedy, Usme-Sumapaz, Suba, Antonio Nariño-Puente Aranda, Engativ</w:t>
      </w:r>
      <w:r w:rsidR="004A45EE" w:rsidRPr="00756D51">
        <w:rPr>
          <w:rFonts w:ascii="Arial" w:eastAsia="Tahoma" w:hAnsi="Arial" w:cs="Arial"/>
          <w:color w:val="0D0D0D" w:themeColor="text1" w:themeTint="F2"/>
          <w:sz w:val="22"/>
          <w:szCs w:val="22"/>
        </w:rPr>
        <w:t>á</w:t>
      </w:r>
      <w:r w:rsidRPr="00756D51">
        <w:rPr>
          <w:rFonts w:ascii="Arial" w:eastAsia="Tahoma" w:hAnsi="Arial" w:cs="Arial"/>
          <w:color w:val="0D0D0D" w:themeColor="text1" w:themeTint="F2"/>
          <w:sz w:val="22"/>
          <w:szCs w:val="22"/>
        </w:rPr>
        <w:t xml:space="preserve"> y la Subdirección para la Vejez.</w:t>
      </w:r>
    </w:p>
    <w:p w14:paraId="764E2559" w14:textId="06137D96" w:rsidR="00947B1F" w:rsidRPr="00756D51" w:rsidRDefault="00947B1F" w:rsidP="00947B1F">
      <w:pPr>
        <w:spacing w:before="100" w:beforeAutospacing="1" w:after="100" w:afterAutospacing="1"/>
        <w:jc w:val="both"/>
        <w:rPr>
          <w:rFonts w:ascii="Arial" w:eastAsia="Tahoma" w:hAnsi="Arial" w:cs="Arial"/>
          <w:color w:val="0D0D0D" w:themeColor="text1" w:themeTint="F2"/>
          <w:sz w:val="22"/>
          <w:szCs w:val="22"/>
        </w:rPr>
      </w:pPr>
      <w:r w:rsidRPr="00756D51">
        <w:rPr>
          <w:rFonts w:ascii="Arial" w:eastAsia="Tahoma" w:hAnsi="Arial" w:cs="Arial"/>
          <w:color w:val="0D0D0D" w:themeColor="text1" w:themeTint="F2"/>
          <w:sz w:val="22"/>
          <w:szCs w:val="22"/>
        </w:rPr>
        <w:t xml:space="preserve">Con el objeto de actualizar la información de Bogotá Te Escucha, </w:t>
      </w:r>
      <w:r w:rsidR="0045245D">
        <w:rPr>
          <w:rFonts w:ascii="Arial" w:eastAsia="Tahoma" w:hAnsi="Arial" w:cs="Arial"/>
          <w:color w:val="0D0D0D" w:themeColor="text1" w:themeTint="F2"/>
          <w:sz w:val="22"/>
          <w:szCs w:val="22"/>
        </w:rPr>
        <w:t>Bogotá te Escucha - Sistema Distrital de Quejas y Soluciones-</w:t>
      </w:r>
      <w:r w:rsidR="009E221B" w:rsidRPr="00756D51">
        <w:rPr>
          <w:rFonts w:ascii="Arial" w:eastAsia="Tahoma" w:hAnsi="Arial" w:cs="Arial"/>
          <w:color w:val="0D0D0D" w:themeColor="text1" w:themeTint="F2"/>
          <w:sz w:val="22"/>
          <w:szCs w:val="22"/>
        </w:rPr>
        <w:t xml:space="preserve"> - SDQS-, s</w:t>
      </w:r>
      <w:r w:rsidRPr="00756D51">
        <w:rPr>
          <w:rFonts w:ascii="Arial" w:eastAsia="Tahoma" w:hAnsi="Arial" w:cs="Arial"/>
          <w:color w:val="0D0D0D" w:themeColor="text1" w:themeTint="F2"/>
          <w:sz w:val="22"/>
          <w:szCs w:val="22"/>
        </w:rPr>
        <w:t xml:space="preserve">e solicitó a los designados para este trimestre la actualización de la información </w:t>
      </w:r>
      <w:r w:rsidR="0019138A" w:rsidRPr="00756D51">
        <w:rPr>
          <w:rFonts w:ascii="Arial" w:eastAsia="Tahoma" w:hAnsi="Arial" w:cs="Arial"/>
          <w:color w:val="0D0D0D" w:themeColor="text1" w:themeTint="F2"/>
          <w:sz w:val="22"/>
          <w:szCs w:val="22"/>
        </w:rPr>
        <w:t>(</w:t>
      </w:r>
      <w:r w:rsidR="009E221B" w:rsidRPr="00756D51">
        <w:rPr>
          <w:rFonts w:ascii="Arial" w:eastAsia="Tahoma" w:hAnsi="Arial" w:cs="Arial"/>
          <w:color w:val="0D0D0D" w:themeColor="text1" w:themeTint="F2"/>
          <w:sz w:val="22"/>
          <w:szCs w:val="22"/>
        </w:rPr>
        <w:t>J</w:t>
      </w:r>
      <w:r w:rsidRPr="00756D51">
        <w:rPr>
          <w:rFonts w:ascii="Arial" w:eastAsia="Tahoma" w:hAnsi="Arial" w:cs="Arial"/>
          <w:color w:val="0D0D0D" w:themeColor="text1" w:themeTint="F2"/>
          <w:sz w:val="22"/>
          <w:szCs w:val="22"/>
        </w:rPr>
        <w:t>efe de dependencia</w:t>
      </w:r>
      <w:r w:rsidR="0019138A" w:rsidRPr="00756D51">
        <w:rPr>
          <w:rFonts w:ascii="Arial" w:eastAsia="Tahoma" w:hAnsi="Arial" w:cs="Arial"/>
          <w:color w:val="0D0D0D" w:themeColor="text1" w:themeTint="F2"/>
          <w:sz w:val="22"/>
          <w:szCs w:val="22"/>
        </w:rPr>
        <w:t xml:space="preserve"> en el formato </w:t>
      </w:r>
      <w:r w:rsidRPr="00756D51">
        <w:rPr>
          <w:rFonts w:ascii="Arial" w:eastAsia="Tahoma" w:hAnsi="Arial" w:cs="Arial"/>
          <w:color w:val="0D0D0D" w:themeColor="text1" w:themeTint="F2"/>
          <w:sz w:val="22"/>
          <w:szCs w:val="22"/>
        </w:rPr>
        <w:t>de designación</w:t>
      </w:r>
      <w:r w:rsidR="0019138A" w:rsidRPr="00756D51">
        <w:rPr>
          <w:rFonts w:ascii="Arial" w:eastAsia="Tahoma" w:hAnsi="Arial" w:cs="Arial"/>
          <w:color w:val="0D0D0D" w:themeColor="text1" w:themeTint="F2"/>
          <w:sz w:val="22"/>
          <w:szCs w:val="22"/>
        </w:rPr>
        <w:t>)</w:t>
      </w:r>
    </w:p>
    <w:p w14:paraId="3896DA81" w14:textId="77777777" w:rsidR="003D72FF" w:rsidRPr="00756D51" w:rsidRDefault="003D72FF">
      <w:pPr>
        <w:spacing w:after="160" w:line="259" w:lineRule="auto"/>
        <w:rPr>
          <w:rFonts w:ascii="Arial" w:eastAsiaTheme="majorEastAsia" w:hAnsi="Arial" w:cs="Arial"/>
          <w:color w:val="1F4E79" w:themeColor="accent1" w:themeShade="80"/>
          <w:sz w:val="22"/>
          <w:szCs w:val="22"/>
        </w:rPr>
      </w:pPr>
      <w:r w:rsidRPr="00756D51">
        <w:rPr>
          <w:rFonts w:ascii="Arial" w:hAnsi="Arial" w:cs="Arial"/>
          <w:color w:val="1F4E79" w:themeColor="accent1" w:themeShade="80"/>
          <w:sz w:val="22"/>
          <w:szCs w:val="22"/>
        </w:rPr>
        <w:br w:type="page"/>
      </w:r>
    </w:p>
    <w:p w14:paraId="62B46419" w14:textId="7F09DE01" w:rsidR="0093161F" w:rsidRPr="00756D51" w:rsidRDefault="0093161F" w:rsidP="003C69DB">
      <w:pPr>
        <w:pStyle w:val="Ttulo1"/>
        <w:rPr>
          <w:rFonts w:ascii="Arial" w:hAnsi="Arial" w:cs="Arial"/>
          <w:color w:val="1F4E79" w:themeColor="accent1" w:themeShade="80"/>
          <w:sz w:val="22"/>
          <w:szCs w:val="22"/>
          <w:lang w:val="es-CO"/>
        </w:rPr>
      </w:pPr>
      <w:bookmarkStart w:id="25" w:name="_Toc521508704"/>
      <w:r w:rsidRPr="00756D51">
        <w:rPr>
          <w:rFonts w:ascii="Arial" w:hAnsi="Arial" w:cs="Arial"/>
          <w:color w:val="1F4E79" w:themeColor="accent1" w:themeShade="80"/>
          <w:sz w:val="22"/>
          <w:szCs w:val="22"/>
          <w:lang w:val="es-CO"/>
        </w:rPr>
        <w:lastRenderedPageBreak/>
        <w:t>2. CULTURA DE SERVICIO EN LA SDIS</w:t>
      </w:r>
      <w:bookmarkEnd w:id="25"/>
    </w:p>
    <w:p w14:paraId="3D71008E" w14:textId="77777777" w:rsidR="0093161F" w:rsidRPr="00756D51" w:rsidRDefault="0093161F" w:rsidP="003C69DB">
      <w:pPr>
        <w:pStyle w:val="Listaconvietas"/>
        <w:rPr>
          <w:color w:val="1F4E79" w:themeColor="accent1" w:themeShade="80"/>
          <w:sz w:val="22"/>
          <w:szCs w:val="22"/>
        </w:rPr>
      </w:pPr>
    </w:p>
    <w:p w14:paraId="332F0986" w14:textId="66169246" w:rsidR="0093161F" w:rsidRPr="00756D51" w:rsidRDefault="0093161F" w:rsidP="003C69DB">
      <w:pPr>
        <w:pStyle w:val="Ttulo2"/>
        <w:rPr>
          <w:rFonts w:ascii="Arial" w:hAnsi="Arial" w:cs="Arial"/>
          <w:color w:val="1F4E79" w:themeColor="accent1" w:themeShade="80"/>
          <w:sz w:val="22"/>
          <w:szCs w:val="22"/>
          <w:lang w:val="es-CO"/>
        </w:rPr>
      </w:pPr>
      <w:bookmarkStart w:id="26" w:name="_Toc521508705"/>
      <w:r w:rsidRPr="00756D51">
        <w:rPr>
          <w:rFonts w:ascii="Arial" w:hAnsi="Arial" w:cs="Arial"/>
          <w:color w:val="1F4E79" w:themeColor="accent1" w:themeShade="80"/>
          <w:sz w:val="22"/>
          <w:szCs w:val="22"/>
          <w:lang w:val="es-CO"/>
        </w:rPr>
        <w:t>2.1 Atención Presencial</w:t>
      </w:r>
      <w:bookmarkEnd w:id="26"/>
    </w:p>
    <w:p w14:paraId="06737DF9" w14:textId="77777777" w:rsidR="00754C36" w:rsidRPr="00756D51" w:rsidRDefault="00754C36" w:rsidP="00754C36">
      <w:pPr>
        <w:rPr>
          <w:rFonts w:ascii="Arial" w:hAnsi="Arial" w:cs="Arial"/>
          <w:lang w:val="es-CO"/>
        </w:rPr>
      </w:pPr>
    </w:p>
    <w:p w14:paraId="1004E57C" w14:textId="03BDFC44" w:rsidR="003E72FA" w:rsidRPr="00756D51" w:rsidRDefault="003E72FA" w:rsidP="003E72FA">
      <w:pPr>
        <w:jc w:val="both"/>
        <w:rPr>
          <w:rFonts w:ascii="Arial" w:hAnsi="Arial" w:cs="Arial"/>
          <w:sz w:val="22"/>
          <w:szCs w:val="22"/>
          <w:lang w:val="es-CO"/>
        </w:rPr>
      </w:pPr>
      <w:r w:rsidRPr="00756D51">
        <w:rPr>
          <w:rFonts w:ascii="Arial" w:hAnsi="Arial" w:cs="Arial"/>
          <w:sz w:val="22"/>
          <w:szCs w:val="22"/>
          <w:lang w:val="es-CO"/>
        </w:rPr>
        <w:t>Durante el segundo trimestre de 2018 y conforme al reporte de atención mensual generada desde el SIRBE se</w:t>
      </w:r>
      <w:r w:rsidR="00756D51">
        <w:rPr>
          <w:rFonts w:ascii="Arial" w:hAnsi="Arial" w:cs="Arial"/>
          <w:sz w:val="22"/>
          <w:szCs w:val="22"/>
          <w:lang w:val="es-CO"/>
        </w:rPr>
        <w:t xml:space="preserve"> realizó </w:t>
      </w:r>
      <w:r w:rsidRPr="00756D51">
        <w:rPr>
          <w:rFonts w:ascii="Arial" w:hAnsi="Arial" w:cs="Arial"/>
          <w:sz w:val="22"/>
          <w:szCs w:val="22"/>
          <w:lang w:val="es-CO"/>
        </w:rPr>
        <w:t xml:space="preserve">un total de cincuenta y siete mil doscientos cuatro </w:t>
      </w:r>
      <w:r w:rsidRPr="00756D51">
        <w:rPr>
          <w:rFonts w:ascii="Arial" w:hAnsi="Arial" w:cs="Arial"/>
          <w:b/>
          <w:sz w:val="22"/>
          <w:szCs w:val="22"/>
          <w:lang w:val="es-CO"/>
        </w:rPr>
        <w:t>(57.204)</w:t>
      </w:r>
      <w:r w:rsidR="00756D51">
        <w:rPr>
          <w:rFonts w:ascii="Arial" w:hAnsi="Arial" w:cs="Arial"/>
          <w:b/>
          <w:sz w:val="22"/>
          <w:szCs w:val="22"/>
          <w:lang w:val="es-CO"/>
        </w:rPr>
        <w:t xml:space="preserve"> </w:t>
      </w:r>
      <w:r w:rsidR="00756D51" w:rsidRPr="00756D51">
        <w:rPr>
          <w:rFonts w:ascii="Arial" w:hAnsi="Arial" w:cs="Arial"/>
          <w:sz w:val="22"/>
          <w:szCs w:val="22"/>
          <w:lang w:val="es-CO"/>
        </w:rPr>
        <w:t>atenciones</w:t>
      </w:r>
      <w:r w:rsidR="00756D51" w:rsidRPr="00756D51">
        <w:rPr>
          <w:rFonts w:ascii="Arial" w:hAnsi="Arial" w:cs="Arial"/>
          <w:b/>
          <w:sz w:val="22"/>
          <w:szCs w:val="22"/>
          <w:lang w:val="es-CO"/>
        </w:rPr>
        <w:t xml:space="preserve"> </w:t>
      </w:r>
      <w:r w:rsidR="00756D51" w:rsidRPr="00756D51">
        <w:rPr>
          <w:rFonts w:ascii="Arial" w:hAnsi="Arial" w:cs="Arial"/>
          <w:sz w:val="22"/>
          <w:szCs w:val="22"/>
          <w:lang w:val="es-CO"/>
        </w:rPr>
        <w:t>ciudadanas</w:t>
      </w:r>
      <w:r w:rsidRPr="00756D51">
        <w:rPr>
          <w:rFonts w:ascii="Arial" w:hAnsi="Arial" w:cs="Arial"/>
          <w:sz w:val="22"/>
          <w:szCs w:val="22"/>
          <w:lang w:val="es-CO"/>
        </w:rPr>
        <w:t xml:space="preserve"> en los puntos SIAC, así: </w:t>
      </w:r>
    </w:p>
    <w:p w14:paraId="338209EF" w14:textId="1EC3F18A" w:rsidR="003E72FA" w:rsidRPr="00756D51" w:rsidRDefault="003E72FA" w:rsidP="003E72FA">
      <w:pPr>
        <w:jc w:val="both"/>
        <w:rPr>
          <w:rFonts w:ascii="Arial" w:hAnsi="Arial" w:cs="Arial"/>
          <w:sz w:val="22"/>
          <w:szCs w:val="22"/>
          <w:lang w:val="es-CO"/>
        </w:rPr>
      </w:pPr>
    </w:p>
    <w:tbl>
      <w:tblPr>
        <w:tblW w:w="8580" w:type="dxa"/>
        <w:jc w:val="center"/>
        <w:tblCellMar>
          <w:left w:w="70" w:type="dxa"/>
          <w:right w:w="70" w:type="dxa"/>
        </w:tblCellMar>
        <w:tblLook w:val="04A0" w:firstRow="1" w:lastRow="0" w:firstColumn="1" w:lastColumn="0" w:noHBand="0" w:noVBand="1"/>
      </w:tblPr>
      <w:tblGrid>
        <w:gridCol w:w="4338"/>
        <w:gridCol w:w="1414"/>
        <w:gridCol w:w="1414"/>
        <w:gridCol w:w="1414"/>
      </w:tblGrid>
      <w:tr w:rsidR="003E72FA" w:rsidRPr="00756D51" w14:paraId="50EEC92D" w14:textId="77777777" w:rsidTr="003E72FA">
        <w:trPr>
          <w:trHeight w:val="248"/>
          <w:tblHeader/>
          <w:jc w:val="center"/>
        </w:trPr>
        <w:tc>
          <w:tcPr>
            <w:tcW w:w="433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3AD66B5" w14:textId="17AD0F4B" w:rsidR="003E72FA" w:rsidRPr="00756D51" w:rsidRDefault="003E72FA" w:rsidP="00CA5A19">
            <w:pPr>
              <w:jc w:val="center"/>
              <w:rPr>
                <w:rFonts w:ascii="Arial" w:hAnsi="Arial" w:cs="Arial"/>
                <w:b/>
                <w:bCs/>
                <w:color w:val="1F4E79" w:themeColor="accent1" w:themeShade="80"/>
                <w:sz w:val="18"/>
                <w:szCs w:val="18"/>
                <w:lang w:val="es-CO" w:eastAsia="es-CO"/>
              </w:rPr>
            </w:pPr>
            <w:r w:rsidRPr="00756D51">
              <w:rPr>
                <w:rFonts w:ascii="Arial" w:hAnsi="Arial" w:cs="Arial"/>
                <w:b/>
                <w:bCs/>
                <w:color w:val="1F4E79" w:themeColor="accent1" w:themeShade="80"/>
                <w:sz w:val="18"/>
                <w:szCs w:val="18"/>
                <w:lang w:val="es-CO" w:eastAsia="es-CO"/>
              </w:rPr>
              <w:t>DEPENDENCIAS</w:t>
            </w:r>
          </w:p>
        </w:tc>
        <w:tc>
          <w:tcPr>
            <w:tcW w:w="141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5E4A360C" w14:textId="77777777" w:rsidR="003E72FA" w:rsidRPr="00756D51" w:rsidRDefault="003E72FA" w:rsidP="00CA5A19">
            <w:pPr>
              <w:jc w:val="center"/>
              <w:rPr>
                <w:rFonts w:ascii="Arial" w:hAnsi="Arial" w:cs="Arial"/>
                <w:b/>
                <w:bCs/>
                <w:color w:val="1F4E79" w:themeColor="accent1" w:themeShade="80"/>
                <w:sz w:val="18"/>
                <w:szCs w:val="18"/>
                <w:lang w:val="es-CO" w:eastAsia="es-CO"/>
              </w:rPr>
            </w:pPr>
            <w:r w:rsidRPr="00756D51">
              <w:rPr>
                <w:rFonts w:ascii="Arial" w:hAnsi="Arial" w:cs="Arial"/>
                <w:b/>
                <w:bCs/>
                <w:color w:val="1F4E79" w:themeColor="accent1" w:themeShade="80"/>
                <w:sz w:val="18"/>
                <w:szCs w:val="18"/>
                <w:lang w:val="es-CO" w:eastAsia="es-CO"/>
              </w:rPr>
              <w:t>ABRIL</w:t>
            </w:r>
          </w:p>
        </w:tc>
        <w:tc>
          <w:tcPr>
            <w:tcW w:w="141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600853C8" w14:textId="77777777" w:rsidR="003E72FA" w:rsidRPr="00756D51" w:rsidRDefault="003E72FA" w:rsidP="00CA5A19">
            <w:pPr>
              <w:jc w:val="center"/>
              <w:rPr>
                <w:rFonts w:ascii="Arial" w:hAnsi="Arial" w:cs="Arial"/>
                <w:b/>
                <w:bCs/>
                <w:color w:val="1F4E79" w:themeColor="accent1" w:themeShade="80"/>
                <w:sz w:val="18"/>
                <w:szCs w:val="18"/>
                <w:lang w:val="es-CO" w:eastAsia="es-CO"/>
              </w:rPr>
            </w:pPr>
            <w:r w:rsidRPr="00756D51">
              <w:rPr>
                <w:rFonts w:ascii="Arial" w:hAnsi="Arial" w:cs="Arial"/>
                <w:b/>
                <w:bCs/>
                <w:color w:val="1F4E79" w:themeColor="accent1" w:themeShade="80"/>
                <w:sz w:val="18"/>
                <w:szCs w:val="18"/>
                <w:lang w:val="es-CO" w:eastAsia="es-CO"/>
              </w:rPr>
              <w:t>MAYO</w:t>
            </w:r>
          </w:p>
        </w:tc>
        <w:tc>
          <w:tcPr>
            <w:tcW w:w="141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3A830F4D" w14:textId="77777777" w:rsidR="003E72FA" w:rsidRPr="00756D51" w:rsidRDefault="003E72FA" w:rsidP="00CA5A19">
            <w:pPr>
              <w:jc w:val="center"/>
              <w:rPr>
                <w:rFonts w:ascii="Arial" w:hAnsi="Arial" w:cs="Arial"/>
                <w:b/>
                <w:bCs/>
                <w:color w:val="1F4E79" w:themeColor="accent1" w:themeShade="80"/>
                <w:sz w:val="18"/>
                <w:szCs w:val="18"/>
                <w:lang w:val="es-CO" w:eastAsia="es-CO"/>
              </w:rPr>
            </w:pPr>
            <w:r w:rsidRPr="00756D51">
              <w:rPr>
                <w:rFonts w:ascii="Arial" w:hAnsi="Arial" w:cs="Arial"/>
                <w:b/>
                <w:bCs/>
                <w:color w:val="1F4E79" w:themeColor="accent1" w:themeShade="80"/>
                <w:sz w:val="18"/>
                <w:szCs w:val="18"/>
                <w:lang w:val="es-CO" w:eastAsia="es-CO"/>
              </w:rPr>
              <w:t>JUNIO</w:t>
            </w:r>
          </w:p>
        </w:tc>
      </w:tr>
      <w:tr w:rsidR="003E72FA" w:rsidRPr="00756D51" w14:paraId="772C6CA2" w14:textId="77777777" w:rsidTr="00CA5A19">
        <w:trPr>
          <w:trHeight w:val="496"/>
          <w:jc w:val="center"/>
        </w:trPr>
        <w:tc>
          <w:tcPr>
            <w:tcW w:w="4338" w:type="dxa"/>
            <w:tcBorders>
              <w:top w:val="nil"/>
              <w:left w:val="single" w:sz="4" w:space="0" w:color="auto"/>
              <w:bottom w:val="single" w:sz="4" w:space="0" w:color="auto"/>
              <w:right w:val="single" w:sz="4" w:space="0" w:color="auto"/>
            </w:tcBorders>
            <w:shd w:val="clear" w:color="auto" w:fill="auto"/>
            <w:vAlign w:val="center"/>
            <w:hideMark/>
          </w:tcPr>
          <w:p w14:paraId="73A892C5"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FORTALECIMIENTO PARA LA GESTIÓN INTEGRAL LOCAL</w:t>
            </w:r>
          </w:p>
        </w:tc>
        <w:tc>
          <w:tcPr>
            <w:tcW w:w="1414" w:type="dxa"/>
            <w:tcBorders>
              <w:top w:val="nil"/>
              <w:left w:val="nil"/>
              <w:bottom w:val="single" w:sz="4" w:space="0" w:color="auto"/>
              <w:right w:val="single" w:sz="4" w:space="0" w:color="auto"/>
            </w:tcBorders>
            <w:shd w:val="clear" w:color="auto" w:fill="auto"/>
            <w:noWrap/>
            <w:vAlign w:val="center"/>
            <w:hideMark/>
          </w:tcPr>
          <w:p w14:paraId="25137E16"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149</w:t>
            </w:r>
          </w:p>
        </w:tc>
        <w:tc>
          <w:tcPr>
            <w:tcW w:w="1414" w:type="dxa"/>
            <w:tcBorders>
              <w:top w:val="nil"/>
              <w:left w:val="nil"/>
              <w:bottom w:val="single" w:sz="4" w:space="0" w:color="auto"/>
              <w:right w:val="single" w:sz="4" w:space="0" w:color="auto"/>
            </w:tcBorders>
            <w:shd w:val="clear" w:color="auto" w:fill="auto"/>
            <w:noWrap/>
            <w:vAlign w:val="center"/>
            <w:hideMark/>
          </w:tcPr>
          <w:p w14:paraId="77D8E8D5"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186</w:t>
            </w:r>
          </w:p>
        </w:tc>
        <w:tc>
          <w:tcPr>
            <w:tcW w:w="1414" w:type="dxa"/>
            <w:tcBorders>
              <w:top w:val="nil"/>
              <w:left w:val="nil"/>
              <w:bottom w:val="single" w:sz="4" w:space="0" w:color="auto"/>
              <w:right w:val="single" w:sz="4" w:space="0" w:color="auto"/>
            </w:tcBorders>
            <w:shd w:val="clear" w:color="auto" w:fill="auto"/>
            <w:noWrap/>
            <w:vAlign w:val="center"/>
            <w:hideMark/>
          </w:tcPr>
          <w:p w14:paraId="57692139"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95</w:t>
            </w:r>
          </w:p>
        </w:tc>
      </w:tr>
      <w:tr w:rsidR="003E72FA" w:rsidRPr="00756D51" w14:paraId="723DABEE"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7E507663"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NIVEL CENTRAL</w:t>
            </w:r>
          </w:p>
        </w:tc>
        <w:tc>
          <w:tcPr>
            <w:tcW w:w="1414" w:type="dxa"/>
            <w:tcBorders>
              <w:top w:val="nil"/>
              <w:left w:val="nil"/>
              <w:bottom w:val="single" w:sz="4" w:space="0" w:color="auto"/>
              <w:right w:val="single" w:sz="4" w:space="0" w:color="auto"/>
            </w:tcBorders>
            <w:shd w:val="clear" w:color="auto" w:fill="auto"/>
            <w:noWrap/>
            <w:vAlign w:val="center"/>
            <w:hideMark/>
          </w:tcPr>
          <w:p w14:paraId="6FDAB7C3"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215</w:t>
            </w:r>
          </w:p>
        </w:tc>
        <w:tc>
          <w:tcPr>
            <w:tcW w:w="1414" w:type="dxa"/>
            <w:tcBorders>
              <w:top w:val="nil"/>
              <w:left w:val="nil"/>
              <w:bottom w:val="single" w:sz="4" w:space="0" w:color="auto"/>
              <w:right w:val="single" w:sz="4" w:space="0" w:color="auto"/>
            </w:tcBorders>
            <w:shd w:val="clear" w:color="auto" w:fill="auto"/>
            <w:noWrap/>
            <w:vAlign w:val="center"/>
            <w:hideMark/>
          </w:tcPr>
          <w:p w14:paraId="34C8A129"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130</w:t>
            </w:r>
          </w:p>
        </w:tc>
        <w:tc>
          <w:tcPr>
            <w:tcW w:w="1414" w:type="dxa"/>
            <w:tcBorders>
              <w:top w:val="nil"/>
              <w:left w:val="nil"/>
              <w:bottom w:val="single" w:sz="4" w:space="0" w:color="auto"/>
              <w:right w:val="single" w:sz="4" w:space="0" w:color="auto"/>
            </w:tcBorders>
            <w:shd w:val="clear" w:color="auto" w:fill="auto"/>
            <w:noWrap/>
            <w:vAlign w:val="center"/>
            <w:hideMark/>
          </w:tcPr>
          <w:p w14:paraId="0FDB7C56"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174</w:t>
            </w:r>
          </w:p>
        </w:tc>
      </w:tr>
      <w:tr w:rsidR="003E72FA" w:rsidRPr="00756D51" w14:paraId="01692F0C"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42F9CE9C"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CDC BELLAVISTA</w:t>
            </w:r>
          </w:p>
        </w:tc>
        <w:tc>
          <w:tcPr>
            <w:tcW w:w="1414" w:type="dxa"/>
            <w:tcBorders>
              <w:top w:val="nil"/>
              <w:left w:val="nil"/>
              <w:bottom w:val="single" w:sz="4" w:space="0" w:color="auto"/>
              <w:right w:val="single" w:sz="4" w:space="0" w:color="auto"/>
            </w:tcBorders>
            <w:shd w:val="clear" w:color="auto" w:fill="auto"/>
            <w:noWrap/>
            <w:vAlign w:val="center"/>
            <w:hideMark/>
          </w:tcPr>
          <w:p w14:paraId="047807F9"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803</w:t>
            </w:r>
          </w:p>
        </w:tc>
        <w:tc>
          <w:tcPr>
            <w:tcW w:w="1414" w:type="dxa"/>
            <w:tcBorders>
              <w:top w:val="nil"/>
              <w:left w:val="nil"/>
              <w:bottom w:val="single" w:sz="4" w:space="0" w:color="auto"/>
              <w:right w:val="single" w:sz="4" w:space="0" w:color="auto"/>
            </w:tcBorders>
            <w:shd w:val="clear" w:color="auto" w:fill="auto"/>
            <w:noWrap/>
            <w:vAlign w:val="center"/>
            <w:hideMark/>
          </w:tcPr>
          <w:p w14:paraId="0BD69202"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1441</w:t>
            </w:r>
          </w:p>
        </w:tc>
        <w:tc>
          <w:tcPr>
            <w:tcW w:w="1414" w:type="dxa"/>
            <w:tcBorders>
              <w:top w:val="nil"/>
              <w:left w:val="nil"/>
              <w:bottom w:val="single" w:sz="4" w:space="0" w:color="auto"/>
              <w:right w:val="single" w:sz="4" w:space="0" w:color="auto"/>
            </w:tcBorders>
            <w:shd w:val="clear" w:color="auto" w:fill="auto"/>
            <w:noWrap/>
            <w:vAlign w:val="center"/>
            <w:hideMark/>
          </w:tcPr>
          <w:p w14:paraId="41AC1332"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1221</w:t>
            </w:r>
          </w:p>
        </w:tc>
      </w:tr>
      <w:tr w:rsidR="003E72FA" w:rsidRPr="00756D51" w14:paraId="34BDA322"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3B3E9695"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CDC KENNEDY</w:t>
            </w:r>
          </w:p>
        </w:tc>
        <w:tc>
          <w:tcPr>
            <w:tcW w:w="1414" w:type="dxa"/>
            <w:tcBorders>
              <w:top w:val="nil"/>
              <w:left w:val="nil"/>
              <w:bottom w:val="single" w:sz="4" w:space="0" w:color="auto"/>
              <w:right w:val="single" w:sz="4" w:space="0" w:color="auto"/>
            </w:tcBorders>
            <w:shd w:val="clear" w:color="auto" w:fill="auto"/>
            <w:noWrap/>
            <w:vAlign w:val="center"/>
            <w:hideMark/>
          </w:tcPr>
          <w:p w14:paraId="6B23A6F2"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972</w:t>
            </w:r>
          </w:p>
        </w:tc>
        <w:tc>
          <w:tcPr>
            <w:tcW w:w="1414" w:type="dxa"/>
            <w:tcBorders>
              <w:top w:val="nil"/>
              <w:left w:val="nil"/>
              <w:bottom w:val="single" w:sz="4" w:space="0" w:color="auto"/>
              <w:right w:val="single" w:sz="4" w:space="0" w:color="auto"/>
            </w:tcBorders>
            <w:shd w:val="clear" w:color="auto" w:fill="auto"/>
            <w:noWrap/>
            <w:vAlign w:val="center"/>
            <w:hideMark/>
          </w:tcPr>
          <w:p w14:paraId="51C88EE5"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433</w:t>
            </w:r>
          </w:p>
        </w:tc>
        <w:tc>
          <w:tcPr>
            <w:tcW w:w="1414" w:type="dxa"/>
            <w:tcBorders>
              <w:top w:val="nil"/>
              <w:left w:val="nil"/>
              <w:bottom w:val="single" w:sz="4" w:space="0" w:color="auto"/>
              <w:right w:val="single" w:sz="4" w:space="0" w:color="auto"/>
            </w:tcBorders>
            <w:shd w:val="clear" w:color="auto" w:fill="auto"/>
            <w:noWrap/>
            <w:vAlign w:val="center"/>
            <w:hideMark/>
          </w:tcPr>
          <w:p w14:paraId="161EC022"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375</w:t>
            </w:r>
          </w:p>
        </w:tc>
      </w:tr>
      <w:tr w:rsidR="003E72FA" w:rsidRPr="00756D51" w14:paraId="35D9602D"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6A280D77"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CDC PORVENIR</w:t>
            </w:r>
          </w:p>
        </w:tc>
        <w:tc>
          <w:tcPr>
            <w:tcW w:w="1414" w:type="dxa"/>
            <w:tcBorders>
              <w:top w:val="nil"/>
              <w:left w:val="nil"/>
              <w:bottom w:val="single" w:sz="4" w:space="0" w:color="auto"/>
              <w:right w:val="single" w:sz="4" w:space="0" w:color="auto"/>
            </w:tcBorders>
            <w:shd w:val="clear" w:color="auto" w:fill="auto"/>
            <w:noWrap/>
            <w:vAlign w:val="center"/>
            <w:hideMark/>
          </w:tcPr>
          <w:p w14:paraId="1D997E53"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429</w:t>
            </w:r>
          </w:p>
        </w:tc>
        <w:tc>
          <w:tcPr>
            <w:tcW w:w="1414" w:type="dxa"/>
            <w:tcBorders>
              <w:top w:val="nil"/>
              <w:left w:val="nil"/>
              <w:bottom w:val="single" w:sz="4" w:space="0" w:color="auto"/>
              <w:right w:val="single" w:sz="4" w:space="0" w:color="auto"/>
            </w:tcBorders>
            <w:shd w:val="clear" w:color="auto" w:fill="auto"/>
            <w:noWrap/>
            <w:vAlign w:val="center"/>
            <w:hideMark/>
          </w:tcPr>
          <w:p w14:paraId="249005CE"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277</w:t>
            </w:r>
          </w:p>
        </w:tc>
        <w:tc>
          <w:tcPr>
            <w:tcW w:w="1414" w:type="dxa"/>
            <w:tcBorders>
              <w:top w:val="nil"/>
              <w:left w:val="nil"/>
              <w:bottom w:val="single" w:sz="4" w:space="0" w:color="auto"/>
              <w:right w:val="single" w:sz="4" w:space="0" w:color="auto"/>
            </w:tcBorders>
            <w:shd w:val="clear" w:color="auto" w:fill="auto"/>
            <w:noWrap/>
            <w:vAlign w:val="center"/>
            <w:hideMark/>
          </w:tcPr>
          <w:p w14:paraId="443B6689"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241</w:t>
            </w:r>
          </w:p>
        </w:tc>
      </w:tr>
      <w:tr w:rsidR="003E72FA" w:rsidRPr="00756D51" w14:paraId="09A36B98"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6F4B5FFB"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CDC MOLINOS</w:t>
            </w:r>
          </w:p>
        </w:tc>
        <w:tc>
          <w:tcPr>
            <w:tcW w:w="1414" w:type="dxa"/>
            <w:tcBorders>
              <w:top w:val="nil"/>
              <w:left w:val="nil"/>
              <w:bottom w:val="single" w:sz="4" w:space="0" w:color="auto"/>
              <w:right w:val="single" w:sz="4" w:space="0" w:color="auto"/>
            </w:tcBorders>
            <w:shd w:val="clear" w:color="auto" w:fill="auto"/>
            <w:noWrap/>
            <w:vAlign w:val="center"/>
            <w:hideMark/>
          </w:tcPr>
          <w:p w14:paraId="39AE24E2"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269</w:t>
            </w:r>
          </w:p>
        </w:tc>
        <w:tc>
          <w:tcPr>
            <w:tcW w:w="1414" w:type="dxa"/>
            <w:tcBorders>
              <w:top w:val="nil"/>
              <w:left w:val="nil"/>
              <w:bottom w:val="single" w:sz="4" w:space="0" w:color="auto"/>
              <w:right w:val="single" w:sz="4" w:space="0" w:color="auto"/>
            </w:tcBorders>
            <w:shd w:val="clear" w:color="auto" w:fill="auto"/>
            <w:noWrap/>
            <w:vAlign w:val="center"/>
            <w:hideMark/>
          </w:tcPr>
          <w:p w14:paraId="68C9BFF3"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164</w:t>
            </w:r>
          </w:p>
        </w:tc>
        <w:tc>
          <w:tcPr>
            <w:tcW w:w="1414" w:type="dxa"/>
            <w:tcBorders>
              <w:top w:val="nil"/>
              <w:left w:val="nil"/>
              <w:bottom w:val="single" w:sz="4" w:space="0" w:color="auto"/>
              <w:right w:val="single" w:sz="4" w:space="0" w:color="auto"/>
            </w:tcBorders>
            <w:shd w:val="clear" w:color="auto" w:fill="auto"/>
            <w:noWrap/>
            <w:vAlign w:val="center"/>
            <w:hideMark/>
          </w:tcPr>
          <w:p w14:paraId="1ED5C2EB"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691</w:t>
            </w:r>
          </w:p>
        </w:tc>
      </w:tr>
      <w:tr w:rsidR="003E72FA" w:rsidRPr="00756D51" w14:paraId="6021337A"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5D635EDD"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CDC SAMORE</w:t>
            </w:r>
          </w:p>
        </w:tc>
        <w:tc>
          <w:tcPr>
            <w:tcW w:w="1414" w:type="dxa"/>
            <w:tcBorders>
              <w:top w:val="nil"/>
              <w:left w:val="nil"/>
              <w:bottom w:val="single" w:sz="4" w:space="0" w:color="auto"/>
              <w:right w:val="single" w:sz="4" w:space="0" w:color="auto"/>
            </w:tcBorders>
            <w:shd w:val="clear" w:color="auto" w:fill="auto"/>
            <w:noWrap/>
            <w:vAlign w:val="center"/>
            <w:hideMark/>
          </w:tcPr>
          <w:p w14:paraId="483B2A6A"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353</w:t>
            </w:r>
          </w:p>
        </w:tc>
        <w:tc>
          <w:tcPr>
            <w:tcW w:w="1414" w:type="dxa"/>
            <w:tcBorders>
              <w:top w:val="nil"/>
              <w:left w:val="nil"/>
              <w:bottom w:val="single" w:sz="4" w:space="0" w:color="auto"/>
              <w:right w:val="single" w:sz="4" w:space="0" w:color="auto"/>
            </w:tcBorders>
            <w:shd w:val="clear" w:color="auto" w:fill="auto"/>
            <w:noWrap/>
            <w:vAlign w:val="center"/>
            <w:hideMark/>
          </w:tcPr>
          <w:p w14:paraId="20D6EE17"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352</w:t>
            </w:r>
          </w:p>
        </w:tc>
        <w:tc>
          <w:tcPr>
            <w:tcW w:w="1414" w:type="dxa"/>
            <w:tcBorders>
              <w:top w:val="nil"/>
              <w:left w:val="nil"/>
              <w:bottom w:val="single" w:sz="4" w:space="0" w:color="auto"/>
              <w:right w:val="single" w:sz="4" w:space="0" w:color="auto"/>
            </w:tcBorders>
            <w:shd w:val="clear" w:color="auto" w:fill="auto"/>
            <w:noWrap/>
            <w:vAlign w:val="center"/>
            <w:hideMark/>
          </w:tcPr>
          <w:p w14:paraId="7078AA11"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277</w:t>
            </w:r>
          </w:p>
        </w:tc>
      </w:tr>
      <w:tr w:rsidR="003E72FA" w:rsidRPr="00756D51" w14:paraId="0DD3C12E"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74C0BF56"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BARRIOS UNIDOS</w:t>
            </w:r>
          </w:p>
        </w:tc>
        <w:tc>
          <w:tcPr>
            <w:tcW w:w="1414" w:type="dxa"/>
            <w:tcBorders>
              <w:top w:val="nil"/>
              <w:left w:val="nil"/>
              <w:bottom w:val="single" w:sz="4" w:space="0" w:color="auto"/>
              <w:right w:val="single" w:sz="4" w:space="0" w:color="auto"/>
            </w:tcBorders>
            <w:shd w:val="clear" w:color="auto" w:fill="auto"/>
            <w:noWrap/>
            <w:vAlign w:val="center"/>
            <w:hideMark/>
          </w:tcPr>
          <w:p w14:paraId="2179354A"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494</w:t>
            </w:r>
          </w:p>
        </w:tc>
        <w:tc>
          <w:tcPr>
            <w:tcW w:w="1414" w:type="dxa"/>
            <w:tcBorders>
              <w:top w:val="nil"/>
              <w:left w:val="nil"/>
              <w:bottom w:val="single" w:sz="4" w:space="0" w:color="auto"/>
              <w:right w:val="single" w:sz="4" w:space="0" w:color="auto"/>
            </w:tcBorders>
            <w:shd w:val="clear" w:color="auto" w:fill="auto"/>
            <w:noWrap/>
            <w:vAlign w:val="center"/>
            <w:hideMark/>
          </w:tcPr>
          <w:p w14:paraId="41FE12DA"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567</w:t>
            </w:r>
          </w:p>
        </w:tc>
        <w:tc>
          <w:tcPr>
            <w:tcW w:w="1414" w:type="dxa"/>
            <w:tcBorders>
              <w:top w:val="nil"/>
              <w:left w:val="nil"/>
              <w:bottom w:val="single" w:sz="4" w:space="0" w:color="auto"/>
              <w:right w:val="single" w:sz="4" w:space="0" w:color="auto"/>
            </w:tcBorders>
            <w:shd w:val="clear" w:color="auto" w:fill="auto"/>
            <w:noWrap/>
            <w:vAlign w:val="center"/>
            <w:hideMark/>
          </w:tcPr>
          <w:p w14:paraId="4B260D29"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406</w:t>
            </w:r>
          </w:p>
        </w:tc>
      </w:tr>
      <w:tr w:rsidR="003E72FA" w:rsidRPr="00756D51" w14:paraId="65680C43"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0FA6A8AD"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BOSA</w:t>
            </w:r>
          </w:p>
        </w:tc>
        <w:tc>
          <w:tcPr>
            <w:tcW w:w="1414" w:type="dxa"/>
            <w:tcBorders>
              <w:top w:val="nil"/>
              <w:left w:val="nil"/>
              <w:bottom w:val="single" w:sz="4" w:space="0" w:color="auto"/>
              <w:right w:val="single" w:sz="4" w:space="0" w:color="auto"/>
            </w:tcBorders>
            <w:shd w:val="clear" w:color="auto" w:fill="auto"/>
            <w:noWrap/>
            <w:vAlign w:val="center"/>
            <w:hideMark/>
          </w:tcPr>
          <w:p w14:paraId="07A1B9B6"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1214</w:t>
            </w:r>
          </w:p>
        </w:tc>
        <w:tc>
          <w:tcPr>
            <w:tcW w:w="1414" w:type="dxa"/>
            <w:tcBorders>
              <w:top w:val="nil"/>
              <w:left w:val="nil"/>
              <w:bottom w:val="single" w:sz="4" w:space="0" w:color="auto"/>
              <w:right w:val="single" w:sz="4" w:space="0" w:color="auto"/>
            </w:tcBorders>
            <w:shd w:val="clear" w:color="auto" w:fill="auto"/>
            <w:noWrap/>
            <w:vAlign w:val="center"/>
            <w:hideMark/>
          </w:tcPr>
          <w:p w14:paraId="625E2BD2"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2450</w:t>
            </w:r>
          </w:p>
        </w:tc>
        <w:tc>
          <w:tcPr>
            <w:tcW w:w="1414" w:type="dxa"/>
            <w:tcBorders>
              <w:top w:val="nil"/>
              <w:left w:val="nil"/>
              <w:bottom w:val="single" w:sz="4" w:space="0" w:color="auto"/>
              <w:right w:val="single" w:sz="4" w:space="0" w:color="auto"/>
            </w:tcBorders>
            <w:shd w:val="clear" w:color="auto" w:fill="auto"/>
            <w:noWrap/>
            <w:vAlign w:val="center"/>
            <w:hideMark/>
          </w:tcPr>
          <w:p w14:paraId="51C3F3AD"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2120</w:t>
            </w:r>
          </w:p>
        </w:tc>
      </w:tr>
      <w:tr w:rsidR="003E72FA" w:rsidRPr="00756D51" w14:paraId="46C6E9B8"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63AB4D11"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CHAPINERO</w:t>
            </w:r>
          </w:p>
        </w:tc>
        <w:tc>
          <w:tcPr>
            <w:tcW w:w="1414" w:type="dxa"/>
            <w:tcBorders>
              <w:top w:val="nil"/>
              <w:left w:val="nil"/>
              <w:bottom w:val="single" w:sz="4" w:space="0" w:color="auto"/>
              <w:right w:val="single" w:sz="4" w:space="0" w:color="auto"/>
            </w:tcBorders>
            <w:shd w:val="clear" w:color="auto" w:fill="auto"/>
            <w:noWrap/>
            <w:vAlign w:val="center"/>
            <w:hideMark/>
          </w:tcPr>
          <w:p w14:paraId="3DB86024"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318</w:t>
            </w:r>
          </w:p>
        </w:tc>
        <w:tc>
          <w:tcPr>
            <w:tcW w:w="1414" w:type="dxa"/>
            <w:tcBorders>
              <w:top w:val="nil"/>
              <w:left w:val="nil"/>
              <w:bottom w:val="single" w:sz="4" w:space="0" w:color="auto"/>
              <w:right w:val="single" w:sz="4" w:space="0" w:color="auto"/>
            </w:tcBorders>
            <w:shd w:val="clear" w:color="auto" w:fill="auto"/>
            <w:noWrap/>
            <w:vAlign w:val="center"/>
            <w:hideMark/>
          </w:tcPr>
          <w:p w14:paraId="654D0C2F"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548</w:t>
            </w:r>
          </w:p>
        </w:tc>
        <w:tc>
          <w:tcPr>
            <w:tcW w:w="1414" w:type="dxa"/>
            <w:tcBorders>
              <w:top w:val="nil"/>
              <w:left w:val="nil"/>
              <w:bottom w:val="single" w:sz="4" w:space="0" w:color="auto"/>
              <w:right w:val="single" w:sz="4" w:space="0" w:color="auto"/>
            </w:tcBorders>
            <w:shd w:val="clear" w:color="auto" w:fill="auto"/>
            <w:noWrap/>
            <w:vAlign w:val="center"/>
            <w:hideMark/>
          </w:tcPr>
          <w:p w14:paraId="57D94F60"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185</w:t>
            </w:r>
          </w:p>
        </w:tc>
      </w:tr>
      <w:tr w:rsidR="003E72FA" w:rsidRPr="00756D51" w14:paraId="40FF5CE8"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58011B7F"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CIUDAD BOLÍVAR</w:t>
            </w:r>
          </w:p>
        </w:tc>
        <w:tc>
          <w:tcPr>
            <w:tcW w:w="1414" w:type="dxa"/>
            <w:tcBorders>
              <w:top w:val="nil"/>
              <w:left w:val="nil"/>
              <w:bottom w:val="single" w:sz="4" w:space="0" w:color="auto"/>
              <w:right w:val="single" w:sz="4" w:space="0" w:color="auto"/>
            </w:tcBorders>
            <w:shd w:val="clear" w:color="auto" w:fill="auto"/>
            <w:noWrap/>
            <w:vAlign w:val="center"/>
            <w:hideMark/>
          </w:tcPr>
          <w:p w14:paraId="3D88C74E"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1845</w:t>
            </w:r>
          </w:p>
        </w:tc>
        <w:tc>
          <w:tcPr>
            <w:tcW w:w="1414" w:type="dxa"/>
            <w:tcBorders>
              <w:top w:val="nil"/>
              <w:left w:val="nil"/>
              <w:bottom w:val="single" w:sz="4" w:space="0" w:color="auto"/>
              <w:right w:val="single" w:sz="4" w:space="0" w:color="auto"/>
            </w:tcBorders>
            <w:shd w:val="clear" w:color="auto" w:fill="auto"/>
            <w:noWrap/>
            <w:vAlign w:val="center"/>
            <w:hideMark/>
          </w:tcPr>
          <w:p w14:paraId="4352D1F4"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2096</w:t>
            </w:r>
          </w:p>
        </w:tc>
        <w:tc>
          <w:tcPr>
            <w:tcW w:w="1414" w:type="dxa"/>
            <w:tcBorders>
              <w:top w:val="nil"/>
              <w:left w:val="nil"/>
              <w:bottom w:val="single" w:sz="4" w:space="0" w:color="auto"/>
              <w:right w:val="single" w:sz="4" w:space="0" w:color="auto"/>
            </w:tcBorders>
            <w:shd w:val="clear" w:color="auto" w:fill="auto"/>
            <w:noWrap/>
            <w:vAlign w:val="center"/>
            <w:hideMark/>
          </w:tcPr>
          <w:p w14:paraId="5B4D5694"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1486</w:t>
            </w:r>
          </w:p>
        </w:tc>
      </w:tr>
      <w:tr w:rsidR="003E72FA" w:rsidRPr="00756D51" w14:paraId="1F628168"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1F9C14C3"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ENGATIVÁ</w:t>
            </w:r>
          </w:p>
        </w:tc>
        <w:tc>
          <w:tcPr>
            <w:tcW w:w="1414" w:type="dxa"/>
            <w:tcBorders>
              <w:top w:val="nil"/>
              <w:left w:val="nil"/>
              <w:bottom w:val="single" w:sz="4" w:space="0" w:color="auto"/>
              <w:right w:val="single" w:sz="4" w:space="0" w:color="auto"/>
            </w:tcBorders>
            <w:shd w:val="clear" w:color="auto" w:fill="auto"/>
            <w:noWrap/>
            <w:vAlign w:val="center"/>
            <w:hideMark/>
          </w:tcPr>
          <w:p w14:paraId="41D54692"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448</w:t>
            </w:r>
          </w:p>
        </w:tc>
        <w:tc>
          <w:tcPr>
            <w:tcW w:w="1414" w:type="dxa"/>
            <w:tcBorders>
              <w:top w:val="nil"/>
              <w:left w:val="nil"/>
              <w:bottom w:val="single" w:sz="4" w:space="0" w:color="auto"/>
              <w:right w:val="single" w:sz="4" w:space="0" w:color="auto"/>
            </w:tcBorders>
            <w:shd w:val="clear" w:color="auto" w:fill="auto"/>
            <w:noWrap/>
            <w:vAlign w:val="center"/>
            <w:hideMark/>
          </w:tcPr>
          <w:p w14:paraId="2E011EB0"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726</w:t>
            </w:r>
          </w:p>
        </w:tc>
        <w:tc>
          <w:tcPr>
            <w:tcW w:w="1414" w:type="dxa"/>
            <w:tcBorders>
              <w:top w:val="nil"/>
              <w:left w:val="nil"/>
              <w:bottom w:val="single" w:sz="4" w:space="0" w:color="auto"/>
              <w:right w:val="single" w:sz="4" w:space="0" w:color="auto"/>
            </w:tcBorders>
            <w:shd w:val="clear" w:color="auto" w:fill="auto"/>
            <w:noWrap/>
            <w:vAlign w:val="center"/>
            <w:hideMark/>
          </w:tcPr>
          <w:p w14:paraId="7C0322FF"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403</w:t>
            </w:r>
          </w:p>
        </w:tc>
      </w:tr>
      <w:tr w:rsidR="003E72FA" w:rsidRPr="00756D51" w14:paraId="1B72F0B1"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210B347F"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FONTIBON</w:t>
            </w:r>
          </w:p>
        </w:tc>
        <w:tc>
          <w:tcPr>
            <w:tcW w:w="1414" w:type="dxa"/>
            <w:tcBorders>
              <w:top w:val="nil"/>
              <w:left w:val="nil"/>
              <w:bottom w:val="single" w:sz="4" w:space="0" w:color="auto"/>
              <w:right w:val="single" w:sz="4" w:space="0" w:color="auto"/>
            </w:tcBorders>
            <w:shd w:val="clear" w:color="auto" w:fill="auto"/>
            <w:noWrap/>
            <w:vAlign w:val="center"/>
            <w:hideMark/>
          </w:tcPr>
          <w:p w14:paraId="45E9AB14"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562</w:t>
            </w:r>
          </w:p>
        </w:tc>
        <w:tc>
          <w:tcPr>
            <w:tcW w:w="1414" w:type="dxa"/>
            <w:tcBorders>
              <w:top w:val="nil"/>
              <w:left w:val="nil"/>
              <w:bottom w:val="single" w:sz="4" w:space="0" w:color="auto"/>
              <w:right w:val="single" w:sz="4" w:space="0" w:color="auto"/>
            </w:tcBorders>
            <w:shd w:val="clear" w:color="auto" w:fill="auto"/>
            <w:noWrap/>
            <w:vAlign w:val="center"/>
            <w:hideMark/>
          </w:tcPr>
          <w:p w14:paraId="3054E7EC"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617</w:t>
            </w:r>
          </w:p>
        </w:tc>
        <w:tc>
          <w:tcPr>
            <w:tcW w:w="1414" w:type="dxa"/>
            <w:tcBorders>
              <w:top w:val="nil"/>
              <w:left w:val="nil"/>
              <w:bottom w:val="single" w:sz="4" w:space="0" w:color="auto"/>
              <w:right w:val="single" w:sz="4" w:space="0" w:color="auto"/>
            </w:tcBorders>
            <w:shd w:val="clear" w:color="auto" w:fill="auto"/>
            <w:noWrap/>
            <w:vAlign w:val="center"/>
            <w:hideMark/>
          </w:tcPr>
          <w:p w14:paraId="4452116A"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464</w:t>
            </w:r>
          </w:p>
        </w:tc>
      </w:tr>
      <w:tr w:rsidR="003E72FA" w:rsidRPr="00756D51" w14:paraId="14BEF53C"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23888055"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LAGOS DE TIMIZA</w:t>
            </w:r>
          </w:p>
        </w:tc>
        <w:tc>
          <w:tcPr>
            <w:tcW w:w="1414" w:type="dxa"/>
            <w:tcBorders>
              <w:top w:val="nil"/>
              <w:left w:val="nil"/>
              <w:bottom w:val="single" w:sz="4" w:space="0" w:color="auto"/>
              <w:right w:val="single" w:sz="4" w:space="0" w:color="auto"/>
            </w:tcBorders>
            <w:shd w:val="clear" w:color="auto" w:fill="auto"/>
            <w:noWrap/>
            <w:vAlign w:val="center"/>
            <w:hideMark/>
          </w:tcPr>
          <w:p w14:paraId="46B0020A"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440</w:t>
            </w:r>
          </w:p>
        </w:tc>
        <w:tc>
          <w:tcPr>
            <w:tcW w:w="1414" w:type="dxa"/>
            <w:tcBorders>
              <w:top w:val="nil"/>
              <w:left w:val="nil"/>
              <w:bottom w:val="single" w:sz="4" w:space="0" w:color="auto"/>
              <w:right w:val="single" w:sz="4" w:space="0" w:color="auto"/>
            </w:tcBorders>
            <w:shd w:val="clear" w:color="auto" w:fill="auto"/>
            <w:noWrap/>
            <w:vAlign w:val="center"/>
            <w:hideMark/>
          </w:tcPr>
          <w:p w14:paraId="694B0635"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549</w:t>
            </w:r>
          </w:p>
        </w:tc>
        <w:tc>
          <w:tcPr>
            <w:tcW w:w="1414" w:type="dxa"/>
            <w:tcBorders>
              <w:top w:val="nil"/>
              <w:left w:val="nil"/>
              <w:bottom w:val="single" w:sz="4" w:space="0" w:color="auto"/>
              <w:right w:val="single" w:sz="4" w:space="0" w:color="auto"/>
            </w:tcBorders>
            <w:shd w:val="clear" w:color="auto" w:fill="auto"/>
            <w:noWrap/>
            <w:vAlign w:val="center"/>
            <w:hideMark/>
          </w:tcPr>
          <w:p w14:paraId="7E3A1184"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371</w:t>
            </w:r>
          </w:p>
        </w:tc>
      </w:tr>
      <w:tr w:rsidR="003E72FA" w:rsidRPr="00756D51" w14:paraId="3C5161B9"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7CD2B112"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MARTIRES</w:t>
            </w:r>
          </w:p>
        </w:tc>
        <w:tc>
          <w:tcPr>
            <w:tcW w:w="1414" w:type="dxa"/>
            <w:tcBorders>
              <w:top w:val="nil"/>
              <w:left w:val="nil"/>
              <w:bottom w:val="single" w:sz="4" w:space="0" w:color="auto"/>
              <w:right w:val="single" w:sz="4" w:space="0" w:color="auto"/>
            </w:tcBorders>
            <w:shd w:val="clear" w:color="auto" w:fill="auto"/>
            <w:noWrap/>
            <w:vAlign w:val="center"/>
            <w:hideMark/>
          </w:tcPr>
          <w:p w14:paraId="39DFFB2C"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705</w:t>
            </w:r>
          </w:p>
        </w:tc>
        <w:tc>
          <w:tcPr>
            <w:tcW w:w="1414" w:type="dxa"/>
            <w:tcBorders>
              <w:top w:val="nil"/>
              <w:left w:val="nil"/>
              <w:bottom w:val="single" w:sz="4" w:space="0" w:color="auto"/>
              <w:right w:val="single" w:sz="4" w:space="0" w:color="auto"/>
            </w:tcBorders>
            <w:shd w:val="clear" w:color="auto" w:fill="auto"/>
            <w:noWrap/>
            <w:vAlign w:val="center"/>
            <w:hideMark/>
          </w:tcPr>
          <w:p w14:paraId="60B395BB"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1133</w:t>
            </w:r>
          </w:p>
        </w:tc>
        <w:tc>
          <w:tcPr>
            <w:tcW w:w="1414" w:type="dxa"/>
            <w:tcBorders>
              <w:top w:val="nil"/>
              <w:left w:val="nil"/>
              <w:bottom w:val="single" w:sz="4" w:space="0" w:color="auto"/>
              <w:right w:val="single" w:sz="4" w:space="0" w:color="auto"/>
            </w:tcBorders>
            <w:shd w:val="clear" w:color="auto" w:fill="auto"/>
            <w:noWrap/>
            <w:vAlign w:val="center"/>
            <w:hideMark/>
          </w:tcPr>
          <w:p w14:paraId="64842376"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622</w:t>
            </w:r>
          </w:p>
        </w:tc>
      </w:tr>
      <w:tr w:rsidR="003E72FA" w:rsidRPr="00756D51" w14:paraId="06BD8319"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191ED9B7"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 xml:space="preserve">SLIS PUENTE ARANDA </w:t>
            </w:r>
          </w:p>
        </w:tc>
        <w:tc>
          <w:tcPr>
            <w:tcW w:w="1414" w:type="dxa"/>
            <w:tcBorders>
              <w:top w:val="nil"/>
              <w:left w:val="nil"/>
              <w:bottom w:val="single" w:sz="4" w:space="0" w:color="auto"/>
              <w:right w:val="single" w:sz="4" w:space="0" w:color="auto"/>
            </w:tcBorders>
            <w:shd w:val="clear" w:color="auto" w:fill="auto"/>
            <w:noWrap/>
            <w:vAlign w:val="center"/>
            <w:hideMark/>
          </w:tcPr>
          <w:p w14:paraId="4F92FD59"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266</w:t>
            </w:r>
          </w:p>
        </w:tc>
        <w:tc>
          <w:tcPr>
            <w:tcW w:w="1414" w:type="dxa"/>
            <w:tcBorders>
              <w:top w:val="nil"/>
              <w:left w:val="nil"/>
              <w:bottom w:val="single" w:sz="4" w:space="0" w:color="auto"/>
              <w:right w:val="single" w:sz="4" w:space="0" w:color="auto"/>
            </w:tcBorders>
            <w:shd w:val="clear" w:color="auto" w:fill="auto"/>
            <w:noWrap/>
            <w:vAlign w:val="center"/>
            <w:hideMark/>
          </w:tcPr>
          <w:p w14:paraId="550E1E31"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113</w:t>
            </w:r>
          </w:p>
        </w:tc>
        <w:tc>
          <w:tcPr>
            <w:tcW w:w="1414" w:type="dxa"/>
            <w:tcBorders>
              <w:top w:val="nil"/>
              <w:left w:val="nil"/>
              <w:bottom w:val="single" w:sz="4" w:space="0" w:color="auto"/>
              <w:right w:val="single" w:sz="4" w:space="0" w:color="auto"/>
            </w:tcBorders>
            <w:shd w:val="clear" w:color="auto" w:fill="auto"/>
            <w:noWrap/>
            <w:vAlign w:val="center"/>
            <w:hideMark/>
          </w:tcPr>
          <w:p w14:paraId="19A915FE"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87</w:t>
            </w:r>
          </w:p>
        </w:tc>
      </w:tr>
      <w:tr w:rsidR="003E72FA" w:rsidRPr="00756D51" w14:paraId="74F713DC"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2F5B170C"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 xml:space="preserve">SLIS RAFAEL URIBE </w:t>
            </w:r>
          </w:p>
        </w:tc>
        <w:tc>
          <w:tcPr>
            <w:tcW w:w="1414" w:type="dxa"/>
            <w:tcBorders>
              <w:top w:val="nil"/>
              <w:left w:val="nil"/>
              <w:bottom w:val="single" w:sz="4" w:space="0" w:color="auto"/>
              <w:right w:val="single" w:sz="4" w:space="0" w:color="auto"/>
            </w:tcBorders>
            <w:shd w:val="clear" w:color="auto" w:fill="auto"/>
            <w:noWrap/>
            <w:vAlign w:val="center"/>
            <w:hideMark/>
          </w:tcPr>
          <w:p w14:paraId="548FED57"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1038</w:t>
            </w:r>
          </w:p>
        </w:tc>
        <w:tc>
          <w:tcPr>
            <w:tcW w:w="1414" w:type="dxa"/>
            <w:tcBorders>
              <w:top w:val="nil"/>
              <w:left w:val="nil"/>
              <w:bottom w:val="single" w:sz="4" w:space="0" w:color="auto"/>
              <w:right w:val="single" w:sz="4" w:space="0" w:color="auto"/>
            </w:tcBorders>
            <w:shd w:val="clear" w:color="auto" w:fill="auto"/>
            <w:noWrap/>
            <w:vAlign w:val="center"/>
            <w:hideMark/>
          </w:tcPr>
          <w:p w14:paraId="30911579"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1532</w:t>
            </w:r>
          </w:p>
        </w:tc>
        <w:tc>
          <w:tcPr>
            <w:tcW w:w="1414" w:type="dxa"/>
            <w:tcBorders>
              <w:top w:val="nil"/>
              <w:left w:val="nil"/>
              <w:bottom w:val="single" w:sz="4" w:space="0" w:color="auto"/>
              <w:right w:val="single" w:sz="4" w:space="0" w:color="auto"/>
            </w:tcBorders>
            <w:shd w:val="clear" w:color="auto" w:fill="auto"/>
            <w:noWrap/>
            <w:vAlign w:val="center"/>
            <w:hideMark/>
          </w:tcPr>
          <w:p w14:paraId="48F187E4"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1184</w:t>
            </w:r>
          </w:p>
        </w:tc>
      </w:tr>
      <w:tr w:rsidR="003E72FA" w:rsidRPr="00756D51" w14:paraId="03C84D7C"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45C1DD8D"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SAN CRISTÓBAL</w:t>
            </w:r>
          </w:p>
        </w:tc>
        <w:tc>
          <w:tcPr>
            <w:tcW w:w="1414" w:type="dxa"/>
            <w:tcBorders>
              <w:top w:val="nil"/>
              <w:left w:val="nil"/>
              <w:bottom w:val="single" w:sz="4" w:space="0" w:color="auto"/>
              <w:right w:val="single" w:sz="4" w:space="0" w:color="auto"/>
            </w:tcBorders>
            <w:shd w:val="clear" w:color="auto" w:fill="auto"/>
            <w:noWrap/>
            <w:vAlign w:val="center"/>
            <w:hideMark/>
          </w:tcPr>
          <w:p w14:paraId="395D432A"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1439</w:t>
            </w:r>
          </w:p>
        </w:tc>
        <w:tc>
          <w:tcPr>
            <w:tcW w:w="1414" w:type="dxa"/>
            <w:tcBorders>
              <w:top w:val="nil"/>
              <w:left w:val="nil"/>
              <w:bottom w:val="single" w:sz="4" w:space="0" w:color="auto"/>
              <w:right w:val="single" w:sz="4" w:space="0" w:color="auto"/>
            </w:tcBorders>
            <w:shd w:val="clear" w:color="auto" w:fill="auto"/>
            <w:noWrap/>
            <w:vAlign w:val="center"/>
            <w:hideMark/>
          </w:tcPr>
          <w:p w14:paraId="49E66D09"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1647</w:t>
            </w:r>
          </w:p>
        </w:tc>
        <w:tc>
          <w:tcPr>
            <w:tcW w:w="1414" w:type="dxa"/>
            <w:tcBorders>
              <w:top w:val="nil"/>
              <w:left w:val="nil"/>
              <w:bottom w:val="single" w:sz="4" w:space="0" w:color="auto"/>
              <w:right w:val="single" w:sz="4" w:space="0" w:color="auto"/>
            </w:tcBorders>
            <w:shd w:val="clear" w:color="auto" w:fill="auto"/>
            <w:noWrap/>
            <w:vAlign w:val="center"/>
            <w:hideMark/>
          </w:tcPr>
          <w:p w14:paraId="27F1D6C0"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1119</w:t>
            </w:r>
          </w:p>
        </w:tc>
      </w:tr>
      <w:tr w:rsidR="003E72FA" w:rsidRPr="00756D51" w14:paraId="28554CEA"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36513755"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SANTAFE-CANDELARIA</w:t>
            </w:r>
          </w:p>
        </w:tc>
        <w:tc>
          <w:tcPr>
            <w:tcW w:w="1414" w:type="dxa"/>
            <w:tcBorders>
              <w:top w:val="nil"/>
              <w:left w:val="nil"/>
              <w:bottom w:val="single" w:sz="4" w:space="0" w:color="auto"/>
              <w:right w:val="single" w:sz="4" w:space="0" w:color="auto"/>
            </w:tcBorders>
            <w:shd w:val="clear" w:color="auto" w:fill="auto"/>
            <w:noWrap/>
            <w:vAlign w:val="center"/>
            <w:hideMark/>
          </w:tcPr>
          <w:p w14:paraId="64C494F0"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135</w:t>
            </w:r>
          </w:p>
        </w:tc>
        <w:tc>
          <w:tcPr>
            <w:tcW w:w="1414" w:type="dxa"/>
            <w:tcBorders>
              <w:top w:val="nil"/>
              <w:left w:val="nil"/>
              <w:bottom w:val="single" w:sz="4" w:space="0" w:color="auto"/>
              <w:right w:val="single" w:sz="4" w:space="0" w:color="auto"/>
            </w:tcBorders>
            <w:shd w:val="clear" w:color="auto" w:fill="auto"/>
            <w:noWrap/>
            <w:vAlign w:val="center"/>
            <w:hideMark/>
          </w:tcPr>
          <w:p w14:paraId="6492ABF4"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230</w:t>
            </w:r>
          </w:p>
        </w:tc>
        <w:tc>
          <w:tcPr>
            <w:tcW w:w="1414" w:type="dxa"/>
            <w:tcBorders>
              <w:top w:val="nil"/>
              <w:left w:val="nil"/>
              <w:bottom w:val="single" w:sz="4" w:space="0" w:color="auto"/>
              <w:right w:val="single" w:sz="4" w:space="0" w:color="auto"/>
            </w:tcBorders>
            <w:shd w:val="clear" w:color="auto" w:fill="auto"/>
            <w:noWrap/>
            <w:vAlign w:val="center"/>
            <w:hideMark/>
          </w:tcPr>
          <w:p w14:paraId="69DB97A4"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112</w:t>
            </w:r>
          </w:p>
        </w:tc>
      </w:tr>
      <w:tr w:rsidR="003E72FA" w:rsidRPr="00756D51" w14:paraId="1F798C37"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6B747AC8"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SUBA</w:t>
            </w:r>
          </w:p>
        </w:tc>
        <w:tc>
          <w:tcPr>
            <w:tcW w:w="1414" w:type="dxa"/>
            <w:tcBorders>
              <w:top w:val="nil"/>
              <w:left w:val="nil"/>
              <w:bottom w:val="single" w:sz="4" w:space="0" w:color="auto"/>
              <w:right w:val="single" w:sz="4" w:space="0" w:color="auto"/>
            </w:tcBorders>
            <w:shd w:val="clear" w:color="auto" w:fill="auto"/>
            <w:noWrap/>
            <w:vAlign w:val="center"/>
            <w:hideMark/>
          </w:tcPr>
          <w:p w14:paraId="6E973953"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2081</w:t>
            </w:r>
          </w:p>
        </w:tc>
        <w:tc>
          <w:tcPr>
            <w:tcW w:w="1414" w:type="dxa"/>
            <w:tcBorders>
              <w:top w:val="nil"/>
              <w:left w:val="nil"/>
              <w:bottom w:val="single" w:sz="4" w:space="0" w:color="auto"/>
              <w:right w:val="single" w:sz="4" w:space="0" w:color="auto"/>
            </w:tcBorders>
            <w:shd w:val="clear" w:color="auto" w:fill="auto"/>
            <w:noWrap/>
            <w:vAlign w:val="center"/>
            <w:hideMark/>
          </w:tcPr>
          <w:p w14:paraId="3A7F09EE"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3462</w:t>
            </w:r>
          </w:p>
        </w:tc>
        <w:tc>
          <w:tcPr>
            <w:tcW w:w="1414" w:type="dxa"/>
            <w:tcBorders>
              <w:top w:val="nil"/>
              <w:left w:val="nil"/>
              <w:bottom w:val="single" w:sz="4" w:space="0" w:color="auto"/>
              <w:right w:val="single" w:sz="4" w:space="0" w:color="auto"/>
            </w:tcBorders>
            <w:shd w:val="clear" w:color="auto" w:fill="auto"/>
            <w:noWrap/>
            <w:vAlign w:val="center"/>
            <w:hideMark/>
          </w:tcPr>
          <w:p w14:paraId="36ACD524"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2575</w:t>
            </w:r>
          </w:p>
        </w:tc>
      </w:tr>
      <w:tr w:rsidR="003E72FA" w:rsidRPr="00756D51" w14:paraId="4E13B90A"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1504CE0F"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TEUSAQUILLO</w:t>
            </w:r>
          </w:p>
        </w:tc>
        <w:tc>
          <w:tcPr>
            <w:tcW w:w="1414" w:type="dxa"/>
            <w:tcBorders>
              <w:top w:val="nil"/>
              <w:left w:val="nil"/>
              <w:bottom w:val="single" w:sz="4" w:space="0" w:color="auto"/>
              <w:right w:val="single" w:sz="4" w:space="0" w:color="auto"/>
            </w:tcBorders>
            <w:shd w:val="clear" w:color="auto" w:fill="auto"/>
            <w:noWrap/>
            <w:vAlign w:val="center"/>
            <w:hideMark/>
          </w:tcPr>
          <w:p w14:paraId="7461D223"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227</w:t>
            </w:r>
          </w:p>
        </w:tc>
        <w:tc>
          <w:tcPr>
            <w:tcW w:w="1414" w:type="dxa"/>
            <w:tcBorders>
              <w:top w:val="nil"/>
              <w:left w:val="nil"/>
              <w:bottom w:val="single" w:sz="4" w:space="0" w:color="auto"/>
              <w:right w:val="single" w:sz="4" w:space="0" w:color="auto"/>
            </w:tcBorders>
            <w:shd w:val="clear" w:color="auto" w:fill="auto"/>
            <w:noWrap/>
            <w:vAlign w:val="center"/>
            <w:hideMark/>
          </w:tcPr>
          <w:p w14:paraId="67C78DDC"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325</w:t>
            </w:r>
          </w:p>
        </w:tc>
        <w:tc>
          <w:tcPr>
            <w:tcW w:w="1414" w:type="dxa"/>
            <w:tcBorders>
              <w:top w:val="nil"/>
              <w:left w:val="nil"/>
              <w:bottom w:val="single" w:sz="4" w:space="0" w:color="auto"/>
              <w:right w:val="single" w:sz="4" w:space="0" w:color="auto"/>
            </w:tcBorders>
            <w:shd w:val="clear" w:color="auto" w:fill="auto"/>
            <w:noWrap/>
            <w:vAlign w:val="center"/>
            <w:hideMark/>
          </w:tcPr>
          <w:p w14:paraId="6D9A2894"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302</w:t>
            </w:r>
          </w:p>
        </w:tc>
      </w:tr>
      <w:tr w:rsidR="003E72FA" w:rsidRPr="00756D51" w14:paraId="5E3122A2"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65AE9776"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TUNJUELITO</w:t>
            </w:r>
          </w:p>
        </w:tc>
        <w:tc>
          <w:tcPr>
            <w:tcW w:w="1414" w:type="dxa"/>
            <w:tcBorders>
              <w:top w:val="nil"/>
              <w:left w:val="nil"/>
              <w:bottom w:val="single" w:sz="4" w:space="0" w:color="auto"/>
              <w:right w:val="single" w:sz="4" w:space="0" w:color="auto"/>
            </w:tcBorders>
            <w:shd w:val="clear" w:color="auto" w:fill="auto"/>
            <w:noWrap/>
            <w:vAlign w:val="center"/>
            <w:hideMark/>
          </w:tcPr>
          <w:p w14:paraId="75F57A1B"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84</w:t>
            </w:r>
          </w:p>
        </w:tc>
        <w:tc>
          <w:tcPr>
            <w:tcW w:w="1414" w:type="dxa"/>
            <w:tcBorders>
              <w:top w:val="nil"/>
              <w:left w:val="nil"/>
              <w:bottom w:val="single" w:sz="4" w:space="0" w:color="auto"/>
              <w:right w:val="single" w:sz="4" w:space="0" w:color="auto"/>
            </w:tcBorders>
            <w:shd w:val="clear" w:color="auto" w:fill="auto"/>
            <w:noWrap/>
            <w:vAlign w:val="center"/>
            <w:hideMark/>
          </w:tcPr>
          <w:p w14:paraId="655A61C1"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204</w:t>
            </w:r>
          </w:p>
        </w:tc>
        <w:tc>
          <w:tcPr>
            <w:tcW w:w="1414" w:type="dxa"/>
            <w:tcBorders>
              <w:top w:val="nil"/>
              <w:left w:val="nil"/>
              <w:bottom w:val="single" w:sz="4" w:space="0" w:color="auto"/>
              <w:right w:val="single" w:sz="4" w:space="0" w:color="auto"/>
            </w:tcBorders>
            <w:shd w:val="clear" w:color="auto" w:fill="auto"/>
            <w:noWrap/>
            <w:vAlign w:val="center"/>
            <w:hideMark/>
          </w:tcPr>
          <w:p w14:paraId="5765245F"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172</w:t>
            </w:r>
          </w:p>
        </w:tc>
      </w:tr>
      <w:tr w:rsidR="003E72FA" w:rsidRPr="00756D51" w14:paraId="2E0156F7"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1E0A7DB1"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USAQUEN</w:t>
            </w:r>
          </w:p>
        </w:tc>
        <w:tc>
          <w:tcPr>
            <w:tcW w:w="1414" w:type="dxa"/>
            <w:tcBorders>
              <w:top w:val="nil"/>
              <w:left w:val="nil"/>
              <w:bottom w:val="single" w:sz="4" w:space="0" w:color="auto"/>
              <w:right w:val="single" w:sz="4" w:space="0" w:color="auto"/>
            </w:tcBorders>
            <w:shd w:val="clear" w:color="auto" w:fill="auto"/>
            <w:noWrap/>
            <w:vAlign w:val="center"/>
            <w:hideMark/>
          </w:tcPr>
          <w:p w14:paraId="1384A4CD"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604</w:t>
            </w:r>
          </w:p>
        </w:tc>
        <w:tc>
          <w:tcPr>
            <w:tcW w:w="1414" w:type="dxa"/>
            <w:tcBorders>
              <w:top w:val="nil"/>
              <w:left w:val="nil"/>
              <w:bottom w:val="single" w:sz="4" w:space="0" w:color="auto"/>
              <w:right w:val="single" w:sz="4" w:space="0" w:color="auto"/>
            </w:tcBorders>
            <w:shd w:val="clear" w:color="auto" w:fill="auto"/>
            <w:noWrap/>
            <w:vAlign w:val="center"/>
            <w:hideMark/>
          </w:tcPr>
          <w:p w14:paraId="62B31A79"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962</w:t>
            </w:r>
          </w:p>
        </w:tc>
        <w:tc>
          <w:tcPr>
            <w:tcW w:w="1414" w:type="dxa"/>
            <w:tcBorders>
              <w:top w:val="nil"/>
              <w:left w:val="nil"/>
              <w:bottom w:val="single" w:sz="4" w:space="0" w:color="auto"/>
              <w:right w:val="single" w:sz="4" w:space="0" w:color="auto"/>
            </w:tcBorders>
            <w:shd w:val="clear" w:color="auto" w:fill="auto"/>
            <w:noWrap/>
            <w:vAlign w:val="center"/>
            <w:hideMark/>
          </w:tcPr>
          <w:p w14:paraId="0C0B712C"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670</w:t>
            </w:r>
          </w:p>
        </w:tc>
      </w:tr>
      <w:tr w:rsidR="003E72FA" w:rsidRPr="00756D51" w14:paraId="5FC84831" w14:textId="77777777" w:rsidTr="00CA5A19">
        <w:trPr>
          <w:trHeight w:val="263"/>
          <w:jc w:val="center"/>
        </w:trPr>
        <w:tc>
          <w:tcPr>
            <w:tcW w:w="4338" w:type="dxa"/>
            <w:tcBorders>
              <w:top w:val="nil"/>
              <w:left w:val="single" w:sz="4" w:space="0" w:color="auto"/>
              <w:bottom w:val="nil"/>
              <w:right w:val="single" w:sz="4" w:space="0" w:color="auto"/>
            </w:tcBorders>
            <w:shd w:val="clear" w:color="auto" w:fill="auto"/>
            <w:noWrap/>
            <w:vAlign w:val="center"/>
            <w:hideMark/>
          </w:tcPr>
          <w:p w14:paraId="0471FB21"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SLIS USME- SUMAPAZ</w:t>
            </w:r>
          </w:p>
        </w:tc>
        <w:tc>
          <w:tcPr>
            <w:tcW w:w="1414" w:type="dxa"/>
            <w:tcBorders>
              <w:top w:val="nil"/>
              <w:left w:val="nil"/>
              <w:bottom w:val="nil"/>
              <w:right w:val="single" w:sz="4" w:space="0" w:color="auto"/>
            </w:tcBorders>
            <w:shd w:val="clear" w:color="auto" w:fill="auto"/>
            <w:noWrap/>
            <w:vAlign w:val="center"/>
            <w:hideMark/>
          </w:tcPr>
          <w:p w14:paraId="23BBD9B6"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1370</w:t>
            </w:r>
          </w:p>
        </w:tc>
        <w:tc>
          <w:tcPr>
            <w:tcW w:w="1414" w:type="dxa"/>
            <w:tcBorders>
              <w:top w:val="nil"/>
              <w:left w:val="nil"/>
              <w:bottom w:val="single" w:sz="4" w:space="0" w:color="auto"/>
              <w:right w:val="single" w:sz="4" w:space="0" w:color="auto"/>
            </w:tcBorders>
            <w:shd w:val="clear" w:color="auto" w:fill="auto"/>
            <w:noWrap/>
            <w:vAlign w:val="center"/>
            <w:hideMark/>
          </w:tcPr>
          <w:p w14:paraId="789BE1D9"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3013</w:t>
            </w:r>
          </w:p>
        </w:tc>
        <w:tc>
          <w:tcPr>
            <w:tcW w:w="1414" w:type="dxa"/>
            <w:tcBorders>
              <w:top w:val="nil"/>
              <w:left w:val="nil"/>
              <w:bottom w:val="single" w:sz="4" w:space="0" w:color="auto"/>
              <w:right w:val="single" w:sz="4" w:space="0" w:color="auto"/>
            </w:tcBorders>
            <w:shd w:val="clear" w:color="auto" w:fill="auto"/>
            <w:noWrap/>
            <w:vAlign w:val="center"/>
            <w:hideMark/>
          </w:tcPr>
          <w:p w14:paraId="0F342DA8" w14:textId="77777777" w:rsidR="003E72FA" w:rsidRPr="00756D51" w:rsidRDefault="003E72FA" w:rsidP="00CA5A19">
            <w:pPr>
              <w:jc w:val="center"/>
              <w:rPr>
                <w:rFonts w:ascii="Arial" w:hAnsi="Arial" w:cs="Arial"/>
                <w:sz w:val="18"/>
                <w:szCs w:val="18"/>
                <w:lang w:val="es-CO" w:eastAsia="es-CO"/>
              </w:rPr>
            </w:pPr>
            <w:r w:rsidRPr="00756D51">
              <w:rPr>
                <w:rFonts w:ascii="Arial" w:hAnsi="Arial" w:cs="Arial"/>
                <w:sz w:val="18"/>
                <w:szCs w:val="18"/>
                <w:lang w:val="es-CO" w:eastAsia="es-CO"/>
              </w:rPr>
              <w:t>2235</w:t>
            </w:r>
          </w:p>
        </w:tc>
      </w:tr>
      <w:tr w:rsidR="003E72FA" w:rsidRPr="00756D51" w14:paraId="1A9BE405" w14:textId="77777777" w:rsidTr="003E72FA">
        <w:trPr>
          <w:trHeight w:val="263"/>
          <w:jc w:val="center"/>
        </w:trPr>
        <w:tc>
          <w:tcPr>
            <w:tcW w:w="4338" w:type="dxa"/>
            <w:tcBorders>
              <w:top w:val="single" w:sz="8" w:space="0" w:color="auto"/>
              <w:left w:val="single" w:sz="8" w:space="0" w:color="auto"/>
              <w:bottom w:val="single" w:sz="8" w:space="0" w:color="auto"/>
              <w:right w:val="single" w:sz="8" w:space="0" w:color="auto"/>
            </w:tcBorders>
            <w:shd w:val="clear" w:color="auto" w:fill="9CC2E5" w:themeFill="accent1" w:themeFillTint="99"/>
            <w:noWrap/>
            <w:vAlign w:val="center"/>
            <w:hideMark/>
          </w:tcPr>
          <w:p w14:paraId="2186688D" w14:textId="77777777" w:rsidR="003E72FA" w:rsidRPr="00756D51" w:rsidRDefault="003E72FA" w:rsidP="00CA5A19">
            <w:pPr>
              <w:jc w:val="center"/>
              <w:rPr>
                <w:rFonts w:ascii="Arial" w:hAnsi="Arial" w:cs="Arial"/>
                <w:b/>
                <w:bCs/>
                <w:color w:val="1F4E79" w:themeColor="accent1" w:themeShade="80"/>
                <w:sz w:val="18"/>
                <w:szCs w:val="18"/>
                <w:lang w:val="es-CO" w:eastAsia="es-CO"/>
              </w:rPr>
            </w:pPr>
            <w:r w:rsidRPr="00756D51">
              <w:rPr>
                <w:rFonts w:ascii="Arial" w:hAnsi="Arial" w:cs="Arial"/>
                <w:b/>
                <w:bCs/>
                <w:color w:val="1F4E79" w:themeColor="accent1" w:themeShade="80"/>
                <w:sz w:val="18"/>
                <w:szCs w:val="18"/>
                <w:lang w:val="es-CO" w:eastAsia="es-CO"/>
              </w:rPr>
              <w:t>TOTAL</w:t>
            </w:r>
          </w:p>
        </w:tc>
        <w:tc>
          <w:tcPr>
            <w:tcW w:w="1414" w:type="dxa"/>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14:paraId="3C65C084" w14:textId="77777777" w:rsidR="003E72FA" w:rsidRPr="00756D51" w:rsidRDefault="003E72FA" w:rsidP="00CA5A19">
            <w:pPr>
              <w:jc w:val="center"/>
              <w:rPr>
                <w:rFonts w:ascii="Arial" w:hAnsi="Arial" w:cs="Arial"/>
                <w:b/>
                <w:bCs/>
                <w:color w:val="1F4E79" w:themeColor="accent1" w:themeShade="80"/>
                <w:sz w:val="18"/>
                <w:szCs w:val="18"/>
                <w:lang w:val="es-CO" w:eastAsia="es-CO"/>
              </w:rPr>
            </w:pPr>
            <w:r w:rsidRPr="00756D51">
              <w:rPr>
                <w:rFonts w:ascii="Arial" w:hAnsi="Arial" w:cs="Arial"/>
                <w:b/>
                <w:bCs/>
                <w:color w:val="1F4E79" w:themeColor="accent1" w:themeShade="80"/>
                <w:sz w:val="18"/>
                <w:szCs w:val="18"/>
                <w:lang w:val="es-CO" w:eastAsia="es-CO"/>
              </w:rPr>
              <w:t>16460</w:t>
            </w:r>
          </w:p>
        </w:tc>
        <w:tc>
          <w:tcPr>
            <w:tcW w:w="1414" w:type="dxa"/>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14:paraId="269752E2" w14:textId="77777777" w:rsidR="003E72FA" w:rsidRPr="00756D51" w:rsidRDefault="003E72FA" w:rsidP="00CA5A19">
            <w:pPr>
              <w:jc w:val="center"/>
              <w:rPr>
                <w:rFonts w:ascii="Arial" w:hAnsi="Arial" w:cs="Arial"/>
                <w:b/>
                <w:bCs/>
                <w:color w:val="1F4E79" w:themeColor="accent1" w:themeShade="80"/>
                <w:sz w:val="18"/>
                <w:szCs w:val="18"/>
                <w:lang w:val="es-CO" w:eastAsia="es-CO"/>
              </w:rPr>
            </w:pPr>
            <w:r w:rsidRPr="00756D51">
              <w:rPr>
                <w:rFonts w:ascii="Arial" w:hAnsi="Arial" w:cs="Arial"/>
                <w:b/>
                <w:bCs/>
                <w:color w:val="1F4E79" w:themeColor="accent1" w:themeShade="80"/>
                <w:sz w:val="18"/>
                <w:szCs w:val="18"/>
                <w:lang w:val="es-CO" w:eastAsia="es-CO"/>
              </w:rPr>
              <w:t>23157</w:t>
            </w:r>
          </w:p>
        </w:tc>
        <w:tc>
          <w:tcPr>
            <w:tcW w:w="1414" w:type="dxa"/>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14:paraId="16537428" w14:textId="77777777" w:rsidR="003E72FA" w:rsidRPr="00756D51" w:rsidRDefault="003E72FA" w:rsidP="00CA5A19">
            <w:pPr>
              <w:jc w:val="center"/>
              <w:rPr>
                <w:rFonts w:ascii="Arial" w:hAnsi="Arial" w:cs="Arial"/>
                <w:b/>
                <w:bCs/>
                <w:color w:val="1F4E79" w:themeColor="accent1" w:themeShade="80"/>
                <w:sz w:val="18"/>
                <w:szCs w:val="18"/>
                <w:lang w:val="es-CO" w:eastAsia="es-CO"/>
              </w:rPr>
            </w:pPr>
            <w:r w:rsidRPr="00756D51">
              <w:rPr>
                <w:rFonts w:ascii="Arial" w:hAnsi="Arial" w:cs="Arial"/>
                <w:b/>
                <w:bCs/>
                <w:color w:val="1F4E79" w:themeColor="accent1" w:themeShade="80"/>
                <w:sz w:val="18"/>
                <w:szCs w:val="18"/>
                <w:lang w:val="es-CO" w:eastAsia="es-CO"/>
              </w:rPr>
              <w:t>17587</w:t>
            </w:r>
          </w:p>
        </w:tc>
      </w:tr>
    </w:tbl>
    <w:p w14:paraId="34EB8969" w14:textId="7CFAFE91" w:rsidR="00D44723" w:rsidRPr="00756D51" w:rsidRDefault="0066724D" w:rsidP="003E72FA">
      <w:pPr>
        <w:rPr>
          <w:rFonts w:ascii="Arial" w:hAnsi="Arial" w:cs="Arial"/>
          <w:i/>
          <w:sz w:val="16"/>
          <w:szCs w:val="22"/>
          <w:lang w:val="es-CO"/>
        </w:rPr>
      </w:pPr>
      <w:r w:rsidRPr="00756D51">
        <w:rPr>
          <w:rFonts w:ascii="Arial" w:hAnsi="Arial" w:cs="Arial"/>
          <w:i/>
          <w:sz w:val="16"/>
          <w:szCs w:val="22"/>
          <w:lang w:val="es-CO"/>
        </w:rPr>
        <w:t xml:space="preserve">      </w:t>
      </w:r>
      <w:r w:rsidR="003E72FA" w:rsidRPr="00756D51">
        <w:rPr>
          <w:rFonts w:ascii="Arial" w:hAnsi="Arial" w:cs="Arial"/>
          <w:i/>
          <w:sz w:val="16"/>
          <w:szCs w:val="22"/>
          <w:lang w:val="es-CO"/>
        </w:rPr>
        <w:t xml:space="preserve">Fuente: Aplicativo SIRBE </w:t>
      </w:r>
      <w:r w:rsidR="00754C36" w:rsidRPr="00756D51">
        <w:rPr>
          <w:rFonts w:ascii="Arial" w:hAnsi="Arial" w:cs="Arial"/>
          <w:i/>
          <w:sz w:val="16"/>
          <w:szCs w:val="22"/>
          <w:lang w:val="es-CO"/>
        </w:rPr>
        <w:t>julio</w:t>
      </w:r>
      <w:r w:rsidR="003E72FA" w:rsidRPr="00756D51">
        <w:rPr>
          <w:rFonts w:ascii="Arial" w:hAnsi="Arial" w:cs="Arial"/>
          <w:i/>
          <w:sz w:val="16"/>
          <w:szCs w:val="22"/>
          <w:lang w:val="es-CO"/>
        </w:rPr>
        <w:t xml:space="preserve"> 9 de 2018 responsable: Claudia Milena Bulla </w:t>
      </w:r>
    </w:p>
    <w:p w14:paraId="4B035C2F" w14:textId="77777777" w:rsidR="00D44723" w:rsidRPr="00756D51" w:rsidRDefault="00D44723" w:rsidP="003C69DB">
      <w:pPr>
        <w:jc w:val="both"/>
        <w:rPr>
          <w:rFonts w:ascii="Arial" w:hAnsi="Arial" w:cs="Arial"/>
          <w:color w:val="3333FF"/>
          <w:sz w:val="22"/>
          <w:szCs w:val="22"/>
          <w:lang w:val="es-CO"/>
        </w:rPr>
      </w:pPr>
    </w:p>
    <w:p w14:paraId="0C77B3BA" w14:textId="0C129C90" w:rsidR="003E72FA" w:rsidRPr="00756D51" w:rsidRDefault="003E72FA" w:rsidP="003E72FA">
      <w:pPr>
        <w:jc w:val="both"/>
        <w:rPr>
          <w:rFonts w:ascii="Arial" w:hAnsi="Arial" w:cs="Arial"/>
          <w:color w:val="000000"/>
          <w:sz w:val="22"/>
          <w:szCs w:val="22"/>
          <w:lang w:val="es-CO"/>
        </w:rPr>
      </w:pPr>
      <w:r w:rsidRPr="00756D51">
        <w:rPr>
          <w:rFonts w:ascii="Arial" w:hAnsi="Arial" w:cs="Arial"/>
          <w:color w:val="000000"/>
          <w:sz w:val="22"/>
          <w:szCs w:val="22"/>
          <w:lang w:val="es-CO"/>
        </w:rPr>
        <w:t xml:space="preserve">En comparación con el número de ciudadanos/as atendidos durante el primer trimestre de 2018, el promedio de atención presenta una leve disminución durante el mes de junio. </w:t>
      </w:r>
    </w:p>
    <w:p w14:paraId="4F473CDB" w14:textId="2CCA5856" w:rsidR="00407255" w:rsidRPr="00756D51" w:rsidRDefault="00407255" w:rsidP="003C69DB">
      <w:pPr>
        <w:jc w:val="both"/>
        <w:rPr>
          <w:rFonts w:ascii="Arial" w:hAnsi="Arial" w:cs="Arial"/>
          <w:color w:val="000000"/>
          <w:sz w:val="22"/>
          <w:szCs w:val="22"/>
          <w:lang w:val="es-CO"/>
        </w:rPr>
      </w:pPr>
    </w:p>
    <w:p w14:paraId="69ABA651" w14:textId="581DB03E" w:rsidR="00407255" w:rsidRPr="00756D51" w:rsidRDefault="003E72FA" w:rsidP="00FB62B9">
      <w:pPr>
        <w:jc w:val="center"/>
        <w:rPr>
          <w:rFonts w:ascii="Arial" w:hAnsi="Arial" w:cs="Arial"/>
          <w:color w:val="000000"/>
          <w:sz w:val="22"/>
          <w:szCs w:val="22"/>
          <w:lang w:val="es-CO"/>
        </w:rPr>
      </w:pPr>
      <w:r w:rsidRPr="00756D51">
        <w:rPr>
          <w:rFonts w:ascii="Arial" w:hAnsi="Arial" w:cs="Arial"/>
          <w:noProof/>
          <w:color w:val="000000"/>
          <w:sz w:val="22"/>
          <w:szCs w:val="22"/>
          <w:lang w:val="es-CO" w:eastAsia="es-CO"/>
        </w:rPr>
        <w:lastRenderedPageBreak/>
        <w:drawing>
          <wp:inline distT="0" distB="0" distL="0" distR="0" wp14:anchorId="05FF13B1" wp14:editId="64937F74">
            <wp:extent cx="4572000" cy="2743200"/>
            <wp:effectExtent l="0" t="0" r="0" b="0"/>
            <wp:docPr id="12" name="Gráfico 12">
              <a:extLst xmlns:a="http://schemas.openxmlformats.org/drawingml/2006/main">
                <a:ext uri="{FF2B5EF4-FFF2-40B4-BE49-F238E27FC236}">
                  <a16:creationId xmlns:a16="http://schemas.microsoft.com/office/drawing/2014/main" id="{946F391D-4308-45B5-B415-F27741D4D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2C65C3" w14:textId="77777777" w:rsidR="0060333F" w:rsidRPr="00756D51" w:rsidRDefault="0060333F" w:rsidP="0060333F">
      <w:pPr>
        <w:jc w:val="both"/>
        <w:rPr>
          <w:rFonts w:ascii="Arial" w:hAnsi="Arial" w:cs="Arial"/>
          <w:color w:val="000000"/>
          <w:sz w:val="22"/>
          <w:szCs w:val="22"/>
          <w:lang w:val="es-CO"/>
        </w:rPr>
      </w:pPr>
    </w:p>
    <w:p w14:paraId="72E83138" w14:textId="59E3B7E9" w:rsidR="0060333F" w:rsidRPr="00756D51" w:rsidRDefault="0060333F" w:rsidP="0060333F">
      <w:pPr>
        <w:jc w:val="both"/>
        <w:rPr>
          <w:rFonts w:ascii="Arial" w:hAnsi="Arial" w:cs="Arial"/>
          <w:color w:val="FF0000"/>
          <w:sz w:val="22"/>
          <w:szCs w:val="22"/>
          <w:lang w:val="es-CO"/>
        </w:rPr>
      </w:pPr>
      <w:r w:rsidRPr="00756D51">
        <w:rPr>
          <w:rFonts w:ascii="Arial" w:hAnsi="Arial" w:cs="Arial"/>
          <w:color w:val="000000"/>
          <w:sz w:val="22"/>
          <w:szCs w:val="22"/>
          <w:lang w:val="es-CO"/>
        </w:rPr>
        <w:t xml:space="preserve">Los puntos SIAC que presentaron cifras altas en la atención durante los dos trimestres fueron: </w:t>
      </w:r>
      <w:r w:rsidRPr="00756D51">
        <w:rPr>
          <w:rFonts w:ascii="Arial" w:hAnsi="Arial" w:cs="Arial"/>
          <w:sz w:val="22"/>
          <w:szCs w:val="22"/>
          <w:lang w:val="es-CO"/>
        </w:rPr>
        <w:t xml:space="preserve">Subdirección Local Suba, Subdirección Local Ciudad Bolívar y Subdirección Local Usme, donde se concentra el mayor número de </w:t>
      </w:r>
      <w:r w:rsidR="00B53F30" w:rsidRPr="00756D51">
        <w:rPr>
          <w:rFonts w:ascii="Arial" w:hAnsi="Arial" w:cs="Arial"/>
          <w:sz w:val="22"/>
          <w:szCs w:val="22"/>
          <w:lang w:val="es-CO"/>
        </w:rPr>
        <w:t>ciudadanía que</w:t>
      </w:r>
      <w:r w:rsidRPr="00756D51">
        <w:rPr>
          <w:rFonts w:ascii="Arial" w:hAnsi="Arial" w:cs="Arial"/>
          <w:sz w:val="22"/>
          <w:szCs w:val="22"/>
          <w:lang w:val="es-CO"/>
        </w:rPr>
        <w:t xml:space="preserve"> acude a los servicios sociales de la SDIS.</w:t>
      </w:r>
    </w:p>
    <w:p w14:paraId="2E8D2D87" w14:textId="77777777" w:rsidR="00E3687D" w:rsidRPr="00756D51" w:rsidRDefault="00E3687D" w:rsidP="003C69DB">
      <w:pPr>
        <w:rPr>
          <w:rFonts w:ascii="Arial" w:hAnsi="Arial" w:cs="Arial"/>
          <w:color w:val="1F4E79" w:themeColor="accent1" w:themeShade="80"/>
          <w:sz w:val="22"/>
          <w:szCs w:val="22"/>
          <w:lang w:val="es-CO"/>
        </w:rPr>
      </w:pPr>
    </w:p>
    <w:p w14:paraId="79185155" w14:textId="218507E5" w:rsidR="0093161F" w:rsidRPr="00756D51" w:rsidRDefault="0093161F" w:rsidP="003C69DB">
      <w:pPr>
        <w:pStyle w:val="Ttulo2"/>
        <w:rPr>
          <w:rFonts w:ascii="Arial" w:hAnsi="Arial" w:cs="Arial"/>
          <w:color w:val="1F4E79" w:themeColor="accent1" w:themeShade="80"/>
          <w:sz w:val="22"/>
          <w:szCs w:val="22"/>
          <w:lang w:val="es-CO"/>
        </w:rPr>
      </w:pPr>
      <w:bookmarkStart w:id="27" w:name="_Toc521508706"/>
      <w:r w:rsidRPr="00756D51">
        <w:rPr>
          <w:rFonts w:ascii="Arial" w:hAnsi="Arial" w:cs="Arial"/>
          <w:color w:val="1F4E79" w:themeColor="accent1" w:themeShade="80"/>
          <w:sz w:val="22"/>
          <w:szCs w:val="22"/>
          <w:lang w:val="es-CO"/>
        </w:rPr>
        <w:t>2.2 Atención Telefónica</w:t>
      </w:r>
      <w:bookmarkEnd w:id="27"/>
    </w:p>
    <w:p w14:paraId="4714C028" w14:textId="77777777" w:rsidR="0060333F" w:rsidRPr="00756D51" w:rsidRDefault="0060333F" w:rsidP="0060333F">
      <w:pPr>
        <w:contextualSpacing/>
        <w:jc w:val="both"/>
        <w:rPr>
          <w:rFonts w:ascii="Arial" w:hAnsi="Arial" w:cs="Arial"/>
          <w:sz w:val="22"/>
          <w:szCs w:val="22"/>
          <w:lang w:val="es-CO"/>
        </w:rPr>
      </w:pPr>
    </w:p>
    <w:p w14:paraId="57C6F10A" w14:textId="6762744E" w:rsidR="0060333F" w:rsidRPr="00756D51" w:rsidRDefault="0060333F" w:rsidP="0060333F">
      <w:pPr>
        <w:contextualSpacing/>
        <w:jc w:val="both"/>
        <w:rPr>
          <w:rFonts w:ascii="Arial" w:hAnsi="Arial" w:cs="Arial"/>
          <w:sz w:val="22"/>
          <w:szCs w:val="22"/>
          <w:lang w:val="es-CO"/>
        </w:rPr>
      </w:pPr>
      <w:r w:rsidRPr="00756D51">
        <w:rPr>
          <w:rFonts w:ascii="Arial" w:hAnsi="Arial" w:cs="Arial"/>
          <w:sz w:val="22"/>
          <w:szCs w:val="22"/>
          <w:lang w:val="es-CO"/>
        </w:rPr>
        <w:t>En el marco del Manual de Atención a la Ciudadanía de la SDIS, numeral 3.4 Protocolo atención telefónica, durante los meses de abril a junio, se da continuidad siguientes actividades:</w:t>
      </w:r>
    </w:p>
    <w:p w14:paraId="0619F3F6" w14:textId="77777777" w:rsidR="0060333F" w:rsidRPr="00756D51" w:rsidRDefault="0060333F" w:rsidP="0060333F">
      <w:pPr>
        <w:contextualSpacing/>
        <w:jc w:val="both"/>
        <w:rPr>
          <w:rFonts w:ascii="Arial" w:hAnsi="Arial" w:cs="Arial"/>
          <w:sz w:val="22"/>
          <w:szCs w:val="22"/>
          <w:lang w:val="es-CO"/>
        </w:rPr>
      </w:pPr>
    </w:p>
    <w:p w14:paraId="2CB0EA5A" w14:textId="079CD932" w:rsidR="0060333F" w:rsidRPr="00756D51" w:rsidRDefault="0060333F" w:rsidP="0060333F">
      <w:pPr>
        <w:pStyle w:val="Prrafodelista"/>
        <w:numPr>
          <w:ilvl w:val="0"/>
          <w:numId w:val="21"/>
        </w:numPr>
        <w:shd w:val="clear" w:color="auto" w:fill="FFFFFF"/>
        <w:jc w:val="both"/>
        <w:rPr>
          <w:rFonts w:ascii="Arial" w:hAnsi="Arial" w:cs="Arial"/>
          <w:sz w:val="22"/>
          <w:szCs w:val="22"/>
          <w:lang w:val="es-CO" w:eastAsia="es-ES"/>
        </w:rPr>
      </w:pPr>
      <w:r w:rsidRPr="00756D51">
        <w:rPr>
          <w:rFonts w:ascii="Arial" w:eastAsia="Arial" w:hAnsi="Arial" w:cs="Arial"/>
          <w:sz w:val="22"/>
          <w:szCs w:val="22"/>
          <w:lang w:val="es-CO"/>
        </w:rPr>
        <w:t xml:space="preserve">Articulación con la Subdirección de Investigación e Información con el fin de establecer acciones de mejorar en la atención telefónica del conmutador las cuales están dirigidas a la </w:t>
      </w:r>
      <w:r w:rsidR="00552091" w:rsidRPr="00756D51">
        <w:rPr>
          <w:rFonts w:ascii="Arial" w:eastAsia="Arial" w:hAnsi="Arial" w:cs="Arial"/>
          <w:sz w:val="22"/>
          <w:szCs w:val="22"/>
          <w:lang w:val="es-CO"/>
        </w:rPr>
        <w:t>implementación del</w:t>
      </w:r>
      <w:r w:rsidRPr="00756D51">
        <w:rPr>
          <w:rFonts w:ascii="Arial" w:eastAsia="Arial" w:hAnsi="Arial" w:cs="Arial"/>
          <w:sz w:val="22"/>
          <w:szCs w:val="22"/>
          <w:lang w:val="es-CO"/>
        </w:rPr>
        <w:t xml:space="preserve"> Call Center en la SDIS, el cual a la fecha  se encuentra por parte de esa dependencia  en validación </w:t>
      </w:r>
      <w:r w:rsidRPr="00756D51">
        <w:rPr>
          <w:rFonts w:ascii="Arial" w:hAnsi="Arial" w:cs="Arial"/>
          <w:sz w:val="22"/>
          <w:szCs w:val="22"/>
          <w:lang w:val="es-CO" w:eastAsia="es-ES"/>
        </w:rPr>
        <w:t xml:space="preserve">y ajustes técnicos con el proveedor. </w:t>
      </w:r>
    </w:p>
    <w:p w14:paraId="1A1B4B33" w14:textId="77777777" w:rsidR="0060333F" w:rsidRPr="00756D51" w:rsidRDefault="0060333F" w:rsidP="0060333F">
      <w:pPr>
        <w:pStyle w:val="Prrafodelista"/>
        <w:shd w:val="clear" w:color="auto" w:fill="FFFFFF"/>
        <w:ind w:left="360"/>
        <w:jc w:val="both"/>
        <w:rPr>
          <w:rFonts w:ascii="Arial" w:hAnsi="Arial" w:cs="Arial"/>
          <w:sz w:val="22"/>
          <w:szCs w:val="22"/>
          <w:lang w:val="es-CO" w:eastAsia="es-ES"/>
        </w:rPr>
      </w:pPr>
    </w:p>
    <w:p w14:paraId="2420A877" w14:textId="12225FB0" w:rsidR="0060333F" w:rsidRPr="00756D51" w:rsidRDefault="0060333F" w:rsidP="0060333F">
      <w:pPr>
        <w:pStyle w:val="Prrafodelista"/>
        <w:numPr>
          <w:ilvl w:val="0"/>
          <w:numId w:val="21"/>
        </w:numPr>
        <w:shd w:val="clear" w:color="auto" w:fill="FFFFFF"/>
        <w:jc w:val="both"/>
        <w:rPr>
          <w:rFonts w:ascii="Arial" w:hAnsi="Arial" w:cs="Arial"/>
          <w:sz w:val="22"/>
          <w:szCs w:val="22"/>
          <w:lang w:val="es-CO" w:eastAsia="es-ES"/>
        </w:rPr>
      </w:pPr>
      <w:r w:rsidRPr="00756D51">
        <w:rPr>
          <w:rFonts w:ascii="Arial" w:hAnsi="Arial" w:cs="Arial"/>
          <w:sz w:val="22"/>
          <w:szCs w:val="22"/>
          <w:lang w:val="es-CO" w:eastAsia="es-ES"/>
        </w:rPr>
        <w:t xml:space="preserve">En el mes de junio se llevó a cabo proceso de formación con los responsables </w:t>
      </w:r>
      <w:r w:rsidR="00FF4454" w:rsidRPr="00756D51">
        <w:rPr>
          <w:rFonts w:ascii="Arial" w:hAnsi="Arial" w:cs="Arial"/>
          <w:sz w:val="22"/>
          <w:szCs w:val="22"/>
          <w:lang w:val="es-CO" w:eastAsia="es-ES"/>
        </w:rPr>
        <w:t>SIAC de Subdirecciones</w:t>
      </w:r>
      <w:r w:rsidRPr="00756D51">
        <w:rPr>
          <w:rFonts w:ascii="Arial" w:hAnsi="Arial" w:cs="Arial"/>
          <w:sz w:val="22"/>
          <w:szCs w:val="22"/>
          <w:lang w:val="es-CO" w:eastAsia="es-ES"/>
        </w:rPr>
        <w:t xml:space="preserve"> Locales y de Nivel Central, </w:t>
      </w:r>
      <w:r w:rsidR="00FF4454" w:rsidRPr="00756D51">
        <w:rPr>
          <w:rFonts w:ascii="Arial" w:hAnsi="Arial" w:cs="Arial"/>
          <w:sz w:val="22"/>
          <w:szCs w:val="22"/>
          <w:lang w:val="es-CO" w:eastAsia="es-ES"/>
        </w:rPr>
        <w:t>como referentes</w:t>
      </w:r>
      <w:r w:rsidRPr="00756D51">
        <w:rPr>
          <w:rFonts w:ascii="Arial" w:hAnsi="Arial" w:cs="Arial"/>
          <w:sz w:val="22"/>
          <w:szCs w:val="22"/>
          <w:lang w:val="es-CO" w:eastAsia="es-ES"/>
        </w:rPr>
        <w:t xml:space="preserve"> del Call Center. Sin </w:t>
      </w:r>
      <w:r w:rsidR="00FF4454" w:rsidRPr="00756D51">
        <w:rPr>
          <w:rFonts w:ascii="Arial" w:hAnsi="Arial" w:cs="Arial"/>
          <w:sz w:val="22"/>
          <w:szCs w:val="22"/>
          <w:lang w:val="es-CO" w:eastAsia="es-ES"/>
        </w:rPr>
        <w:t>embargo,</w:t>
      </w:r>
      <w:r w:rsidRPr="00756D51">
        <w:rPr>
          <w:rFonts w:ascii="Arial" w:hAnsi="Arial" w:cs="Arial"/>
          <w:sz w:val="22"/>
          <w:szCs w:val="22"/>
          <w:lang w:val="es-CO" w:eastAsia="es-ES"/>
        </w:rPr>
        <w:t xml:space="preserve"> es preciso aclarar que no fue posible adelantar el proceso de manera satisfactoria por dificultades </w:t>
      </w:r>
      <w:r w:rsidR="00091EAE" w:rsidRPr="00756D51">
        <w:rPr>
          <w:rFonts w:ascii="Arial" w:hAnsi="Arial" w:cs="Arial"/>
          <w:sz w:val="22"/>
          <w:szCs w:val="22"/>
          <w:lang w:val="es-CO" w:eastAsia="es-ES"/>
        </w:rPr>
        <w:t>técnicas, por</w:t>
      </w:r>
      <w:r w:rsidRPr="00756D51">
        <w:rPr>
          <w:rFonts w:ascii="Arial" w:hAnsi="Arial" w:cs="Arial"/>
          <w:sz w:val="22"/>
          <w:szCs w:val="22"/>
          <w:lang w:val="es-CO" w:eastAsia="es-ES"/>
        </w:rPr>
        <w:t xml:space="preserve"> lo </w:t>
      </w:r>
      <w:r w:rsidR="00FF4454" w:rsidRPr="00756D51">
        <w:rPr>
          <w:rFonts w:ascii="Arial" w:hAnsi="Arial" w:cs="Arial"/>
          <w:sz w:val="22"/>
          <w:szCs w:val="22"/>
          <w:lang w:val="es-CO" w:eastAsia="es-ES"/>
        </w:rPr>
        <w:t>tanto,</w:t>
      </w:r>
      <w:r w:rsidRPr="00756D51">
        <w:rPr>
          <w:rFonts w:ascii="Arial" w:hAnsi="Arial" w:cs="Arial"/>
          <w:sz w:val="22"/>
          <w:szCs w:val="22"/>
          <w:lang w:val="es-CO" w:eastAsia="es-ES"/>
        </w:rPr>
        <w:t xml:space="preserve"> se reprogramara el proceso de formación </w:t>
      </w:r>
      <w:r w:rsidR="00644D3D" w:rsidRPr="00756D51">
        <w:rPr>
          <w:rFonts w:ascii="Arial" w:hAnsi="Arial" w:cs="Arial"/>
          <w:sz w:val="22"/>
          <w:szCs w:val="22"/>
          <w:lang w:val="es-CO" w:eastAsia="es-ES"/>
        </w:rPr>
        <w:t>de acuerdo con</w:t>
      </w:r>
      <w:r w:rsidRPr="00756D51">
        <w:rPr>
          <w:rFonts w:ascii="Arial" w:hAnsi="Arial" w:cs="Arial"/>
          <w:sz w:val="22"/>
          <w:szCs w:val="22"/>
          <w:lang w:val="es-CO" w:eastAsia="es-ES"/>
        </w:rPr>
        <w:t xml:space="preserve"> directrices de la Subdirección de Investigación e Información.  </w:t>
      </w:r>
    </w:p>
    <w:p w14:paraId="13EB94E8" w14:textId="77777777" w:rsidR="0060333F" w:rsidRPr="00756D51" w:rsidRDefault="0060333F" w:rsidP="0060333F">
      <w:pPr>
        <w:pStyle w:val="Prrafodelista"/>
        <w:rPr>
          <w:rFonts w:ascii="Arial" w:hAnsi="Arial" w:cs="Arial"/>
          <w:sz w:val="22"/>
          <w:szCs w:val="22"/>
          <w:lang w:val="es-CO" w:eastAsia="es-ES"/>
        </w:rPr>
      </w:pPr>
    </w:p>
    <w:p w14:paraId="4FBC3A2F" w14:textId="1CB5436B" w:rsidR="0060333F" w:rsidRPr="00756D51" w:rsidRDefault="0060333F" w:rsidP="0060333F">
      <w:pPr>
        <w:pStyle w:val="Prrafodelista"/>
        <w:numPr>
          <w:ilvl w:val="0"/>
          <w:numId w:val="21"/>
        </w:numPr>
        <w:shd w:val="clear" w:color="auto" w:fill="FFFFFF"/>
        <w:jc w:val="both"/>
        <w:rPr>
          <w:rFonts w:ascii="Arial" w:hAnsi="Arial" w:cs="Arial"/>
          <w:sz w:val="22"/>
          <w:szCs w:val="22"/>
          <w:lang w:val="es-CO" w:eastAsia="es-ES"/>
        </w:rPr>
      </w:pPr>
      <w:r w:rsidRPr="00756D51">
        <w:rPr>
          <w:rFonts w:ascii="Arial" w:hAnsi="Arial" w:cs="Arial"/>
          <w:sz w:val="22"/>
          <w:szCs w:val="22"/>
          <w:lang w:val="es-CO" w:eastAsia="es-ES"/>
        </w:rPr>
        <w:t xml:space="preserve">Se dio continuidad a las charlas </w:t>
      </w:r>
      <w:r w:rsidR="00552091" w:rsidRPr="00756D51">
        <w:rPr>
          <w:rFonts w:ascii="Arial" w:hAnsi="Arial" w:cs="Arial"/>
          <w:sz w:val="22"/>
          <w:szCs w:val="22"/>
          <w:lang w:val="es-CO" w:eastAsia="es-ES"/>
        </w:rPr>
        <w:t>de sensibilización</w:t>
      </w:r>
      <w:r w:rsidRPr="00756D51">
        <w:rPr>
          <w:rFonts w:ascii="Arial" w:hAnsi="Arial" w:cs="Arial"/>
          <w:sz w:val="22"/>
          <w:szCs w:val="22"/>
          <w:lang w:val="es-CO" w:eastAsia="es-ES"/>
        </w:rPr>
        <w:t xml:space="preserve"> y apoyo a la Atención Telefónica, las cuales durante el trimestre se dirigieron a las Subdirecciones Locales  de Chapinero, San Cristóbal, Usme Sumapaz, Bosa, Kennedy, Teusaquillo - Barrios Unidos, de Mártires, Rafael Uribe Uribe y  Ciudad Bolívar permitiendo  evidenciar desconocimiento </w:t>
      </w:r>
      <w:r w:rsidRPr="00756D51">
        <w:rPr>
          <w:rFonts w:ascii="Arial" w:hAnsi="Arial" w:cs="Arial"/>
          <w:sz w:val="22"/>
          <w:szCs w:val="22"/>
          <w:lang w:val="es-CO" w:eastAsia="es-ES"/>
        </w:rPr>
        <w:lastRenderedPageBreak/>
        <w:t xml:space="preserve">del procedimiento por parte de los servidores/as de estas dependencias.  Por lo cual </w:t>
      </w:r>
      <w:r w:rsidR="00947B1F" w:rsidRPr="00756D51">
        <w:rPr>
          <w:rFonts w:ascii="Arial" w:hAnsi="Arial" w:cs="Arial"/>
          <w:sz w:val="22"/>
          <w:szCs w:val="22"/>
          <w:lang w:val="es-CO" w:eastAsia="es-ES"/>
        </w:rPr>
        <w:t>se difundió</w:t>
      </w:r>
      <w:r w:rsidRPr="00756D51">
        <w:rPr>
          <w:rFonts w:ascii="Arial" w:hAnsi="Arial" w:cs="Arial"/>
          <w:sz w:val="22"/>
          <w:szCs w:val="22"/>
          <w:lang w:val="es-CO" w:eastAsia="es-ES"/>
        </w:rPr>
        <w:t xml:space="preserve"> el protocolo de atención telefónica, solicitando a los participantes la ubicación de este en un lugar visible a los servidores/as.    </w:t>
      </w:r>
    </w:p>
    <w:p w14:paraId="0310F5DE" w14:textId="3BD7544C" w:rsidR="0060333F" w:rsidRPr="00756D51" w:rsidRDefault="004A350E" w:rsidP="0060333F">
      <w:pPr>
        <w:pStyle w:val="NormalWeb"/>
        <w:shd w:val="clear" w:color="auto" w:fill="FFFFFF"/>
        <w:spacing w:before="0" w:beforeAutospacing="0" w:after="0" w:afterAutospacing="0"/>
        <w:jc w:val="both"/>
        <w:rPr>
          <w:rFonts w:ascii="Arial" w:hAnsi="Arial" w:cs="Arial"/>
          <w:sz w:val="22"/>
          <w:szCs w:val="22"/>
          <w:lang w:eastAsia="es-ES"/>
        </w:rPr>
      </w:pPr>
      <w:r w:rsidRPr="00756D51">
        <w:rPr>
          <w:rFonts w:ascii="Arial" w:hAnsi="Arial" w:cs="Arial"/>
          <w:noProof/>
          <w:sz w:val="22"/>
          <w:szCs w:val="22"/>
          <w:lang w:val="es-CO" w:eastAsia="es-CO"/>
        </w:rPr>
        <w:drawing>
          <wp:anchor distT="0" distB="0" distL="114300" distR="114300" simplePos="0" relativeHeight="251660288" behindDoc="0" locked="0" layoutInCell="1" allowOverlap="1" wp14:anchorId="116BF581" wp14:editId="3458698A">
            <wp:simplePos x="0" y="0"/>
            <wp:positionH relativeFrom="column">
              <wp:posOffset>-189589</wp:posOffset>
            </wp:positionH>
            <wp:positionV relativeFrom="paragraph">
              <wp:posOffset>209634</wp:posOffset>
            </wp:positionV>
            <wp:extent cx="3068320" cy="2377440"/>
            <wp:effectExtent l="133350" t="114300" r="132080" b="15621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068320" cy="2377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3CB5027E" w14:textId="106633A1"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r w:rsidRPr="00756D51">
        <w:rPr>
          <w:rFonts w:ascii="Arial" w:hAnsi="Arial" w:cs="Arial"/>
          <w:noProof/>
          <w:sz w:val="22"/>
          <w:szCs w:val="22"/>
          <w:lang w:val="es-CO" w:eastAsia="es-CO"/>
        </w:rPr>
        <w:drawing>
          <wp:anchor distT="0" distB="0" distL="114300" distR="114300" simplePos="0" relativeHeight="251659264" behindDoc="0" locked="0" layoutInCell="1" allowOverlap="1" wp14:anchorId="67C27B3E" wp14:editId="60E1A605">
            <wp:simplePos x="0" y="0"/>
            <wp:positionH relativeFrom="column">
              <wp:posOffset>3014787</wp:posOffset>
            </wp:positionH>
            <wp:positionV relativeFrom="paragraph">
              <wp:posOffset>41027</wp:posOffset>
            </wp:positionV>
            <wp:extent cx="2739616" cy="2274073"/>
            <wp:effectExtent l="133350" t="114300" r="118110" b="145415"/>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741541" cy="22756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072D6223"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731A9255"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5D6CBADE"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2F49B762"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3A0CF12F"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1D8D75F6"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56F328B2"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496D15B2"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78E6301E"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31D0E2AA"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35945FA9"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1826B050"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1F469F57"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735BA1DF"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1D5DDCFA"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3F522827" w14:textId="65CA6BA4" w:rsidR="0060333F" w:rsidRPr="00756D51" w:rsidRDefault="0060333F" w:rsidP="0060333F">
      <w:pPr>
        <w:pStyle w:val="NormalWeb"/>
        <w:shd w:val="clear" w:color="auto" w:fill="FFFFFF"/>
        <w:spacing w:before="0" w:beforeAutospacing="0" w:after="0" w:afterAutospacing="0"/>
        <w:jc w:val="both"/>
        <w:rPr>
          <w:rFonts w:ascii="Arial" w:hAnsi="Arial" w:cs="Arial"/>
          <w:sz w:val="16"/>
          <w:szCs w:val="16"/>
          <w:lang w:eastAsia="es-ES"/>
        </w:rPr>
      </w:pPr>
      <w:r w:rsidRPr="00756D51">
        <w:rPr>
          <w:rFonts w:ascii="Arial" w:hAnsi="Arial" w:cs="Arial"/>
          <w:color w:val="000000"/>
          <w:sz w:val="16"/>
          <w:szCs w:val="16"/>
        </w:rPr>
        <w:t>Registro fotográfico del mes de mayo 2018. Jenny Katherine Galindo</w:t>
      </w:r>
      <w:r w:rsidR="004A64EF" w:rsidRPr="00756D51">
        <w:rPr>
          <w:rFonts w:ascii="Arial" w:hAnsi="Arial" w:cs="Arial"/>
          <w:color w:val="000000"/>
          <w:sz w:val="16"/>
          <w:szCs w:val="16"/>
        </w:rPr>
        <w:t xml:space="preserve">. </w:t>
      </w:r>
    </w:p>
    <w:p w14:paraId="4DDB2387" w14:textId="77777777" w:rsidR="0060333F" w:rsidRPr="00756D51"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6AEED732" w14:textId="149F5376" w:rsidR="0060333F" w:rsidRPr="00756D51" w:rsidRDefault="00552091" w:rsidP="0060333F">
      <w:pPr>
        <w:pStyle w:val="NormalWeb"/>
        <w:numPr>
          <w:ilvl w:val="0"/>
          <w:numId w:val="22"/>
        </w:numPr>
        <w:shd w:val="clear" w:color="auto" w:fill="FFFFFF"/>
        <w:spacing w:before="0" w:beforeAutospacing="0" w:after="0" w:afterAutospacing="0"/>
        <w:jc w:val="both"/>
        <w:rPr>
          <w:rFonts w:ascii="Arial" w:hAnsi="Arial" w:cs="Arial"/>
          <w:sz w:val="22"/>
          <w:szCs w:val="22"/>
          <w:lang w:eastAsia="es-ES"/>
        </w:rPr>
      </w:pPr>
      <w:r w:rsidRPr="00756D51">
        <w:rPr>
          <w:rFonts w:ascii="Arial" w:hAnsi="Arial" w:cs="Arial"/>
          <w:sz w:val="22"/>
          <w:szCs w:val="22"/>
          <w:lang w:eastAsia="es-ES"/>
        </w:rPr>
        <w:t>Aplicación aleatoria</w:t>
      </w:r>
      <w:r w:rsidR="0060333F" w:rsidRPr="00756D51">
        <w:rPr>
          <w:rFonts w:ascii="Arial" w:hAnsi="Arial" w:cs="Arial"/>
          <w:sz w:val="22"/>
          <w:szCs w:val="22"/>
          <w:lang w:eastAsia="es-ES"/>
        </w:rPr>
        <w:t xml:space="preserve"> de encuestas de verificación a la atención telefónica en la Oficina de Control Interno, Subdirección de Investigación e Información, Subdirección Administrativa y Financiera, Subdirección de Análisis y Diseño Estratégico. Los resultados de la </w:t>
      </w:r>
      <w:r w:rsidR="00FF4454" w:rsidRPr="00756D51">
        <w:rPr>
          <w:rFonts w:ascii="Arial" w:hAnsi="Arial" w:cs="Arial"/>
          <w:sz w:val="22"/>
          <w:szCs w:val="22"/>
          <w:lang w:eastAsia="es-ES"/>
        </w:rPr>
        <w:t>encuesta permitieron identificar</w:t>
      </w:r>
      <w:r w:rsidR="0060333F" w:rsidRPr="00756D51">
        <w:rPr>
          <w:rFonts w:ascii="Arial" w:hAnsi="Arial" w:cs="Arial"/>
          <w:sz w:val="22"/>
          <w:szCs w:val="22"/>
          <w:lang w:eastAsia="es-ES"/>
        </w:rPr>
        <w:t xml:space="preserve"> que aún algunos servidores/as de estas </w:t>
      </w:r>
      <w:r w:rsidR="00FF4454" w:rsidRPr="00756D51">
        <w:rPr>
          <w:rFonts w:ascii="Arial" w:hAnsi="Arial" w:cs="Arial"/>
          <w:sz w:val="22"/>
          <w:szCs w:val="22"/>
          <w:lang w:eastAsia="es-ES"/>
        </w:rPr>
        <w:t>dependencias no</w:t>
      </w:r>
      <w:r w:rsidR="0060333F" w:rsidRPr="00756D51">
        <w:rPr>
          <w:rFonts w:ascii="Arial" w:hAnsi="Arial" w:cs="Arial"/>
          <w:sz w:val="22"/>
          <w:szCs w:val="22"/>
          <w:lang w:eastAsia="es-ES"/>
        </w:rPr>
        <w:t xml:space="preserve"> han apropiado del protocolo de atención telefónica.  Por lo cual se </w:t>
      </w:r>
      <w:r w:rsidR="004A350E" w:rsidRPr="00756D51">
        <w:rPr>
          <w:rFonts w:ascii="Arial" w:hAnsi="Arial" w:cs="Arial"/>
          <w:sz w:val="22"/>
          <w:szCs w:val="22"/>
          <w:lang w:eastAsia="es-ES"/>
        </w:rPr>
        <w:t>adelantarán</w:t>
      </w:r>
      <w:r w:rsidR="0060333F" w:rsidRPr="00756D51">
        <w:rPr>
          <w:rFonts w:ascii="Arial" w:hAnsi="Arial" w:cs="Arial"/>
          <w:sz w:val="22"/>
          <w:szCs w:val="22"/>
          <w:lang w:eastAsia="es-ES"/>
        </w:rPr>
        <w:t xml:space="preserve"> </w:t>
      </w:r>
      <w:r w:rsidR="00FF4454" w:rsidRPr="00756D51">
        <w:rPr>
          <w:rFonts w:ascii="Arial" w:hAnsi="Arial" w:cs="Arial"/>
          <w:sz w:val="22"/>
          <w:szCs w:val="22"/>
          <w:lang w:eastAsia="es-ES"/>
        </w:rPr>
        <w:t>reuniones con</w:t>
      </w:r>
      <w:r w:rsidR="0060333F" w:rsidRPr="00756D51">
        <w:rPr>
          <w:rFonts w:ascii="Arial" w:hAnsi="Arial" w:cs="Arial"/>
          <w:sz w:val="22"/>
          <w:szCs w:val="22"/>
          <w:lang w:eastAsia="es-ES"/>
        </w:rPr>
        <w:t xml:space="preserve"> los jefes de </w:t>
      </w:r>
      <w:r w:rsidR="00FF4454" w:rsidRPr="00756D51">
        <w:rPr>
          <w:rFonts w:ascii="Arial" w:hAnsi="Arial" w:cs="Arial"/>
          <w:sz w:val="22"/>
          <w:szCs w:val="22"/>
          <w:lang w:eastAsia="es-ES"/>
        </w:rPr>
        <w:t>dependencia a</w:t>
      </w:r>
      <w:r w:rsidR="0060333F" w:rsidRPr="00756D51">
        <w:rPr>
          <w:rFonts w:ascii="Arial" w:hAnsi="Arial" w:cs="Arial"/>
          <w:sz w:val="22"/>
          <w:szCs w:val="22"/>
          <w:lang w:eastAsia="es-ES"/>
        </w:rPr>
        <w:t xml:space="preserve"> fin definir acciones de mejora en la implementación del protocolo.     </w:t>
      </w:r>
    </w:p>
    <w:p w14:paraId="078CAA6C" w14:textId="7CA3187B" w:rsidR="00983F6B" w:rsidRPr="00756D51" w:rsidRDefault="00983F6B" w:rsidP="003C69DB">
      <w:pPr>
        <w:rPr>
          <w:rFonts w:ascii="Arial" w:hAnsi="Arial" w:cs="Arial"/>
          <w:sz w:val="22"/>
          <w:szCs w:val="22"/>
          <w:lang w:val="es-CO"/>
        </w:rPr>
      </w:pPr>
    </w:p>
    <w:p w14:paraId="34F51A0C" w14:textId="2EC66F97" w:rsidR="0093161F" w:rsidRPr="00756D51" w:rsidRDefault="0093161F" w:rsidP="003C69DB">
      <w:pPr>
        <w:pStyle w:val="Ttulo2"/>
        <w:rPr>
          <w:rFonts w:ascii="Arial" w:hAnsi="Arial" w:cs="Arial"/>
          <w:sz w:val="22"/>
          <w:szCs w:val="22"/>
          <w:lang w:val="es-CO"/>
        </w:rPr>
      </w:pPr>
      <w:bookmarkStart w:id="28" w:name="_Toc521508707"/>
      <w:r w:rsidRPr="00756D51">
        <w:rPr>
          <w:rFonts w:ascii="Arial" w:hAnsi="Arial" w:cs="Arial"/>
          <w:sz w:val="22"/>
          <w:szCs w:val="22"/>
          <w:lang w:val="es-CO"/>
        </w:rPr>
        <w:t xml:space="preserve">2.3 </w:t>
      </w:r>
      <w:r w:rsidR="002B6622" w:rsidRPr="00756D51">
        <w:rPr>
          <w:rFonts w:ascii="Arial" w:hAnsi="Arial" w:cs="Arial"/>
          <w:color w:val="1F4E79" w:themeColor="accent1" w:themeShade="80"/>
          <w:sz w:val="22"/>
          <w:szCs w:val="22"/>
          <w:lang w:val="es-CO"/>
        </w:rPr>
        <w:t xml:space="preserve">Fortalecimiento y adecuación </w:t>
      </w:r>
      <w:r w:rsidRPr="00756D51">
        <w:rPr>
          <w:rFonts w:ascii="Arial" w:hAnsi="Arial" w:cs="Arial"/>
          <w:color w:val="1F4E79" w:themeColor="accent1" w:themeShade="80"/>
          <w:sz w:val="22"/>
          <w:szCs w:val="22"/>
          <w:lang w:val="es-CO"/>
        </w:rPr>
        <w:t>SIAC</w:t>
      </w:r>
      <w:bookmarkEnd w:id="28"/>
    </w:p>
    <w:p w14:paraId="19CD4F10" w14:textId="77777777" w:rsidR="001D4BBE" w:rsidRPr="00756D51" w:rsidRDefault="001D4BBE" w:rsidP="003C69DB">
      <w:pPr>
        <w:shd w:val="clear" w:color="auto" w:fill="FFFFFF"/>
        <w:jc w:val="both"/>
        <w:rPr>
          <w:rFonts w:ascii="Arial" w:hAnsi="Arial" w:cs="Arial"/>
          <w:sz w:val="22"/>
          <w:szCs w:val="22"/>
          <w:lang w:val="es-CO" w:eastAsia="es-MX"/>
        </w:rPr>
      </w:pPr>
    </w:p>
    <w:p w14:paraId="28063CA5" w14:textId="77777777" w:rsidR="0060333F" w:rsidRPr="00756D51" w:rsidRDefault="0060333F" w:rsidP="0060333F">
      <w:pPr>
        <w:jc w:val="both"/>
        <w:rPr>
          <w:rFonts w:ascii="Arial" w:hAnsi="Arial" w:cs="Arial"/>
          <w:color w:val="000000"/>
          <w:sz w:val="22"/>
          <w:szCs w:val="22"/>
          <w:lang w:val="es-CO" w:eastAsia="es-MX"/>
        </w:rPr>
      </w:pPr>
      <w:r w:rsidRPr="00756D51">
        <w:rPr>
          <w:rFonts w:ascii="Arial" w:hAnsi="Arial" w:cs="Arial"/>
          <w:sz w:val="22"/>
          <w:szCs w:val="22"/>
          <w:lang w:val="es-CO" w:eastAsia="es-MX"/>
        </w:rPr>
        <w:t xml:space="preserve">Con el objeto de adelantar seguimiento y acompañamiento a la atención ciudadana en cumplimiento de la Política Púbica Distrital de Servicio al Ciudadano y al Manual de Servicio a la Ciudadanía de la SDIS </w:t>
      </w:r>
      <w:r w:rsidRPr="00756D51">
        <w:rPr>
          <w:rFonts w:ascii="Arial" w:hAnsi="Arial" w:cs="Arial"/>
          <w:color w:val="000000"/>
          <w:sz w:val="22"/>
          <w:szCs w:val="22"/>
          <w:lang w:val="es-CO" w:eastAsia="es-MX"/>
        </w:rPr>
        <w:t xml:space="preserve">se dio continuidad a las siguientes acciones: </w:t>
      </w:r>
    </w:p>
    <w:p w14:paraId="1251604F" w14:textId="77777777" w:rsidR="0060333F" w:rsidRPr="00756D51" w:rsidRDefault="0060333F" w:rsidP="0060333F">
      <w:pPr>
        <w:jc w:val="both"/>
        <w:rPr>
          <w:rFonts w:ascii="Arial" w:hAnsi="Arial" w:cs="Arial"/>
          <w:color w:val="000000"/>
          <w:sz w:val="22"/>
          <w:szCs w:val="22"/>
          <w:lang w:val="es-CO" w:eastAsia="es-MX"/>
        </w:rPr>
      </w:pPr>
    </w:p>
    <w:p w14:paraId="56E86C6C" w14:textId="77777777" w:rsidR="0060333F" w:rsidRPr="00756D51" w:rsidRDefault="0060333F" w:rsidP="0060333F">
      <w:pPr>
        <w:pStyle w:val="Prrafodelista"/>
        <w:numPr>
          <w:ilvl w:val="0"/>
          <w:numId w:val="10"/>
        </w:numPr>
        <w:ind w:left="284" w:hanging="284"/>
        <w:jc w:val="both"/>
        <w:rPr>
          <w:rFonts w:ascii="Arial" w:eastAsia="Arial" w:hAnsi="Arial" w:cs="Arial"/>
          <w:sz w:val="22"/>
          <w:szCs w:val="22"/>
          <w:lang w:val="es-CO"/>
        </w:rPr>
      </w:pPr>
      <w:r w:rsidRPr="00756D51">
        <w:rPr>
          <w:rFonts w:ascii="Arial" w:hAnsi="Arial" w:cs="Arial"/>
          <w:sz w:val="22"/>
          <w:szCs w:val="22"/>
          <w:lang w:val="es-CO" w:eastAsia="es-MX"/>
        </w:rPr>
        <w:t xml:space="preserve">Visitas a las Subdirecciones Locales de Barrios Unidos, Engativá, Chapinero,   Suba, Teusaquillo, Ciudad Bolívar, Santa Fe Candelaria, Kennedy, Puente Aranda Antonio Nariño y CDC Kennedy </w:t>
      </w:r>
      <w:r w:rsidRPr="00756D51">
        <w:rPr>
          <w:rFonts w:ascii="Arial" w:hAnsi="Arial" w:cs="Arial"/>
          <w:color w:val="000000"/>
          <w:sz w:val="22"/>
          <w:szCs w:val="22"/>
          <w:lang w:val="es-CO" w:eastAsia="es-MX"/>
        </w:rPr>
        <w:t>estableciendo contacto con funcionarios, contratistas, vigilantes, personal de servicios generales y comunidad en general</w:t>
      </w:r>
      <w:r w:rsidRPr="00756D51">
        <w:rPr>
          <w:rFonts w:ascii="Arial" w:hAnsi="Arial" w:cs="Arial"/>
          <w:sz w:val="22"/>
          <w:szCs w:val="22"/>
          <w:lang w:val="es-CO" w:eastAsia="es-MX"/>
        </w:rPr>
        <w:t xml:space="preserve"> e identificando fortalezas y debilidades que fueron dadas a conocer en su momento a los Subdirectores Locales y coordinadores administrativos para el establecimiento de  recomendaciones y sugerencias de mejorar en  la atención ciudadana. </w:t>
      </w:r>
    </w:p>
    <w:p w14:paraId="2D944E24" w14:textId="77777777" w:rsidR="0060333F" w:rsidRPr="00756D51" w:rsidRDefault="0060333F" w:rsidP="0060333F">
      <w:pPr>
        <w:pStyle w:val="Prrafodelista"/>
        <w:ind w:left="284"/>
        <w:jc w:val="both"/>
        <w:rPr>
          <w:rFonts w:ascii="Arial" w:eastAsia="Arial" w:hAnsi="Arial" w:cs="Arial"/>
          <w:sz w:val="22"/>
          <w:szCs w:val="22"/>
          <w:lang w:val="es-CO"/>
        </w:rPr>
      </w:pPr>
    </w:p>
    <w:p w14:paraId="2D868BED" w14:textId="526E26AB" w:rsidR="0060333F" w:rsidRPr="00756D51" w:rsidRDefault="0060333F" w:rsidP="0060333F">
      <w:pPr>
        <w:pStyle w:val="Prrafodelista"/>
        <w:numPr>
          <w:ilvl w:val="0"/>
          <w:numId w:val="10"/>
        </w:numPr>
        <w:autoSpaceDE w:val="0"/>
        <w:autoSpaceDN w:val="0"/>
        <w:adjustRightInd w:val="0"/>
        <w:ind w:left="284" w:hanging="284"/>
        <w:jc w:val="both"/>
        <w:rPr>
          <w:rFonts w:ascii="Arial" w:hAnsi="Arial" w:cs="Arial"/>
          <w:sz w:val="22"/>
          <w:szCs w:val="22"/>
          <w:lang w:val="es-CO"/>
        </w:rPr>
      </w:pPr>
      <w:r w:rsidRPr="00756D51">
        <w:rPr>
          <w:rFonts w:ascii="Arial" w:hAnsi="Arial" w:cs="Arial"/>
          <w:sz w:val="22"/>
          <w:szCs w:val="22"/>
          <w:lang w:val="es-CO"/>
        </w:rPr>
        <w:lastRenderedPageBreak/>
        <w:t xml:space="preserve">Se adelantó seguimiento </w:t>
      </w:r>
      <w:r w:rsidR="00FF4454" w:rsidRPr="00756D51">
        <w:rPr>
          <w:rFonts w:ascii="Arial" w:hAnsi="Arial" w:cs="Arial"/>
          <w:sz w:val="22"/>
          <w:szCs w:val="22"/>
          <w:lang w:val="es-CO"/>
        </w:rPr>
        <w:t>a memorando</w:t>
      </w:r>
      <w:r w:rsidRPr="00756D51">
        <w:rPr>
          <w:rFonts w:ascii="Arial" w:hAnsi="Arial" w:cs="Arial"/>
          <w:sz w:val="22"/>
          <w:szCs w:val="22"/>
          <w:lang w:val="es-CO"/>
        </w:rPr>
        <w:t xml:space="preserve"> INT 13421 del 3 de marzo 2018 relacionado con informe de evaluación, diagnóstico y arquitectónico de la Veeduría Distrital de servicio al ciudadano, del cual se recibe respuesta por parte de la Dirección </w:t>
      </w:r>
      <w:r w:rsidR="00FF4454" w:rsidRPr="00756D51">
        <w:rPr>
          <w:rFonts w:ascii="Arial" w:hAnsi="Arial" w:cs="Arial"/>
          <w:sz w:val="22"/>
          <w:szCs w:val="22"/>
          <w:lang w:val="es-CO"/>
        </w:rPr>
        <w:t>corporativa dando</w:t>
      </w:r>
      <w:r w:rsidRPr="00756D51">
        <w:rPr>
          <w:rFonts w:ascii="Arial" w:hAnsi="Arial" w:cs="Arial"/>
          <w:sz w:val="22"/>
          <w:szCs w:val="22"/>
          <w:lang w:val="es-CO"/>
        </w:rPr>
        <w:t xml:space="preserve"> respuesta a cada una de las recomendaciones hechas por la Veeduría Distrital para tener en cuenta en el segundo semestre de 2018.</w:t>
      </w:r>
    </w:p>
    <w:p w14:paraId="1DB2DC91" w14:textId="77777777" w:rsidR="0060333F" w:rsidRPr="00756D51" w:rsidRDefault="0060333F" w:rsidP="0060333F">
      <w:pPr>
        <w:pStyle w:val="Prrafodelista"/>
        <w:rPr>
          <w:rFonts w:ascii="Arial" w:hAnsi="Arial" w:cs="Arial"/>
          <w:sz w:val="22"/>
          <w:szCs w:val="22"/>
          <w:lang w:val="es-CO"/>
        </w:rPr>
      </w:pPr>
    </w:p>
    <w:p w14:paraId="71C45581" w14:textId="77777777" w:rsidR="0060333F" w:rsidRPr="00756D51" w:rsidRDefault="0060333F" w:rsidP="0060333F">
      <w:pPr>
        <w:pStyle w:val="Prrafodelista"/>
        <w:numPr>
          <w:ilvl w:val="0"/>
          <w:numId w:val="10"/>
        </w:numPr>
        <w:autoSpaceDE w:val="0"/>
        <w:autoSpaceDN w:val="0"/>
        <w:adjustRightInd w:val="0"/>
        <w:ind w:left="284" w:hanging="284"/>
        <w:jc w:val="both"/>
        <w:rPr>
          <w:rFonts w:ascii="Arial" w:hAnsi="Arial" w:cs="Arial"/>
          <w:sz w:val="22"/>
          <w:szCs w:val="22"/>
          <w:lang w:val="es-CO"/>
        </w:rPr>
      </w:pPr>
      <w:r w:rsidRPr="00756D51">
        <w:rPr>
          <w:rFonts w:ascii="Arial" w:hAnsi="Arial" w:cs="Arial"/>
          <w:sz w:val="22"/>
          <w:szCs w:val="22"/>
          <w:lang w:val="es-CO"/>
        </w:rPr>
        <w:t xml:space="preserve">A  fin de  dar cumplimiento a  la estrategia de implementación y sensibilización de Centro de Relevo en la SDIS, durante el segundo trimestre de la vigencia, se adelantaron acciones como: </w:t>
      </w:r>
    </w:p>
    <w:p w14:paraId="141123DC" w14:textId="77777777" w:rsidR="0060333F" w:rsidRPr="00756D51" w:rsidRDefault="0060333F" w:rsidP="0060333F">
      <w:pPr>
        <w:pStyle w:val="Prrafodelista"/>
        <w:rPr>
          <w:rFonts w:ascii="Arial" w:hAnsi="Arial" w:cs="Arial"/>
          <w:sz w:val="22"/>
          <w:szCs w:val="22"/>
          <w:lang w:val="es-CO"/>
        </w:rPr>
      </w:pPr>
    </w:p>
    <w:p w14:paraId="70997B45" w14:textId="77777777" w:rsidR="0060333F" w:rsidRPr="00756D51" w:rsidRDefault="0060333F" w:rsidP="0060333F">
      <w:pPr>
        <w:pStyle w:val="Prrafodelista"/>
        <w:numPr>
          <w:ilvl w:val="0"/>
          <w:numId w:val="23"/>
        </w:numPr>
        <w:autoSpaceDE w:val="0"/>
        <w:autoSpaceDN w:val="0"/>
        <w:adjustRightInd w:val="0"/>
        <w:jc w:val="both"/>
        <w:rPr>
          <w:rFonts w:ascii="Arial" w:hAnsi="Arial" w:cs="Arial"/>
          <w:sz w:val="22"/>
          <w:szCs w:val="22"/>
          <w:lang w:val="es-CO"/>
        </w:rPr>
      </w:pPr>
      <w:r w:rsidRPr="00756D51">
        <w:rPr>
          <w:rFonts w:ascii="Arial" w:hAnsi="Arial" w:cs="Arial"/>
          <w:sz w:val="22"/>
          <w:szCs w:val="22"/>
          <w:lang w:val="es-CO"/>
        </w:rPr>
        <w:t xml:space="preserve">Asistencia de los responsables SIAC al proceso de formación por parte de Centro de Relevo para su operatividad en cada uno de los puntos. </w:t>
      </w:r>
    </w:p>
    <w:p w14:paraId="4B1B09CA" w14:textId="02C83CB7" w:rsidR="0060333F" w:rsidRPr="00756D51" w:rsidRDefault="0060333F" w:rsidP="0060333F">
      <w:pPr>
        <w:pStyle w:val="Prrafodelista"/>
        <w:numPr>
          <w:ilvl w:val="0"/>
          <w:numId w:val="23"/>
        </w:numPr>
        <w:autoSpaceDE w:val="0"/>
        <w:autoSpaceDN w:val="0"/>
        <w:adjustRightInd w:val="0"/>
        <w:jc w:val="both"/>
        <w:rPr>
          <w:rFonts w:ascii="Arial" w:hAnsi="Arial" w:cs="Arial"/>
          <w:sz w:val="22"/>
          <w:szCs w:val="22"/>
          <w:lang w:val="es-CO"/>
        </w:rPr>
      </w:pPr>
      <w:r w:rsidRPr="00756D51">
        <w:rPr>
          <w:rFonts w:ascii="Arial" w:hAnsi="Arial" w:cs="Arial"/>
          <w:sz w:val="22"/>
          <w:szCs w:val="22"/>
          <w:lang w:val="es-CO"/>
        </w:rPr>
        <w:t xml:space="preserve">Coordinación con Centro de Relevo para la realización </w:t>
      </w:r>
      <w:r w:rsidR="00FF4454" w:rsidRPr="00756D51">
        <w:rPr>
          <w:rFonts w:ascii="Arial" w:hAnsi="Arial" w:cs="Arial"/>
          <w:sz w:val="22"/>
          <w:szCs w:val="22"/>
          <w:lang w:val="es-CO"/>
        </w:rPr>
        <w:t>de pruebas</w:t>
      </w:r>
      <w:r w:rsidRPr="00756D51">
        <w:rPr>
          <w:rFonts w:ascii="Arial" w:hAnsi="Arial" w:cs="Arial"/>
          <w:sz w:val="22"/>
          <w:szCs w:val="22"/>
          <w:lang w:val="es-CO"/>
        </w:rPr>
        <w:t xml:space="preserve"> técnicas en 20 puntos SIAC.</w:t>
      </w:r>
    </w:p>
    <w:p w14:paraId="675370CF" w14:textId="5B833308" w:rsidR="0060333F" w:rsidRPr="00756D51" w:rsidRDefault="0060333F" w:rsidP="0060333F">
      <w:pPr>
        <w:pStyle w:val="Prrafodelista"/>
        <w:numPr>
          <w:ilvl w:val="0"/>
          <w:numId w:val="23"/>
        </w:numPr>
        <w:autoSpaceDE w:val="0"/>
        <w:autoSpaceDN w:val="0"/>
        <w:adjustRightInd w:val="0"/>
        <w:jc w:val="both"/>
        <w:rPr>
          <w:rFonts w:ascii="Arial" w:hAnsi="Arial" w:cs="Arial"/>
          <w:sz w:val="22"/>
          <w:szCs w:val="22"/>
          <w:lang w:val="es-CO"/>
        </w:rPr>
      </w:pPr>
      <w:r w:rsidRPr="00756D51">
        <w:rPr>
          <w:rFonts w:ascii="Arial" w:hAnsi="Arial" w:cs="Arial"/>
          <w:sz w:val="22"/>
          <w:szCs w:val="22"/>
          <w:lang w:val="es-CO"/>
        </w:rPr>
        <w:t xml:space="preserve">Desde la Oficina Asesora de Comunicaciones se está </w:t>
      </w:r>
      <w:r w:rsidR="00FF4454" w:rsidRPr="00756D51">
        <w:rPr>
          <w:rFonts w:ascii="Arial" w:hAnsi="Arial" w:cs="Arial"/>
          <w:sz w:val="22"/>
          <w:szCs w:val="22"/>
          <w:lang w:val="es-CO"/>
        </w:rPr>
        <w:t>desarrollando la</w:t>
      </w:r>
      <w:r w:rsidRPr="00756D51">
        <w:rPr>
          <w:rFonts w:ascii="Arial" w:hAnsi="Arial" w:cs="Arial"/>
          <w:sz w:val="22"/>
          <w:szCs w:val="22"/>
          <w:lang w:val="es-CO"/>
        </w:rPr>
        <w:t xml:space="preserve"> campaña de divulgación Centro de Relevo </w:t>
      </w:r>
      <w:r w:rsidR="007038CA" w:rsidRPr="00756D51">
        <w:rPr>
          <w:rFonts w:ascii="Arial" w:hAnsi="Arial" w:cs="Arial"/>
          <w:sz w:val="22"/>
          <w:szCs w:val="22"/>
          <w:lang w:val="es-CO"/>
        </w:rPr>
        <w:t>de acuerdo con</w:t>
      </w:r>
      <w:r w:rsidRPr="00756D51">
        <w:rPr>
          <w:rFonts w:ascii="Arial" w:hAnsi="Arial" w:cs="Arial"/>
          <w:sz w:val="22"/>
          <w:szCs w:val="22"/>
          <w:lang w:val="es-CO"/>
        </w:rPr>
        <w:t xml:space="preserve"> los parámetros establecidos por las Mintic.</w:t>
      </w:r>
    </w:p>
    <w:p w14:paraId="071B9AA8" w14:textId="195B47F5" w:rsidR="0060333F" w:rsidRPr="00756D51" w:rsidRDefault="0060333F" w:rsidP="0060333F">
      <w:pPr>
        <w:pStyle w:val="Prrafodelista"/>
        <w:numPr>
          <w:ilvl w:val="0"/>
          <w:numId w:val="23"/>
        </w:numPr>
        <w:autoSpaceDE w:val="0"/>
        <w:autoSpaceDN w:val="0"/>
        <w:adjustRightInd w:val="0"/>
        <w:jc w:val="both"/>
        <w:rPr>
          <w:rFonts w:ascii="Arial" w:hAnsi="Arial" w:cs="Arial"/>
          <w:sz w:val="22"/>
          <w:szCs w:val="22"/>
          <w:lang w:val="es-CO"/>
        </w:rPr>
      </w:pPr>
      <w:r w:rsidRPr="00756D51">
        <w:rPr>
          <w:rFonts w:ascii="Arial" w:hAnsi="Arial" w:cs="Arial"/>
          <w:sz w:val="22"/>
          <w:szCs w:val="22"/>
          <w:lang w:val="es-CO"/>
        </w:rPr>
        <w:t xml:space="preserve">Inclusión del protocolo de atención </w:t>
      </w:r>
      <w:r w:rsidR="00FF4454" w:rsidRPr="00756D51">
        <w:rPr>
          <w:rFonts w:ascii="Arial" w:hAnsi="Arial" w:cs="Arial"/>
          <w:sz w:val="22"/>
          <w:szCs w:val="22"/>
          <w:lang w:val="es-CO"/>
        </w:rPr>
        <w:t>de Centro</w:t>
      </w:r>
      <w:r w:rsidRPr="00756D51">
        <w:rPr>
          <w:rFonts w:ascii="Arial" w:hAnsi="Arial" w:cs="Arial"/>
          <w:sz w:val="22"/>
          <w:szCs w:val="22"/>
          <w:lang w:val="es-CO"/>
        </w:rPr>
        <w:t xml:space="preserve"> de Relevo en </w:t>
      </w:r>
      <w:r w:rsidR="00FF4454" w:rsidRPr="00756D51">
        <w:rPr>
          <w:rFonts w:ascii="Arial" w:hAnsi="Arial" w:cs="Arial"/>
          <w:sz w:val="22"/>
          <w:szCs w:val="22"/>
          <w:lang w:val="es-CO"/>
        </w:rPr>
        <w:t>instructivos canales</w:t>
      </w:r>
      <w:r w:rsidRPr="00756D51">
        <w:rPr>
          <w:rFonts w:ascii="Arial" w:hAnsi="Arial" w:cs="Arial"/>
          <w:sz w:val="22"/>
          <w:szCs w:val="22"/>
          <w:lang w:val="es-CO"/>
        </w:rPr>
        <w:t xml:space="preserve"> de atención ciudadana.  </w:t>
      </w:r>
    </w:p>
    <w:p w14:paraId="4908D042" w14:textId="77777777" w:rsidR="0060333F" w:rsidRPr="00756D51" w:rsidRDefault="0060333F" w:rsidP="0060333F">
      <w:pPr>
        <w:autoSpaceDE w:val="0"/>
        <w:autoSpaceDN w:val="0"/>
        <w:adjustRightInd w:val="0"/>
        <w:ind w:left="360"/>
        <w:jc w:val="both"/>
        <w:rPr>
          <w:rFonts w:ascii="Arial" w:hAnsi="Arial" w:cs="Arial"/>
          <w:sz w:val="22"/>
          <w:szCs w:val="22"/>
          <w:lang w:val="es-CO"/>
        </w:rPr>
      </w:pPr>
    </w:p>
    <w:p w14:paraId="6F54FF0E" w14:textId="4AF8CAAB" w:rsidR="004926C1" w:rsidRPr="00756D51" w:rsidRDefault="0060333F" w:rsidP="0060333F">
      <w:pPr>
        <w:autoSpaceDE w:val="0"/>
        <w:autoSpaceDN w:val="0"/>
        <w:adjustRightInd w:val="0"/>
        <w:ind w:left="360"/>
        <w:jc w:val="both"/>
        <w:rPr>
          <w:rFonts w:ascii="Arial" w:hAnsi="Arial" w:cs="Arial"/>
          <w:sz w:val="22"/>
          <w:szCs w:val="22"/>
          <w:lang w:val="es-CO"/>
        </w:rPr>
      </w:pPr>
      <w:r w:rsidRPr="00756D51">
        <w:rPr>
          <w:rFonts w:ascii="Arial" w:hAnsi="Arial" w:cs="Arial"/>
          <w:sz w:val="22"/>
          <w:szCs w:val="22"/>
          <w:lang w:val="es-CO"/>
        </w:rPr>
        <w:t xml:space="preserve">Por otra parte se precisa que a corte del presente </w:t>
      </w:r>
      <w:r w:rsidR="00552091" w:rsidRPr="00756D51">
        <w:rPr>
          <w:rFonts w:ascii="Arial" w:hAnsi="Arial" w:cs="Arial"/>
          <w:sz w:val="22"/>
          <w:szCs w:val="22"/>
          <w:lang w:val="es-CO"/>
        </w:rPr>
        <w:t>informe, se</w:t>
      </w:r>
      <w:r w:rsidRPr="00756D51">
        <w:rPr>
          <w:rFonts w:ascii="Arial" w:hAnsi="Arial" w:cs="Arial"/>
          <w:sz w:val="22"/>
          <w:szCs w:val="22"/>
          <w:lang w:val="es-CO"/>
        </w:rPr>
        <w:t xml:space="preserve"> cuenta con quince (15) puntos SIAC habilitados para la atención de personas con discapacidad auditiva a través de centro de relevo, actualmente </w:t>
      </w:r>
      <w:r w:rsidR="00552091" w:rsidRPr="00756D51">
        <w:rPr>
          <w:rFonts w:ascii="Arial" w:hAnsi="Arial" w:cs="Arial"/>
          <w:sz w:val="22"/>
          <w:szCs w:val="22"/>
          <w:lang w:val="es-CO"/>
        </w:rPr>
        <w:t>otros cinco</w:t>
      </w:r>
      <w:r w:rsidRPr="00756D51">
        <w:rPr>
          <w:rFonts w:ascii="Arial" w:hAnsi="Arial" w:cs="Arial"/>
          <w:sz w:val="22"/>
          <w:szCs w:val="22"/>
          <w:lang w:val="es-CO"/>
        </w:rPr>
        <w:t xml:space="preserve"> (5) </w:t>
      </w:r>
      <w:r w:rsidR="00B55AA1" w:rsidRPr="00756D51">
        <w:rPr>
          <w:rFonts w:ascii="Arial" w:hAnsi="Arial" w:cs="Arial"/>
          <w:sz w:val="22"/>
          <w:szCs w:val="22"/>
          <w:lang w:val="es-CO"/>
        </w:rPr>
        <w:t>puntos se</w:t>
      </w:r>
      <w:r w:rsidRPr="00756D51">
        <w:rPr>
          <w:rFonts w:ascii="Arial" w:hAnsi="Arial" w:cs="Arial"/>
          <w:sz w:val="22"/>
          <w:szCs w:val="22"/>
          <w:lang w:val="es-CO"/>
        </w:rPr>
        <w:t xml:space="preserve"> encuentran en  verificación por parte de la Subdirección de Investigación e Información por presentar inconsistencias tecnológica.</w:t>
      </w:r>
      <w:r w:rsidR="004926C1" w:rsidRPr="00756D51">
        <w:rPr>
          <w:rFonts w:ascii="Arial" w:hAnsi="Arial" w:cs="Arial"/>
          <w:sz w:val="22"/>
          <w:szCs w:val="22"/>
          <w:lang w:val="es-CO"/>
        </w:rPr>
        <w:t xml:space="preserve"> </w:t>
      </w:r>
    </w:p>
    <w:p w14:paraId="5B9029EC" w14:textId="77777777" w:rsidR="00266CAC" w:rsidRPr="00756D51" w:rsidRDefault="00266CAC" w:rsidP="003C69DB">
      <w:pPr>
        <w:pStyle w:val="Ttulo2"/>
        <w:rPr>
          <w:rFonts w:ascii="Arial" w:hAnsi="Arial" w:cs="Arial"/>
          <w:color w:val="FF0000"/>
          <w:sz w:val="22"/>
          <w:szCs w:val="22"/>
          <w:lang w:val="es-CO"/>
        </w:rPr>
      </w:pPr>
    </w:p>
    <w:p w14:paraId="39F5150D" w14:textId="127CDF53" w:rsidR="0093161F" w:rsidRPr="00756D51" w:rsidRDefault="0093161F" w:rsidP="003C69DB">
      <w:pPr>
        <w:pStyle w:val="Ttulo2"/>
        <w:rPr>
          <w:rFonts w:ascii="Arial" w:hAnsi="Arial" w:cs="Arial"/>
          <w:color w:val="1F4E79" w:themeColor="accent1" w:themeShade="80"/>
          <w:sz w:val="22"/>
          <w:szCs w:val="22"/>
          <w:lang w:val="es-CO"/>
        </w:rPr>
      </w:pPr>
      <w:bookmarkStart w:id="29" w:name="_Toc521508708"/>
      <w:r w:rsidRPr="00756D51">
        <w:rPr>
          <w:rFonts w:ascii="Arial" w:hAnsi="Arial" w:cs="Arial"/>
          <w:color w:val="1F4E79" w:themeColor="accent1" w:themeShade="80"/>
          <w:sz w:val="22"/>
          <w:szCs w:val="22"/>
          <w:lang w:val="es-CO"/>
        </w:rPr>
        <w:t>2.4 Estrategia comunicativa y divulgativa</w:t>
      </w:r>
      <w:bookmarkEnd w:id="29"/>
    </w:p>
    <w:p w14:paraId="1A45704C" w14:textId="77777777" w:rsidR="00266CAC" w:rsidRPr="00756D51" w:rsidRDefault="00266CAC" w:rsidP="003C69DB">
      <w:pPr>
        <w:pStyle w:val="Prrafodelista"/>
        <w:ind w:left="0"/>
        <w:jc w:val="both"/>
        <w:rPr>
          <w:rFonts w:ascii="Arial" w:hAnsi="Arial" w:cs="Arial"/>
          <w:color w:val="000000"/>
          <w:sz w:val="22"/>
          <w:szCs w:val="22"/>
          <w:lang w:val="es-MX" w:eastAsia="es-MX"/>
        </w:rPr>
      </w:pPr>
    </w:p>
    <w:p w14:paraId="45667B17" w14:textId="595F5CEA" w:rsidR="00CF6448" w:rsidRPr="00756D51" w:rsidRDefault="00B2433C" w:rsidP="00CF6448">
      <w:pPr>
        <w:autoSpaceDE w:val="0"/>
        <w:autoSpaceDN w:val="0"/>
        <w:adjustRightInd w:val="0"/>
        <w:jc w:val="both"/>
        <w:rPr>
          <w:rFonts w:ascii="Arial" w:hAnsi="Arial" w:cs="Arial"/>
          <w:color w:val="000000" w:themeColor="text1"/>
        </w:rPr>
      </w:pPr>
      <w:r w:rsidRPr="00756D51">
        <w:rPr>
          <w:rFonts w:ascii="Arial" w:hAnsi="Arial" w:cs="Arial"/>
          <w:sz w:val="22"/>
          <w:szCs w:val="22"/>
          <w:lang w:val="es-CO"/>
        </w:rPr>
        <w:t>El 2 de marzo de 2018</w:t>
      </w:r>
      <w:r w:rsidR="00E55394" w:rsidRPr="00756D51">
        <w:rPr>
          <w:rFonts w:ascii="Arial" w:hAnsi="Arial" w:cs="Arial"/>
          <w:sz w:val="22"/>
          <w:szCs w:val="22"/>
          <w:lang w:val="es-CO"/>
        </w:rPr>
        <w:t xml:space="preserve"> se diseña la estrategia comunicativa y divulgativa del SIAC</w:t>
      </w:r>
      <w:r w:rsidR="00CF6448" w:rsidRPr="00756D51">
        <w:rPr>
          <w:rFonts w:ascii="Arial" w:hAnsi="Arial" w:cs="Arial"/>
          <w:sz w:val="22"/>
          <w:szCs w:val="22"/>
          <w:lang w:val="es-CO"/>
        </w:rPr>
        <w:t xml:space="preserve"> con el objetivo de </w:t>
      </w:r>
      <w:r w:rsidR="0096054C" w:rsidRPr="00756D51">
        <w:rPr>
          <w:rFonts w:ascii="Arial" w:hAnsi="Arial" w:cs="Arial"/>
          <w:sz w:val="22"/>
          <w:szCs w:val="22"/>
          <w:lang w:val="es-CO"/>
        </w:rPr>
        <w:t>fortalecer</w:t>
      </w:r>
      <w:r w:rsidR="00CF6448" w:rsidRPr="00756D51">
        <w:rPr>
          <w:rFonts w:ascii="Arial" w:hAnsi="Arial" w:cs="Arial"/>
          <w:bCs/>
          <w:iCs/>
          <w:color w:val="000000" w:themeColor="text1"/>
        </w:rPr>
        <w:t xml:space="preserve"> </w:t>
      </w:r>
      <w:r w:rsidR="00CF6448" w:rsidRPr="00756D51">
        <w:rPr>
          <w:rFonts w:ascii="Arial" w:hAnsi="Arial" w:cs="Arial"/>
          <w:color w:val="000000" w:themeColor="text1"/>
        </w:rPr>
        <w:t xml:space="preserve">y adelantar un proceso constante y articulado que permita cumplir con los propósitos trazados en materia comunicativa, garantizando que la ciudadanía conozca las condiciones de tiempo, modo y lugar en los que podrán solucionar sus inquietudes y gestionar sus solicitudes; y que los servidores públicos de la entidad, conozcan, se apropien e implementen los protocolos de atención y el procedimiento “Para el Trámite de Requerimientos de la Ciudadanía en la SDIS”. </w:t>
      </w:r>
    </w:p>
    <w:p w14:paraId="3A7C6F0D" w14:textId="52BD0ABB" w:rsidR="002A4A40" w:rsidRPr="00756D51" w:rsidRDefault="002A4A40" w:rsidP="00CF6448">
      <w:pPr>
        <w:autoSpaceDE w:val="0"/>
        <w:autoSpaceDN w:val="0"/>
        <w:adjustRightInd w:val="0"/>
        <w:jc w:val="both"/>
        <w:rPr>
          <w:rFonts w:ascii="Arial" w:hAnsi="Arial" w:cs="Arial"/>
          <w:color w:val="000000" w:themeColor="text1"/>
        </w:rPr>
      </w:pPr>
    </w:p>
    <w:p w14:paraId="0898A756" w14:textId="0AEACB8A" w:rsidR="002A4A40" w:rsidRPr="00756D51" w:rsidRDefault="002A4A40" w:rsidP="002A4A40">
      <w:pPr>
        <w:jc w:val="both"/>
        <w:rPr>
          <w:rFonts w:ascii="Arial" w:hAnsi="Arial" w:cs="Arial"/>
          <w:color w:val="000000"/>
          <w:sz w:val="22"/>
          <w:szCs w:val="22"/>
          <w:lang w:val="es-CO" w:eastAsia="es-CO"/>
        </w:rPr>
      </w:pPr>
      <w:r w:rsidRPr="00756D51">
        <w:rPr>
          <w:rFonts w:ascii="Arial" w:eastAsia="Arial" w:hAnsi="Arial" w:cs="Arial"/>
          <w:color w:val="000000"/>
          <w:sz w:val="22"/>
          <w:szCs w:val="22"/>
          <w:lang w:val="es-CO"/>
        </w:rPr>
        <w:t xml:space="preserve">Se Desarrollo un informe parcial de la implementación de la estrategia comunicativa y divulgativa del SIAC. </w:t>
      </w:r>
    </w:p>
    <w:p w14:paraId="675EEC8D" w14:textId="1FCF39AF" w:rsidR="00E55394" w:rsidRPr="00756D51" w:rsidRDefault="00E55394" w:rsidP="00E55394">
      <w:pPr>
        <w:jc w:val="both"/>
        <w:rPr>
          <w:rFonts w:ascii="Arial" w:hAnsi="Arial" w:cs="Arial"/>
          <w:sz w:val="22"/>
          <w:szCs w:val="22"/>
        </w:rPr>
      </w:pPr>
    </w:p>
    <w:p w14:paraId="3D93F99C" w14:textId="64AFB644" w:rsidR="0096054C" w:rsidRPr="00756D51" w:rsidRDefault="0096054C" w:rsidP="0096054C">
      <w:pPr>
        <w:pBdr>
          <w:top w:val="single" w:sz="4" w:space="1" w:color="auto"/>
          <w:left w:val="single" w:sz="4" w:space="4" w:color="auto"/>
          <w:bottom w:val="single" w:sz="4" w:space="1" w:color="auto"/>
          <w:right w:val="single" w:sz="4" w:space="0" w:color="auto"/>
        </w:pBdr>
        <w:jc w:val="both"/>
        <w:rPr>
          <w:rFonts w:ascii="Arial" w:hAnsi="Arial" w:cs="Arial"/>
          <w:b/>
          <w:color w:val="0D0D0D" w:themeColor="text1" w:themeTint="F2"/>
          <w:sz w:val="18"/>
          <w:szCs w:val="22"/>
        </w:rPr>
      </w:pPr>
      <w:r w:rsidRPr="00756D51">
        <w:rPr>
          <w:rFonts w:ascii="Arial" w:hAnsi="Arial" w:cs="Arial"/>
          <w:b/>
          <w:color w:val="0D0D0D" w:themeColor="text1" w:themeTint="F2"/>
          <w:sz w:val="18"/>
          <w:szCs w:val="22"/>
        </w:rPr>
        <w:t>ANEXO No. 4</w:t>
      </w:r>
      <w:r w:rsidR="00792D98" w:rsidRPr="00756D51">
        <w:rPr>
          <w:rFonts w:ascii="Arial" w:hAnsi="Arial" w:cs="Arial"/>
          <w:b/>
          <w:color w:val="0D0D0D" w:themeColor="text1" w:themeTint="F2"/>
          <w:sz w:val="18"/>
          <w:szCs w:val="22"/>
        </w:rPr>
        <w:t>: INFORME</w:t>
      </w:r>
      <w:r w:rsidRPr="00756D51">
        <w:rPr>
          <w:rFonts w:ascii="Arial" w:hAnsi="Arial" w:cs="Arial"/>
          <w:b/>
          <w:color w:val="0D0D0D" w:themeColor="text1" w:themeTint="F2"/>
          <w:sz w:val="18"/>
          <w:szCs w:val="22"/>
        </w:rPr>
        <w:t xml:space="preserve"> DE </w:t>
      </w:r>
      <w:r w:rsidR="00257634" w:rsidRPr="00756D51">
        <w:rPr>
          <w:rFonts w:ascii="Arial" w:hAnsi="Arial" w:cs="Arial"/>
          <w:b/>
          <w:color w:val="0D0D0D" w:themeColor="text1" w:themeTint="F2"/>
          <w:sz w:val="18"/>
          <w:szCs w:val="22"/>
        </w:rPr>
        <w:t xml:space="preserve">IMPLEMENTACIÓN DE LA ESTRATEGIA COMUNICATIVA </w:t>
      </w:r>
      <w:r w:rsidR="00EF0951" w:rsidRPr="00756D51">
        <w:rPr>
          <w:rFonts w:ascii="Arial" w:hAnsi="Arial" w:cs="Arial"/>
          <w:b/>
          <w:color w:val="0D0D0D" w:themeColor="text1" w:themeTint="F2"/>
          <w:sz w:val="18"/>
          <w:szCs w:val="22"/>
        </w:rPr>
        <w:t xml:space="preserve">Y DIVULGATIVA </w:t>
      </w:r>
    </w:p>
    <w:p w14:paraId="09B6E330" w14:textId="77777777" w:rsidR="00EF0951" w:rsidRPr="00756D51" w:rsidRDefault="00EF0951" w:rsidP="00E55394">
      <w:pPr>
        <w:jc w:val="both"/>
        <w:rPr>
          <w:rFonts w:ascii="Arial" w:hAnsi="Arial" w:cs="Arial"/>
          <w:sz w:val="22"/>
          <w:szCs w:val="22"/>
        </w:rPr>
      </w:pPr>
    </w:p>
    <w:p w14:paraId="7312909C" w14:textId="280C7176" w:rsidR="0060333F" w:rsidRPr="00756D51" w:rsidRDefault="00EF0951" w:rsidP="00E55394">
      <w:pPr>
        <w:jc w:val="both"/>
        <w:rPr>
          <w:rFonts w:ascii="Arial" w:hAnsi="Arial" w:cs="Arial"/>
          <w:sz w:val="22"/>
          <w:szCs w:val="22"/>
          <w:lang w:val="es-CO"/>
        </w:rPr>
      </w:pPr>
      <w:r w:rsidRPr="00756D51">
        <w:rPr>
          <w:rFonts w:ascii="Arial" w:hAnsi="Arial" w:cs="Arial"/>
          <w:sz w:val="22"/>
          <w:szCs w:val="22"/>
        </w:rPr>
        <w:t>Por otra parte, y c</w:t>
      </w:r>
      <w:r w:rsidR="0060333F" w:rsidRPr="00756D51">
        <w:rPr>
          <w:rFonts w:ascii="Arial" w:hAnsi="Arial" w:cs="Arial"/>
          <w:sz w:val="22"/>
          <w:szCs w:val="22"/>
          <w:lang w:val="es-CO"/>
        </w:rPr>
        <w:t xml:space="preserve">on el objeto de dar cumplimiento a la Ley 1437 de 2011, por la cual expide el código de procedimiento administrativo y de lo contencioso administrativo, artículo 8 </w:t>
      </w:r>
      <w:r w:rsidR="0060333F" w:rsidRPr="00756D51">
        <w:rPr>
          <w:rFonts w:ascii="Arial" w:hAnsi="Arial" w:cs="Arial"/>
          <w:sz w:val="22"/>
          <w:szCs w:val="22"/>
          <w:lang w:val="es-CO"/>
        </w:rPr>
        <w:lastRenderedPageBreak/>
        <w:t>“Deber de información al público. Las autoridades deberán mantener a disposición de toda persona información completa y actualizada, en el sitio de atención y en la página electrónica, y suministrarla a través de los medios impresos y electrónicos de que disponga”.</w:t>
      </w:r>
    </w:p>
    <w:p w14:paraId="2A42B85E" w14:textId="77777777" w:rsidR="0060333F" w:rsidRPr="00756D51" w:rsidRDefault="0060333F" w:rsidP="0060333F">
      <w:pPr>
        <w:jc w:val="both"/>
        <w:rPr>
          <w:rFonts w:ascii="Arial" w:hAnsi="Arial" w:cs="Arial"/>
          <w:sz w:val="22"/>
          <w:szCs w:val="22"/>
          <w:lang w:val="es-CO"/>
        </w:rPr>
      </w:pPr>
    </w:p>
    <w:p w14:paraId="5CA7C630" w14:textId="77777777" w:rsidR="0060333F" w:rsidRPr="00756D51" w:rsidRDefault="0060333F" w:rsidP="0060333F">
      <w:pPr>
        <w:jc w:val="both"/>
        <w:rPr>
          <w:rFonts w:ascii="Arial" w:hAnsi="Arial" w:cs="Arial"/>
          <w:sz w:val="22"/>
          <w:szCs w:val="22"/>
          <w:lang w:val="es-CO"/>
        </w:rPr>
      </w:pPr>
      <w:r w:rsidRPr="00756D51">
        <w:rPr>
          <w:rFonts w:ascii="Arial" w:hAnsi="Arial" w:cs="Arial"/>
          <w:sz w:val="22"/>
          <w:szCs w:val="22"/>
          <w:lang w:val="es-CO"/>
        </w:rPr>
        <w:t>Se entrega el siguiente material impreso para ubicarlo en un lugar visible y de fácil acceso a la ciudadanía en las unidades operativas de la SDIS.</w:t>
      </w:r>
    </w:p>
    <w:p w14:paraId="2B6B09B0" w14:textId="77777777" w:rsidR="0060333F" w:rsidRPr="00756D51" w:rsidRDefault="0060333F" w:rsidP="0060333F">
      <w:pPr>
        <w:rPr>
          <w:rFonts w:ascii="Arial" w:hAnsi="Arial" w:cs="Arial"/>
          <w:sz w:val="22"/>
          <w:szCs w:val="22"/>
          <w:lang w:val="es-CO"/>
        </w:rPr>
      </w:pPr>
    </w:p>
    <w:p w14:paraId="445F6E24" w14:textId="77777777" w:rsidR="0060333F" w:rsidRPr="00756D51" w:rsidRDefault="0060333F" w:rsidP="0060333F">
      <w:pPr>
        <w:pStyle w:val="Prrafodelista"/>
        <w:numPr>
          <w:ilvl w:val="0"/>
          <w:numId w:val="13"/>
        </w:numPr>
        <w:contextualSpacing w:val="0"/>
        <w:jc w:val="both"/>
        <w:rPr>
          <w:rFonts w:ascii="Arial" w:hAnsi="Arial" w:cs="Arial"/>
          <w:color w:val="000000"/>
          <w:sz w:val="22"/>
          <w:szCs w:val="22"/>
          <w:lang w:val="es-MX" w:eastAsia="es-MX"/>
        </w:rPr>
      </w:pPr>
      <w:r w:rsidRPr="00756D51">
        <w:rPr>
          <w:rFonts w:ascii="Arial" w:hAnsi="Arial" w:cs="Arial"/>
          <w:color w:val="000000"/>
          <w:sz w:val="22"/>
          <w:szCs w:val="22"/>
          <w:lang w:val="es-MX" w:eastAsia="es-MX"/>
        </w:rPr>
        <w:t>Afiche carta de trato digno</w:t>
      </w:r>
    </w:p>
    <w:p w14:paraId="1C1146AD" w14:textId="77777777" w:rsidR="0060333F" w:rsidRPr="00756D51" w:rsidRDefault="0060333F" w:rsidP="0060333F">
      <w:pPr>
        <w:pStyle w:val="Prrafodelista"/>
        <w:numPr>
          <w:ilvl w:val="0"/>
          <w:numId w:val="13"/>
        </w:numPr>
        <w:contextualSpacing w:val="0"/>
        <w:jc w:val="both"/>
        <w:rPr>
          <w:rFonts w:ascii="Arial" w:hAnsi="Arial" w:cs="Arial"/>
          <w:color w:val="000000"/>
          <w:sz w:val="22"/>
          <w:szCs w:val="22"/>
          <w:lang w:val="es-MX" w:eastAsia="es-MX"/>
        </w:rPr>
      </w:pPr>
      <w:r w:rsidRPr="00756D51">
        <w:rPr>
          <w:rFonts w:ascii="Arial" w:hAnsi="Arial" w:cs="Arial"/>
          <w:color w:val="000000"/>
          <w:sz w:val="22"/>
          <w:szCs w:val="22"/>
          <w:lang w:val="es-MX" w:eastAsia="es-MX"/>
        </w:rPr>
        <w:t>Afiche medios de contacto</w:t>
      </w:r>
    </w:p>
    <w:p w14:paraId="5DD12E64" w14:textId="77777777" w:rsidR="0060333F" w:rsidRPr="00756D51" w:rsidRDefault="0060333F" w:rsidP="0060333F">
      <w:pPr>
        <w:pStyle w:val="Prrafodelista"/>
        <w:numPr>
          <w:ilvl w:val="0"/>
          <w:numId w:val="13"/>
        </w:numPr>
        <w:contextualSpacing w:val="0"/>
        <w:jc w:val="both"/>
        <w:rPr>
          <w:rFonts w:ascii="Arial" w:hAnsi="Arial" w:cs="Arial"/>
          <w:color w:val="000000"/>
          <w:sz w:val="22"/>
          <w:szCs w:val="22"/>
          <w:lang w:val="es-MX" w:eastAsia="es-MX"/>
        </w:rPr>
      </w:pPr>
      <w:r w:rsidRPr="00756D51">
        <w:rPr>
          <w:rFonts w:ascii="Arial" w:hAnsi="Arial" w:cs="Arial"/>
          <w:color w:val="000000"/>
          <w:sz w:val="22"/>
          <w:szCs w:val="22"/>
          <w:lang w:val="es-MX" w:eastAsia="es-MX"/>
        </w:rPr>
        <w:t>Afiche buzón de sugerencias</w:t>
      </w:r>
    </w:p>
    <w:p w14:paraId="3CEDA079" w14:textId="77777777" w:rsidR="0060333F" w:rsidRPr="00756D51" w:rsidRDefault="0060333F" w:rsidP="0060333F">
      <w:pPr>
        <w:pStyle w:val="Prrafodelista"/>
        <w:numPr>
          <w:ilvl w:val="0"/>
          <w:numId w:val="13"/>
        </w:numPr>
        <w:contextualSpacing w:val="0"/>
        <w:jc w:val="both"/>
        <w:rPr>
          <w:rFonts w:ascii="Arial" w:hAnsi="Arial" w:cs="Arial"/>
          <w:color w:val="000000"/>
          <w:sz w:val="22"/>
          <w:szCs w:val="22"/>
          <w:lang w:val="es-MX" w:eastAsia="es-MX"/>
        </w:rPr>
      </w:pPr>
      <w:r w:rsidRPr="00756D51">
        <w:rPr>
          <w:rFonts w:ascii="Arial" w:hAnsi="Arial" w:cs="Arial"/>
          <w:color w:val="000000"/>
          <w:sz w:val="22"/>
          <w:szCs w:val="22"/>
          <w:lang w:val="es-MX" w:eastAsia="es-MX"/>
        </w:rPr>
        <w:t>Formato buzón YO OPINO</w:t>
      </w:r>
    </w:p>
    <w:p w14:paraId="0C80178C" w14:textId="722DB65D" w:rsidR="0060333F" w:rsidRPr="00756D51" w:rsidRDefault="0060333F" w:rsidP="0060333F">
      <w:pPr>
        <w:rPr>
          <w:rFonts w:ascii="Arial" w:hAnsi="Arial" w:cs="Arial"/>
          <w:sz w:val="22"/>
          <w:szCs w:val="22"/>
          <w:lang w:val="es-CO"/>
        </w:rPr>
      </w:pPr>
      <w:r w:rsidRPr="00756D51">
        <w:rPr>
          <w:rFonts w:ascii="Arial" w:hAnsi="Arial" w:cs="Arial"/>
          <w:sz w:val="22"/>
          <w:szCs w:val="22"/>
          <w:lang w:val="es-CO"/>
        </w:rPr>
        <w:t xml:space="preserve">                                                   </w:t>
      </w:r>
    </w:p>
    <w:p w14:paraId="29140717" w14:textId="77777777" w:rsidR="0060333F" w:rsidRPr="00756D51" w:rsidRDefault="0060333F" w:rsidP="0060333F">
      <w:pPr>
        <w:jc w:val="center"/>
        <w:rPr>
          <w:rFonts w:ascii="Arial" w:hAnsi="Arial" w:cs="Arial"/>
          <w:lang w:val="es-CO"/>
        </w:rPr>
      </w:pPr>
      <w:r w:rsidRPr="00756D51">
        <w:rPr>
          <w:rFonts w:ascii="Arial" w:hAnsi="Arial" w:cs="Arial"/>
          <w:noProof/>
          <w:lang w:val="es-CO" w:eastAsia="es-CO"/>
        </w:rPr>
        <w:drawing>
          <wp:inline distT="0" distB="0" distL="0" distR="0" wp14:anchorId="4105B26A" wp14:editId="6B666B75">
            <wp:extent cx="5200551" cy="3403159"/>
            <wp:effectExtent l="0" t="0" r="635" b="6985"/>
            <wp:docPr id="5" name="Imagen 1" descr="C:\Users\amorales\Downloads\pasted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rales\Downloads\pastedImage (4).png"/>
                    <pic:cNvPicPr>
                      <a:picLocks noChangeAspect="1" noChangeArrowheads="1"/>
                    </pic:cNvPicPr>
                  </pic:nvPicPr>
                  <pic:blipFill>
                    <a:blip r:embed="rId18" cstate="print"/>
                    <a:srcRect/>
                    <a:stretch>
                      <a:fillRect/>
                    </a:stretch>
                  </pic:blipFill>
                  <pic:spPr bwMode="auto">
                    <a:xfrm>
                      <a:off x="0" y="0"/>
                      <a:ext cx="5202509" cy="3404440"/>
                    </a:xfrm>
                    <a:prstGeom prst="rect">
                      <a:avLst/>
                    </a:prstGeom>
                    <a:noFill/>
                    <a:ln w="9525">
                      <a:noFill/>
                      <a:miter lim="800000"/>
                      <a:headEnd/>
                      <a:tailEnd/>
                    </a:ln>
                  </pic:spPr>
                </pic:pic>
              </a:graphicData>
            </a:graphic>
          </wp:inline>
        </w:drawing>
      </w:r>
    </w:p>
    <w:p w14:paraId="0060C94D" w14:textId="77777777" w:rsidR="0060333F" w:rsidRPr="00756D51" w:rsidRDefault="0060333F" w:rsidP="0060333F">
      <w:pPr>
        <w:rPr>
          <w:rFonts w:ascii="Arial" w:hAnsi="Arial" w:cs="Arial"/>
          <w:lang w:val="es-CO"/>
        </w:rPr>
      </w:pPr>
    </w:p>
    <w:p w14:paraId="1C1732D4" w14:textId="77777777" w:rsidR="0060333F" w:rsidRPr="00756D51" w:rsidRDefault="0060333F" w:rsidP="0060333F">
      <w:pPr>
        <w:jc w:val="both"/>
        <w:rPr>
          <w:rFonts w:ascii="Arial" w:hAnsi="Arial" w:cs="Arial"/>
          <w:sz w:val="22"/>
          <w:szCs w:val="22"/>
          <w:lang w:val="es-CO"/>
        </w:rPr>
      </w:pPr>
      <w:r w:rsidRPr="00756D51">
        <w:rPr>
          <w:rFonts w:ascii="Arial" w:hAnsi="Arial" w:cs="Arial"/>
          <w:sz w:val="22"/>
          <w:szCs w:val="22"/>
          <w:lang w:val="es-CO"/>
        </w:rPr>
        <w:t xml:space="preserve">Este material se ha distribuido a las siguientes dependencias técnicas y Subdirecciones Locales de la SDIS, en las cuales se encuentran la Subdirección para la Infancia, Subdirección para la Juventud, Subdirección para la Adultez, Subdirección para la Vejez, proyecto de discapacidad, Subdirección para Asuntos LGBTI, Subdirección para la Familia, Subdirección de Gestión Integral Local,  Subdirección de Nutrición y proyecto infancia de la Subdirección Local Ciudad Bolívar, Subdirección Local Bosa, Subdirección Local Mártires, Subdirección local Santafé Candelaria, Subdirección Local Kennedy, Subdirección local </w:t>
      </w:r>
      <w:r w:rsidRPr="00756D51">
        <w:rPr>
          <w:rFonts w:ascii="Arial" w:hAnsi="Arial" w:cs="Arial"/>
          <w:sz w:val="22"/>
          <w:szCs w:val="22"/>
          <w:lang w:val="es-CO"/>
        </w:rPr>
        <w:lastRenderedPageBreak/>
        <w:t>Puente Aranda, Subdirección Local Fontibón, Subdirección Local San Cristóbal y responsables SIAC.</w:t>
      </w:r>
    </w:p>
    <w:p w14:paraId="516B9B72" w14:textId="77777777" w:rsidR="00CC780A" w:rsidRPr="00756D51" w:rsidRDefault="00CC780A" w:rsidP="003C69DB">
      <w:pPr>
        <w:spacing w:after="160"/>
        <w:rPr>
          <w:rFonts w:ascii="Arial" w:eastAsiaTheme="majorEastAsia" w:hAnsi="Arial" w:cs="Arial"/>
          <w:color w:val="1F4E79" w:themeColor="accent1" w:themeShade="80"/>
          <w:sz w:val="22"/>
          <w:szCs w:val="22"/>
          <w:lang w:val="es-CO"/>
        </w:rPr>
      </w:pPr>
      <w:r w:rsidRPr="00756D51">
        <w:rPr>
          <w:rFonts w:ascii="Arial" w:hAnsi="Arial" w:cs="Arial"/>
          <w:color w:val="1F4E79" w:themeColor="accent1" w:themeShade="80"/>
          <w:sz w:val="22"/>
          <w:szCs w:val="22"/>
          <w:lang w:val="es-CO"/>
        </w:rPr>
        <w:br w:type="page"/>
      </w:r>
    </w:p>
    <w:p w14:paraId="3FA1D482" w14:textId="71227190" w:rsidR="0093161F" w:rsidRPr="00756D51" w:rsidRDefault="0093161F" w:rsidP="003C69DB">
      <w:pPr>
        <w:pStyle w:val="Ttulo1"/>
        <w:rPr>
          <w:rFonts w:ascii="Arial" w:hAnsi="Arial" w:cs="Arial"/>
          <w:color w:val="1F4E79" w:themeColor="accent1" w:themeShade="80"/>
          <w:sz w:val="22"/>
          <w:szCs w:val="22"/>
          <w:lang w:val="es-CO"/>
        </w:rPr>
      </w:pPr>
      <w:bookmarkStart w:id="30" w:name="_Toc521508709"/>
      <w:r w:rsidRPr="00756D51">
        <w:rPr>
          <w:rFonts w:ascii="Arial" w:hAnsi="Arial" w:cs="Arial"/>
          <w:color w:val="1F4E79" w:themeColor="accent1" w:themeShade="80"/>
          <w:sz w:val="22"/>
          <w:szCs w:val="22"/>
          <w:lang w:val="es-CO"/>
        </w:rPr>
        <w:lastRenderedPageBreak/>
        <w:t>3. FORTALECIMIENTO DEL SERVICIO</w:t>
      </w:r>
      <w:bookmarkEnd w:id="30"/>
    </w:p>
    <w:p w14:paraId="3E626415" w14:textId="77777777" w:rsidR="0093161F" w:rsidRPr="00756D51" w:rsidRDefault="0093161F" w:rsidP="003C69DB">
      <w:pPr>
        <w:pStyle w:val="Listaconvietas"/>
        <w:rPr>
          <w:color w:val="1F4E79" w:themeColor="accent1" w:themeShade="80"/>
          <w:sz w:val="22"/>
          <w:szCs w:val="22"/>
        </w:rPr>
      </w:pPr>
    </w:p>
    <w:p w14:paraId="5FA63FD6" w14:textId="370260D3" w:rsidR="0093161F" w:rsidRPr="00756D51" w:rsidRDefault="0093161F" w:rsidP="003C69DB">
      <w:pPr>
        <w:pStyle w:val="Ttulo2"/>
        <w:rPr>
          <w:rFonts w:ascii="Arial" w:hAnsi="Arial" w:cs="Arial"/>
          <w:color w:val="1F4E79" w:themeColor="accent1" w:themeShade="80"/>
          <w:sz w:val="22"/>
          <w:szCs w:val="22"/>
          <w:lang w:val="es-CO"/>
        </w:rPr>
      </w:pPr>
      <w:bookmarkStart w:id="31" w:name="_Toc521508710"/>
      <w:r w:rsidRPr="00756D51">
        <w:rPr>
          <w:rFonts w:ascii="Arial" w:hAnsi="Arial" w:cs="Arial"/>
          <w:color w:val="1F4E79" w:themeColor="accent1" w:themeShade="80"/>
          <w:sz w:val="22"/>
          <w:szCs w:val="22"/>
          <w:lang w:val="es-CO"/>
        </w:rPr>
        <w:t>3.1 Formación Continua en servicio</w:t>
      </w:r>
      <w:bookmarkEnd w:id="31"/>
    </w:p>
    <w:p w14:paraId="714944A2" w14:textId="67751291" w:rsidR="004B46E6" w:rsidRPr="00756D51" w:rsidRDefault="004B46E6" w:rsidP="003C69DB">
      <w:pPr>
        <w:rPr>
          <w:rFonts w:ascii="Arial" w:hAnsi="Arial" w:cs="Arial"/>
          <w:sz w:val="22"/>
          <w:szCs w:val="22"/>
          <w:lang w:val="es-CO"/>
        </w:rPr>
      </w:pPr>
    </w:p>
    <w:p w14:paraId="5ACC4EB5" w14:textId="77E45E71" w:rsidR="00A94D6C" w:rsidRPr="00756D51" w:rsidRDefault="00A94D6C" w:rsidP="003C69DB">
      <w:pPr>
        <w:contextualSpacing/>
        <w:jc w:val="both"/>
        <w:rPr>
          <w:rFonts w:ascii="Arial" w:eastAsia="Arial" w:hAnsi="Arial" w:cs="Arial"/>
          <w:sz w:val="22"/>
          <w:szCs w:val="22"/>
          <w:lang w:val="es-CO"/>
        </w:rPr>
      </w:pPr>
      <w:r w:rsidRPr="00756D51">
        <w:rPr>
          <w:rFonts w:ascii="Arial" w:eastAsia="Arial" w:hAnsi="Arial" w:cs="Arial"/>
          <w:sz w:val="22"/>
          <w:szCs w:val="22"/>
          <w:lang w:val="es-CO"/>
        </w:rPr>
        <w:t xml:space="preserve">Para la vigencia 2018 se definió una estrategia de </w:t>
      </w:r>
      <w:r w:rsidR="00E73A75" w:rsidRPr="00756D51">
        <w:rPr>
          <w:rFonts w:ascii="Arial" w:eastAsia="Arial" w:hAnsi="Arial" w:cs="Arial"/>
          <w:sz w:val="22"/>
          <w:szCs w:val="22"/>
          <w:lang w:val="es-CO"/>
        </w:rPr>
        <w:t xml:space="preserve">capacitación </w:t>
      </w:r>
      <w:r w:rsidRPr="00756D51">
        <w:rPr>
          <w:rFonts w:ascii="Arial" w:eastAsia="Arial" w:hAnsi="Arial" w:cs="Arial"/>
          <w:sz w:val="22"/>
          <w:szCs w:val="22"/>
          <w:lang w:val="es-CO"/>
        </w:rPr>
        <w:t xml:space="preserve">continua </w:t>
      </w:r>
      <w:r w:rsidR="00E73A75" w:rsidRPr="00756D51">
        <w:rPr>
          <w:rFonts w:ascii="Arial" w:eastAsia="Arial" w:hAnsi="Arial" w:cs="Arial"/>
          <w:sz w:val="22"/>
          <w:szCs w:val="22"/>
          <w:lang w:val="es-CO"/>
        </w:rPr>
        <w:t xml:space="preserve">que se desarrollará en seis (6) </w:t>
      </w:r>
      <w:r w:rsidR="00EA61E1" w:rsidRPr="00756D51">
        <w:rPr>
          <w:rFonts w:ascii="Arial" w:eastAsia="Arial" w:hAnsi="Arial" w:cs="Arial"/>
          <w:sz w:val="22"/>
          <w:szCs w:val="22"/>
          <w:lang w:val="es-CO"/>
        </w:rPr>
        <w:t>módulos para</w:t>
      </w:r>
      <w:r w:rsidR="00E73A75" w:rsidRPr="00756D51">
        <w:rPr>
          <w:rFonts w:ascii="Arial" w:eastAsia="Arial" w:hAnsi="Arial" w:cs="Arial"/>
          <w:sz w:val="22"/>
          <w:szCs w:val="22"/>
          <w:lang w:val="es-CO"/>
        </w:rPr>
        <w:t xml:space="preserve"> desarrollar habilidades y buenas prácticas </w:t>
      </w:r>
      <w:r w:rsidR="00EA61E1" w:rsidRPr="00756D51">
        <w:rPr>
          <w:rFonts w:ascii="Arial" w:eastAsia="Arial" w:hAnsi="Arial" w:cs="Arial"/>
          <w:sz w:val="22"/>
          <w:szCs w:val="22"/>
          <w:lang w:val="es-CO"/>
        </w:rPr>
        <w:t xml:space="preserve">en el servicio y adecuado trámite de requerimientos ciudadanos. </w:t>
      </w:r>
      <w:r w:rsidRPr="00756D51">
        <w:rPr>
          <w:rFonts w:ascii="Arial" w:eastAsia="Arial" w:hAnsi="Arial" w:cs="Arial"/>
          <w:sz w:val="22"/>
          <w:szCs w:val="22"/>
          <w:lang w:val="es-CO"/>
        </w:rPr>
        <w:t xml:space="preserve">Dicha estrategia tuvo el siguiente avance durante el </w:t>
      </w:r>
      <w:r w:rsidR="00CD541D" w:rsidRPr="00756D51">
        <w:rPr>
          <w:rFonts w:ascii="Arial" w:eastAsia="Arial" w:hAnsi="Arial" w:cs="Arial"/>
          <w:sz w:val="22"/>
          <w:szCs w:val="22"/>
          <w:lang w:val="es-CO"/>
        </w:rPr>
        <w:t>segundo</w:t>
      </w:r>
      <w:r w:rsidRPr="00756D51">
        <w:rPr>
          <w:rFonts w:ascii="Arial" w:eastAsia="Arial" w:hAnsi="Arial" w:cs="Arial"/>
          <w:sz w:val="22"/>
          <w:szCs w:val="22"/>
          <w:lang w:val="es-CO"/>
        </w:rPr>
        <w:t xml:space="preserve"> trimestre de 2018: </w:t>
      </w:r>
    </w:p>
    <w:p w14:paraId="56B89C74" w14:textId="77777777" w:rsidR="00A94D6C" w:rsidRPr="00756D51" w:rsidRDefault="00A94D6C" w:rsidP="003C69DB">
      <w:pPr>
        <w:contextualSpacing/>
        <w:jc w:val="both"/>
        <w:rPr>
          <w:rFonts w:ascii="Arial" w:eastAsia="Arial" w:hAnsi="Arial" w:cs="Arial"/>
          <w:sz w:val="22"/>
          <w:szCs w:val="22"/>
          <w:lang w:val="es-CO"/>
        </w:rPr>
      </w:pPr>
    </w:p>
    <w:p w14:paraId="342D6426" w14:textId="1396F737" w:rsidR="002A4A40" w:rsidRPr="00756D51" w:rsidRDefault="00DD0C0C" w:rsidP="002A4A40">
      <w:pPr>
        <w:jc w:val="both"/>
        <w:rPr>
          <w:rFonts w:ascii="Arial" w:eastAsia="Arial" w:hAnsi="Arial" w:cs="Arial"/>
          <w:color w:val="000000"/>
          <w:sz w:val="22"/>
          <w:szCs w:val="22"/>
          <w:lang w:val="es-CO"/>
        </w:rPr>
      </w:pPr>
      <w:r w:rsidRPr="00756D51">
        <w:rPr>
          <w:rFonts w:ascii="Arial" w:eastAsia="Arial" w:hAnsi="Arial" w:cs="Arial"/>
          <w:color w:val="000000"/>
          <w:sz w:val="22"/>
          <w:szCs w:val="22"/>
          <w:lang w:val="es-CO"/>
        </w:rPr>
        <w:t>Respeto a la sensibilización en</w:t>
      </w:r>
      <w:r w:rsidR="00DC1106" w:rsidRPr="00756D51">
        <w:rPr>
          <w:rFonts w:ascii="Arial" w:eastAsia="Arial" w:hAnsi="Arial" w:cs="Arial"/>
          <w:color w:val="000000"/>
          <w:sz w:val="22"/>
          <w:szCs w:val="22"/>
          <w:lang w:val="es-CO"/>
        </w:rPr>
        <w:t xml:space="preserve"> cultura del servicio, el cual contiene 6 módulos de formación en temas alineados con la prestación de los servicios por parte de los referentes de proyectos, contratistas y colaboradores en las subdirecciones locales, </w:t>
      </w:r>
      <w:r w:rsidR="002A4A40" w:rsidRPr="00756D51">
        <w:rPr>
          <w:rFonts w:ascii="Arial" w:eastAsia="Arial" w:hAnsi="Arial" w:cs="Arial"/>
          <w:color w:val="000000"/>
          <w:sz w:val="22"/>
          <w:szCs w:val="22"/>
          <w:lang w:val="es-CO"/>
        </w:rPr>
        <w:t xml:space="preserve"> entre los meses de abril, mayo y junio se realizaron 57 espacios de cualificación con 1.112 asistentes, con un promedio de 23 participantes por sesión, as</w:t>
      </w:r>
      <w:r w:rsidR="004A64EF" w:rsidRPr="00756D51">
        <w:rPr>
          <w:rFonts w:ascii="Arial" w:eastAsia="Arial" w:hAnsi="Arial" w:cs="Arial"/>
          <w:color w:val="000000"/>
          <w:sz w:val="22"/>
          <w:szCs w:val="22"/>
          <w:lang w:val="es-CO"/>
        </w:rPr>
        <w:t>í</w:t>
      </w:r>
      <w:r w:rsidR="002A4A40" w:rsidRPr="00756D51">
        <w:rPr>
          <w:rFonts w:ascii="Arial" w:eastAsia="Arial" w:hAnsi="Arial" w:cs="Arial"/>
          <w:color w:val="000000"/>
          <w:sz w:val="22"/>
          <w:szCs w:val="22"/>
          <w:lang w:val="es-CO"/>
        </w:rPr>
        <w:t xml:space="preserve"> mi</w:t>
      </w:r>
      <w:r w:rsidR="004A64EF" w:rsidRPr="00756D51">
        <w:rPr>
          <w:rFonts w:ascii="Arial" w:eastAsia="Arial" w:hAnsi="Arial" w:cs="Arial"/>
          <w:color w:val="000000"/>
          <w:sz w:val="22"/>
          <w:szCs w:val="22"/>
          <w:lang w:val="es-CO"/>
        </w:rPr>
        <w:t>s</w:t>
      </w:r>
      <w:r w:rsidR="002A4A40" w:rsidRPr="00756D51">
        <w:rPr>
          <w:rFonts w:ascii="Arial" w:eastAsia="Arial" w:hAnsi="Arial" w:cs="Arial"/>
          <w:color w:val="000000"/>
          <w:sz w:val="22"/>
          <w:szCs w:val="22"/>
          <w:lang w:val="es-CO"/>
        </w:rPr>
        <w:t>mo asistieron</w:t>
      </w:r>
      <w:r w:rsidR="004A64EF" w:rsidRPr="00756D51">
        <w:rPr>
          <w:rFonts w:ascii="Arial" w:eastAsia="Arial" w:hAnsi="Arial" w:cs="Arial"/>
          <w:color w:val="000000"/>
          <w:sz w:val="22"/>
          <w:szCs w:val="22"/>
          <w:lang w:val="es-CO"/>
        </w:rPr>
        <w:t xml:space="preserve"> </w:t>
      </w:r>
      <w:r w:rsidR="002A4A40" w:rsidRPr="00756D51">
        <w:rPr>
          <w:rFonts w:ascii="Arial" w:eastAsia="Arial" w:hAnsi="Arial" w:cs="Arial"/>
          <w:color w:val="000000"/>
          <w:sz w:val="22"/>
          <w:szCs w:val="22"/>
          <w:lang w:val="es-CO"/>
        </w:rPr>
        <w:t>324 participantes a la socialización del procedimiento de trámite de requerimientos.</w:t>
      </w:r>
    </w:p>
    <w:p w14:paraId="4B182F4C" w14:textId="79DB53E4" w:rsidR="002A4A40" w:rsidRPr="00756D51" w:rsidRDefault="002A4A40" w:rsidP="002A4A40">
      <w:pPr>
        <w:jc w:val="both"/>
        <w:rPr>
          <w:rFonts w:ascii="Arial" w:eastAsia="Arial" w:hAnsi="Arial" w:cs="Arial"/>
          <w:color w:val="000000"/>
          <w:sz w:val="22"/>
          <w:szCs w:val="22"/>
          <w:lang w:val="es-CO"/>
        </w:rPr>
      </w:pPr>
    </w:p>
    <w:p w14:paraId="6E2E577F" w14:textId="154BAF80" w:rsidR="002A4A40" w:rsidRPr="00756D51" w:rsidRDefault="002A4A40" w:rsidP="002A4A40">
      <w:pPr>
        <w:jc w:val="both"/>
        <w:rPr>
          <w:rFonts w:ascii="Arial" w:hAnsi="Arial" w:cs="Arial"/>
          <w:color w:val="000000"/>
          <w:sz w:val="22"/>
          <w:szCs w:val="22"/>
          <w:lang w:val="es-CO" w:eastAsia="es-CO"/>
        </w:rPr>
      </w:pPr>
      <w:r w:rsidRPr="00756D51">
        <w:rPr>
          <w:rFonts w:ascii="Arial" w:eastAsia="Arial" w:hAnsi="Arial" w:cs="Arial"/>
          <w:color w:val="000000"/>
          <w:sz w:val="22"/>
          <w:szCs w:val="22"/>
          <w:lang w:val="es-CO"/>
        </w:rPr>
        <w:t xml:space="preserve">Así mismo se elaboró un informe parcial del desarrollo de la estrategia de formación definida desde el SIAC. </w:t>
      </w:r>
    </w:p>
    <w:p w14:paraId="1F1069BC" w14:textId="0AD3A149" w:rsidR="00DC1106" w:rsidRPr="00756D51" w:rsidRDefault="00DC1106" w:rsidP="003C69DB">
      <w:pPr>
        <w:jc w:val="both"/>
        <w:rPr>
          <w:rFonts w:ascii="Arial" w:eastAsia="Arial" w:hAnsi="Arial" w:cs="Arial"/>
          <w:color w:val="000000"/>
          <w:sz w:val="22"/>
          <w:szCs w:val="22"/>
          <w:lang w:val="es-CO"/>
        </w:rPr>
      </w:pPr>
    </w:p>
    <w:p w14:paraId="14A99BEF" w14:textId="30370A14" w:rsidR="00DC1106" w:rsidRPr="00756D51" w:rsidRDefault="002A4A40" w:rsidP="002A4A4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color w:val="0D0D0D" w:themeColor="text1" w:themeTint="F2"/>
          <w:sz w:val="18"/>
          <w:szCs w:val="22"/>
        </w:rPr>
      </w:pPr>
      <w:r w:rsidRPr="00756D51">
        <w:rPr>
          <w:rFonts w:ascii="Arial" w:hAnsi="Arial" w:cs="Arial"/>
          <w:b/>
          <w:color w:val="0D0D0D" w:themeColor="text1" w:themeTint="F2"/>
          <w:sz w:val="18"/>
          <w:szCs w:val="22"/>
        </w:rPr>
        <w:t>ANEXO No. 5</w:t>
      </w:r>
      <w:r w:rsidR="00792D98" w:rsidRPr="00756D51">
        <w:rPr>
          <w:rFonts w:ascii="Arial" w:hAnsi="Arial" w:cs="Arial"/>
          <w:b/>
          <w:color w:val="0D0D0D" w:themeColor="text1" w:themeTint="F2"/>
          <w:sz w:val="18"/>
          <w:szCs w:val="22"/>
        </w:rPr>
        <w:t>: INFORME</w:t>
      </w:r>
      <w:r w:rsidRPr="00756D51">
        <w:rPr>
          <w:rFonts w:ascii="Arial" w:hAnsi="Arial" w:cs="Arial"/>
          <w:b/>
          <w:color w:val="0D0D0D" w:themeColor="text1" w:themeTint="F2"/>
          <w:sz w:val="18"/>
          <w:szCs w:val="22"/>
        </w:rPr>
        <w:t xml:space="preserve"> DE IMPLEMENTACIÓN DE LA ESTRATEGIA DE FORMACIÓN CONTINUA EN CULTURA DE SERVICIO</w:t>
      </w:r>
    </w:p>
    <w:p w14:paraId="11E11F63" w14:textId="77777777" w:rsidR="002A4A40" w:rsidRPr="00756D51" w:rsidRDefault="002A4A40" w:rsidP="003C69DB">
      <w:pPr>
        <w:jc w:val="both"/>
        <w:rPr>
          <w:rFonts w:ascii="Arial" w:eastAsia="Arial" w:hAnsi="Arial" w:cs="Arial"/>
          <w:color w:val="000000"/>
          <w:sz w:val="22"/>
          <w:szCs w:val="22"/>
          <w:lang w:val="es-CO"/>
        </w:rPr>
      </w:pPr>
    </w:p>
    <w:p w14:paraId="07EBD627" w14:textId="471F5359" w:rsidR="0093161F" w:rsidRPr="00756D51" w:rsidRDefault="0093161F" w:rsidP="003C69DB">
      <w:pPr>
        <w:pStyle w:val="Ttulo2"/>
        <w:rPr>
          <w:rFonts w:ascii="Arial" w:hAnsi="Arial" w:cs="Arial"/>
          <w:color w:val="1F4E79" w:themeColor="accent1" w:themeShade="80"/>
          <w:sz w:val="22"/>
          <w:szCs w:val="22"/>
          <w:lang w:val="es-CO"/>
        </w:rPr>
      </w:pPr>
      <w:bookmarkStart w:id="32" w:name="_Toc521508711"/>
      <w:r w:rsidRPr="00756D51">
        <w:rPr>
          <w:rFonts w:ascii="Arial" w:hAnsi="Arial" w:cs="Arial"/>
          <w:color w:val="1F4E79" w:themeColor="accent1" w:themeShade="80"/>
          <w:sz w:val="22"/>
          <w:szCs w:val="22"/>
          <w:lang w:val="es-CO"/>
        </w:rPr>
        <w:t>3.2 Medición de percepción y satisfacción ciudadana</w:t>
      </w:r>
      <w:bookmarkEnd w:id="32"/>
    </w:p>
    <w:p w14:paraId="7436745B" w14:textId="77777777" w:rsidR="007E72C9" w:rsidRPr="00756D51" w:rsidRDefault="007E72C9" w:rsidP="003C69DB">
      <w:pPr>
        <w:contextualSpacing/>
        <w:jc w:val="both"/>
        <w:rPr>
          <w:rFonts w:ascii="Arial" w:eastAsia="Arial" w:hAnsi="Arial" w:cs="Arial"/>
          <w:sz w:val="22"/>
          <w:szCs w:val="22"/>
        </w:rPr>
      </w:pPr>
    </w:p>
    <w:p w14:paraId="61574B7D" w14:textId="77777777" w:rsidR="00F65623" w:rsidRPr="00756D51" w:rsidRDefault="00146D40" w:rsidP="000343EC">
      <w:pPr>
        <w:contextualSpacing/>
        <w:jc w:val="both"/>
        <w:rPr>
          <w:rFonts w:ascii="Arial" w:eastAsia="Arial" w:hAnsi="Arial" w:cs="Arial"/>
          <w:sz w:val="22"/>
          <w:szCs w:val="22"/>
        </w:rPr>
      </w:pPr>
      <w:r w:rsidRPr="00756D51">
        <w:rPr>
          <w:rFonts w:ascii="Arial" w:eastAsia="Arial" w:hAnsi="Arial" w:cs="Arial"/>
          <w:sz w:val="22"/>
          <w:szCs w:val="22"/>
        </w:rPr>
        <w:t>Durante el segundo trimestre de 2018 no se aplicaron encuestas de percepción como sea que se realizó revisión del formulario, dejando preguntas cortas y puntuales, adicionalmente se determina</w:t>
      </w:r>
      <w:r w:rsidR="00F65623" w:rsidRPr="00756D51">
        <w:rPr>
          <w:rFonts w:ascii="Arial" w:eastAsia="Arial" w:hAnsi="Arial" w:cs="Arial"/>
          <w:sz w:val="22"/>
          <w:szCs w:val="22"/>
        </w:rPr>
        <w:t>:</w:t>
      </w:r>
    </w:p>
    <w:p w14:paraId="38AE45A2" w14:textId="77777777" w:rsidR="00F65623" w:rsidRPr="00756D51" w:rsidRDefault="00F65623" w:rsidP="000343EC">
      <w:pPr>
        <w:contextualSpacing/>
        <w:jc w:val="both"/>
        <w:rPr>
          <w:rFonts w:ascii="Arial" w:eastAsia="Arial" w:hAnsi="Arial" w:cs="Arial"/>
          <w:sz w:val="22"/>
          <w:szCs w:val="22"/>
        </w:rPr>
      </w:pPr>
      <w:r w:rsidRPr="00756D51">
        <w:rPr>
          <w:rFonts w:ascii="Arial" w:eastAsia="Arial" w:hAnsi="Arial" w:cs="Arial"/>
          <w:sz w:val="22"/>
          <w:szCs w:val="22"/>
        </w:rPr>
        <w:t>* A</w:t>
      </w:r>
      <w:r w:rsidR="00146D40" w:rsidRPr="00756D51">
        <w:rPr>
          <w:rFonts w:ascii="Arial" w:eastAsia="Arial" w:hAnsi="Arial" w:cs="Arial"/>
          <w:sz w:val="22"/>
          <w:szCs w:val="22"/>
        </w:rPr>
        <w:t xml:space="preserve"> partir del tercer trimestre de 2018 </w:t>
      </w:r>
      <w:r w:rsidRPr="00756D51">
        <w:rPr>
          <w:rFonts w:ascii="Arial" w:eastAsia="Arial" w:hAnsi="Arial" w:cs="Arial"/>
          <w:sz w:val="22"/>
          <w:szCs w:val="22"/>
        </w:rPr>
        <w:t>la aplicación de las encuestas se realizará desde nivel central.</w:t>
      </w:r>
    </w:p>
    <w:p w14:paraId="52366CD0" w14:textId="496A642A" w:rsidR="0033652E" w:rsidRPr="00756D51" w:rsidRDefault="00F65623" w:rsidP="000343EC">
      <w:pPr>
        <w:contextualSpacing/>
        <w:jc w:val="both"/>
        <w:rPr>
          <w:rFonts w:ascii="Arial" w:eastAsia="Arial" w:hAnsi="Arial" w:cs="Arial"/>
          <w:sz w:val="22"/>
          <w:szCs w:val="22"/>
        </w:rPr>
      </w:pPr>
      <w:r w:rsidRPr="00756D51">
        <w:rPr>
          <w:rFonts w:ascii="Arial" w:eastAsia="Arial" w:hAnsi="Arial" w:cs="Arial"/>
          <w:sz w:val="22"/>
          <w:szCs w:val="22"/>
        </w:rPr>
        <w:t>*La se</w:t>
      </w:r>
      <w:r w:rsidR="00EC74CB" w:rsidRPr="00756D51">
        <w:rPr>
          <w:rFonts w:ascii="Arial" w:eastAsia="Arial" w:hAnsi="Arial" w:cs="Arial"/>
          <w:sz w:val="22"/>
          <w:szCs w:val="22"/>
        </w:rPr>
        <w:t xml:space="preserve">lección de la muestra se tomará </w:t>
      </w:r>
      <w:r w:rsidRPr="00756D51">
        <w:rPr>
          <w:rFonts w:ascii="Arial" w:eastAsia="Arial" w:hAnsi="Arial" w:cs="Arial"/>
          <w:sz w:val="22"/>
          <w:szCs w:val="22"/>
        </w:rPr>
        <w:t xml:space="preserve">de la atención registrada del SIRBE, y será de manera aleatoria a través de la herramienta EPI INFO. </w:t>
      </w:r>
    </w:p>
    <w:p w14:paraId="1BCDBD60" w14:textId="32380581" w:rsidR="00786CB7" w:rsidRPr="00756D51" w:rsidRDefault="00786CB7" w:rsidP="000343EC">
      <w:pPr>
        <w:contextualSpacing/>
        <w:jc w:val="both"/>
        <w:rPr>
          <w:rFonts w:ascii="Arial" w:eastAsia="Arial" w:hAnsi="Arial" w:cs="Arial"/>
          <w:sz w:val="22"/>
          <w:szCs w:val="22"/>
        </w:rPr>
      </w:pPr>
    </w:p>
    <w:p w14:paraId="2A37E567" w14:textId="5B4FB690" w:rsidR="00786CB7" w:rsidRPr="00756D51" w:rsidRDefault="00786CB7" w:rsidP="00786CB7">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Arial" w:eastAsia="Arial" w:hAnsi="Arial" w:cs="Arial"/>
          <w:b/>
          <w:sz w:val="18"/>
          <w:szCs w:val="18"/>
        </w:rPr>
      </w:pPr>
      <w:r w:rsidRPr="00756D51">
        <w:rPr>
          <w:rFonts w:ascii="Arial" w:eastAsia="Arial" w:hAnsi="Arial" w:cs="Arial"/>
          <w:b/>
          <w:sz w:val="18"/>
          <w:szCs w:val="18"/>
        </w:rPr>
        <w:t xml:space="preserve">ANEXO No. </w:t>
      </w:r>
      <w:r w:rsidR="00146D40" w:rsidRPr="00756D51">
        <w:rPr>
          <w:rFonts w:ascii="Arial" w:eastAsia="Arial" w:hAnsi="Arial" w:cs="Arial"/>
          <w:b/>
          <w:sz w:val="18"/>
          <w:szCs w:val="18"/>
        </w:rPr>
        <w:t>6 FORMULARIOS MODIFICADOS</w:t>
      </w:r>
      <w:r w:rsidRPr="00756D51">
        <w:rPr>
          <w:rFonts w:ascii="Arial" w:eastAsia="Arial" w:hAnsi="Arial" w:cs="Arial"/>
          <w:b/>
          <w:sz w:val="18"/>
          <w:szCs w:val="18"/>
        </w:rPr>
        <w:t>.</w:t>
      </w:r>
    </w:p>
    <w:p w14:paraId="17CD6ABB" w14:textId="77777777" w:rsidR="0033652E" w:rsidRPr="00756D51" w:rsidRDefault="0033652E" w:rsidP="003C69DB">
      <w:pPr>
        <w:rPr>
          <w:rFonts w:ascii="Arial" w:hAnsi="Arial" w:cs="Arial"/>
          <w:sz w:val="22"/>
          <w:szCs w:val="22"/>
        </w:rPr>
      </w:pPr>
    </w:p>
    <w:p w14:paraId="7D834EBC" w14:textId="77777777" w:rsidR="0093161F" w:rsidRPr="00756D51" w:rsidRDefault="0093161F" w:rsidP="003C69DB">
      <w:pPr>
        <w:pStyle w:val="Ttulo2"/>
        <w:rPr>
          <w:rFonts w:ascii="Arial" w:hAnsi="Arial" w:cs="Arial"/>
          <w:color w:val="1F4E79" w:themeColor="accent1" w:themeShade="80"/>
          <w:sz w:val="22"/>
          <w:szCs w:val="22"/>
          <w:lang w:val="es-CO"/>
        </w:rPr>
      </w:pPr>
      <w:bookmarkStart w:id="33" w:name="_Toc521508712"/>
      <w:r w:rsidRPr="00756D51">
        <w:rPr>
          <w:rFonts w:ascii="Arial" w:hAnsi="Arial" w:cs="Arial"/>
          <w:color w:val="1F4E79" w:themeColor="accent1" w:themeShade="80"/>
          <w:sz w:val="22"/>
          <w:szCs w:val="22"/>
          <w:lang w:val="es-CO"/>
        </w:rPr>
        <w:t>3.3 Actualización de la información</w:t>
      </w:r>
      <w:bookmarkEnd w:id="33"/>
    </w:p>
    <w:p w14:paraId="317087D2" w14:textId="77777777" w:rsidR="0093161F" w:rsidRPr="00756D51" w:rsidRDefault="0093161F" w:rsidP="003C69DB">
      <w:pPr>
        <w:pStyle w:val="Prrafodelista"/>
        <w:ind w:left="0"/>
        <w:jc w:val="both"/>
        <w:rPr>
          <w:rFonts w:ascii="Arial" w:hAnsi="Arial" w:cs="Arial"/>
          <w:iCs/>
          <w:color w:val="1F4E79" w:themeColor="accent1" w:themeShade="80"/>
          <w:sz w:val="22"/>
          <w:szCs w:val="22"/>
          <w:lang w:val="es-CO" w:eastAsia="es-ES"/>
        </w:rPr>
      </w:pPr>
    </w:p>
    <w:p w14:paraId="0E6B9729" w14:textId="77777777" w:rsidR="00DE7ED5" w:rsidRPr="00756D51" w:rsidRDefault="00DE7ED5" w:rsidP="00EC74CB">
      <w:pPr>
        <w:contextualSpacing/>
        <w:jc w:val="both"/>
        <w:rPr>
          <w:rFonts w:ascii="Arial" w:eastAsia="Arial" w:hAnsi="Arial" w:cs="Arial"/>
          <w:sz w:val="22"/>
          <w:szCs w:val="22"/>
        </w:rPr>
      </w:pPr>
      <w:r w:rsidRPr="00756D51">
        <w:rPr>
          <w:rFonts w:ascii="Arial" w:eastAsia="Arial" w:hAnsi="Arial" w:cs="Arial"/>
          <w:sz w:val="22"/>
          <w:szCs w:val="22"/>
        </w:rPr>
        <w:t>Teniendo en cuenta que en el mes de febrero la herramienta para la publicación de los servicios sociales fue modificada, se inicia la actualización correspondiente así:</w:t>
      </w:r>
    </w:p>
    <w:p w14:paraId="5092A941" w14:textId="77777777" w:rsidR="00DE7ED5" w:rsidRPr="00756D51" w:rsidRDefault="00DE7ED5" w:rsidP="00EC74CB">
      <w:pPr>
        <w:contextualSpacing/>
        <w:jc w:val="both"/>
        <w:rPr>
          <w:rFonts w:ascii="Arial" w:eastAsia="Arial" w:hAnsi="Arial" w:cs="Arial"/>
          <w:sz w:val="22"/>
          <w:szCs w:val="22"/>
        </w:rPr>
      </w:pPr>
    </w:p>
    <w:p w14:paraId="257406A5" w14:textId="4F024CBB" w:rsidR="00DE7ED5" w:rsidRPr="00756D51" w:rsidRDefault="00863AEC" w:rsidP="00EC74CB">
      <w:pPr>
        <w:pStyle w:val="Prrafodelista"/>
        <w:numPr>
          <w:ilvl w:val="0"/>
          <w:numId w:val="20"/>
        </w:numPr>
        <w:jc w:val="both"/>
        <w:rPr>
          <w:rFonts w:ascii="Arial" w:eastAsia="Arial" w:hAnsi="Arial" w:cs="Arial"/>
          <w:sz w:val="22"/>
          <w:szCs w:val="22"/>
          <w:lang w:val="es-CO"/>
        </w:rPr>
      </w:pPr>
      <w:r w:rsidRPr="00756D51">
        <w:rPr>
          <w:rFonts w:ascii="Arial" w:eastAsia="Arial" w:hAnsi="Arial" w:cs="Arial"/>
          <w:sz w:val="22"/>
          <w:szCs w:val="22"/>
          <w:lang w:val="es-CO"/>
        </w:rPr>
        <w:t>Actualización</w:t>
      </w:r>
      <w:r w:rsidR="00DE7ED5" w:rsidRPr="00756D51">
        <w:rPr>
          <w:rFonts w:ascii="Arial" w:eastAsia="Arial" w:hAnsi="Arial" w:cs="Arial"/>
          <w:sz w:val="22"/>
          <w:szCs w:val="22"/>
          <w:lang w:val="es-CO"/>
        </w:rPr>
        <w:t xml:space="preserve"> nombre de Representante Legal y datos de la SDIS</w:t>
      </w:r>
    </w:p>
    <w:p w14:paraId="6F2FAE39" w14:textId="77777777" w:rsidR="00DE7ED5" w:rsidRPr="00756D51" w:rsidRDefault="00DE7ED5" w:rsidP="00EC74CB">
      <w:pPr>
        <w:pStyle w:val="Prrafodelista"/>
        <w:numPr>
          <w:ilvl w:val="0"/>
          <w:numId w:val="20"/>
        </w:numPr>
        <w:jc w:val="both"/>
        <w:rPr>
          <w:rFonts w:ascii="Arial" w:eastAsia="Arial" w:hAnsi="Arial" w:cs="Arial"/>
          <w:sz w:val="22"/>
          <w:szCs w:val="22"/>
          <w:lang w:val="es-CO"/>
        </w:rPr>
      </w:pPr>
      <w:r w:rsidRPr="00756D51">
        <w:rPr>
          <w:rFonts w:ascii="Arial" w:eastAsia="Arial" w:hAnsi="Arial" w:cs="Arial"/>
          <w:sz w:val="22"/>
          <w:szCs w:val="22"/>
          <w:lang w:val="es-CO"/>
        </w:rPr>
        <w:t>Nombres de los servicios sociales</w:t>
      </w:r>
    </w:p>
    <w:p w14:paraId="133BA916" w14:textId="77777777" w:rsidR="00DE7ED5" w:rsidRPr="00756D51" w:rsidRDefault="00DE7ED5" w:rsidP="00EC74CB">
      <w:pPr>
        <w:pStyle w:val="Prrafodelista"/>
        <w:numPr>
          <w:ilvl w:val="0"/>
          <w:numId w:val="20"/>
        </w:numPr>
        <w:jc w:val="both"/>
        <w:rPr>
          <w:rFonts w:ascii="Arial" w:eastAsia="Arial" w:hAnsi="Arial" w:cs="Arial"/>
          <w:sz w:val="22"/>
          <w:szCs w:val="22"/>
          <w:lang w:val="es-CO"/>
        </w:rPr>
      </w:pPr>
      <w:r w:rsidRPr="00756D51">
        <w:rPr>
          <w:rFonts w:ascii="Arial" w:eastAsia="Arial" w:hAnsi="Arial" w:cs="Arial"/>
          <w:sz w:val="22"/>
          <w:szCs w:val="22"/>
          <w:lang w:val="es-CO"/>
        </w:rPr>
        <w:t>Clasificación y marcación de servicios y trámites</w:t>
      </w:r>
    </w:p>
    <w:p w14:paraId="72D26584" w14:textId="77777777" w:rsidR="00DE7ED5" w:rsidRPr="00756D51" w:rsidRDefault="00DE7ED5" w:rsidP="00EC74CB">
      <w:pPr>
        <w:pStyle w:val="Prrafodelista"/>
        <w:numPr>
          <w:ilvl w:val="0"/>
          <w:numId w:val="20"/>
        </w:numPr>
        <w:jc w:val="both"/>
        <w:rPr>
          <w:rFonts w:ascii="Arial" w:eastAsia="Arial" w:hAnsi="Arial" w:cs="Arial"/>
          <w:sz w:val="22"/>
          <w:szCs w:val="22"/>
          <w:lang w:val="es-CO"/>
        </w:rPr>
      </w:pPr>
      <w:r w:rsidRPr="00756D51">
        <w:rPr>
          <w:rFonts w:ascii="Arial" w:eastAsia="Arial" w:hAnsi="Arial" w:cs="Arial"/>
          <w:sz w:val="22"/>
          <w:szCs w:val="22"/>
          <w:lang w:val="es-CO"/>
        </w:rPr>
        <w:lastRenderedPageBreak/>
        <w:t>Publicación de la información de las subdirecciones locales (direcciones, teléfonos y horarios de atención</w:t>
      </w:r>
    </w:p>
    <w:p w14:paraId="0C8D5F75" w14:textId="77777777" w:rsidR="00DE7ED5" w:rsidRPr="00756D51" w:rsidRDefault="00DE7ED5" w:rsidP="00EC74CB">
      <w:pPr>
        <w:pStyle w:val="Prrafodelista"/>
        <w:numPr>
          <w:ilvl w:val="0"/>
          <w:numId w:val="20"/>
        </w:numPr>
        <w:jc w:val="both"/>
        <w:rPr>
          <w:rFonts w:ascii="Arial" w:eastAsia="Arial" w:hAnsi="Arial" w:cs="Arial"/>
          <w:sz w:val="22"/>
          <w:szCs w:val="22"/>
          <w:lang w:val="es-CO"/>
        </w:rPr>
      </w:pPr>
      <w:r w:rsidRPr="00756D51">
        <w:rPr>
          <w:rFonts w:ascii="Arial" w:eastAsia="Arial" w:hAnsi="Arial" w:cs="Arial"/>
          <w:sz w:val="22"/>
          <w:szCs w:val="22"/>
          <w:lang w:val="es-CO"/>
        </w:rPr>
        <w:t>Se actualizan directorios de los Centros noche, centros amar, centros crecer, centros de protección, centros forjar, centros proteger, comisarías de familia, Atención Integral a la diversidad sexual y de géneros, jardín infantil diurno y jardín infantil nocturno.</w:t>
      </w:r>
    </w:p>
    <w:p w14:paraId="16187343" w14:textId="77777777" w:rsidR="00DE7ED5" w:rsidRPr="00756D51" w:rsidRDefault="00DE7ED5" w:rsidP="00EC74CB">
      <w:pPr>
        <w:ind w:left="360"/>
        <w:jc w:val="both"/>
        <w:rPr>
          <w:rFonts w:ascii="Arial" w:hAnsi="Arial" w:cs="Arial"/>
          <w:color w:val="FF0000"/>
          <w:sz w:val="22"/>
          <w:szCs w:val="22"/>
          <w:lang w:val="es-CO"/>
        </w:rPr>
      </w:pPr>
    </w:p>
    <w:p w14:paraId="681F9079" w14:textId="03125A36" w:rsidR="00D47135" w:rsidRPr="00756D51" w:rsidRDefault="00D47135" w:rsidP="007038CA">
      <w:pPr>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De manera mensual se revisó y actualizó en la guía de trámites y servicios de la Alcaldía Mayor de Bogotá la información de los Servicios sociales de la SDIS, emitiendo el certificado de confiabilidad de la información.</w:t>
      </w:r>
    </w:p>
    <w:p w14:paraId="12A5FF26" w14:textId="77777777" w:rsidR="00D47135" w:rsidRPr="00756D51" w:rsidRDefault="00D47135" w:rsidP="00EC74CB">
      <w:pPr>
        <w:ind w:left="360"/>
        <w:jc w:val="both"/>
        <w:rPr>
          <w:rFonts w:ascii="Arial" w:hAnsi="Arial" w:cs="Arial"/>
          <w:color w:val="FF0000"/>
          <w:sz w:val="22"/>
          <w:szCs w:val="22"/>
        </w:rPr>
      </w:pPr>
    </w:p>
    <w:p w14:paraId="2CAD1013" w14:textId="260D2E4A" w:rsidR="00DE7ED5" w:rsidRPr="00756D51" w:rsidRDefault="00D47135" w:rsidP="007038CA">
      <w:pPr>
        <w:jc w:val="both"/>
        <w:rPr>
          <w:rFonts w:ascii="Arial" w:hAnsi="Arial" w:cs="Arial"/>
          <w:sz w:val="22"/>
          <w:szCs w:val="22"/>
        </w:rPr>
      </w:pPr>
      <w:r w:rsidRPr="00756D51">
        <w:rPr>
          <w:rFonts w:ascii="Arial" w:hAnsi="Arial" w:cs="Arial"/>
          <w:sz w:val="22"/>
          <w:szCs w:val="22"/>
        </w:rPr>
        <w:t xml:space="preserve">El 14 de junio de 2018 se expide la Resolución “por la cual se adoptan los criterios de focalización, priorización, ingreso, egreso y restricciones para el acceso a los servicios sociales y apoyos de la Secretaría Distrital de Integración Social”, por parte de la Dirección de Análisis y Diseño </w:t>
      </w:r>
      <w:r w:rsidR="004672E8" w:rsidRPr="00756D51">
        <w:rPr>
          <w:rFonts w:ascii="Arial" w:hAnsi="Arial" w:cs="Arial"/>
          <w:sz w:val="22"/>
          <w:szCs w:val="22"/>
        </w:rPr>
        <w:t>Estratégico se</w:t>
      </w:r>
      <w:r w:rsidRPr="00756D51">
        <w:rPr>
          <w:rFonts w:ascii="Arial" w:hAnsi="Arial" w:cs="Arial"/>
          <w:sz w:val="22"/>
          <w:szCs w:val="22"/>
        </w:rPr>
        <w:t xml:space="preserve"> inicia la revisión de hojas de vida para la actualización de la información en el Sistema Único de Información de Tramites</w:t>
      </w:r>
      <w:r w:rsidR="00147F2A" w:rsidRPr="00756D51">
        <w:rPr>
          <w:rFonts w:ascii="Arial" w:hAnsi="Arial" w:cs="Arial"/>
          <w:sz w:val="22"/>
          <w:szCs w:val="22"/>
        </w:rPr>
        <w:t xml:space="preserve"> -SUIT-</w:t>
      </w:r>
      <w:r w:rsidR="00F81D1B" w:rsidRPr="00756D51">
        <w:rPr>
          <w:rFonts w:ascii="Arial" w:hAnsi="Arial" w:cs="Arial"/>
          <w:sz w:val="22"/>
          <w:szCs w:val="22"/>
        </w:rPr>
        <w:t xml:space="preserve">, actividad </w:t>
      </w:r>
      <w:r w:rsidR="00583FE4" w:rsidRPr="00756D51">
        <w:rPr>
          <w:rFonts w:ascii="Arial" w:hAnsi="Arial" w:cs="Arial"/>
          <w:sz w:val="22"/>
          <w:szCs w:val="22"/>
        </w:rPr>
        <w:t xml:space="preserve">que será </w:t>
      </w:r>
      <w:r w:rsidR="00F81D1B" w:rsidRPr="00756D51">
        <w:rPr>
          <w:rFonts w:ascii="Arial" w:hAnsi="Arial" w:cs="Arial"/>
          <w:sz w:val="22"/>
          <w:szCs w:val="22"/>
        </w:rPr>
        <w:t>apoyada desde el SIAC</w:t>
      </w:r>
      <w:r w:rsidR="00583FE4" w:rsidRPr="00756D51">
        <w:rPr>
          <w:rFonts w:ascii="Arial" w:hAnsi="Arial" w:cs="Arial"/>
          <w:sz w:val="22"/>
          <w:szCs w:val="22"/>
        </w:rPr>
        <w:t>.</w:t>
      </w:r>
      <w:r w:rsidR="00F81D1B" w:rsidRPr="00756D51">
        <w:rPr>
          <w:rFonts w:ascii="Arial" w:hAnsi="Arial" w:cs="Arial"/>
          <w:sz w:val="22"/>
          <w:szCs w:val="22"/>
        </w:rPr>
        <w:t xml:space="preserve"> </w:t>
      </w:r>
    </w:p>
    <w:p w14:paraId="01010B33" w14:textId="1D3C1C6E" w:rsidR="00CC780A" w:rsidRPr="00756D51" w:rsidRDefault="00CC780A" w:rsidP="003C69DB">
      <w:pPr>
        <w:spacing w:after="160"/>
        <w:rPr>
          <w:rFonts w:ascii="Arial" w:eastAsiaTheme="majorEastAsia" w:hAnsi="Arial" w:cs="Arial"/>
          <w:color w:val="1F4E79" w:themeColor="accent1" w:themeShade="80"/>
          <w:sz w:val="22"/>
          <w:szCs w:val="22"/>
          <w:lang w:val="es-CO"/>
        </w:rPr>
      </w:pPr>
    </w:p>
    <w:p w14:paraId="45175124" w14:textId="546F8438" w:rsidR="0093161F" w:rsidRPr="00756D51" w:rsidRDefault="0093161F" w:rsidP="003C69DB">
      <w:pPr>
        <w:pStyle w:val="Ttulo1"/>
        <w:rPr>
          <w:rFonts w:ascii="Arial" w:hAnsi="Arial" w:cs="Arial"/>
          <w:color w:val="1F4E79" w:themeColor="accent1" w:themeShade="80"/>
          <w:sz w:val="22"/>
          <w:szCs w:val="22"/>
          <w:lang w:val="es-CO"/>
        </w:rPr>
      </w:pPr>
      <w:bookmarkStart w:id="34" w:name="_Toc521508713"/>
      <w:r w:rsidRPr="00756D51">
        <w:rPr>
          <w:rFonts w:ascii="Arial" w:hAnsi="Arial" w:cs="Arial"/>
          <w:color w:val="1F4E79" w:themeColor="accent1" w:themeShade="80"/>
          <w:sz w:val="22"/>
          <w:szCs w:val="22"/>
          <w:lang w:val="es-CO"/>
        </w:rPr>
        <w:t>4. CONCLUSIONES</w:t>
      </w:r>
      <w:bookmarkEnd w:id="34"/>
    </w:p>
    <w:p w14:paraId="55302BF6" w14:textId="1D944179" w:rsidR="00072201" w:rsidRPr="00756D51" w:rsidRDefault="00072201" w:rsidP="003C69DB">
      <w:pPr>
        <w:rPr>
          <w:rFonts w:ascii="Arial" w:hAnsi="Arial" w:cs="Arial"/>
          <w:lang w:val="es-CO"/>
        </w:rPr>
      </w:pPr>
    </w:p>
    <w:p w14:paraId="11B91163" w14:textId="1CF2661C" w:rsidR="00072201" w:rsidRPr="00756D51" w:rsidRDefault="00072201" w:rsidP="003C69DB">
      <w:pPr>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 xml:space="preserve">4.1 En el uso eficiente de Bogotá Te Escucha </w:t>
      </w:r>
      <w:r w:rsidR="0045245D">
        <w:rPr>
          <w:rFonts w:ascii="Arial" w:hAnsi="Arial" w:cs="Arial"/>
          <w:color w:val="0D0D0D" w:themeColor="text1" w:themeTint="F2"/>
          <w:sz w:val="22"/>
          <w:szCs w:val="22"/>
          <w:lang w:val="es-CO"/>
        </w:rPr>
        <w:t>Bogotá te Escucha - Sistema Distrital de Quejas y Soluciones-</w:t>
      </w:r>
      <w:r w:rsidRPr="00756D51">
        <w:rPr>
          <w:rFonts w:ascii="Arial" w:hAnsi="Arial" w:cs="Arial"/>
          <w:color w:val="0D0D0D" w:themeColor="text1" w:themeTint="F2"/>
          <w:sz w:val="22"/>
          <w:szCs w:val="22"/>
          <w:lang w:val="es-CO"/>
        </w:rPr>
        <w:t xml:space="preserve"> –SDQS-se observa que la rotación de los designados influye negativamente no solo en el manejo operativo del aplicativo, sino en la implementación del procedimiento del trámite de requerimientos ciudadanos.</w:t>
      </w:r>
    </w:p>
    <w:p w14:paraId="03DCAB48" w14:textId="77777777" w:rsidR="00072201" w:rsidRPr="00756D51" w:rsidRDefault="00072201" w:rsidP="003C69DB">
      <w:pPr>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 xml:space="preserve"> </w:t>
      </w:r>
    </w:p>
    <w:p w14:paraId="5BA08011" w14:textId="1A5D9C60" w:rsidR="00072201" w:rsidRPr="00756D51" w:rsidRDefault="00072201" w:rsidP="003C69DB">
      <w:pPr>
        <w:spacing w:after="200"/>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4.2 Es importante que desde el momento del cargue los designados de la operación de Bogotá Te Escucha –SDQS- y en general a los servidores que cargan los requerimientos en el mismo, registren el mayor número de variables posibles, con el fin de obtener información fidedigna de los ciudadanos que interponen sus peticiones ante la SDIS.</w:t>
      </w:r>
    </w:p>
    <w:p w14:paraId="400E2F25" w14:textId="29B3ACA8" w:rsidR="004C62B6" w:rsidRPr="00756D51" w:rsidRDefault="004C62B6" w:rsidP="004C62B6">
      <w:pPr>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 xml:space="preserve">4.3 A pesar que se presenta dificultad con los servidores que son asignados para brindar apoyo durante las ausencias de los responsables SIAC, los Subdirectores locales de las dependencias donde se adelantan  las visitas de seguimiento y acompañamiento han demostrado interés y disposición por mejorar la atención de la ciudadanía no solamente en los puntos SIAC sino también en cada uno de los servicios sociales que se prestan las  localidades, como es el caso de la conformación de turnos con los equipos de trabajo para garantizar la atención continua de la ciudadanía. </w:t>
      </w:r>
    </w:p>
    <w:p w14:paraId="0F99C6C6" w14:textId="77777777" w:rsidR="004C62B6" w:rsidRPr="00756D51" w:rsidRDefault="004C62B6" w:rsidP="004C62B6">
      <w:pPr>
        <w:jc w:val="both"/>
        <w:rPr>
          <w:rFonts w:ascii="Arial" w:hAnsi="Arial" w:cs="Arial"/>
          <w:color w:val="0D0D0D" w:themeColor="text1" w:themeTint="F2"/>
          <w:sz w:val="22"/>
          <w:szCs w:val="22"/>
        </w:rPr>
      </w:pPr>
    </w:p>
    <w:p w14:paraId="1444D6A9" w14:textId="57EC349E" w:rsidR="004C62B6" w:rsidRPr="00756D51" w:rsidRDefault="004C62B6" w:rsidP="003036D6">
      <w:pPr>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t xml:space="preserve">4.4 La actividad de comunicación directa ha permitido el acercamiento con la ciudadanía para llevarles información adicional sobre los servicios sociales y canales de atención ciudadana, por lo cual se considera necesario dar continuidad a esta actividad mediante nuevos espacios de innovación. </w:t>
      </w:r>
    </w:p>
    <w:p w14:paraId="5AB736FD" w14:textId="17B3BEFF" w:rsidR="00E5049D" w:rsidRPr="00756D51" w:rsidRDefault="00E5049D" w:rsidP="00E5049D">
      <w:pPr>
        <w:spacing w:before="100" w:beforeAutospacing="1" w:after="100" w:afterAutospacing="1"/>
        <w:jc w:val="both"/>
        <w:rPr>
          <w:rFonts w:ascii="Arial" w:hAnsi="Arial" w:cs="Arial"/>
          <w:color w:val="0D0D0D" w:themeColor="text1" w:themeTint="F2"/>
          <w:sz w:val="22"/>
          <w:szCs w:val="22"/>
        </w:rPr>
      </w:pPr>
      <w:r w:rsidRPr="00756D51">
        <w:rPr>
          <w:rFonts w:ascii="Arial" w:hAnsi="Arial" w:cs="Arial"/>
          <w:color w:val="0D0D0D" w:themeColor="text1" w:themeTint="F2"/>
          <w:sz w:val="22"/>
          <w:szCs w:val="22"/>
        </w:rPr>
        <w:lastRenderedPageBreak/>
        <w:t>4.5 En los procesos de cualificación respecto de protocolos de servicio al equipo de vigilancia en las dependencias de la entidad, se identificó una mayor apropiación de estos protocolos, pero solicitan un mejor trato por parte de los servidores públicos cuando se le requiere la presentación del carné y revisión de bolsos y paquetes.</w:t>
      </w:r>
    </w:p>
    <w:p w14:paraId="03810660" w14:textId="77777777" w:rsidR="00072201" w:rsidRPr="00756D51" w:rsidRDefault="0093161F" w:rsidP="003C69DB">
      <w:pPr>
        <w:pStyle w:val="Ttulo1"/>
        <w:rPr>
          <w:rFonts w:ascii="Arial" w:hAnsi="Arial" w:cs="Arial"/>
          <w:color w:val="1F4E79" w:themeColor="accent1" w:themeShade="80"/>
          <w:sz w:val="22"/>
          <w:szCs w:val="22"/>
          <w:lang w:val="es-CO"/>
        </w:rPr>
      </w:pPr>
      <w:bookmarkStart w:id="35" w:name="_Toc521508714"/>
      <w:r w:rsidRPr="00756D51">
        <w:rPr>
          <w:rFonts w:ascii="Arial" w:hAnsi="Arial" w:cs="Arial"/>
          <w:color w:val="1F4E79" w:themeColor="accent1" w:themeShade="80"/>
          <w:sz w:val="22"/>
          <w:szCs w:val="22"/>
          <w:lang w:val="es-CO"/>
        </w:rPr>
        <w:t>5. RECOMENDACIONES</w:t>
      </w:r>
      <w:bookmarkEnd w:id="35"/>
    </w:p>
    <w:p w14:paraId="537588A5" w14:textId="77777777" w:rsidR="00072201" w:rsidRPr="00756D51" w:rsidRDefault="00072201" w:rsidP="003C69DB">
      <w:pPr>
        <w:jc w:val="both"/>
        <w:rPr>
          <w:rFonts w:ascii="Arial" w:hAnsi="Arial" w:cs="Arial"/>
          <w:color w:val="9CC2E5" w:themeColor="accent1" w:themeTint="99"/>
          <w:sz w:val="22"/>
          <w:szCs w:val="22"/>
          <w:lang w:val="es-CO"/>
        </w:rPr>
      </w:pPr>
    </w:p>
    <w:p w14:paraId="1A8414E1" w14:textId="5ACFF312" w:rsidR="00072201" w:rsidRPr="00756D51" w:rsidRDefault="00A207CE" w:rsidP="003C69DB">
      <w:pPr>
        <w:spacing w:after="200"/>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5.1 B</w:t>
      </w:r>
      <w:r w:rsidR="00072201" w:rsidRPr="00756D51">
        <w:rPr>
          <w:rFonts w:ascii="Arial" w:hAnsi="Arial" w:cs="Arial"/>
          <w:color w:val="0D0D0D" w:themeColor="text1" w:themeTint="F2"/>
          <w:sz w:val="22"/>
          <w:szCs w:val="22"/>
          <w:lang w:val="es-CO"/>
        </w:rPr>
        <w:t>rindar respuestas con términos sencillos, claros que apunte al asunto, es decir brindando la información que la ciudadanía solicita.</w:t>
      </w:r>
    </w:p>
    <w:p w14:paraId="5821B0F0" w14:textId="44B34458" w:rsidR="00072201" w:rsidRPr="00756D51" w:rsidRDefault="00072201" w:rsidP="003C69DB">
      <w:pPr>
        <w:spacing w:after="200"/>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 xml:space="preserve">5.2 Cargar la documentación completa del requerimiento (antecedente, respuesta parcial, definitiva, informe secretarial de anónimo, aviso, acto administrativo motivado). </w:t>
      </w:r>
    </w:p>
    <w:p w14:paraId="074ED31F" w14:textId="77777777" w:rsidR="00C972CC" w:rsidRPr="00756D51" w:rsidRDefault="00072201" w:rsidP="00C972CC">
      <w:pPr>
        <w:spacing w:after="200"/>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5.3 Que las dependencias ten</w:t>
      </w:r>
      <w:r w:rsidR="00A207CE" w:rsidRPr="00756D51">
        <w:rPr>
          <w:rFonts w:ascii="Arial" w:hAnsi="Arial" w:cs="Arial"/>
          <w:color w:val="0D0D0D" w:themeColor="text1" w:themeTint="F2"/>
          <w:sz w:val="22"/>
          <w:szCs w:val="22"/>
          <w:lang w:val="es-CO"/>
        </w:rPr>
        <w:t>gan</w:t>
      </w:r>
      <w:r w:rsidRPr="00756D51">
        <w:rPr>
          <w:rFonts w:ascii="Arial" w:hAnsi="Arial" w:cs="Arial"/>
          <w:color w:val="0D0D0D" w:themeColor="text1" w:themeTint="F2"/>
          <w:sz w:val="22"/>
          <w:szCs w:val="22"/>
          <w:lang w:val="es-CO"/>
        </w:rPr>
        <w:t xml:space="preserve"> en cuenta los temas recurrentes para pro</w:t>
      </w:r>
      <w:r w:rsidR="003C69DB" w:rsidRPr="00756D51">
        <w:rPr>
          <w:rFonts w:ascii="Arial" w:hAnsi="Arial" w:cs="Arial"/>
          <w:color w:val="0D0D0D" w:themeColor="text1" w:themeTint="F2"/>
          <w:sz w:val="22"/>
          <w:szCs w:val="22"/>
          <w:lang w:val="es-CO"/>
        </w:rPr>
        <w:t>piciar las mejoras pertinentes.</w:t>
      </w:r>
    </w:p>
    <w:p w14:paraId="73A349C4" w14:textId="5B90C325" w:rsidR="003036D6" w:rsidRPr="00756D51" w:rsidRDefault="00C972CC" w:rsidP="00C972CC">
      <w:pPr>
        <w:spacing w:after="200"/>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 xml:space="preserve">5.4 </w:t>
      </w:r>
      <w:r w:rsidR="003036D6" w:rsidRPr="00756D51">
        <w:rPr>
          <w:rFonts w:ascii="Arial" w:hAnsi="Arial" w:cs="Arial"/>
          <w:color w:val="0D0D0D" w:themeColor="text1" w:themeTint="F2"/>
          <w:sz w:val="22"/>
          <w:szCs w:val="22"/>
          <w:lang w:val="es-CO"/>
        </w:rPr>
        <w:t xml:space="preserve">Teniendo en cuenta la implementación del call center y centros de relevo para la vigencia 2018, se recomienda que </w:t>
      </w:r>
      <w:r w:rsidRPr="00756D51">
        <w:rPr>
          <w:rFonts w:ascii="Arial" w:hAnsi="Arial" w:cs="Arial"/>
          <w:color w:val="0D0D0D" w:themeColor="text1" w:themeTint="F2"/>
          <w:sz w:val="22"/>
          <w:szCs w:val="22"/>
          <w:lang w:val="es-CO"/>
        </w:rPr>
        <w:t xml:space="preserve">desde </w:t>
      </w:r>
      <w:r w:rsidR="00917648" w:rsidRPr="00756D51">
        <w:rPr>
          <w:rFonts w:ascii="Arial" w:hAnsi="Arial" w:cs="Arial"/>
          <w:color w:val="0D0D0D" w:themeColor="text1" w:themeTint="F2"/>
          <w:sz w:val="22"/>
          <w:szCs w:val="22"/>
          <w:lang w:val="es-CO"/>
        </w:rPr>
        <w:t>la Dirección</w:t>
      </w:r>
      <w:r w:rsidR="003036D6" w:rsidRPr="00756D51">
        <w:rPr>
          <w:rFonts w:ascii="Arial" w:hAnsi="Arial" w:cs="Arial"/>
          <w:color w:val="0D0D0D" w:themeColor="text1" w:themeTint="F2"/>
          <w:sz w:val="22"/>
          <w:szCs w:val="22"/>
          <w:lang w:val="es-CO"/>
        </w:rPr>
        <w:t xml:space="preserve">   </w:t>
      </w:r>
      <w:r w:rsidRPr="00756D51">
        <w:rPr>
          <w:rFonts w:ascii="Arial" w:hAnsi="Arial" w:cs="Arial"/>
          <w:color w:val="0D0D0D" w:themeColor="text1" w:themeTint="F2"/>
          <w:sz w:val="22"/>
          <w:szCs w:val="22"/>
          <w:lang w:val="es-CO"/>
        </w:rPr>
        <w:t>Poblacional y Dirección Te3rritorial</w:t>
      </w:r>
      <w:r w:rsidR="003036D6" w:rsidRPr="00756D51">
        <w:rPr>
          <w:rFonts w:ascii="Arial" w:hAnsi="Arial" w:cs="Arial"/>
          <w:color w:val="0D0D0D" w:themeColor="text1" w:themeTint="F2"/>
          <w:sz w:val="22"/>
          <w:szCs w:val="22"/>
          <w:lang w:val="es-CO"/>
        </w:rPr>
        <w:t xml:space="preserve"> se dé   línea técnica a las dependencias de la SDIS, a fin de que emitan oportunamente la información de interés a la ciudadanía al SIAC Central para su </w:t>
      </w:r>
      <w:r w:rsidR="00E5049D" w:rsidRPr="00756D51">
        <w:rPr>
          <w:rFonts w:ascii="Arial" w:hAnsi="Arial" w:cs="Arial"/>
          <w:color w:val="0D0D0D" w:themeColor="text1" w:themeTint="F2"/>
          <w:sz w:val="22"/>
          <w:szCs w:val="22"/>
          <w:lang w:val="es-CO"/>
        </w:rPr>
        <w:t>escalamiento a</w:t>
      </w:r>
      <w:r w:rsidR="003036D6" w:rsidRPr="00756D51">
        <w:rPr>
          <w:rFonts w:ascii="Arial" w:hAnsi="Arial" w:cs="Arial"/>
          <w:color w:val="0D0D0D" w:themeColor="text1" w:themeTint="F2"/>
          <w:sz w:val="22"/>
          <w:szCs w:val="22"/>
          <w:lang w:val="es-CO"/>
        </w:rPr>
        <w:t xml:space="preserve"> los responsables de trasmitirla. </w:t>
      </w:r>
    </w:p>
    <w:p w14:paraId="5B9B3F20" w14:textId="0815AD65" w:rsidR="00C52F03" w:rsidRPr="00756D51" w:rsidRDefault="00C52F03" w:rsidP="00C972CC">
      <w:pPr>
        <w:spacing w:after="200"/>
        <w:jc w:val="both"/>
        <w:rPr>
          <w:rFonts w:ascii="Arial" w:hAnsi="Arial" w:cs="Arial"/>
          <w:color w:val="000000"/>
          <w:sz w:val="22"/>
          <w:szCs w:val="22"/>
        </w:rPr>
      </w:pPr>
      <w:r w:rsidRPr="00756D51">
        <w:rPr>
          <w:rFonts w:ascii="Arial" w:hAnsi="Arial" w:cs="Arial"/>
          <w:color w:val="0D0D0D" w:themeColor="text1" w:themeTint="F2"/>
          <w:sz w:val="22"/>
          <w:szCs w:val="22"/>
          <w:lang w:val="es-CO"/>
        </w:rPr>
        <w:t xml:space="preserve">5.6 </w:t>
      </w:r>
      <w:r w:rsidRPr="00756D51">
        <w:rPr>
          <w:rFonts w:ascii="Arial" w:hAnsi="Arial" w:cs="Arial"/>
          <w:color w:val="000000"/>
          <w:sz w:val="22"/>
          <w:szCs w:val="22"/>
        </w:rPr>
        <w:t>Teniendo en cuenta el proceso de formación continua que se va a ejecutar en las localidades, es pertinente que en cada localidad se designe un servidor público para que preste servicios de apoyo en el SIAC en el momento en que se requiera.</w:t>
      </w:r>
    </w:p>
    <w:p w14:paraId="6FC8D486" w14:textId="055C3B82" w:rsidR="00210D22" w:rsidRPr="00756D51" w:rsidRDefault="00210D22" w:rsidP="00210D22">
      <w:pPr>
        <w:pStyle w:val="Listaconvietas"/>
        <w:rPr>
          <w:rFonts w:eastAsia="Tahoma"/>
          <w:bCs w:val="0"/>
          <w:iCs w:val="0"/>
          <w:color w:val="0D0D0D" w:themeColor="text1" w:themeTint="F2"/>
          <w:sz w:val="22"/>
          <w:szCs w:val="22"/>
          <w:lang w:val="es-ES"/>
        </w:rPr>
      </w:pPr>
      <w:r w:rsidRPr="00756D51">
        <w:rPr>
          <w:rFonts w:eastAsia="Tahoma"/>
          <w:bCs w:val="0"/>
          <w:iCs w:val="0"/>
          <w:color w:val="0D0D0D" w:themeColor="text1" w:themeTint="F2"/>
          <w:sz w:val="22"/>
          <w:szCs w:val="22"/>
          <w:lang w:val="es-ES"/>
        </w:rPr>
        <w:t xml:space="preserve">Por lo anterior, al interior del proyecto de implementación de AZDIGITAL en la SDIS se estará generando un cronograma de actividades para el desarrollo de esta integración y puesta en funcionamiento del </w:t>
      </w:r>
      <w:r w:rsidR="004B420B" w:rsidRPr="00756D51">
        <w:rPr>
          <w:rFonts w:eastAsia="Tahoma"/>
          <w:bCs w:val="0"/>
          <w:iCs w:val="0"/>
          <w:color w:val="0D0D0D" w:themeColor="text1" w:themeTint="F2"/>
          <w:sz w:val="22"/>
          <w:szCs w:val="22"/>
          <w:lang w:val="es-ES"/>
        </w:rPr>
        <w:t>módulo</w:t>
      </w:r>
      <w:r w:rsidRPr="00756D51">
        <w:rPr>
          <w:rFonts w:eastAsia="Tahoma"/>
          <w:bCs w:val="0"/>
          <w:iCs w:val="0"/>
          <w:color w:val="0D0D0D" w:themeColor="text1" w:themeTint="F2"/>
          <w:sz w:val="22"/>
          <w:szCs w:val="22"/>
          <w:lang w:val="es-ES"/>
        </w:rPr>
        <w:t xml:space="preserve"> de PQRS que hace parte de la herramienta AZDIGITAL.</w:t>
      </w:r>
    </w:p>
    <w:p w14:paraId="098ADA48" w14:textId="176CC030" w:rsidR="00FD209A" w:rsidRPr="00756D51" w:rsidRDefault="0093161F" w:rsidP="003C69DB">
      <w:pPr>
        <w:pStyle w:val="Ttulo1"/>
        <w:rPr>
          <w:rFonts w:ascii="Arial" w:hAnsi="Arial" w:cs="Arial"/>
          <w:color w:val="1F4E79" w:themeColor="accent1" w:themeShade="80"/>
          <w:sz w:val="22"/>
          <w:szCs w:val="22"/>
          <w:lang w:val="es-CO"/>
        </w:rPr>
      </w:pPr>
      <w:bookmarkStart w:id="36" w:name="_Toc521508715"/>
      <w:r w:rsidRPr="00756D51">
        <w:rPr>
          <w:rFonts w:ascii="Arial" w:hAnsi="Arial" w:cs="Arial"/>
          <w:color w:val="1F4E79" w:themeColor="accent1" w:themeShade="80"/>
          <w:sz w:val="22"/>
          <w:szCs w:val="22"/>
          <w:lang w:val="es-CO"/>
        </w:rPr>
        <w:t>6. SEGUIMIENTO A LAS RECOMENDACIONES DEL PERÍ</w:t>
      </w:r>
      <w:r w:rsidR="004A64EF" w:rsidRPr="00756D51">
        <w:rPr>
          <w:rFonts w:ascii="Arial" w:hAnsi="Arial" w:cs="Arial"/>
          <w:color w:val="1F4E79" w:themeColor="accent1" w:themeShade="80"/>
          <w:sz w:val="22"/>
          <w:szCs w:val="22"/>
          <w:lang w:val="es-CO"/>
        </w:rPr>
        <w:t>O</w:t>
      </w:r>
      <w:r w:rsidRPr="00756D51">
        <w:rPr>
          <w:rFonts w:ascii="Arial" w:hAnsi="Arial" w:cs="Arial"/>
          <w:color w:val="1F4E79" w:themeColor="accent1" w:themeShade="80"/>
          <w:sz w:val="22"/>
          <w:szCs w:val="22"/>
          <w:lang w:val="es-CO"/>
        </w:rPr>
        <w:t>DO ANTERIOR</w:t>
      </w:r>
      <w:bookmarkEnd w:id="36"/>
    </w:p>
    <w:p w14:paraId="11F3D91C" w14:textId="77777777" w:rsidR="003C69DB" w:rsidRPr="00756D51" w:rsidRDefault="003C69DB" w:rsidP="003C69DB">
      <w:pPr>
        <w:jc w:val="both"/>
        <w:rPr>
          <w:rFonts w:ascii="Arial" w:hAnsi="Arial" w:cs="Arial"/>
          <w:color w:val="9CC2E5" w:themeColor="accent1" w:themeTint="99"/>
          <w:sz w:val="22"/>
          <w:szCs w:val="22"/>
          <w:lang w:val="es-CO"/>
        </w:rPr>
      </w:pPr>
    </w:p>
    <w:p w14:paraId="1646776A" w14:textId="7C88ABE2" w:rsidR="003C69DB" w:rsidRPr="00756D51" w:rsidRDefault="003C69DB" w:rsidP="003C69DB">
      <w:pPr>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En el cumplimiento del Decreto 371</w:t>
      </w:r>
      <w:r w:rsidR="004A64EF" w:rsidRPr="00756D51">
        <w:rPr>
          <w:rFonts w:ascii="Arial" w:hAnsi="Arial" w:cs="Arial"/>
          <w:color w:val="0D0D0D" w:themeColor="text1" w:themeTint="F2"/>
          <w:sz w:val="22"/>
          <w:szCs w:val="22"/>
          <w:lang w:val="es-CO"/>
        </w:rPr>
        <w:t>/2010</w:t>
      </w:r>
      <w:r w:rsidRPr="00756D51">
        <w:rPr>
          <w:rFonts w:ascii="Arial" w:hAnsi="Arial" w:cs="Arial"/>
          <w:color w:val="0D0D0D" w:themeColor="text1" w:themeTint="F2"/>
          <w:sz w:val="22"/>
          <w:szCs w:val="22"/>
          <w:lang w:val="es-CO"/>
        </w:rPr>
        <w:t xml:space="preserve"> en el art. 3, que hace referencia al cargue de la totalidad de los requerimientos ciudadanos; desde el SIAC se ha venido realizando seguimiento, solicitando la información a los designados de la operación del SDQS de las peticiones que recibieron directamente y cargaron en el sistema, el cual a la fecha no ha permitido tener constancia de este registro al cien por ciento.</w:t>
      </w:r>
    </w:p>
    <w:p w14:paraId="50AA04EE" w14:textId="77777777" w:rsidR="00B8683B" w:rsidRPr="00756D51" w:rsidRDefault="00B8683B" w:rsidP="003C69DB">
      <w:pPr>
        <w:jc w:val="both"/>
        <w:rPr>
          <w:rFonts w:ascii="Arial" w:hAnsi="Arial" w:cs="Arial"/>
          <w:color w:val="0D0D0D" w:themeColor="text1" w:themeTint="F2"/>
          <w:sz w:val="22"/>
          <w:szCs w:val="22"/>
          <w:lang w:val="es-CO"/>
        </w:rPr>
      </w:pPr>
    </w:p>
    <w:p w14:paraId="285FD16F" w14:textId="77777777" w:rsidR="003C69DB" w:rsidRPr="00756D51" w:rsidRDefault="003C69DB" w:rsidP="003C69DB">
      <w:pPr>
        <w:jc w:val="both"/>
        <w:rPr>
          <w:rFonts w:ascii="Arial" w:hAnsi="Arial" w:cs="Arial"/>
          <w:color w:val="0D0D0D" w:themeColor="text1" w:themeTint="F2"/>
          <w:sz w:val="22"/>
          <w:szCs w:val="22"/>
          <w:lang w:val="es-CO"/>
        </w:rPr>
      </w:pPr>
      <w:r w:rsidRPr="00756D51">
        <w:rPr>
          <w:rFonts w:ascii="Arial" w:hAnsi="Arial" w:cs="Arial"/>
          <w:color w:val="0D0D0D" w:themeColor="text1" w:themeTint="F2"/>
          <w:sz w:val="22"/>
          <w:szCs w:val="22"/>
          <w:lang w:val="es-CO"/>
        </w:rPr>
        <w:t>En este sentido, se está gestionando junto con la Subdirección de Investigación e Información la interface del SDQS con el sistema de correspondencia hoy AZ digital, con la cual se estaría garantizando que todas las solicitudes radicadas queden con el número del SDQS y toda petición cargada en este, quede con número de radicado de Entrada.  Para lo cual se ha asistido a reuniones y suministrado la información requerida por AZ digital, para la creación del módulo de PQRS.</w:t>
      </w:r>
    </w:p>
    <w:p w14:paraId="251DBEA9" w14:textId="356BC8E5" w:rsidR="003C69DB" w:rsidRPr="00756D51" w:rsidRDefault="003C69DB" w:rsidP="003C69DB">
      <w:pPr>
        <w:rPr>
          <w:rFonts w:ascii="Arial" w:hAnsi="Arial" w:cs="Arial"/>
          <w:lang w:val="es-CO"/>
        </w:rPr>
      </w:pPr>
    </w:p>
    <w:p w14:paraId="0306D043" w14:textId="57A22FEA" w:rsidR="00D01F64" w:rsidRPr="00756D51" w:rsidRDefault="00D01F64" w:rsidP="003C69DB">
      <w:pPr>
        <w:rPr>
          <w:rFonts w:ascii="Arial" w:hAnsi="Arial" w:cs="Arial"/>
          <w:lang w:val="es-CO"/>
        </w:rPr>
      </w:pPr>
    </w:p>
    <w:p w14:paraId="041516E0" w14:textId="2F5BB821" w:rsidR="00D01F64" w:rsidRPr="00756D51" w:rsidRDefault="00D01F64" w:rsidP="003C69DB">
      <w:pPr>
        <w:rPr>
          <w:rFonts w:ascii="Arial" w:hAnsi="Arial" w:cs="Arial"/>
          <w:b/>
          <w:lang w:val="es-CO"/>
        </w:rPr>
      </w:pPr>
      <w:r w:rsidRPr="00756D51">
        <w:rPr>
          <w:rFonts w:ascii="Arial" w:hAnsi="Arial" w:cs="Arial"/>
          <w:b/>
          <w:lang w:val="es-CO"/>
        </w:rPr>
        <w:t xml:space="preserve">FECHA DE ELABORACIÓN: </w:t>
      </w:r>
      <w:r w:rsidRPr="00756D51">
        <w:rPr>
          <w:rFonts w:ascii="Arial" w:hAnsi="Arial" w:cs="Arial"/>
          <w:b/>
          <w:lang w:val="es-CO"/>
        </w:rPr>
        <w:tab/>
      </w:r>
      <w:r w:rsidR="00AC0EE8" w:rsidRPr="00756D51">
        <w:rPr>
          <w:rFonts w:ascii="Arial" w:hAnsi="Arial" w:cs="Arial"/>
          <w:b/>
          <w:lang w:val="es-CO"/>
        </w:rPr>
        <w:t>31</w:t>
      </w:r>
      <w:r w:rsidRPr="00756D51">
        <w:rPr>
          <w:rFonts w:ascii="Arial" w:hAnsi="Arial" w:cs="Arial"/>
          <w:b/>
          <w:lang w:val="es-CO"/>
        </w:rPr>
        <w:t xml:space="preserve"> DE </w:t>
      </w:r>
      <w:r w:rsidR="00AC0EE8" w:rsidRPr="00756D51">
        <w:rPr>
          <w:rFonts w:ascii="Arial" w:hAnsi="Arial" w:cs="Arial"/>
          <w:b/>
          <w:lang w:val="es-CO"/>
        </w:rPr>
        <w:t>JULIO</w:t>
      </w:r>
      <w:r w:rsidRPr="00756D51">
        <w:rPr>
          <w:rFonts w:ascii="Arial" w:hAnsi="Arial" w:cs="Arial"/>
          <w:b/>
          <w:lang w:val="es-CO"/>
        </w:rPr>
        <w:t xml:space="preserve"> DE 2018</w:t>
      </w:r>
    </w:p>
    <w:p w14:paraId="0DEE8AE3" w14:textId="7ECCEC64" w:rsidR="00D01F64" w:rsidRPr="00756D51" w:rsidRDefault="00D01F64" w:rsidP="003C69DB">
      <w:pPr>
        <w:rPr>
          <w:rFonts w:ascii="Arial" w:hAnsi="Arial" w:cs="Arial"/>
          <w:b/>
          <w:lang w:val="es-CO"/>
        </w:rPr>
      </w:pPr>
    </w:p>
    <w:p w14:paraId="1695C13A" w14:textId="444779EB" w:rsidR="00D01F64" w:rsidRPr="00756D51" w:rsidRDefault="00D01F64" w:rsidP="003C69DB">
      <w:pPr>
        <w:rPr>
          <w:rFonts w:ascii="Arial" w:hAnsi="Arial" w:cs="Arial"/>
          <w:b/>
          <w:lang w:val="es-CO"/>
        </w:rPr>
      </w:pPr>
      <w:r w:rsidRPr="00756D51">
        <w:rPr>
          <w:rFonts w:ascii="Arial" w:hAnsi="Arial" w:cs="Arial"/>
          <w:b/>
          <w:lang w:val="es-CO"/>
        </w:rPr>
        <w:t xml:space="preserve">ELABORADO POR: </w:t>
      </w:r>
      <w:r w:rsidRPr="00756D51">
        <w:rPr>
          <w:rFonts w:ascii="Arial" w:hAnsi="Arial" w:cs="Arial"/>
          <w:b/>
          <w:lang w:val="es-CO"/>
        </w:rPr>
        <w:tab/>
      </w:r>
      <w:r w:rsidRPr="00756D51">
        <w:rPr>
          <w:rFonts w:ascii="Arial" w:hAnsi="Arial" w:cs="Arial"/>
          <w:b/>
          <w:lang w:val="es-CO"/>
        </w:rPr>
        <w:tab/>
        <w:t xml:space="preserve">EQUIPO SIAC NIVEL CENTRAL </w:t>
      </w:r>
    </w:p>
    <w:p w14:paraId="79838565" w14:textId="12353E51" w:rsidR="00D01F64" w:rsidRPr="00756D51" w:rsidRDefault="00D01F64" w:rsidP="003C69DB">
      <w:pPr>
        <w:rPr>
          <w:rFonts w:ascii="Arial" w:hAnsi="Arial" w:cs="Arial"/>
          <w:b/>
          <w:lang w:val="es-CO"/>
        </w:rPr>
      </w:pPr>
    </w:p>
    <w:p w14:paraId="1FA46213" w14:textId="625643B1" w:rsidR="00D01F64" w:rsidRPr="00756D51" w:rsidRDefault="00D01F64" w:rsidP="003C69DB">
      <w:pPr>
        <w:rPr>
          <w:rFonts w:ascii="Arial" w:hAnsi="Arial" w:cs="Arial"/>
          <w:b/>
          <w:lang w:val="es-CO"/>
        </w:rPr>
      </w:pPr>
      <w:r w:rsidRPr="00756D51">
        <w:rPr>
          <w:rFonts w:ascii="Arial" w:hAnsi="Arial" w:cs="Arial"/>
          <w:b/>
          <w:lang w:val="es-CO"/>
        </w:rPr>
        <w:t xml:space="preserve">REVISADO Y APROBADO: </w:t>
      </w:r>
      <w:r w:rsidRPr="00756D51">
        <w:rPr>
          <w:rFonts w:ascii="Arial" w:hAnsi="Arial" w:cs="Arial"/>
          <w:b/>
          <w:lang w:val="es-CO"/>
        </w:rPr>
        <w:tab/>
        <w:t>JASBLEIDI MOJICA CARDONA</w:t>
      </w:r>
    </w:p>
    <w:p w14:paraId="755049EA" w14:textId="0C524825" w:rsidR="00D01F64" w:rsidRPr="00756D51" w:rsidRDefault="00D01F64" w:rsidP="003C69DB">
      <w:pPr>
        <w:rPr>
          <w:rFonts w:ascii="Arial" w:hAnsi="Arial" w:cs="Arial"/>
          <w:lang w:val="es-CO"/>
        </w:rPr>
      </w:pPr>
      <w:r w:rsidRPr="00756D51">
        <w:rPr>
          <w:rFonts w:ascii="Arial" w:hAnsi="Arial" w:cs="Arial"/>
          <w:b/>
          <w:lang w:val="es-CO"/>
        </w:rPr>
        <w:tab/>
      </w:r>
      <w:r w:rsidRPr="00756D51">
        <w:rPr>
          <w:rFonts w:ascii="Arial" w:hAnsi="Arial" w:cs="Arial"/>
          <w:b/>
          <w:lang w:val="es-CO"/>
        </w:rPr>
        <w:tab/>
      </w:r>
      <w:r w:rsidRPr="00756D51">
        <w:rPr>
          <w:rFonts w:ascii="Arial" w:hAnsi="Arial" w:cs="Arial"/>
          <w:b/>
          <w:lang w:val="es-CO"/>
        </w:rPr>
        <w:tab/>
      </w:r>
      <w:r w:rsidRPr="00756D51">
        <w:rPr>
          <w:rFonts w:ascii="Arial" w:hAnsi="Arial" w:cs="Arial"/>
          <w:b/>
          <w:lang w:val="es-CO"/>
        </w:rPr>
        <w:tab/>
      </w:r>
      <w:r w:rsidRPr="00756D51">
        <w:rPr>
          <w:rFonts w:ascii="Arial" w:hAnsi="Arial" w:cs="Arial"/>
          <w:b/>
          <w:lang w:val="es-CO"/>
        </w:rPr>
        <w:tab/>
      </w:r>
      <w:r w:rsidRPr="00756D51">
        <w:rPr>
          <w:rFonts w:ascii="Arial" w:hAnsi="Arial" w:cs="Arial"/>
          <w:lang w:val="es-CO"/>
        </w:rPr>
        <w:t>Profesional Universitario 2019-16</w:t>
      </w:r>
    </w:p>
    <w:p w14:paraId="4BA671C8" w14:textId="2BC2BCE4" w:rsidR="00D01F64" w:rsidRPr="00756D51" w:rsidRDefault="00D01F64" w:rsidP="003C69DB">
      <w:pPr>
        <w:rPr>
          <w:rFonts w:ascii="Arial" w:hAnsi="Arial" w:cs="Arial"/>
          <w:lang w:val="es-CO"/>
        </w:rPr>
      </w:pPr>
      <w:r w:rsidRPr="00756D51">
        <w:rPr>
          <w:rFonts w:ascii="Arial" w:hAnsi="Arial" w:cs="Arial"/>
          <w:lang w:val="es-CO"/>
        </w:rPr>
        <w:t xml:space="preserve">            </w:t>
      </w:r>
      <w:r w:rsidRPr="00756D51">
        <w:rPr>
          <w:rFonts w:ascii="Arial" w:hAnsi="Arial" w:cs="Arial"/>
          <w:lang w:val="es-CO"/>
        </w:rPr>
        <w:tab/>
      </w:r>
      <w:r w:rsidRPr="00756D51">
        <w:rPr>
          <w:rFonts w:ascii="Arial" w:hAnsi="Arial" w:cs="Arial"/>
          <w:lang w:val="es-CO"/>
        </w:rPr>
        <w:tab/>
      </w:r>
      <w:r w:rsidRPr="00756D51">
        <w:rPr>
          <w:rFonts w:ascii="Arial" w:hAnsi="Arial" w:cs="Arial"/>
          <w:lang w:val="es-CO"/>
        </w:rPr>
        <w:tab/>
      </w:r>
      <w:r w:rsidRPr="00756D51">
        <w:rPr>
          <w:rFonts w:ascii="Arial" w:hAnsi="Arial" w:cs="Arial"/>
          <w:lang w:val="es-CO"/>
        </w:rPr>
        <w:tab/>
        <w:t>Subsecretaría - SIAC</w:t>
      </w:r>
    </w:p>
    <w:sectPr w:rsidR="00D01F64" w:rsidRPr="00756D51">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D2693" w14:textId="77777777" w:rsidR="00894111" w:rsidRDefault="00894111" w:rsidP="0093161F">
      <w:r>
        <w:separator/>
      </w:r>
    </w:p>
  </w:endnote>
  <w:endnote w:type="continuationSeparator" w:id="0">
    <w:p w14:paraId="3FC4F7AD" w14:textId="77777777" w:rsidR="00894111" w:rsidRDefault="00894111" w:rsidP="00931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Tahoma">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A0C38" w14:textId="77777777" w:rsidR="00756D51" w:rsidRDefault="00756D51">
    <w:pPr>
      <w:pStyle w:val="Piedepgina"/>
    </w:pPr>
    <w:r>
      <w:rPr>
        <w:noProof/>
        <w:lang w:val="es-CO" w:eastAsia="es-CO"/>
      </w:rPr>
      <w:drawing>
        <wp:inline distT="0" distB="0" distL="0" distR="0" wp14:anchorId="15FA5B9B" wp14:editId="409915A9">
          <wp:extent cx="5400675" cy="10871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png"/>
                  <pic:cNvPicPr/>
                </pic:nvPicPr>
                <pic:blipFill>
                  <a:blip r:embed="rId1">
                    <a:extLst>
                      <a:ext uri="{28A0092B-C50C-407E-A947-70E740481C1C}">
                        <a14:useLocalDpi xmlns:a14="http://schemas.microsoft.com/office/drawing/2010/main" val="0"/>
                      </a:ext>
                    </a:extLst>
                  </a:blip>
                  <a:stretch>
                    <a:fillRect/>
                  </a:stretch>
                </pic:blipFill>
                <pic:spPr>
                  <a:xfrm>
                    <a:off x="0" y="0"/>
                    <a:ext cx="5428755" cy="109275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E5D93" w14:textId="77777777" w:rsidR="00894111" w:rsidRDefault="00894111" w:rsidP="0093161F">
      <w:r>
        <w:separator/>
      </w:r>
    </w:p>
  </w:footnote>
  <w:footnote w:type="continuationSeparator" w:id="0">
    <w:p w14:paraId="2FEE5AA2" w14:textId="77777777" w:rsidR="00894111" w:rsidRDefault="00894111" w:rsidP="00931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A4181" w14:textId="77777777" w:rsidR="00756D51" w:rsidRDefault="00756D51" w:rsidP="0093161F">
    <w:pPr>
      <w:pStyle w:val="Encabezado"/>
      <w:jc w:val="center"/>
    </w:pPr>
    <w:sdt>
      <w:sdtPr>
        <w:id w:val="707077334"/>
        <w:docPartObj>
          <w:docPartGallery w:val="Page Numbers (Margins)"/>
          <w:docPartUnique/>
        </w:docPartObj>
      </w:sdtPr>
      <w:sdtContent>
        <w:r>
          <w:rPr>
            <w:noProof/>
            <w:lang w:val="es-CO" w:eastAsia="es-CO"/>
          </w:rPr>
          <mc:AlternateContent>
            <mc:Choice Requires="wps">
              <w:drawing>
                <wp:anchor distT="0" distB="0" distL="114300" distR="114300" simplePos="0" relativeHeight="251659264" behindDoc="0" locked="0" layoutInCell="0" allowOverlap="1" wp14:anchorId="3C1868B3" wp14:editId="0F756BE1">
                  <wp:simplePos x="0" y="0"/>
                  <wp:positionH relativeFrom="rightMargin">
                    <wp:align>right</wp:align>
                  </wp:positionH>
                  <wp:positionV relativeFrom="margin">
                    <wp:align>center</wp:align>
                  </wp:positionV>
                  <wp:extent cx="727710" cy="329565"/>
                  <wp:effectExtent l="0" t="0" r="0" b="381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0D1C1" w14:textId="0E91C92F" w:rsidR="00756D51" w:rsidRDefault="00756D51">
                              <w:pPr>
                                <w:pBdr>
                                  <w:bottom w:val="single" w:sz="4" w:space="1" w:color="auto"/>
                                </w:pBdr>
                              </w:pPr>
                              <w:r>
                                <w:fldChar w:fldCharType="begin"/>
                              </w:r>
                              <w:r>
                                <w:instrText>PAGE   \* MERGEFORMAT</w:instrText>
                              </w:r>
                              <w:r>
                                <w:fldChar w:fldCharType="separate"/>
                              </w:r>
                              <w:r>
                                <w:rPr>
                                  <w:noProof/>
                                </w:rPr>
                                <w:t>6</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C1868B3" id="Rectángulo 4"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sPhgIAAAcFAAAOAAAAZHJzL2Uyb0RvYy54bWysVNuO0zAQfUfiHyy/d3MhvSTadLUXipAW&#10;WLHwAa7tJBaObWy36YL4GL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" o:allowincell="f" stroked="f">
                  <v:textbox>
                    <w:txbxContent>
                      <w:p w14:paraId="4BE0D1C1" w14:textId="0E91C92F" w:rsidR="00966CE2" w:rsidRDefault="00966CE2">
                        <w:pPr>
                          <w:pBdr>
                            <w:bottom w:val="single" w:sz="4" w:space="1" w:color="auto"/>
                          </w:pBdr>
                        </w:pPr>
                        <w:r>
                          <w:fldChar w:fldCharType="begin"/>
                        </w:r>
                        <w:r>
                          <w:instrText>PAGE   \* MERGEFORMAT</w:instrText>
                        </w:r>
                        <w:r>
                          <w:fldChar w:fldCharType="separate"/>
                        </w:r>
                        <w:r w:rsidR="00F811B8">
                          <w:rPr>
                            <w:noProof/>
                          </w:rPr>
                          <w:t>6</w:t>
                        </w:r>
                        <w:r>
                          <w:fldChar w:fldCharType="end"/>
                        </w:r>
                      </w:p>
                    </w:txbxContent>
                  </v:textbox>
                  <w10:wrap anchorx="margin" anchory="margin"/>
                </v:rect>
              </w:pict>
            </mc:Fallback>
          </mc:AlternateContent>
        </w:r>
      </w:sdtContent>
    </w:sdt>
    <w:r>
      <w:rPr>
        <w:noProof/>
        <w:lang w:val="es-CO" w:eastAsia="es-CO"/>
      </w:rPr>
      <w:drawing>
        <wp:inline distT="0" distB="0" distL="0" distR="0" wp14:anchorId="26B849D7" wp14:editId="06F5924E">
          <wp:extent cx="1219200" cy="74123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cretaría integrac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0131" cy="747882"/>
                  </a:xfrm>
                  <a:prstGeom prst="rect">
                    <a:avLst/>
                  </a:prstGeom>
                </pic:spPr>
              </pic:pic>
            </a:graphicData>
          </a:graphic>
        </wp:inline>
      </w:drawing>
    </w:r>
  </w:p>
  <w:p w14:paraId="0F3FD5F9" w14:textId="77777777" w:rsidR="00756D51" w:rsidRDefault="00756D51" w:rsidP="0093161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10363"/>
    <w:multiLevelType w:val="hybridMultilevel"/>
    <w:tmpl w:val="3F96DC4E"/>
    <w:lvl w:ilvl="0" w:tplc="4CB29D62">
      <w:start w:val="1"/>
      <w:numFmt w:val="decimal"/>
      <w:lvlText w:val="%1."/>
      <w:lvlJc w:val="left"/>
      <w:pPr>
        <w:ind w:left="720" w:hanging="360"/>
      </w:pPr>
    </w:lvl>
    <w:lvl w:ilvl="1" w:tplc="543E5D14">
      <w:start w:val="1"/>
      <w:numFmt w:val="lowerLetter"/>
      <w:lvlText w:val="%2."/>
      <w:lvlJc w:val="left"/>
      <w:pPr>
        <w:ind w:left="1440" w:hanging="360"/>
      </w:pPr>
    </w:lvl>
    <w:lvl w:ilvl="2" w:tplc="23B8BD96">
      <w:start w:val="1"/>
      <w:numFmt w:val="lowerRoman"/>
      <w:lvlText w:val="%3."/>
      <w:lvlJc w:val="right"/>
      <w:pPr>
        <w:ind w:left="2160" w:hanging="180"/>
      </w:pPr>
    </w:lvl>
    <w:lvl w:ilvl="3" w:tplc="D5AE07C8">
      <w:start w:val="1"/>
      <w:numFmt w:val="decimal"/>
      <w:lvlText w:val="%4."/>
      <w:lvlJc w:val="left"/>
      <w:pPr>
        <w:ind w:left="2880" w:hanging="360"/>
      </w:pPr>
    </w:lvl>
    <w:lvl w:ilvl="4" w:tplc="EBBE5586">
      <w:start w:val="1"/>
      <w:numFmt w:val="lowerLetter"/>
      <w:lvlText w:val="%5."/>
      <w:lvlJc w:val="left"/>
      <w:pPr>
        <w:ind w:left="3600" w:hanging="360"/>
      </w:pPr>
    </w:lvl>
    <w:lvl w:ilvl="5" w:tplc="6C1E245A">
      <w:start w:val="1"/>
      <w:numFmt w:val="lowerRoman"/>
      <w:lvlText w:val="%6."/>
      <w:lvlJc w:val="right"/>
      <w:pPr>
        <w:ind w:left="4320" w:hanging="180"/>
      </w:pPr>
    </w:lvl>
    <w:lvl w:ilvl="6" w:tplc="E46C8E0A">
      <w:start w:val="1"/>
      <w:numFmt w:val="decimal"/>
      <w:lvlText w:val="%7."/>
      <w:lvlJc w:val="left"/>
      <w:pPr>
        <w:ind w:left="5040" w:hanging="360"/>
      </w:pPr>
    </w:lvl>
    <w:lvl w:ilvl="7" w:tplc="972639D2">
      <w:start w:val="1"/>
      <w:numFmt w:val="lowerLetter"/>
      <w:lvlText w:val="%8."/>
      <w:lvlJc w:val="left"/>
      <w:pPr>
        <w:ind w:left="5760" w:hanging="360"/>
      </w:pPr>
    </w:lvl>
    <w:lvl w:ilvl="8" w:tplc="A8D0CD80">
      <w:start w:val="1"/>
      <w:numFmt w:val="lowerRoman"/>
      <w:lvlText w:val="%9."/>
      <w:lvlJc w:val="right"/>
      <w:pPr>
        <w:ind w:left="6480" w:hanging="180"/>
      </w:pPr>
    </w:lvl>
  </w:abstractNum>
  <w:abstractNum w:abstractNumId="1" w15:restartNumberingAfterBreak="0">
    <w:nsid w:val="073523B5"/>
    <w:multiLevelType w:val="hybridMultilevel"/>
    <w:tmpl w:val="3EF83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246DD7"/>
    <w:multiLevelType w:val="hybridMultilevel"/>
    <w:tmpl w:val="342263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A495020"/>
    <w:multiLevelType w:val="hybridMultilevel"/>
    <w:tmpl w:val="1CEE3318"/>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F566BC"/>
    <w:multiLevelType w:val="hybridMultilevel"/>
    <w:tmpl w:val="02D8860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D814B5"/>
    <w:multiLevelType w:val="hybridMultilevel"/>
    <w:tmpl w:val="27845F1E"/>
    <w:lvl w:ilvl="0" w:tplc="51268B80">
      <w:numFmt w:val="bullet"/>
      <w:lvlText w:val=""/>
      <w:lvlJc w:val="left"/>
      <w:pPr>
        <w:ind w:left="1068" w:hanging="360"/>
      </w:pPr>
      <w:rPr>
        <w:rFonts w:ascii="Symbol" w:eastAsiaTheme="minorHAnsi" w:hAnsi="Symbol"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16863B75"/>
    <w:multiLevelType w:val="hybridMultilevel"/>
    <w:tmpl w:val="69C66A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DC8336A"/>
    <w:multiLevelType w:val="hybridMultilevel"/>
    <w:tmpl w:val="286E8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BC3050"/>
    <w:multiLevelType w:val="hybridMultilevel"/>
    <w:tmpl w:val="58147DC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E30726"/>
    <w:multiLevelType w:val="multilevel"/>
    <w:tmpl w:val="F0C669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674BD1"/>
    <w:multiLevelType w:val="hybridMultilevel"/>
    <w:tmpl w:val="B1A0DE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1B01E2B"/>
    <w:multiLevelType w:val="hybridMultilevel"/>
    <w:tmpl w:val="33D27FB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5455C8F"/>
    <w:multiLevelType w:val="hybridMultilevel"/>
    <w:tmpl w:val="55668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C443FFE"/>
    <w:multiLevelType w:val="multilevel"/>
    <w:tmpl w:val="96663CC6"/>
    <w:lvl w:ilvl="0">
      <w:start w:val="1"/>
      <w:numFmt w:val="decimal"/>
      <w:lvlText w:val="%1."/>
      <w:lvlJc w:val="left"/>
      <w:pPr>
        <w:ind w:left="720" w:hanging="360"/>
      </w:pPr>
      <w:rPr>
        <w:rFonts w:hint="default"/>
      </w:rPr>
    </w:lvl>
    <w:lvl w:ilvl="1">
      <w:start w:val="7"/>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3"/>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D286BF6"/>
    <w:multiLevelType w:val="hybridMultilevel"/>
    <w:tmpl w:val="F9340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D856230"/>
    <w:multiLevelType w:val="hybridMultilevel"/>
    <w:tmpl w:val="3EEC60F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7512DE5"/>
    <w:multiLevelType w:val="hybridMultilevel"/>
    <w:tmpl w:val="E8D4B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84718AE"/>
    <w:multiLevelType w:val="hybridMultilevel"/>
    <w:tmpl w:val="25708BB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3D610D"/>
    <w:multiLevelType w:val="hybridMultilevel"/>
    <w:tmpl w:val="0FB4D9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6234210B"/>
    <w:multiLevelType w:val="hybridMultilevel"/>
    <w:tmpl w:val="09624DB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69411D41"/>
    <w:multiLevelType w:val="hybridMultilevel"/>
    <w:tmpl w:val="76169A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D8B34ED"/>
    <w:multiLevelType w:val="hybridMultilevel"/>
    <w:tmpl w:val="6E7E59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7E066F29"/>
    <w:multiLevelType w:val="hybridMultilevel"/>
    <w:tmpl w:val="55FE80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13"/>
  </w:num>
  <w:num w:numId="4">
    <w:abstractNumId w:val="18"/>
  </w:num>
  <w:num w:numId="5">
    <w:abstractNumId w:val="0"/>
  </w:num>
  <w:num w:numId="6">
    <w:abstractNumId w:val="15"/>
  </w:num>
  <w:num w:numId="7">
    <w:abstractNumId w:val="11"/>
  </w:num>
  <w:num w:numId="8">
    <w:abstractNumId w:val="14"/>
  </w:num>
  <w:num w:numId="9">
    <w:abstractNumId w:val="1"/>
  </w:num>
  <w:num w:numId="10">
    <w:abstractNumId w:val="7"/>
  </w:num>
  <w:num w:numId="11">
    <w:abstractNumId w:val="19"/>
  </w:num>
  <w:num w:numId="12">
    <w:abstractNumId w:val="6"/>
  </w:num>
  <w:num w:numId="13">
    <w:abstractNumId w:val="10"/>
  </w:num>
  <w:num w:numId="14">
    <w:abstractNumId w:val="20"/>
  </w:num>
  <w:num w:numId="15">
    <w:abstractNumId w:val="12"/>
  </w:num>
  <w:num w:numId="16">
    <w:abstractNumId w:val="4"/>
  </w:num>
  <w:num w:numId="17">
    <w:abstractNumId w:val="17"/>
  </w:num>
  <w:num w:numId="18">
    <w:abstractNumId w:val="21"/>
  </w:num>
  <w:num w:numId="19">
    <w:abstractNumId w:val="5"/>
  </w:num>
  <w:num w:numId="20">
    <w:abstractNumId w:val="16"/>
  </w:num>
  <w:num w:numId="21">
    <w:abstractNumId w:val="22"/>
  </w:num>
  <w:num w:numId="22">
    <w:abstractNumId w:val="2"/>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61F"/>
    <w:rsid w:val="00001656"/>
    <w:rsid w:val="00011E1B"/>
    <w:rsid w:val="00012E13"/>
    <w:rsid w:val="00032D80"/>
    <w:rsid w:val="000343EC"/>
    <w:rsid w:val="000369E7"/>
    <w:rsid w:val="00037DD3"/>
    <w:rsid w:val="000526A1"/>
    <w:rsid w:val="00054339"/>
    <w:rsid w:val="00067539"/>
    <w:rsid w:val="000676BD"/>
    <w:rsid w:val="00072180"/>
    <w:rsid w:val="00072201"/>
    <w:rsid w:val="00073D6D"/>
    <w:rsid w:val="00091040"/>
    <w:rsid w:val="00091EAE"/>
    <w:rsid w:val="000944A5"/>
    <w:rsid w:val="000B4CDD"/>
    <w:rsid w:val="000B5D03"/>
    <w:rsid w:val="000D0410"/>
    <w:rsid w:val="000D0FF9"/>
    <w:rsid w:val="000D2281"/>
    <w:rsid w:val="000D4F92"/>
    <w:rsid w:val="000E7B3D"/>
    <w:rsid w:val="000E7B85"/>
    <w:rsid w:val="000F13F0"/>
    <w:rsid w:val="000F52B0"/>
    <w:rsid w:val="00100BCC"/>
    <w:rsid w:val="00100ECF"/>
    <w:rsid w:val="0010525A"/>
    <w:rsid w:val="0011462C"/>
    <w:rsid w:val="001171C2"/>
    <w:rsid w:val="00121496"/>
    <w:rsid w:val="0013531C"/>
    <w:rsid w:val="0013694D"/>
    <w:rsid w:val="00146D40"/>
    <w:rsid w:val="00147F2A"/>
    <w:rsid w:val="00157C70"/>
    <w:rsid w:val="00164F6C"/>
    <w:rsid w:val="001668E1"/>
    <w:rsid w:val="0016786E"/>
    <w:rsid w:val="001708F9"/>
    <w:rsid w:val="00171238"/>
    <w:rsid w:val="00173098"/>
    <w:rsid w:val="0017732A"/>
    <w:rsid w:val="00180C38"/>
    <w:rsid w:val="00185BE8"/>
    <w:rsid w:val="0019138A"/>
    <w:rsid w:val="001A0FA8"/>
    <w:rsid w:val="001A411C"/>
    <w:rsid w:val="001B2213"/>
    <w:rsid w:val="001B343F"/>
    <w:rsid w:val="001B7AE4"/>
    <w:rsid w:val="001D4BBE"/>
    <w:rsid w:val="001E22EF"/>
    <w:rsid w:val="001F2958"/>
    <w:rsid w:val="002011F0"/>
    <w:rsid w:val="00204867"/>
    <w:rsid w:val="00210D22"/>
    <w:rsid w:val="0021385A"/>
    <w:rsid w:val="00220451"/>
    <w:rsid w:val="00232979"/>
    <w:rsid w:val="00234F32"/>
    <w:rsid w:val="002565E0"/>
    <w:rsid w:val="00257634"/>
    <w:rsid w:val="00266CAC"/>
    <w:rsid w:val="00273FCA"/>
    <w:rsid w:val="00275838"/>
    <w:rsid w:val="00277384"/>
    <w:rsid w:val="00282776"/>
    <w:rsid w:val="00291166"/>
    <w:rsid w:val="002942F2"/>
    <w:rsid w:val="002A4A40"/>
    <w:rsid w:val="002B4743"/>
    <w:rsid w:val="002B6622"/>
    <w:rsid w:val="002C3595"/>
    <w:rsid w:val="002D1C77"/>
    <w:rsid w:val="002E0D02"/>
    <w:rsid w:val="002E0E0C"/>
    <w:rsid w:val="002E28EE"/>
    <w:rsid w:val="002E3F1D"/>
    <w:rsid w:val="002F0D08"/>
    <w:rsid w:val="003036D6"/>
    <w:rsid w:val="00312206"/>
    <w:rsid w:val="00321B7C"/>
    <w:rsid w:val="00327B57"/>
    <w:rsid w:val="00333912"/>
    <w:rsid w:val="003352AF"/>
    <w:rsid w:val="0033652E"/>
    <w:rsid w:val="0033697E"/>
    <w:rsid w:val="00337158"/>
    <w:rsid w:val="00353FA4"/>
    <w:rsid w:val="00385F4D"/>
    <w:rsid w:val="003919ED"/>
    <w:rsid w:val="00395F34"/>
    <w:rsid w:val="00397436"/>
    <w:rsid w:val="003B3201"/>
    <w:rsid w:val="003B69A3"/>
    <w:rsid w:val="003C1974"/>
    <w:rsid w:val="003C69DB"/>
    <w:rsid w:val="003C70CA"/>
    <w:rsid w:val="003D065E"/>
    <w:rsid w:val="003D3789"/>
    <w:rsid w:val="003D72FF"/>
    <w:rsid w:val="003E72FA"/>
    <w:rsid w:val="003F4B3A"/>
    <w:rsid w:val="00407255"/>
    <w:rsid w:val="004126AE"/>
    <w:rsid w:val="00422FCA"/>
    <w:rsid w:val="0042351E"/>
    <w:rsid w:val="004244DF"/>
    <w:rsid w:val="00430A40"/>
    <w:rsid w:val="00436066"/>
    <w:rsid w:val="00437646"/>
    <w:rsid w:val="00441045"/>
    <w:rsid w:val="00446F18"/>
    <w:rsid w:val="0045121B"/>
    <w:rsid w:val="0045245D"/>
    <w:rsid w:val="004634F1"/>
    <w:rsid w:val="004672E8"/>
    <w:rsid w:val="00472F21"/>
    <w:rsid w:val="00475B47"/>
    <w:rsid w:val="00481571"/>
    <w:rsid w:val="00484838"/>
    <w:rsid w:val="004926C1"/>
    <w:rsid w:val="004A1B2C"/>
    <w:rsid w:val="004A350E"/>
    <w:rsid w:val="004A45EE"/>
    <w:rsid w:val="004A5B06"/>
    <w:rsid w:val="004A64EF"/>
    <w:rsid w:val="004B23C5"/>
    <w:rsid w:val="004B420B"/>
    <w:rsid w:val="004B46E6"/>
    <w:rsid w:val="004C1129"/>
    <w:rsid w:val="004C128C"/>
    <w:rsid w:val="004C62B6"/>
    <w:rsid w:val="004D0FD7"/>
    <w:rsid w:val="004D6524"/>
    <w:rsid w:val="004D716E"/>
    <w:rsid w:val="004E5773"/>
    <w:rsid w:val="004E6FB8"/>
    <w:rsid w:val="00506A53"/>
    <w:rsid w:val="00516B22"/>
    <w:rsid w:val="00527897"/>
    <w:rsid w:val="00532916"/>
    <w:rsid w:val="00534D78"/>
    <w:rsid w:val="00536D62"/>
    <w:rsid w:val="005438BE"/>
    <w:rsid w:val="00552091"/>
    <w:rsid w:val="0055289C"/>
    <w:rsid w:val="00552AA4"/>
    <w:rsid w:val="005570AB"/>
    <w:rsid w:val="0056336E"/>
    <w:rsid w:val="005739E5"/>
    <w:rsid w:val="0057737E"/>
    <w:rsid w:val="005816B6"/>
    <w:rsid w:val="00583FE4"/>
    <w:rsid w:val="005861AC"/>
    <w:rsid w:val="005A41CF"/>
    <w:rsid w:val="005B2053"/>
    <w:rsid w:val="005C5E00"/>
    <w:rsid w:val="005D7CC1"/>
    <w:rsid w:val="005E124C"/>
    <w:rsid w:val="005E1D98"/>
    <w:rsid w:val="0060333F"/>
    <w:rsid w:val="00604D52"/>
    <w:rsid w:val="0061346D"/>
    <w:rsid w:val="00620649"/>
    <w:rsid w:val="00633343"/>
    <w:rsid w:val="00644D3D"/>
    <w:rsid w:val="00653FA9"/>
    <w:rsid w:val="0066037C"/>
    <w:rsid w:val="00660AC4"/>
    <w:rsid w:val="0066724D"/>
    <w:rsid w:val="00671A1E"/>
    <w:rsid w:val="006738AB"/>
    <w:rsid w:val="006867FA"/>
    <w:rsid w:val="006A2ADF"/>
    <w:rsid w:val="006A4476"/>
    <w:rsid w:val="006A4D5C"/>
    <w:rsid w:val="006B5967"/>
    <w:rsid w:val="006C7755"/>
    <w:rsid w:val="006D71B4"/>
    <w:rsid w:val="006F6E9D"/>
    <w:rsid w:val="006F7205"/>
    <w:rsid w:val="006F7B96"/>
    <w:rsid w:val="007038CA"/>
    <w:rsid w:val="0071016D"/>
    <w:rsid w:val="007117B6"/>
    <w:rsid w:val="00721DD1"/>
    <w:rsid w:val="00731ADF"/>
    <w:rsid w:val="00731B0F"/>
    <w:rsid w:val="00754C36"/>
    <w:rsid w:val="00755DFE"/>
    <w:rsid w:val="00756D51"/>
    <w:rsid w:val="007608C3"/>
    <w:rsid w:val="0077181B"/>
    <w:rsid w:val="00782FDD"/>
    <w:rsid w:val="00786CB7"/>
    <w:rsid w:val="00792D98"/>
    <w:rsid w:val="00797F1F"/>
    <w:rsid w:val="007A3565"/>
    <w:rsid w:val="007B334A"/>
    <w:rsid w:val="007B3770"/>
    <w:rsid w:val="007B65BC"/>
    <w:rsid w:val="007B66D1"/>
    <w:rsid w:val="007C1393"/>
    <w:rsid w:val="007C1E46"/>
    <w:rsid w:val="007C79EA"/>
    <w:rsid w:val="007D12B9"/>
    <w:rsid w:val="007D50F5"/>
    <w:rsid w:val="007D5C31"/>
    <w:rsid w:val="007E683C"/>
    <w:rsid w:val="007E72C9"/>
    <w:rsid w:val="007F4B87"/>
    <w:rsid w:val="0081069F"/>
    <w:rsid w:val="00824033"/>
    <w:rsid w:val="00835A54"/>
    <w:rsid w:val="008411B0"/>
    <w:rsid w:val="0084254C"/>
    <w:rsid w:val="00854D47"/>
    <w:rsid w:val="00863AEC"/>
    <w:rsid w:val="00871082"/>
    <w:rsid w:val="00873F29"/>
    <w:rsid w:val="0088644F"/>
    <w:rsid w:val="008874D2"/>
    <w:rsid w:val="00893A99"/>
    <w:rsid w:val="00894111"/>
    <w:rsid w:val="008B1A39"/>
    <w:rsid w:val="008E1C44"/>
    <w:rsid w:val="008F6D2A"/>
    <w:rsid w:val="0090728E"/>
    <w:rsid w:val="00917648"/>
    <w:rsid w:val="0093161F"/>
    <w:rsid w:val="00932366"/>
    <w:rsid w:val="0093452E"/>
    <w:rsid w:val="009426D4"/>
    <w:rsid w:val="00945FB8"/>
    <w:rsid w:val="00947B1F"/>
    <w:rsid w:val="0095044C"/>
    <w:rsid w:val="009506F3"/>
    <w:rsid w:val="00954472"/>
    <w:rsid w:val="0095638C"/>
    <w:rsid w:val="0096054C"/>
    <w:rsid w:val="009608C6"/>
    <w:rsid w:val="00965DE8"/>
    <w:rsid w:val="00966CE2"/>
    <w:rsid w:val="009762B2"/>
    <w:rsid w:val="00980F44"/>
    <w:rsid w:val="00983F6B"/>
    <w:rsid w:val="00995F94"/>
    <w:rsid w:val="009A0AD2"/>
    <w:rsid w:val="009A6A27"/>
    <w:rsid w:val="009A718D"/>
    <w:rsid w:val="009C04AE"/>
    <w:rsid w:val="009C7C55"/>
    <w:rsid w:val="009D0CFB"/>
    <w:rsid w:val="009D370E"/>
    <w:rsid w:val="009D3A96"/>
    <w:rsid w:val="009D487B"/>
    <w:rsid w:val="009E221B"/>
    <w:rsid w:val="009E5693"/>
    <w:rsid w:val="009E7FAF"/>
    <w:rsid w:val="00A07189"/>
    <w:rsid w:val="00A12621"/>
    <w:rsid w:val="00A1350D"/>
    <w:rsid w:val="00A207CE"/>
    <w:rsid w:val="00A21E51"/>
    <w:rsid w:val="00A34AC0"/>
    <w:rsid w:val="00A37460"/>
    <w:rsid w:val="00A42B48"/>
    <w:rsid w:val="00A653B3"/>
    <w:rsid w:val="00A77582"/>
    <w:rsid w:val="00A9155E"/>
    <w:rsid w:val="00A94D6C"/>
    <w:rsid w:val="00AA273F"/>
    <w:rsid w:val="00AA68B1"/>
    <w:rsid w:val="00AC0EE8"/>
    <w:rsid w:val="00AC118A"/>
    <w:rsid w:val="00AC43A8"/>
    <w:rsid w:val="00AD2B3B"/>
    <w:rsid w:val="00AD6583"/>
    <w:rsid w:val="00AD69D3"/>
    <w:rsid w:val="00AF2CE0"/>
    <w:rsid w:val="00AF3431"/>
    <w:rsid w:val="00B02206"/>
    <w:rsid w:val="00B02AD1"/>
    <w:rsid w:val="00B02CF6"/>
    <w:rsid w:val="00B114B4"/>
    <w:rsid w:val="00B2433C"/>
    <w:rsid w:val="00B432F4"/>
    <w:rsid w:val="00B44712"/>
    <w:rsid w:val="00B453E2"/>
    <w:rsid w:val="00B53F30"/>
    <w:rsid w:val="00B55AA1"/>
    <w:rsid w:val="00B57E96"/>
    <w:rsid w:val="00B6690F"/>
    <w:rsid w:val="00B75A0B"/>
    <w:rsid w:val="00B8601A"/>
    <w:rsid w:val="00B8683B"/>
    <w:rsid w:val="00B874E2"/>
    <w:rsid w:val="00B929B7"/>
    <w:rsid w:val="00B97596"/>
    <w:rsid w:val="00BA0C86"/>
    <w:rsid w:val="00BA53FD"/>
    <w:rsid w:val="00BB1E90"/>
    <w:rsid w:val="00BB48F9"/>
    <w:rsid w:val="00BB61DE"/>
    <w:rsid w:val="00BB7117"/>
    <w:rsid w:val="00BC0A47"/>
    <w:rsid w:val="00BC1DC6"/>
    <w:rsid w:val="00BC221C"/>
    <w:rsid w:val="00BD1536"/>
    <w:rsid w:val="00BE2A81"/>
    <w:rsid w:val="00BF493E"/>
    <w:rsid w:val="00BF6A87"/>
    <w:rsid w:val="00BF7E08"/>
    <w:rsid w:val="00C11C59"/>
    <w:rsid w:val="00C13746"/>
    <w:rsid w:val="00C33AAA"/>
    <w:rsid w:val="00C346ED"/>
    <w:rsid w:val="00C3596E"/>
    <w:rsid w:val="00C42E15"/>
    <w:rsid w:val="00C450E2"/>
    <w:rsid w:val="00C4594D"/>
    <w:rsid w:val="00C52F03"/>
    <w:rsid w:val="00C57412"/>
    <w:rsid w:val="00C634AB"/>
    <w:rsid w:val="00C65EE8"/>
    <w:rsid w:val="00C73E70"/>
    <w:rsid w:val="00C742EC"/>
    <w:rsid w:val="00C80A70"/>
    <w:rsid w:val="00C875EB"/>
    <w:rsid w:val="00C972CC"/>
    <w:rsid w:val="00CA3C8D"/>
    <w:rsid w:val="00CA5A19"/>
    <w:rsid w:val="00CA6E56"/>
    <w:rsid w:val="00CB0C69"/>
    <w:rsid w:val="00CB2350"/>
    <w:rsid w:val="00CB43E3"/>
    <w:rsid w:val="00CB4B27"/>
    <w:rsid w:val="00CC11A9"/>
    <w:rsid w:val="00CC4519"/>
    <w:rsid w:val="00CC4B91"/>
    <w:rsid w:val="00CC780A"/>
    <w:rsid w:val="00CD541D"/>
    <w:rsid w:val="00CD7607"/>
    <w:rsid w:val="00CE21CC"/>
    <w:rsid w:val="00CE4B25"/>
    <w:rsid w:val="00CF5C13"/>
    <w:rsid w:val="00CF6448"/>
    <w:rsid w:val="00D01ACE"/>
    <w:rsid w:val="00D01F64"/>
    <w:rsid w:val="00D10D2B"/>
    <w:rsid w:val="00D11156"/>
    <w:rsid w:val="00D121BB"/>
    <w:rsid w:val="00D143C7"/>
    <w:rsid w:val="00D423D1"/>
    <w:rsid w:val="00D42D65"/>
    <w:rsid w:val="00D44723"/>
    <w:rsid w:val="00D47135"/>
    <w:rsid w:val="00D52351"/>
    <w:rsid w:val="00D55094"/>
    <w:rsid w:val="00D67A71"/>
    <w:rsid w:val="00D72F66"/>
    <w:rsid w:val="00D75A67"/>
    <w:rsid w:val="00D766D7"/>
    <w:rsid w:val="00D857AC"/>
    <w:rsid w:val="00D863C2"/>
    <w:rsid w:val="00D958B5"/>
    <w:rsid w:val="00DC1106"/>
    <w:rsid w:val="00DD0C0C"/>
    <w:rsid w:val="00DD1FA6"/>
    <w:rsid w:val="00DD3725"/>
    <w:rsid w:val="00DE56E0"/>
    <w:rsid w:val="00DE7ED5"/>
    <w:rsid w:val="00DF3891"/>
    <w:rsid w:val="00E04F1D"/>
    <w:rsid w:val="00E063A0"/>
    <w:rsid w:val="00E06B55"/>
    <w:rsid w:val="00E1117E"/>
    <w:rsid w:val="00E122CC"/>
    <w:rsid w:val="00E15AB3"/>
    <w:rsid w:val="00E215D8"/>
    <w:rsid w:val="00E3687D"/>
    <w:rsid w:val="00E409E2"/>
    <w:rsid w:val="00E470A9"/>
    <w:rsid w:val="00E5049D"/>
    <w:rsid w:val="00E532B7"/>
    <w:rsid w:val="00E55394"/>
    <w:rsid w:val="00E62553"/>
    <w:rsid w:val="00E62805"/>
    <w:rsid w:val="00E73A75"/>
    <w:rsid w:val="00E77393"/>
    <w:rsid w:val="00E809DB"/>
    <w:rsid w:val="00EA61E1"/>
    <w:rsid w:val="00EB2E42"/>
    <w:rsid w:val="00EC0DD1"/>
    <w:rsid w:val="00EC3669"/>
    <w:rsid w:val="00EC74CB"/>
    <w:rsid w:val="00EC7992"/>
    <w:rsid w:val="00EE18E4"/>
    <w:rsid w:val="00EE4894"/>
    <w:rsid w:val="00EE7276"/>
    <w:rsid w:val="00EE7278"/>
    <w:rsid w:val="00EF0951"/>
    <w:rsid w:val="00EF3762"/>
    <w:rsid w:val="00F04CF0"/>
    <w:rsid w:val="00F3550E"/>
    <w:rsid w:val="00F37E0F"/>
    <w:rsid w:val="00F40DDE"/>
    <w:rsid w:val="00F417E8"/>
    <w:rsid w:val="00F47410"/>
    <w:rsid w:val="00F64A9C"/>
    <w:rsid w:val="00F65623"/>
    <w:rsid w:val="00F811B8"/>
    <w:rsid w:val="00F81D1B"/>
    <w:rsid w:val="00F908F4"/>
    <w:rsid w:val="00FA0063"/>
    <w:rsid w:val="00FA3BEA"/>
    <w:rsid w:val="00FA500A"/>
    <w:rsid w:val="00FB2ADF"/>
    <w:rsid w:val="00FB62B9"/>
    <w:rsid w:val="00FD012C"/>
    <w:rsid w:val="00FD209A"/>
    <w:rsid w:val="00FE3D32"/>
    <w:rsid w:val="00FE7B5A"/>
    <w:rsid w:val="00FF44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075D0"/>
  <w15:chartTrackingRefBased/>
  <w15:docId w15:val="{DCE4BD66-EEA6-4578-BCA8-C269E3583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161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93161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3161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3161F"/>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3161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161F"/>
    <w:pPr>
      <w:tabs>
        <w:tab w:val="center" w:pos="4419"/>
        <w:tab w:val="right" w:pos="8838"/>
      </w:tabs>
    </w:pPr>
  </w:style>
  <w:style w:type="character" w:customStyle="1" w:styleId="EncabezadoCar">
    <w:name w:val="Encabezado Car"/>
    <w:basedOn w:val="Fuentedeprrafopredeter"/>
    <w:link w:val="Encabezado"/>
    <w:uiPriority w:val="99"/>
    <w:rsid w:val="0093161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3161F"/>
    <w:pPr>
      <w:tabs>
        <w:tab w:val="center" w:pos="4419"/>
        <w:tab w:val="right" w:pos="8838"/>
      </w:tabs>
    </w:pPr>
  </w:style>
  <w:style w:type="character" w:customStyle="1" w:styleId="PiedepginaCar">
    <w:name w:val="Pie de página Car"/>
    <w:basedOn w:val="Fuentedeprrafopredeter"/>
    <w:link w:val="Piedepgina"/>
    <w:uiPriority w:val="99"/>
    <w:rsid w:val="0093161F"/>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93161F"/>
    <w:pPr>
      <w:ind w:left="720"/>
      <w:contextualSpacing/>
    </w:pPr>
    <w:rPr>
      <w:lang w:val="en-US" w:eastAsia="en-US"/>
    </w:rPr>
  </w:style>
  <w:style w:type="paragraph" w:styleId="Listaconvietas">
    <w:name w:val="List Bullet"/>
    <w:basedOn w:val="Normal"/>
    <w:autoRedefine/>
    <w:rsid w:val="0093161F"/>
    <w:pPr>
      <w:tabs>
        <w:tab w:val="left" w:pos="8739"/>
      </w:tabs>
      <w:jc w:val="both"/>
    </w:pPr>
    <w:rPr>
      <w:rFonts w:ascii="Arial" w:hAnsi="Arial" w:cs="Arial"/>
      <w:bCs/>
      <w:iCs/>
      <w:color w:val="000000"/>
      <w:lang w:val="es-CO"/>
    </w:rPr>
  </w:style>
  <w:style w:type="character" w:customStyle="1" w:styleId="Ttulo1Car">
    <w:name w:val="Título 1 Car"/>
    <w:basedOn w:val="Fuentedeprrafopredeter"/>
    <w:link w:val="Ttulo1"/>
    <w:uiPriority w:val="9"/>
    <w:rsid w:val="0093161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93161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93161F"/>
    <w:rPr>
      <w:rFonts w:asciiTheme="majorHAnsi" w:eastAsiaTheme="majorEastAsia" w:hAnsiTheme="majorHAnsi" w:cstheme="majorBidi"/>
      <w:color w:val="1F4D78" w:themeColor="accent1" w:themeShade="7F"/>
      <w:sz w:val="24"/>
      <w:szCs w:val="24"/>
      <w:lang w:val="es-ES" w:eastAsia="es-ES"/>
    </w:rPr>
  </w:style>
  <w:style w:type="character" w:customStyle="1" w:styleId="Ttulo4Car">
    <w:name w:val="Título 4 Car"/>
    <w:basedOn w:val="Fuentedeprrafopredeter"/>
    <w:link w:val="Ttulo4"/>
    <w:uiPriority w:val="9"/>
    <w:rsid w:val="0093161F"/>
    <w:rPr>
      <w:rFonts w:asciiTheme="majorHAnsi" w:eastAsiaTheme="majorEastAsia" w:hAnsiTheme="majorHAnsi" w:cstheme="majorBidi"/>
      <w:i/>
      <w:iCs/>
      <w:color w:val="2E74B5" w:themeColor="accent1" w:themeShade="BF"/>
      <w:sz w:val="24"/>
      <w:szCs w:val="24"/>
      <w:lang w:val="es-ES" w:eastAsia="es-ES"/>
    </w:rPr>
  </w:style>
  <w:style w:type="paragraph" w:styleId="NormalWeb">
    <w:name w:val="Normal (Web)"/>
    <w:basedOn w:val="Normal"/>
    <w:uiPriority w:val="99"/>
    <w:semiHidden/>
    <w:unhideWhenUsed/>
    <w:rsid w:val="000E7B3D"/>
    <w:pPr>
      <w:spacing w:before="100" w:beforeAutospacing="1" w:after="100" w:afterAutospacing="1"/>
    </w:pPr>
    <w:rPr>
      <w:rFonts w:eastAsiaTheme="minorEastAsia"/>
      <w:lang w:val="es-MX" w:eastAsia="es-MX"/>
    </w:rPr>
  </w:style>
  <w:style w:type="character" w:styleId="Refdecomentario">
    <w:name w:val="annotation reference"/>
    <w:basedOn w:val="Fuentedeprrafopredeter"/>
    <w:uiPriority w:val="99"/>
    <w:semiHidden/>
    <w:unhideWhenUsed/>
    <w:rsid w:val="00A12621"/>
    <w:rPr>
      <w:sz w:val="16"/>
      <w:szCs w:val="16"/>
    </w:rPr>
  </w:style>
  <w:style w:type="paragraph" w:styleId="Textocomentario">
    <w:name w:val="annotation text"/>
    <w:basedOn w:val="Normal"/>
    <w:link w:val="TextocomentarioCar"/>
    <w:uiPriority w:val="99"/>
    <w:semiHidden/>
    <w:unhideWhenUsed/>
    <w:rsid w:val="00A12621"/>
    <w:rPr>
      <w:sz w:val="20"/>
      <w:szCs w:val="20"/>
    </w:rPr>
  </w:style>
  <w:style w:type="character" w:customStyle="1" w:styleId="TextocomentarioCar">
    <w:name w:val="Texto comentario Car"/>
    <w:basedOn w:val="Fuentedeprrafopredeter"/>
    <w:link w:val="Textocomentario"/>
    <w:uiPriority w:val="99"/>
    <w:semiHidden/>
    <w:rsid w:val="00A1262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12621"/>
    <w:rPr>
      <w:b/>
      <w:bCs/>
    </w:rPr>
  </w:style>
  <w:style w:type="character" w:customStyle="1" w:styleId="AsuntodelcomentarioCar">
    <w:name w:val="Asunto del comentario Car"/>
    <w:basedOn w:val="TextocomentarioCar"/>
    <w:link w:val="Asuntodelcomentario"/>
    <w:uiPriority w:val="99"/>
    <w:semiHidden/>
    <w:rsid w:val="00A12621"/>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A126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2621"/>
    <w:rPr>
      <w:rFonts w:ascii="Segoe UI" w:eastAsia="Times New Roman" w:hAnsi="Segoe UI" w:cs="Segoe UI"/>
      <w:sz w:val="18"/>
      <w:szCs w:val="18"/>
      <w:lang w:val="es-ES" w:eastAsia="es-ES"/>
    </w:rPr>
  </w:style>
  <w:style w:type="paragraph" w:styleId="Encabezadodemensaje">
    <w:name w:val="Message Header"/>
    <w:basedOn w:val="Normal"/>
    <w:link w:val="EncabezadodemensajeCar"/>
    <w:uiPriority w:val="99"/>
    <w:semiHidden/>
    <w:unhideWhenUsed/>
    <w:rsid w:val="00671A1E"/>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hAnsi="Arial" w:cs="Arial"/>
      <w:iCs/>
      <w:kern w:val="16"/>
      <w:position w:val="-6"/>
      <w:szCs w:val="27"/>
      <w:lang w:val="es-ES_tradnl"/>
    </w:rPr>
  </w:style>
  <w:style w:type="character" w:customStyle="1" w:styleId="EncabezadodemensajeCar">
    <w:name w:val="Encabezado de mensaje Car"/>
    <w:basedOn w:val="Fuentedeprrafopredeter"/>
    <w:link w:val="Encabezadodemensaje"/>
    <w:uiPriority w:val="99"/>
    <w:semiHidden/>
    <w:rsid w:val="00671A1E"/>
    <w:rPr>
      <w:rFonts w:ascii="Arial" w:eastAsia="Times New Roman" w:hAnsi="Arial" w:cs="Arial"/>
      <w:iCs/>
      <w:kern w:val="16"/>
      <w:position w:val="-6"/>
      <w:sz w:val="24"/>
      <w:szCs w:val="27"/>
      <w:shd w:val="pct20" w:color="auto" w:fill="auto"/>
      <w:lang w:val="es-ES_tradnl" w:eastAsia="es-ES"/>
    </w:rPr>
  </w:style>
  <w:style w:type="character" w:styleId="Hipervnculo">
    <w:name w:val="Hyperlink"/>
    <w:basedOn w:val="Fuentedeprrafopredeter"/>
    <w:uiPriority w:val="99"/>
    <w:unhideWhenUsed/>
    <w:rsid w:val="00B75A0B"/>
    <w:rPr>
      <w:color w:val="0563C1" w:themeColor="hyperlink"/>
      <w:u w:val="single"/>
    </w:rPr>
  </w:style>
  <w:style w:type="paragraph" w:styleId="TtuloTDC">
    <w:name w:val="TOC Heading"/>
    <w:basedOn w:val="Ttulo1"/>
    <w:next w:val="Normal"/>
    <w:uiPriority w:val="39"/>
    <w:unhideWhenUsed/>
    <w:qFormat/>
    <w:rsid w:val="00797F1F"/>
    <w:pPr>
      <w:spacing w:line="259" w:lineRule="auto"/>
      <w:outlineLvl w:val="9"/>
    </w:pPr>
    <w:rPr>
      <w:lang w:val="en-US" w:eastAsia="en-US"/>
    </w:rPr>
  </w:style>
  <w:style w:type="paragraph" w:styleId="TDC1">
    <w:name w:val="toc 1"/>
    <w:basedOn w:val="Normal"/>
    <w:next w:val="Normal"/>
    <w:autoRedefine/>
    <w:uiPriority w:val="39"/>
    <w:unhideWhenUsed/>
    <w:rsid w:val="00797F1F"/>
    <w:pPr>
      <w:spacing w:after="100"/>
    </w:pPr>
  </w:style>
  <w:style w:type="paragraph" w:styleId="TDC2">
    <w:name w:val="toc 2"/>
    <w:basedOn w:val="Normal"/>
    <w:next w:val="Normal"/>
    <w:autoRedefine/>
    <w:uiPriority w:val="39"/>
    <w:unhideWhenUsed/>
    <w:rsid w:val="00797F1F"/>
    <w:pPr>
      <w:spacing w:after="100"/>
      <w:ind w:left="240"/>
    </w:pPr>
  </w:style>
  <w:style w:type="paragraph" w:styleId="TDC3">
    <w:name w:val="toc 3"/>
    <w:basedOn w:val="Normal"/>
    <w:next w:val="Normal"/>
    <w:autoRedefine/>
    <w:uiPriority w:val="39"/>
    <w:unhideWhenUsed/>
    <w:rsid w:val="00797F1F"/>
    <w:pPr>
      <w:spacing w:after="100"/>
      <w:ind w:left="480"/>
    </w:pPr>
  </w:style>
  <w:style w:type="paragraph" w:styleId="Textoindependiente">
    <w:name w:val="Body Text"/>
    <w:basedOn w:val="Normal"/>
    <w:link w:val="TextoindependienteCar"/>
    <w:uiPriority w:val="99"/>
    <w:unhideWhenUsed/>
    <w:rsid w:val="00185BE8"/>
    <w:pPr>
      <w:spacing w:after="120" w:line="276" w:lineRule="auto"/>
    </w:pPr>
    <w:rPr>
      <w:rFonts w:ascii="Calibri" w:eastAsia="Calibri" w:hAnsi="Calibri"/>
      <w:sz w:val="22"/>
      <w:szCs w:val="22"/>
      <w:lang w:val="es-CO" w:eastAsia="en-US"/>
    </w:rPr>
  </w:style>
  <w:style w:type="character" w:customStyle="1" w:styleId="TextoindependienteCar">
    <w:name w:val="Texto independiente Car"/>
    <w:basedOn w:val="Fuentedeprrafopredeter"/>
    <w:link w:val="Textoindependiente"/>
    <w:uiPriority w:val="99"/>
    <w:rsid w:val="00185BE8"/>
    <w:rPr>
      <w:rFonts w:ascii="Calibri" w:eastAsia="Calibri" w:hAnsi="Calibri" w:cs="Times New Roman"/>
      <w:lang w:val="es-CO"/>
    </w:rPr>
  </w:style>
  <w:style w:type="paragraph" w:customStyle="1" w:styleId="xmsonormal">
    <w:name w:val="x_msonormal"/>
    <w:basedOn w:val="Normal"/>
    <w:rsid w:val="009E5693"/>
    <w:pPr>
      <w:spacing w:before="100" w:beforeAutospacing="1" w:after="100" w:afterAutospacing="1"/>
    </w:pPr>
    <w:rPr>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64868">
      <w:bodyDiv w:val="1"/>
      <w:marLeft w:val="0"/>
      <w:marRight w:val="0"/>
      <w:marTop w:val="0"/>
      <w:marBottom w:val="0"/>
      <w:divBdr>
        <w:top w:val="none" w:sz="0" w:space="0" w:color="auto"/>
        <w:left w:val="none" w:sz="0" w:space="0" w:color="auto"/>
        <w:bottom w:val="none" w:sz="0" w:space="0" w:color="auto"/>
        <w:right w:val="none" w:sz="0" w:space="0" w:color="auto"/>
      </w:divBdr>
    </w:div>
    <w:div w:id="81875729">
      <w:bodyDiv w:val="1"/>
      <w:marLeft w:val="0"/>
      <w:marRight w:val="0"/>
      <w:marTop w:val="0"/>
      <w:marBottom w:val="0"/>
      <w:divBdr>
        <w:top w:val="none" w:sz="0" w:space="0" w:color="auto"/>
        <w:left w:val="none" w:sz="0" w:space="0" w:color="auto"/>
        <w:bottom w:val="none" w:sz="0" w:space="0" w:color="auto"/>
        <w:right w:val="none" w:sz="0" w:space="0" w:color="auto"/>
      </w:divBdr>
    </w:div>
    <w:div w:id="118230759">
      <w:bodyDiv w:val="1"/>
      <w:marLeft w:val="0"/>
      <w:marRight w:val="0"/>
      <w:marTop w:val="0"/>
      <w:marBottom w:val="0"/>
      <w:divBdr>
        <w:top w:val="none" w:sz="0" w:space="0" w:color="auto"/>
        <w:left w:val="none" w:sz="0" w:space="0" w:color="auto"/>
        <w:bottom w:val="none" w:sz="0" w:space="0" w:color="auto"/>
        <w:right w:val="none" w:sz="0" w:space="0" w:color="auto"/>
      </w:divBdr>
    </w:div>
    <w:div w:id="306934280">
      <w:bodyDiv w:val="1"/>
      <w:marLeft w:val="0"/>
      <w:marRight w:val="0"/>
      <w:marTop w:val="0"/>
      <w:marBottom w:val="0"/>
      <w:divBdr>
        <w:top w:val="none" w:sz="0" w:space="0" w:color="auto"/>
        <w:left w:val="none" w:sz="0" w:space="0" w:color="auto"/>
        <w:bottom w:val="none" w:sz="0" w:space="0" w:color="auto"/>
        <w:right w:val="none" w:sz="0" w:space="0" w:color="auto"/>
      </w:divBdr>
    </w:div>
    <w:div w:id="316348704">
      <w:bodyDiv w:val="1"/>
      <w:marLeft w:val="0"/>
      <w:marRight w:val="0"/>
      <w:marTop w:val="0"/>
      <w:marBottom w:val="0"/>
      <w:divBdr>
        <w:top w:val="none" w:sz="0" w:space="0" w:color="auto"/>
        <w:left w:val="none" w:sz="0" w:space="0" w:color="auto"/>
        <w:bottom w:val="none" w:sz="0" w:space="0" w:color="auto"/>
        <w:right w:val="none" w:sz="0" w:space="0" w:color="auto"/>
      </w:divBdr>
    </w:div>
    <w:div w:id="334773702">
      <w:bodyDiv w:val="1"/>
      <w:marLeft w:val="0"/>
      <w:marRight w:val="0"/>
      <w:marTop w:val="0"/>
      <w:marBottom w:val="0"/>
      <w:divBdr>
        <w:top w:val="none" w:sz="0" w:space="0" w:color="auto"/>
        <w:left w:val="none" w:sz="0" w:space="0" w:color="auto"/>
        <w:bottom w:val="none" w:sz="0" w:space="0" w:color="auto"/>
        <w:right w:val="none" w:sz="0" w:space="0" w:color="auto"/>
      </w:divBdr>
    </w:div>
    <w:div w:id="351153932">
      <w:bodyDiv w:val="1"/>
      <w:marLeft w:val="0"/>
      <w:marRight w:val="0"/>
      <w:marTop w:val="0"/>
      <w:marBottom w:val="0"/>
      <w:divBdr>
        <w:top w:val="none" w:sz="0" w:space="0" w:color="auto"/>
        <w:left w:val="none" w:sz="0" w:space="0" w:color="auto"/>
        <w:bottom w:val="none" w:sz="0" w:space="0" w:color="auto"/>
        <w:right w:val="none" w:sz="0" w:space="0" w:color="auto"/>
      </w:divBdr>
    </w:div>
    <w:div w:id="421533990">
      <w:bodyDiv w:val="1"/>
      <w:marLeft w:val="0"/>
      <w:marRight w:val="0"/>
      <w:marTop w:val="0"/>
      <w:marBottom w:val="0"/>
      <w:divBdr>
        <w:top w:val="none" w:sz="0" w:space="0" w:color="auto"/>
        <w:left w:val="none" w:sz="0" w:space="0" w:color="auto"/>
        <w:bottom w:val="none" w:sz="0" w:space="0" w:color="auto"/>
        <w:right w:val="none" w:sz="0" w:space="0" w:color="auto"/>
      </w:divBdr>
    </w:div>
    <w:div w:id="426384078">
      <w:bodyDiv w:val="1"/>
      <w:marLeft w:val="0"/>
      <w:marRight w:val="0"/>
      <w:marTop w:val="0"/>
      <w:marBottom w:val="0"/>
      <w:divBdr>
        <w:top w:val="none" w:sz="0" w:space="0" w:color="auto"/>
        <w:left w:val="none" w:sz="0" w:space="0" w:color="auto"/>
        <w:bottom w:val="none" w:sz="0" w:space="0" w:color="auto"/>
        <w:right w:val="none" w:sz="0" w:space="0" w:color="auto"/>
      </w:divBdr>
    </w:div>
    <w:div w:id="439036416">
      <w:bodyDiv w:val="1"/>
      <w:marLeft w:val="0"/>
      <w:marRight w:val="0"/>
      <w:marTop w:val="0"/>
      <w:marBottom w:val="0"/>
      <w:divBdr>
        <w:top w:val="none" w:sz="0" w:space="0" w:color="auto"/>
        <w:left w:val="none" w:sz="0" w:space="0" w:color="auto"/>
        <w:bottom w:val="none" w:sz="0" w:space="0" w:color="auto"/>
        <w:right w:val="none" w:sz="0" w:space="0" w:color="auto"/>
      </w:divBdr>
    </w:div>
    <w:div w:id="542257780">
      <w:bodyDiv w:val="1"/>
      <w:marLeft w:val="0"/>
      <w:marRight w:val="0"/>
      <w:marTop w:val="0"/>
      <w:marBottom w:val="0"/>
      <w:divBdr>
        <w:top w:val="none" w:sz="0" w:space="0" w:color="auto"/>
        <w:left w:val="none" w:sz="0" w:space="0" w:color="auto"/>
        <w:bottom w:val="none" w:sz="0" w:space="0" w:color="auto"/>
        <w:right w:val="none" w:sz="0" w:space="0" w:color="auto"/>
      </w:divBdr>
    </w:div>
    <w:div w:id="545945806">
      <w:bodyDiv w:val="1"/>
      <w:marLeft w:val="0"/>
      <w:marRight w:val="0"/>
      <w:marTop w:val="0"/>
      <w:marBottom w:val="0"/>
      <w:divBdr>
        <w:top w:val="none" w:sz="0" w:space="0" w:color="auto"/>
        <w:left w:val="none" w:sz="0" w:space="0" w:color="auto"/>
        <w:bottom w:val="none" w:sz="0" w:space="0" w:color="auto"/>
        <w:right w:val="none" w:sz="0" w:space="0" w:color="auto"/>
      </w:divBdr>
    </w:div>
    <w:div w:id="710766064">
      <w:bodyDiv w:val="1"/>
      <w:marLeft w:val="0"/>
      <w:marRight w:val="0"/>
      <w:marTop w:val="0"/>
      <w:marBottom w:val="0"/>
      <w:divBdr>
        <w:top w:val="none" w:sz="0" w:space="0" w:color="auto"/>
        <w:left w:val="none" w:sz="0" w:space="0" w:color="auto"/>
        <w:bottom w:val="none" w:sz="0" w:space="0" w:color="auto"/>
        <w:right w:val="none" w:sz="0" w:space="0" w:color="auto"/>
      </w:divBdr>
    </w:div>
    <w:div w:id="712774193">
      <w:bodyDiv w:val="1"/>
      <w:marLeft w:val="0"/>
      <w:marRight w:val="0"/>
      <w:marTop w:val="0"/>
      <w:marBottom w:val="0"/>
      <w:divBdr>
        <w:top w:val="none" w:sz="0" w:space="0" w:color="auto"/>
        <w:left w:val="none" w:sz="0" w:space="0" w:color="auto"/>
        <w:bottom w:val="none" w:sz="0" w:space="0" w:color="auto"/>
        <w:right w:val="none" w:sz="0" w:space="0" w:color="auto"/>
      </w:divBdr>
    </w:div>
    <w:div w:id="745884991">
      <w:bodyDiv w:val="1"/>
      <w:marLeft w:val="0"/>
      <w:marRight w:val="0"/>
      <w:marTop w:val="0"/>
      <w:marBottom w:val="0"/>
      <w:divBdr>
        <w:top w:val="none" w:sz="0" w:space="0" w:color="auto"/>
        <w:left w:val="none" w:sz="0" w:space="0" w:color="auto"/>
        <w:bottom w:val="none" w:sz="0" w:space="0" w:color="auto"/>
        <w:right w:val="none" w:sz="0" w:space="0" w:color="auto"/>
      </w:divBdr>
    </w:div>
    <w:div w:id="750781247">
      <w:bodyDiv w:val="1"/>
      <w:marLeft w:val="0"/>
      <w:marRight w:val="0"/>
      <w:marTop w:val="0"/>
      <w:marBottom w:val="0"/>
      <w:divBdr>
        <w:top w:val="none" w:sz="0" w:space="0" w:color="auto"/>
        <w:left w:val="none" w:sz="0" w:space="0" w:color="auto"/>
        <w:bottom w:val="none" w:sz="0" w:space="0" w:color="auto"/>
        <w:right w:val="none" w:sz="0" w:space="0" w:color="auto"/>
      </w:divBdr>
    </w:div>
    <w:div w:id="797453038">
      <w:bodyDiv w:val="1"/>
      <w:marLeft w:val="0"/>
      <w:marRight w:val="0"/>
      <w:marTop w:val="0"/>
      <w:marBottom w:val="0"/>
      <w:divBdr>
        <w:top w:val="none" w:sz="0" w:space="0" w:color="auto"/>
        <w:left w:val="none" w:sz="0" w:space="0" w:color="auto"/>
        <w:bottom w:val="none" w:sz="0" w:space="0" w:color="auto"/>
        <w:right w:val="none" w:sz="0" w:space="0" w:color="auto"/>
      </w:divBdr>
    </w:div>
    <w:div w:id="858548157">
      <w:bodyDiv w:val="1"/>
      <w:marLeft w:val="0"/>
      <w:marRight w:val="0"/>
      <w:marTop w:val="0"/>
      <w:marBottom w:val="0"/>
      <w:divBdr>
        <w:top w:val="none" w:sz="0" w:space="0" w:color="auto"/>
        <w:left w:val="none" w:sz="0" w:space="0" w:color="auto"/>
        <w:bottom w:val="none" w:sz="0" w:space="0" w:color="auto"/>
        <w:right w:val="none" w:sz="0" w:space="0" w:color="auto"/>
      </w:divBdr>
    </w:div>
    <w:div w:id="937524482">
      <w:bodyDiv w:val="1"/>
      <w:marLeft w:val="0"/>
      <w:marRight w:val="0"/>
      <w:marTop w:val="0"/>
      <w:marBottom w:val="0"/>
      <w:divBdr>
        <w:top w:val="none" w:sz="0" w:space="0" w:color="auto"/>
        <w:left w:val="none" w:sz="0" w:space="0" w:color="auto"/>
        <w:bottom w:val="none" w:sz="0" w:space="0" w:color="auto"/>
        <w:right w:val="none" w:sz="0" w:space="0" w:color="auto"/>
      </w:divBdr>
    </w:div>
    <w:div w:id="1011295629">
      <w:bodyDiv w:val="1"/>
      <w:marLeft w:val="0"/>
      <w:marRight w:val="0"/>
      <w:marTop w:val="0"/>
      <w:marBottom w:val="0"/>
      <w:divBdr>
        <w:top w:val="none" w:sz="0" w:space="0" w:color="auto"/>
        <w:left w:val="none" w:sz="0" w:space="0" w:color="auto"/>
        <w:bottom w:val="none" w:sz="0" w:space="0" w:color="auto"/>
        <w:right w:val="none" w:sz="0" w:space="0" w:color="auto"/>
      </w:divBdr>
    </w:div>
    <w:div w:id="1032418359">
      <w:bodyDiv w:val="1"/>
      <w:marLeft w:val="0"/>
      <w:marRight w:val="0"/>
      <w:marTop w:val="0"/>
      <w:marBottom w:val="0"/>
      <w:divBdr>
        <w:top w:val="none" w:sz="0" w:space="0" w:color="auto"/>
        <w:left w:val="none" w:sz="0" w:space="0" w:color="auto"/>
        <w:bottom w:val="none" w:sz="0" w:space="0" w:color="auto"/>
        <w:right w:val="none" w:sz="0" w:space="0" w:color="auto"/>
      </w:divBdr>
    </w:div>
    <w:div w:id="1225869222">
      <w:bodyDiv w:val="1"/>
      <w:marLeft w:val="0"/>
      <w:marRight w:val="0"/>
      <w:marTop w:val="0"/>
      <w:marBottom w:val="0"/>
      <w:divBdr>
        <w:top w:val="none" w:sz="0" w:space="0" w:color="auto"/>
        <w:left w:val="none" w:sz="0" w:space="0" w:color="auto"/>
        <w:bottom w:val="none" w:sz="0" w:space="0" w:color="auto"/>
        <w:right w:val="none" w:sz="0" w:space="0" w:color="auto"/>
      </w:divBdr>
    </w:div>
    <w:div w:id="1273710099">
      <w:bodyDiv w:val="1"/>
      <w:marLeft w:val="0"/>
      <w:marRight w:val="0"/>
      <w:marTop w:val="0"/>
      <w:marBottom w:val="0"/>
      <w:divBdr>
        <w:top w:val="none" w:sz="0" w:space="0" w:color="auto"/>
        <w:left w:val="none" w:sz="0" w:space="0" w:color="auto"/>
        <w:bottom w:val="none" w:sz="0" w:space="0" w:color="auto"/>
        <w:right w:val="none" w:sz="0" w:space="0" w:color="auto"/>
      </w:divBdr>
    </w:div>
    <w:div w:id="1337151263">
      <w:bodyDiv w:val="1"/>
      <w:marLeft w:val="0"/>
      <w:marRight w:val="0"/>
      <w:marTop w:val="0"/>
      <w:marBottom w:val="0"/>
      <w:divBdr>
        <w:top w:val="none" w:sz="0" w:space="0" w:color="auto"/>
        <w:left w:val="none" w:sz="0" w:space="0" w:color="auto"/>
        <w:bottom w:val="none" w:sz="0" w:space="0" w:color="auto"/>
        <w:right w:val="none" w:sz="0" w:space="0" w:color="auto"/>
      </w:divBdr>
    </w:div>
    <w:div w:id="1473516979">
      <w:bodyDiv w:val="1"/>
      <w:marLeft w:val="0"/>
      <w:marRight w:val="0"/>
      <w:marTop w:val="0"/>
      <w:marBottom w:val="0"/>
      <w:divBdr>
        <w:top w:val="none" w:sz="0" w:space="0" w:color="auto"/>
        <w:left w:val="none" w:sz="0" w:space="0" w:color="auto"/>
        <w:bottom w:val="none" w:sz="0" w:space="0" w:color="auto"/>
        <w:right w:val="none" w:sz="0" w:space="0" w:color="auto"/>
      </w:divBdr>
    </w:div>
    <w:div w:id="1498761318">
      <w:bodyDiv w:val="1"/>
      <w:marLeft w:val="0"/>
      <w:marRight w:val="0"/>
      <w:marTop w:val="0"/>
      <w:marBottom w:val="0"/>
      <w:divBdr>
        <w:top w:val="none" w:sz="0" w:space="0" w:color="auto"/>
        <w:left w:val="none" w:sz="0" w:space="0" w:color="auto"/>
        <w:bottom w:val="none" w:sz="0" w:space="0" w:color="auto"/>
        <w:right w:val="none" w:sz="0" w:space="0" w:color="auto"/>
      </w:divBdr>
    </w:div>
    <w:div w:id="1595629514">
      <w:bodyDiv w:val="1"/>
      <w:marLeft w:val="0"/>
      <w:marRight w:val="0"/>
      <w:marTop w:val="0"/>
      <w:marBottom w:val="0"/>
      <w:divBdr>
        <w:top w:val="none" w:sz="0" w:space="0" w:color="auto"/>
        <w:left w:val="none" w:sz="0" w:space="0" w:color="auto"/>
        <w:bottom w:val="none" w:sz="0" w:space="0" w:color="auto"/>
        <w:right w:val="none" w:sz="0" w:space="0" w:color="auto"/>
      </w:divBdr>
    </w:div>
    <w:div w:id="1601526218">
      <w:bodyDiv w:val="1"/>
      <w:marLeft w:val="0"/>
      <w:marRight w:val="0"/>
      <w:marTop w:val="0"/>
      <w:marBottom w:val="0"/>
      <w:divBdr>
        <w:top w:val="none" w:sz="0" w:space="0" w:color="auto"/>
        <w:left w:val="none" w:sz="0" w:space="0" w:color="auto"/>
        <w:bottom w:val="none" w:sz="0" w:space="0" w:color="auto"/>
        <w:right w:val="none" w:sz="0" w:space="0" w:color="auto"/>
      </w:divBdr>
    </w:div>
    <w:div w:id="1679234861">
      <w:bodyDiv w:val="1"/>
      <w:marLeft w:val="0"/>
      <w:marRight w:val="0"/>
      <w:marTop w:val="0"/>
      <w:marBottom w:val="0"/>
      <w:divBdr>
        <w:top w:val="none" w:sz="0" w:space="0" w:color="auto"/>
        <w:left w:val="none" w:sz="0" w:space="0" w:color="auto"/>
        <w:bottom w:val="none" w:sz="0" w:space="0" w:color="auto"/>
        <w:right w:val="none" w:sz="0" w:space="0" w:color="auto"/>
      </w:divBdr>
    </w:div>
    <w:div w:id="1773551373">
      <w:bodyDiv w:val="1"/>
      <w:marLeft w:val="0"/>
      <w:marRight w:val="0"/>
      <w:marTop w:val="0"/>
      <w:marBottom w:val="0"/>
      <w:divBdr>
        <w:top w:val="none" w:sz="0" w:space="0" w:color="auto"/>
        <w:left w:val="none" w:sz="0" w:space="0" w:color="auto"/>
        <w:bottom w:val="none" w:sz="0" w:space="0" w:color="auto"/>
        <w:right w:val="none" w:sz="0" w:space="0" w:color="auto"/>
      </w:divBdr>
    </w:div>
    <w:div w:id="2009167494">
      <w:bodyDiv w:val="1"/>
      <w:marLeft w:val="0"/>
      <w:marRight w:val="0"/>
      <w:marTop w:val="0"/>
      <w:marBottom w:val="0"/>
      <w:divBdr>
        <w:top w:val="none" w:sz="0" w:space="0" w:color="auto"/>
        <w:left w:val="none" w:sz="0" w:space="0" w:color="auto"/>
        <w:bottom w:val="none" w:sz="0" w:space="0" w:color="auto"/>
        <w:right w:val="none" w:sz="0" w:space="0" w:color="auto"/>
      </w:divBdr>
    </w:div>
    <w:div w:id="201930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hyperlink" Target="mailto:integracion@sdis.gov.c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file:///J:\SIAC%202018\INFORMES\GESTION%20SIAC\SEGUNDO%20TRIMESTRE\Base%202do%20trimes%202018%20depurad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JASBLEYDY\Downloads\ESTADOS%20SECOP%20I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JASBLEYDY\Documents\ESTRATEGIA%20DE%20INCENTIVOS\Base%202do%20trimes(20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IAC%202018\INFORMES\GESTION%20SIAC\SEGUNDO%20TRIMESTRE\Base%202do%20trimes%202018%20depurada%20(1).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F:\SIAC%202018\INFORMES\GESTION%20SIAC\SEGUNDO%20TRIMESTRE\Base%202do%20trimes%202018%20depura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cbulla\AppData\Roaming\Microsoft\Excel\Libro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solidFill>
                  <a:schemeClr val="accent1">
                    <a:lumMod val="50000"/>
                  </a:schemeClr>
                </a:solidFill>
              </a:rPr>
              <a:t>MEDIOS DE INTERACCIÓN</a:t>
            </a:r>
          </a:p>
        </c:rich>
      </c:tx>
      <c:layout>
        <c:manualLayout>
          <c:xMode val="edge"/>
          <c:yMode val="edge"/>
          <c:x val="0.32408333333333333"/>
          <c:y val="0.111111111111111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TIPO!$C$15</c:f>
              <c:strCache>
                <c:ptCount val="1"/>
                <c:pt idx="0">
                  <c:v>%</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1.66666666666666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5B-4DBE-B000-61CBA1123A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TIPO!$A$16:$A$21</c:f>
              <c:strCache>
                <c:ptCount val="6"/>
                <c:pt idx="0">
                  <c:v>ESCRITO</c:v>
                </c:pt>
                <c:pt idx="1">
                  <c:v>E-MAIL</c:v>
                </c:pt>
                <c:pt idx="2">
                  <c:v>WEB</c:v>
                </c:pt>
                <c:pt idx="3">
                  <c:v>BUZON</c:v>
                </c:pt>
                <c:pt idx="4">
                  <c:v>PRESENCIAL</c:v>
                </c:pt>
                <c:pt idx="5">
                  <c:v>TELEFONO</c:v>
                </c:pt>
              </c:strCache>
            </c:strRef>
          </c:cat>
          <c:val>
            <c:numRef>
              <c:f>TIPO!$C$16:$C$21</c:f>
              <c:numCache>
                <c:formatCode>0.00%</c:formatCode>
                <c:ptCount val="6"/>
                <c:pt idx="0">
                  <c:v>0.58865039694207588</c:v>
                </c:pt>
                <c:pt idx="1">
                  <c:v>0.14231108497500736</c:v>
                </c:pt>
                <c:pt idx="2">
                  <c:v>0.10114672155248457</c:v>
                </c:pt>
                <c:pt idx="3">
                  <c:v>8.5269038518082915E-2</c:v>
                </c:pt>
                <c:pt idx="4">
                  <c:v>6.7627168479858862E-2</c:v>
                </c:pt>
                <c:pt idx="5">
                  <c:v>1.4995589532490444E-2</c:v>
                </c:pt>
              </c:numCache>
            </c:numRef>
          </c:val>
          <c:extLst>
            <c:ext xmlns:c16="http://schemas.microsoft.com/office/drawing/2014/chart" uri="{C3380CC4-5D6E-409C-BE32-E72D297353CC}">
              <c16:uniqueId val="{00000001-3C5B-4DBE-B000-61CBA1123A63}"/>
            </c:ext>
          </c:extLst>
        </c:ser>
        <c:dLbls>
          <c:showLegendKey val="0"/>
          <c:showVal val="0"/>
          <c:showCatName val="0"/>
          <c:showSerName val="0"/>
          <c:showPercent val="0"/>
          <c:showBubbleSize val="0"/>
        </c:dLbls>
        <c:gapWidth val="65"/>
        <c:shape val="box"/>
        <c:axId val="-2045336128"/>
        <c:axId val="-2045326880"/>
        <c:axId val="-2045365728"/>
      </c:bar3DChart>
      <c:catAx>
        <c:axId val="-20453361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045326880"/>
        <c:crosses val="autoZero"/>
        <c:auto val="1"/>
        <c:lblAlgn val="ctr"/>
        <c:lblOffset val="100"/>
        <c:noMultiLvlLbl val="0"/>
      </c:catAx>
      <c:valAx>
        <c:axId val="-2045326880"/>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crossAx val="-2045336128"/>
        <c:crosses val="autoZero"/>
        <c:crossBetween val="between"/>
      </c:valAx>
      <c:serAx>
        <c:axId val="-2045365728"/>
        <c:scaling>
          <c:orientation val="minMax"/>
        </c:scaling>
        <c:delete val="1"/>
        <c:axPos val="b"/>
        <c:majorTickMark val="none"/>
        <c:minorTickMark val="none"/>
        <c:tickLblPos val="nextTo"/>
        <c:crossAx val="-2045326880"/>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solidFill>
                  <a:schemeClr val="accent1">
                    <a:lumMod val="75000"/>
                  </a:schemeClr>
                </a:solidFill>
              </a:rPr>
              <a:t>Atención Línea Gratuita 018000127007 2do Trimestre -2018</a:t>
            </a:r>
            <a:endParaRPr lang="es-MX">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shade val="65000"/>
                <a:alpha val="85000"/>
              </a:schemeClr>
            </a:solidFill>
            <a:ln w="9525" cap="flat" cmpd="sng" algn="ctr">
              <a:solidFill>
                <a:schemeClr val="accent5">
                  <a:shade val="65000"/>
                  <a:lumMod val="75000"/>
                </a:schemeClr>
              </a:solidFill>
              <a:round/>
            </a:ln>
            <a:effectLst/>
            <a:sp3d contourW="9525">
              <a:contourClr>
                <a:schemeClr val="accent5">
                  <a:shade val="65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'[ESTADOS SECOP II.xlsx]Hoja2'!$B$2:$D$2</c:f>
              <c:numCache>
                <c:formatCode>General</c:formatCode>
                <c:ptCount val="3"/>
                <c:pt idx="0">
                  <c:v>5</c:v>
                </c:pt>
                <c:pt idx="1">
                  <c:v>5</c:v>
                </c:pt>
                <c:pt idx="2">
                  <c:v>23</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'[ESTADOS SECOP II.xlsx]Hoja2'!$A$2</c15:sqref>
                        </c15:formulaRef>
                      </c:ext>
                    </c:extLst>
                    <c:strCache>
                      <c:ptCount val="1"/>
                      <c:pt idx="0">
                        <c:v>SERVICIOS SDIS</c:v>
                      </c:pt>
                    </c:strCache>
                  </c:strRef>
                </c15:tx>
              </c15:filteredSeriesTitle>
            </c:ext>
            <c:ext xmlns:c16="http://schemas.microsoft.com/office/drawing/2014/chart" uri="{C3380CC4-5D6E-409C-BE32-E72D297353CC}">
              <c16:uniqueId val="{00000000-2920-46AA-A724-FBA1A265E39E}"/>
            </c:ext>
          </c:extLst>
        </c:ser>
        <c:ser>
          <c:idx val="1"/>
          <c:order val="1"/>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'[ESTADOS SECOP II.xlsx]Hoja2'!$B$3:$D$3</c:f>
              <c:numCache>
                <c:formatCode>General</c:formatCode>
                <c:ptCount val="3"/>
                <c:pt idx="0">
                  <c:v>0</c:v>
                </c:pt>
                <c:pt idx="1">
                  <c:v>1</c:v>
                </c:pt>
                <c:pt idx="2">
                  <c:v>4</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'[ESTADOS SECOP II.xlsx]Hoja2'!$A$3</c15:sqref>
                        </c15:formulaRef>
                      </c:ext>
                    </c:extLst>
                    <c:strCache>
                      <c:ptCount val="1"/>
                      <c:pt idx="0">
                        <c:v>OTRAS ENTIDADES</c:v>
                      </c:pt>
                    </c:strCache>
                  </c:strRef>
                </c15:tx>
              </c15:filteredSeriesTitle>
            </c:ext>
            <c:ext xmlns:c16="http://schemas.microsoft.com/office/drawing/2014/chart" uri="{C3380CC4-5D6E-409C-BE32-E72D297353CC}">
              <c16:uniqueId val="{00000001-2920-46AA-A724-FBA1A265E39E}"/>
            </c:ext>
          </c:extLst>
        </c:ser>
        <c:ser>
          <c:idx val="2"/>
          <c:order val="2"/>
          <c:spPr>
            <a:solidFill>
              <a:schemeClr val="accent5">
                <a:tint val="65000"/>
                <a:alpha val="85000"/>
              </a:schemeClr>
            </a:solidFill>
            <a:ln w="9525" cap="flat" cmpd="sng" algn="ctr">
              <a:solidFill>
                <a:schemeClr val="accent5">
                  <a:tint val="65000"/>
                  <a:lumMod val="75000"/>
                </a:schemeClr>
              </a:solidFill>
              <a:round/>
            </a:ln>
            <a:effectLst/>
            <a:sp3d contourW="9525">
              <a:contourClr>
                <a:schemeClr val="accent5">
                  <a:tint val="65000"/>
                  <a:lumMod val="75000"/>
                </a:schemeClr>
              </a:contourClr>
            </a:sp3d>
          </c:spPr>
          <c:invertIfNegative val="0"/>
          <c:dPt>
            <c:idx val="0"/>
            <c:invertIfNegative val="0"/>
            <c:bubble3D val="0"/>
            <c:extLst>
              <c:ext xmlns:c16="http://schemas.microsoft.com/office/drawing/2014/chart" uri="{C3380CC4-5D6E-409C-BE32-E72D297353CC}">
                <c16:uniqueId val="{00000002-2920-46AA-A724-FBA1A265E3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'[ESTADOS SECOP II.xlsx]Hoja2'!$B$4:$D$4</c:f>
              <c:numCache>
                <c:formatCode>General</c:formatCode>
                <c:ptCount val="3"/>
                <c:pt idx="0">
                  <c:v>1</c:v>
                </c:pt>
                <c:pt idx="1">
                  <c:v>1</c:v>
                </c:pt>
                <c:pt idx="2">
                  <c:v>1</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'[ESTADOS SECOP II.xlsx]Hoja2'!$A$4</c15:sqref>
                        </c15:formulaRef>
                      </c:ext>
                    </c:extLst>
                    <c:strCache>
                      <c:ptCount val="1"/>
                      <c:pt idx="0">
                        <c:v>BOGOTÁ TE ESCUCHA - SDQS</c:v>
                      </c:pt>
                    </c:strCache>
                  </c:strRef>
                </c15:tx>
              </c15:filteredSeriesTitle>
            </c:ext>
            <c:ext xmlns:c16="http://schemas.microsoft.com/office/drawing/2014/chart" uri="{C3380CC4-5D6E-409C-BE32-E72D297353CC}">
              <c16:uniqueId val="{00000003-2920-46AA-A724-FBA1A265E39E}"/>
            </c:ext>
          </c:extLst>
        </c:ser>
        <c:dLbls>
          <c:showLegendKey val="0"/>
          <c:showVal val="0"/>
          <c:showCatName val="0"/>
          <c:showSerName val="0"/>
          <c:showPercent val="0"/>
          <c:showBubbleSize val="0"/>
        </c:dLbls>
        <c:gapWidth val="65"/>
        <c:shape val="box"/>
        <c:axId val="-2045328512"/>
        <c:axId val="-2045327968"/>
        <c:axId val="0"/>
      </c:bar3DChart>
      <c:catAx>
        <c:axId val="-2045328512"/>
        <c:scaling>
          <c:orientation val="minMax"/>
        </c:scaling>
        <c:delete val="1"/>
        <c:axPos val="b"/>
        <c:majorTickMark val="out"/>
        <c:minorTickMark val="none"/>
        <c:tickLblPos val="nextTo"/>
        <c:crossAx val="-2045327968"/>
        <c:crosses val="autoZero"/>
        <c:auto val="1"/>
        <c:lblAlgn val="ctr"/>
        <c:lblOffset val="100"/>
        <c:noMultiLvlLbl val="0"/>
      </c:catAx>
      <c:valAx>
        <c:axId val="-2045327968"/>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20453285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200"/>
              <a:t>Atención correo: integracion@sdis.gov.co y contáctenos de la SDIS 2do Trimestre - 2018</a:t>
            </a: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Hoja1!$A$2</c:f>
              <c:strCache>
                <c:ptCount val="1"/>
                <c:pt idx="0">
                  <c:v>RESPUESTA INMEDIATA (SERVICIOS SDIS)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Hoja1!$B$1:$D$1</c:f>
              <c:strCache>
                <c:ptCount val="3"/>
                <c:pt idx="0">
                  <c:v>ABRIL</c:v>
                </c:pt>
                <c:pt idx="1">
                  <c:v>MAYO</c:v>
                </c:pt>
                <c:pt idx="2">
                  <c:v>JUNIO</c:v>
                </c:pt>
              </c:strCache>
            </c:strRef>
          </c:cat>
          <c:val>
            <c:numRef>
              <c:f>Hoja1!$B$2:$D$2</c:f>
              <c:numCache>
                <c:formatCode>General</c:formatCode>
                <c:ptCount val="3"/>
                <c:pt idx="0">
                  <c:v>316</c:v>
                </c:pt>
                <c:pt idx="1">
                  <c:v>314</c:v>
                </c:pt>
                <c:pt idx="2">
                  <c:v>204</c:v>
                </c:pt>
              </c:numCache>
            </c:numRef>
          </c:val>
          <c:extLst>
            <c:ext xmlns:c16="http://schemas.microsoft.com/office/drawing/2014/chart" uri="{C3380CC4-5D6E-409C-BE32-E72D297353CC}">
              <c16:uniqueId val="{00000000-02EC-4392-AAF2-4769E371A170}"/>
            </c:ext>
          </c:extLst>
        </c:ser>
        <c:ser>
          <c:idx val="1"/>
          <c:order val="1"/>
          <c:tx>
            <c:strRef>
              <c:f>Hoja1!$A$3</c:f>
              <c:strCache>
                <c:ptCount val="1"/>
                <c:pt idx="0">
                  <c:v>BOGOTA TE ESCUCHA – SDQS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Hoja1!$B$1:$D$1</c:f>
              <c:strCache>
                <c:ptCount val="3"/>
                <c:pt idx="0">
                  <c:v>ABRIL</c:v>
                </c:pt>
                <c:pt idx="1">
                  <c:v>MAYO</c:v>
                </c:pt>
                <c:pt idx="2">
                  <c:v>JUNIO</c:v>
                </c:pt>
              </c:strCache>
            </c:strRef>
          </c:cat>
          <c:val>
            <c:numRef>
              <c:f>Hoja1!$B$3:$D$3</c:f>
              <c:numCache>
                <c:formatCode>General</c:formatCode>
                <c:ptCount val="3"/>
                <c:pt idx="0">
                  <c:v>249</c:v>
                </c:pt>
                <c:pt idx="1">
                  <c:v>203</c:v>
                </c:pt>
                <c:pt idx="2">
                  <c:v>83</c:v>
                </c:pt>
              </c:numCache>
            </c:numRef>
          </c:val>
          <c:extLst>
            <c:ext xmlns:c16="http://schemas.microsoft.com/office/drawing/2014/chart" uri="{C3380CC4-5D6E-409C-BE32-E72D297353CC}">
              <c16:uniqueId val="{00000001-02EC-4392-AAF2-4769E371A170}"/>
            </c:ext>
          </c:extLst>
        </c:ser>
        <c:ser>
          <c:idx val="2"/>
          <c:order val="2"/>
          <c:tx>
            <c:strRef>
              <c:f>Hoja1!$A$4</c:f>
              <c:strCache>
                <c:ptCount val="1"/>
                <c:pt idx="0">
                  <c:v>OTRAS ENTIDADES (NO COMPETENCIA)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Hoja1!$B$1:$D$1</c:f>
              <c:strCache>
                <c:ptCount val="3"/>
                <c:pt idx="0">
                  <c:v>ABRIL</c:v>
                </c:pt>
                <c:pt idx="1">
                  <c:v>MAYO</c:v>
                </c:pt>
                <c:pt idx="2">
                  <c:v>JUNIO</c:v>
                </c:pt>
              </c:strCache>
            </c:strRef>
          </c:cat>
          <c:val>
            <c:numRef>
              <c:f>Hoja1!$B$4:$D$4</c:f>
              <c:numCache>
                <c:formatCode>General</c:formatCode>
                <c:ptCount val="3"/>
                <c:pt idx="0">
                  <c:v>15</c:v>
                </c:pt>
                <c:pt idx="1">
                  <c:v>9</c:v>
                </c:pt>
                <c:pt idx="2">
                  <c:v>1</c:v>
                </c:pt>
              </c:numCache>
            </c:numRef>
          </c:val>
          <c:extLst>
            <c:ext xmlns:c16="http://schemas.microsoft.com/office/drawing/2014/chart" uri="{C3380CC4-5D6E-409C-BE32-E72D297353CC}">
              <c16:uniqueId val="{00000002-02EC-4392-AAF2-4769E371A170}"/>
            </c:ext>
          </c:extLst>
        </c:ser>
        <c:dLbls>
          <c:showLegendKey val="0"/>
          <c:showVal val="0"/>
          <c:showCatName val="0"/>
          <c:showSerName val="0"/>
          <c:showPercent val="0"/>
          <c:showBubbleSize val="0"/>
        </c:dLbls>
        <c:gapWidth val="219"/>
        <c:overlap val="-27"/>
        <c:axId val="-2045325248"/>
        <c:axId val="-16687824"/>
      </c:barChart>
      <c:lineChart>
        <c:grouping val="standard"/>
        <c:varyColors val="0"/>
        <c:ser>
          <c:idx val="3"/>
          <c:order val="3"/>
          <c:tx>
            <c:strRef>
              <c:f>Hoja1!$A$5</c:f>
              <c:strCache>
                <c:ptCount val="1"/>
                <c:pt idx="0">
                  <c:v>TOTAL</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Hoja1!$B$1:$D$1</c:f>
              <c:strCache>
                <c:ptCount val="3"/>
                <c:pt idx="0">
                  <c:v>ABRIL</c:v>
                </c:pt>
                <c:pt idx="1">
                  <c:v>MAYO</c:v>
                </c:pt>
                <c:pt idx="2">
                  <c:v>JUNIO</c:v>
                </c:pt>
              </c:strCache>
            </c:strRef>
          </c:cat>
          <c:val>
            <c:numRef>
              <c:f>Hoja1!$B$5:$D$5</c:f>
              <c:numCache>
                <c:formatCode>General</c:formatCode>
                <c:ptCount val="3"/>
                <c:pt idx="0">
                  <c:v>580</c:v>
                </c:pt>
                <c:pt idx="1">
                  <c:v>526</c:v>
                </c:pt>
                <c:pt idx="2">
                  <c:v>288</c:v>
                </c:pt>
              </c:numCache>
            </c:numRef>
          </c:val>
          <c:smooth val="0"/>
          <c:extLst>
            <c:ext xmlns:c16="http://schemas.microsoft.com/office/drawing/2014/chart" uri="{C3380CC4-5D6E-409C-BE32-E72D297353CC}">
              <c16:uniqueId val="{00000003-02EC-4392-AAF2-4769E371A170}"/>
            </c:ext>
          </c:extLst>
        </c:ser>
        <c:dLbls>
          <c:showLegendKey val="0"/>
          <c:showVal val="0"/>
          <c:showCatName val="0"/>
          <c:showSerName val="0"/>
          <c:showPercent val="0"/>
          <c:showBubbleSize val="0"/>
        </c:dLbls>
        <c:marker val="1"/>
        <c:smooth val="0"/>
        <c:axId val="-2045325248"/>
        <c:axId val="-16687824"/>
      </c:lineChart>
      <c:catAx>
        <c:axId val="-20453252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6687824"/>
        <c:crosses val="autoZero"/>
        <c:auto val="1"/>
        <c:lblAlgn val="ctr"/>
        <c:lblOffset val="100"/>
        <c:noMultiLvlLbl val="0"/>
      </c:catAx>
      <c:valAx>
        <c:axId val="-16687824"/>
        <c:scaling>
          <c:orientation val="minMax"/>
        </c:scaling>
        <c:delete val="1"/>
        <c:axPos val="l"/>
        <c:numFmt formatCode="General" sourceLinked="1"/>
        <c:majorTickMark val="none"/>
        <c:minorTickMark val="none"/>
        <c:tickLblPos val="nextTo"/>
        <c:crossAx val="-204532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TIPOLOGIAS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TIPO!$C$1</c:f>
              <c:strCache>
                <c:ptCount val="1"/>
                <c:pt idx="0">
                  <c:v>%</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9"/>
              <c:layout>
                <c:manualLayout>
                  <c:x val="-1.1111111111111314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96-4260-9EA1-0410783F5F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TIPO!$A$2:$A$11</c:f>
              <c:strCache>
                <c:ptCount val="10"/>
                <c:pt idx="0">
                  <c:v>DENUNCIA POR ACTOS DE CORRUPCIÓN</c:v>
                </c:pt>
                <c:pt idx="1">
                  <c:v>CONSULTA</c:v>
                </c:pt>
                <c:pt idx="2">
                  <c:v>SOLICITUD DE ACCESO A LA INFORMACIÓN</c:v>
                </c:pt>
                <c:pt idx="3">
                  <c:v>SUGERENCIA</c:v>
                </c:pt>
                <c:pt idx="4">
                  <c:v>RECLAMO</c:v>
                </c:pt>
                <c:pt idx="5">
                  <c:v>FELICITACIÓN</c:v>
                </c:pt>
                <c:pt idx="6">
                  <c:v>SOLICITUD DE COPIA</c:v>
                </c:pt>
                <c:pt idx="7">
                  <c:v>QUEJA</c:v>
                </c:pt>
                <c:pt idx="8">
                  <c:v>DERECHO DE PETICIÓN DE INTERÉS GENERAL</c:v>
                </c:pt>
                <c:pt idx="9">
                  <c:v>DERECHO DE PETICIÓN DE INTERÉS PARTICULAR</c:v>
                </c:pt>
              </c:strCache>
            </c:strRef>
          </c:cat>
          <c:val>
            <c:numRef>
              <c:f>TIPO!$C$2:$C$11</c:f>
              <c:numCache>
                <c:formatCode>0.00%</c:formatCode>
                <c:ptCount val="10"/>
                <c:pt idx="0">
                  <c:v>4.1164363422522788E-3</c:v>
                </c:pt>
                <c:pt idx="1">
                  <c:v>5.2925610114672155E-3</c:v>
                </c:pt>
                <c:pt idx="2">
                  <c:v>1.6759776536312849E-2</c:v>
                </c:pt>
                <c:pt idx="3">
                  <c:v>1.9112025874742724E-2</c:v>
                </c:pt>
                <c:pt idx="4">
                  <c:v>5.4395765951190826E-2</c:v>
                </c:pt>
                <c:pt idx="5">
                  <c:v>5.557189062040576E-2</c:v>
                </c:pt>
                <c:pt idx="6">
                  <c:v>6.4392825639517787E-2</c:v>
                </c:pt>
                <c:pt idx="7">
                  <c:v>6.7333137312555136E-2</c:v>
                </c:pt>
                <c:pt idx="8">
                  <c:v>7.4389885327844754E-2</c:v>
                </c:pt>
                <c:pt idx="9">
                  <c:v>0.63863569538371068</c:v>
                </c:pt>
              </c:numCache>
            </c:numRef>
          </c:val>
          <c:extLst>
            <c:ext xmlns:c16="http://schemas.microsoft.com/office/drawing/2014/chart" uri="{C3380CC4-5D6E-409C-BE32-E72D297353CC}">
              <c16:uniqueId val="{00000001-2696-4260-9EA1-0410783F5F18}"/>
            </c:ext>
          </c:extLst>
        </c:ser>
        <c:dLbls>
          <c:showLegendKey val="0"/>
          <c:showVal val="0"/>
          <c:showCatName val="0"/>
          <c:showSerName val="0"/>
          <c:showPercent val="0"/>
          <c:showBubbleSize val="0"/>
        </c:dLbls>
        <c:gapWidth val="65"/>
        <c:shape val="box"/>
        <c:axId val="-16679664"/>
        <c:axId val="-16682384"/>
        <c:axId val="0"/>
      </c:bar3DChart>
      <c:catAx>
        <c:axId val="-166796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6682384"/>
        <c:crosses val="autoZero"/>
        <c:auto val="1"/>
        <c:lblAlgn val="ctr"/>
        <c:lblOffset val="100"/>
        <c:noMultiLvlLbl val="0"/>
      </c:catAx>
      <c:valAx>
        <c:axId val="-16682384"/>
        <c:scaling>
          <c:orientation val="minMax"/>
        </c:scaling>
        <c:delete val="1"/>
        <c:axPos val="b"/>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crossAx val="-166796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solidFill>
                  <a:schemeClr val="accent1">
                    <a:lumMod val="75000"/>
                  </a:schemeClr>
                </a:solidFill>
              </a:rPr>
              <a:t>COMPORTAMIENTO DE LOS REQUERIMIENTOS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lineChart>
        <c:grouping val="standard"/>
        <c:varyColors val="0"/>
        <c:ser>
          <c:idx val="2"/>
          <c:order val="0"/>
          <c:spPr>
            <a:ln w="31750" cap="rnd">
              <a:solidFill>
                <a:schemeClr val="accent3"/>
              </a:solidFill>
              <a:round/>
            </a:ln>
            <a:effectLst/>
          </c:spPr>
          <c:marker>
            <c:symbol val="circle"/>
            <c:size val="17"/>
            <c:spPr>
              <a:solidFill>
                <a:schemeClr val="accent3"/>
              </a:solidFill>
              <a:ln>
                <a:noFill/>
              </a:ln>
              <a:effectLst/>
            </c:spPr>
          </c:marker>
          <c:dLbls>
            <c:spPr>
              <a:solidFill>
                <a:schemeClr val="accent2">
                  <a:lumMod val="75000"/>
                </a:schemeClr>
              </a:solidFill>
              <a:ln>
                <a:solidFill>
                  <a:schemeClr val="accent1">
                    <a:lumMod val="75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COMPARATIVO!$C$2:$D$2</c:f>
              <c:strCache>
                <c:ptCount val="2"/>
                <c:pt idx="0">
                  <c:v>Trimestre 
II 2017</c:v>
                </c:pt>
                <c:pt idx="1">
                  <c:v>Trimestre 
II 2018</c:v>
                </c:pt>
              </c:strCache>
            </c:strRef>
          </c:cat>
          <c:val>
            <c:numRef>
              <c:f>COMPARATIVO!$C$12:$D$12</c:f>
              <c:numCache>
                <c:formatCode>General</c:formatCode>
                <c:ptCount val="2"/>
                <c:pt idx="0">
                  <c:v>4366</c:v>
                </c:pt>
                <c:pt idx="1">
                  <c:v>3401</c:v>
                </c:pt>
              </c:numCache>
            </c:numRef>
          </c:val>
          <c:smooth val="0"/>
          <c:extLst>
            <c:ext xmlns:c16="http://schemas.microsoft.com/office/drawing/2014/chart" uri="{C3380CC4-5D6E-409C-BE32-E72D297353CC}">
              <c16:uniqueId val="{00000000-1EA1-4B2D-B598-34FC4190AF6B}"/>
            </c:ext>
          </c:extLst>
        </c:ser>
        <c:dLbls>
          <c:dLblPos val="ctr"/>
          <c:showLegendKey val="0"/>
          <c:showVal val="1"/>
          <c:showCatName val="0"/>
          <c:showSerName val="0"/>
          <c:showPercent val="0"/>
          <c:showBubbleSize val="0"/>
        </c:dLbls>
        <c:marker val="1"/>
        <c:smooth val="0"/>
        <c:axId val="-15048896"/>
        <c:axId val="-15048352"/>
      </c:lineChart>
      <c:catAx>
        <c:axId val="-150488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5048352"/>
        <c:crosses val="autoZero"/>
        <c:auto val="1"/>
        <c:lblAlgn val="ctr"/>
        <c:lblOffset val="100"/>
        <c:noMultiLvlLbl val="0"/>
      </c:catAx>
      <c:valAx>
        <c:axId val="-150483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0488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PROCESO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6"/>
              <c:layout>
                <c:manualLayout>
                  <c:x val="-9.7955185502632547E-3"/>
                  <c:y val="6.4555174500706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9A-419C-B91E-844E4F7B89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TIPO!$A$25:$A$31</c:f>
              <c:strCache>
                <c:ptCount val="7"/>
                <c:pt idx="0">
                  <c:v>Gestión del conocimiento</c:v>
                </c:pt>
                <c:pt idx="1">
                  <c:v>Construcción e implementación de políticas </c:v>
                </c:pt>
                <c:pt idx="2">
                  <c:v>Gestión bienes y servicios</c:v>
                </c:pt>
                <c:pt idx="3">
                  <c:v>Direccionamiento de los Servicios Sociales </c:v>
                </c:pt>
                <c:pt idx="4">
                  <c:v>Adquisiciones</c:v>
                </c:pt>
                <c:pt idx="5">
                  <c:v>Gestión de talento humano</c:v>
                </c:pt>
                <c:pt idx="6">
                  <c:v>Prestación de los servicios Sociales</c:v>
                </c:pt>
              </c:strCache>
            </c:strRef>
          </c:cat>
          <c:val>
            <c:numRef>
              <c:f>TIPO!$C$25:$C$31</c:f>
              <c:numCache>
                <c:formatCode>0.00%</c:formatCode>
                <c:ptCount val="7"/>
                <c:pt idx="0">
                  <c:v>1.1761246692149367E-3</c:v>
                </c:pt>
                <c:pt idx="1">
                  <c:v>1.4701558365186711E-3</c:v>
                </c:pt>
                <c:pt idx="2">
                  <c:v>5.2925610114672155E-3</c:v>
                </c:pt>
                <c:pt idx="3">
                  <c:v>1.1761246692149369E-2</c:v>
                </c:pt>
                <c:pt idx="4">
                  <c:v>1.3525433695971773E-2</c:v>
                </c:pt>
                <c:pt idx="5">
                  <c:v>2.6756836224639813E-2</c:v>
                </c:pt>
                <c:pt idx="6">
                  <c:v>0.94001764187003822</c:v>
                </c:pt>
              </c:numCache>
            </c:numRef>
          </c:val>
          <c:extLst>
            <c:ext xmlns:c16="http://schemas.microsoft.com/office/drawing/2014/chart" uri="{C3380CC4-5D6E-409C-BE32-E72D297353CC}">
              <c16:uniqueId val="{00000000-539A-419C-B91E-844E4F7B8998}"/>
            </c:ext>
          </c:extLst>
        </c:ser>
        <c:dLbls>
          <c:showLegendKey val="0"/>
          <c:showVal val="0"/>
          <c:showCatName val="0"/>
          <c:showSerName val="0"/>
          <c:showPercent val="0"/>
          <c:showBubbleSize val="0"/>
        </c:dLbls>
        <c:gapWidth val="65"/>
        <c:shape val="box"/>
        <c:axId val="-15045088"/>
        <c:axId val="-15042912"/>
        <c:axId val="0"/>
      </c:bar3DChart>
      <c:catAx>
        <c:axId val="-150450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5042912"/>
        <c:crosses val="autoZero"/>
        <c:auto val="1"/>
        <c:lblAlgn val="ctr"/>
        <c:lblOffset val="100"/>
        <c:noMultiLvlLbl val="0"/>
      </c:catAx>
      <c:valAx>
        <c:axId val="-15042912"/>
        <c:scaling>
          <c:orientation val="minMax"/>
        </c:scaling>
        <c:delete val="1"/>
        <c:axPos val="b"/>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crossAx val="-150450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Comparativo 1 y 2 trimestre 2018</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Hoja1!$A$42</c:f>
              <c:strCache>
                <c:ptCount val="1"/>
                <c:pt idx="0">
                  <c:v>1 TRIMESTRE 2018</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val>
            <c:numRef>
              <c:f>Hoja1!$B$42:$D$42</c:f>
              <c:numCache>
                <c:formatCode>General</c:formatCode>
                <c:ptCount val="3"/>
                <c:pt idx="0">
                  <c:v>17939</c:v>
                </c:pt>
                <c:pt idx="1">
                  <c:v>22201</c:v>
                </c:pt>
                <c:pt idx="2">
                  <c:v>17909</c:v>
                </c:pt>
              </c:numCache>
            </c:numRef>
          </c:val>
          <c:extLst>
            <c:ext xmlns:c16="http://schemas.microsoft.com/office/drawing/2014/chart" uri="{C3380CC4-5D6E-409C-BE32-E72D297353CC}">
              <c16:uniqueId val="{00000000-E22A-45EC-A7E8-48846CA97355}"/>
            </c:ext>
          </c:extLst>
        </c:ser>
        <c:ser>
          <c:idx val="1"/>
          <c:order val="1"/>
          <c:tx>
            <c:strRef>
              <c:f>Hoja1!$A$43</c:f>
              <c:strCache>
                <c:ptCount val="1"/>
                <c:pt idx="0">
                  <c:v>2 TRIMESTRE 2018</c:v>
                </c:pt>
              </c:strCache>
            </c:strRef>
          </c:tx>
          <c:spPr>
            <a:solidFill>
              <a:schemeClr val="accent1">
                <a:lumMod val="40000"/>
                <a:lumOff val="60000"/>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val>
            <c:numRef>
              <c:f>Hoja1!$B$43:$D$43</c:f>
              <c:numCache>
                <c:formatCode>General</c:formatCode>
                <c:ptCount val="3"/>
                <c:pt idx="0">
                  <c:v>16460</c:v>
                </c:pt>
                <c:pt idx="1">
                  <c:v>23157</c:v>
                </c:pt>
                <c:pt idx="2">
                  <c:v>17587</c:v>
                </c:pt>
              </c:numCache>
            </c:numRef>
          </c:val>
          <c:extLst>
            <c:ext xmlns:c16="http://schemas.microsoft.com/office/drawing/2014/chart" uri="{C3380CC4-5D6E-409C-BE32-E72D297353CC}">
              <c16:uniqueId val="{00000001-E22A-45EC-A7E8-48846CA97355}"/>
            </c:ext>
          </c:extLst>
        </c:ser>
        <c:dLbls>
          <c:showLegendKey val="0"/>
          <c:showVal val="0"/>
          <c:showCatName val="0"/>
          <c:showSerName val="0"/>
          <c:showPercent val="0"/>
          <c:showBubbleSize val="0"/>
        </c:dLbls>
        <c:gapWidth val="65"/>
        <c:shape val="box"/>
        <c:axId val="-15044544"/>
        <c:axId val="-15043456"/>
        <c:axId val="0"/>
      </c:bar3DChart>
      <c:catAx>
        <c:axId val="-15044544"/>
        <c:scaling>
          <c:orientation val="minMax"/>
        </c:scaling>
        <c:delete val="1"/>
        <c:axPos val="b"/>
        <c:majorTickMark val="none"/>
        <c:minorTickMark val="none"/>
        <c:tickLblPos val="none"/>
        <c:crossAx val="-15043456"/>
        <c:crosses val="autoZero"/>
        <c:auto val="1"/>
        <c:lblAlgn val="ctr"/>
        <c:lblOffset val="100"/>
        <c:noMultiLvlLbl val="0"/>
      </c:catAx>
      <c:valAx>
        <c:axId val="-15043456"/>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15044544"/>
        <c:crosses val="autoZero"/>
        <c:crossBetween val="between"/>
      </c:valAx>
      <c:dTable>
        <c:showHorzBorder val="1"/>
        <c:showVertBorder val="1"/>
        <c:showOutline val="1"/>
        <c:showKeys val="1"/>
        <c:spPr>
          <a:noFill/>
          <a:ln w="9525">
            <a:solidFill>
              <a:schemeClr val="dk1">
                <a:lumMod val="35000"/>
                <a:lumOff val="65000"/>
              </a:schemeClr>
            </a:solidFill>
          </a:ln>
          <a:effectLst/>
        </c:sp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Arial" pitchFamily="34" charset="0"/>
          <a:cs typeface="Arial" pitchFamily="34" charset="0"/>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0.44861</cdr:x>
      <cdr:y>0.26492</cdr:y>
    </cdr:from>
    <cdr:to>
      <cdr:x>0.61944</cdr:x>
      <cdr:y>0.37256</cdr:y>
    </cdr:to>
    <cdr:sp macro="" textlink="">
      <cdr:nvSpPr>
        <cdr:cNvPr id="2" name="CuadroTexto 4">
          <a:extLst xmlns:a="http://schemas.openxmlformats.org/drawingml/2006/main">
            <a:ext uri="{FF2B5EF4-FFF2-40B4-BE49-F238E27FC236}">
              <a16:creationId xmlns:a16="http://schemas.microsoft.com/office/drawing/2014/main" id="{00000000-0008-0000-0200-000005000000}"/>
            </a:ext>
          </a:extLst>
        </cdr:cNvPr>
        <cdr:cNvSpPr txBox="1"/>
      </cdr:nvSpPr>
      <cdr:spPr>
        <a:xfrm xmlns:a="http://schemas.openxmlformats.org/drawingml/2006/main">
          <a:off x="2051050" y="628319"/>
          <a:ext cx="781050" cy="25529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MX" sz="1000" b="1"/>
            <a:t>-22,10%%</a:t>
          </a:r>
        </a:p>
      </cdr:txBody>
    </cdr:sp>
  </cdr:relSizeAnchor>
</c:userShape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ADB9CA"/>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20767-3E73-4367-B2E5-2D8E9468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8953</Words>
  <Characters>49245</Characters>
  <Application>Microsoft Office Word</Application>
  <DocSecurity>0</DocSecurity>
  <Lines>410</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Jasbleydy Mojica Cardona</dc:creator>
  <cp:keywords/>
  <dc:description/>
  <cp:lastModifiedBy>Claudia Jasbleydy Mojica Cardona</cp:lastModifiedBy>
  <cp:revision>2</cp:revision>
  <dcterms:created xsi:type="dcterms:W3CDTF">2018-09-07T13:38:00Z</dcterms:created>
  <dcterms:modified xsi:type="dcterms:W3CDTF">2018-09-07T13:38:00Z</dcterms:modified>
</cp:coreProperties>
</file>