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4B0" w:rsidRPr="006B229D" w:rsidRDefault="006624B0" w:rsidP="00EB3A79">
      <w:pPr>
        <w:jc w:val="center"/>
        <w:rPr>
          <w:rFonts w:ascii="Arial" w:hAnsi="Arial" w:cs="Arial"/>
          <w:b/>
          <w:bCs/>
          <w:sz w:val="24"/>
        </w:rPr>
      </w:pPr>
      <w:r w:rsidRPr="006B229D">
        <w:rPr>
          <w:rFonts w:ascii="Arial" w:hAnsi="Arial" w:cs="Arial"/>
          <w:b/>
          <w:bCs/>
          <w:sz w:val="24"/>
        </w:rPr>
        <w:t>INFORME  MEDICIÓN DE SATISFACCION DE LA CIUDADANÍA</w:t>
      </w:r>
    </w:p>
    <w:p w:rsidR="00985C94" w:rsidRPr="00D6733D" w:rsidRDefault="00985C94" w:rsidP="00EB3A79">
      <w:pPr>
        <w:spacing w:after="0"/>
        <w:jc w:val="center"/>
        <w:rPr>
          <w:rFonts w:ascii="Arial" w:hAnsi="Arial" w:cs="Arial"/>
          <w:b/>
          <w:sz w:val="28"/>
          <w:szCs w:val="28"/>
        </w:rPr>
      </w:pPr>
      <w:r w:rsidRPr="00D6733D">
        <w:rPr>
          <w:rFonts w:ascii="Arial" w:hAnsi="Arial" w:cs="Arial"/>
          <w:b/>
          <w:sz w:val="28"/>
          <w:szCs w:val="28"/>
        </w:rPr>
        <w:t>Proyecto 742 “Atención Integral a Person</w:t>
      </w:r>
      <w:r w:rsidR="00B6497C" w:rsidRPr="00D6733D">
        <w:rPr>
          <w:rFonts w:ascii="Arial" w:hAnsi="Arial" w:cs="Arial"/>
          <w:b/>
          <w:sz w:val="28"/>
          <w:szCs w:val="28"/>
        </w:rPr>
        <w:t>a</w:t>
      </w:r>
      <w:r w:rsidRPr="00D6733D">
        <w:rPr>
          <w:rFonts w:ascii="Arial" w:hAnsi="Arial" w:cs="Arial"/>
          <w:b/>
          <w:sz w:val="28"/>
          <w:szCs w:val="28"/>
        </w:rPr>
        <w:t xml:space="preserve">s Mayores: </w:t>
      </w:r>
      <w:r w:rsidR="00A039A2" w:rsidRPr="00D6733D">
        <w:rPr>
          <w:rFonts w:ascii="Arial" w:hAnsi="Arial" w:cs="Arial"/>
          <w:b/>
          <w:sz w:val="28"/>
          <w:szCs w:val="28"/>
        </w:rPr>
        <w:t>disminuyendo</w:t>
      </w:r>
      <w:r w:rsidRPr="00D6733D">
        <w:rPr>
          <w:rFonts w:ascii="Arial" w:hAnsi="Arial" w:cs="Arial"/>
          <w:b/>
          <w:sz w:val="28"/>
          <w:szCs w:val="28"/>
        </w:rPr>
        <w:t xml:space="preserve"> la segregación y discriminación socioeconómica”</w:t>
      </w:r>
    </w:p>
    <w:p w:rsidR="006624B0" w:rsidRPr="00D6733D" w:rsidRDefault="00985C94" w:rsidP="00EB3A79">
      <w:pPr>
        <w:spacing w:after="0"/>
        <w:jc w:val="center"/>
        <w:rPr>
          <w:rFonts w:ascii="Arial" w:hAnsi="Arial" w:cs="Arial"/>
          <w:b/>
          <w:sz w:val="28"/>
          <w:szCs w:val="28"/>
        </w:rPr>
      </w:pPr>
      <w:r w:rsidRPr="00D6733D">
        <w:rPr>
          <w:rFonts w:ascii="Arial" w:hAnsi="Arial" w:cs="Arial"/>
          <w:b/>
          <w:sz w:val="28"/>
          <w:szCs w:val="28"/>
        </w:rPr>
        <w:t>Desarrollo de Capacidades y Potencialidades en Centros Día</w:t>
      </w:r>
    </w:p>
    <w:p w:rsidR="00835928" w:rsidRPr="006B229D" w:rsidRDefault="00835928" w:rsidP="000B0607">
      <w:pPr>
        <w:spacing w:after="0"/>
        <w:jc w:val="both"/>
        <w:rPr>
          <w:rFonts w:ascii="Arial" w:hAnsi="Arial" w:cs="Arial"/>
          <w:sz w:val="28"/>
          <w:szCs w:val="28"/>
        </w:rPr>
      </w:pPr>
    </w:p>
    <w:p w:rsidR="006624B0" w:rsidRPr="006B229D" w:rsidRDefault="006624B0" w:rsidP="000B0607">
      <w:pPr>
        <w:pStyle w:val="Cuadrculaclara-nfasis31"/>
        <w:numPr>
          <w:ilvl w:val="0"/>
          <w:numId w:val="1"/>
        </w:numPr>
        <w:spacing w:after="0"/>
        <w:jc w:val="both"/>
        <w:rPr>
          <w:rFonts w:ascii="Arial" w:hAnsi="Arial" w:cs="Arial"/>
          <w:b/>
          <w:sz w:val="24"/>
        </w:rPr>
      </w:pPr>
      <w:r w:rsidRPr="006B229D">
        <w:rPr>
          <w:rFonts w:ascii="Arial" w:hAnsi="Arial" w:cs="Arial"/>
          <w:b/>
          <w:sz w:val="24"/>
        </w:rPr>
        <w:t xml:space="preserve">INTRODUCCIÓN </w:t>
      </w:r>
    </w:p>
    <w:p w:rsidR="001B5A3A" w:rsidRPr="006B229D" w:rsidRDefault="001B5A3A" w:rsidP="000B0607">
      <w:pPr>
        <w:pStyle w:val="Cuadrculaclara-nfasis31"/>
        <w:ind w:left="0"/>
        <w:jc w:val="both"/>
        <w:rPr>
          <w:rFonts w:ascii="Arial" w:hAnsi="Arial" w:cs="Arial"/>
          <w:sz w:val="24"/>
        </w:rPr>
      </w:pPr>
    </w:p>
    <w:p w:rsidR="00EB3A79" w:rsidRDefault="00EB3A79" w:rsidP="000B0607">
      <w:pPr>
        <w:pStyle w:val="Cuadrculaclara-nfasis31"/>
        <w:spacing w:line="360" w:lineRule="auto"/>
        <w:ind w:left="0"/>
        <w:jc w:val="both"/>
        <w:rPr>
          <w:rFonts w:ascii="Arial" w:hAnsi="Arial" w:cs="Arial"/>
          <w:sz w:val="24"/>
        </w:rPr>
      </w:pPr>
      <w:r>
        <w:rPr>
          <w:rFonts w:ascii="Arial" w:hAnsi="Arial" w:cs="Arial"/>
          <w:sz w:val="24"/>
        </w:rPr>
        <w:t>P</w:t>
      </w:r>
      <w:r w:rsidR="007908A0" w:rsidRPr="006B229D">
        <w:rPr>
          <w:rFonts w:ascii="Arial" w:hAnsi="Arial" w:cs="Arial"/>
          <w:sz w:val="24"/>
        </w:rPr>
        <w:t xml:space="preserve">roponer acciones de mejora en la prestación de un </w:t>
      </w:r>
      <w:r w:rsidR="001B5A3A" w:rsidRPr="006B229D">
        <w:rPr>
          <w:rFonts w:ascii="Arial" w:hAnsi="Arial" w:cs="Arial"/>
          <w:sz w:val="24"/>
        </w:rPr>
        <w:t>servicio social</w:t>
      </w:r>
      <w:r>
        <w:rPr>
          <w:rFonts w:ascii="Arial" w:hAnsi="Arial" w:cs="Arial"/>
          <w:sz w:val="24"/>
        </w:rPr>
        <w:t xml:space="preserve"> con impacto Distrital</w:t>
      </w:r>
      <w:r w:rsidR="00A039A2">
        <w:rPr>
          <w:rFonts w:ascii="Arial" w:hAnsi="Arial" w:cs="Arial"/>
          <w:sz w:val="24"/>
        </w:rPr>
        <w:t>,</w:t>
      </w:r>
      <w:r w:rsidR="007908A0" w:rsidRPr="006B229D">
        <w:rPr>
          <w:rFonts w:ascii="Arial" w:hAnsi="Arial" w:cs="Arial"/>
          <w:sz w:val="24"/>
        </w:rPr>
        <w:t xml:space="preserve"> se convierte en </w:t>
      </w:r>
      <w:r>
        <w:rPr>
          <w:rFonts w:ascii="Arial" w:hAnsi="Arial" w:cs="Arial"/>
          <w:sz w:val="24"/>
        </w:rPr>
        <w:t xml:space="preserve">todo </w:t>
      </w:r>
      <w:r w:rsidR="00C0237F">
        <w:rPr>
          <w:rFonts w:ascii="Arial" w:hAnsi="Arial" w:cs="Arial"/>
          <w:sz w:val="24"/>
        </w:rPr>
        <w:t>u</w:t>
      </w:r>
      <w:r w:rsidR="007908A0" w:rsidRPr="006B229D">
        <w:rPr>
          <w:rFonts w:ascii="Arial" w:hAnsi="Arial" w:cs="Arial"/>
          <w:sz w:val="24"/>
        </w:rPr>
        <w:t xml:space="preserve">n </w:t>
      </w:r>
      <w:r>
        <w:rPr>
          <w:rFonts w:ascii="Arial" w:hAnsi="Arial" w:cs="Arial"/>
          <w:sz w:val="24"/>
        </w:rPr>
        <w:t xml:space="preserve">despliegue de acciones institucionales con el fin de lograr una verdadera incidencia desde el </w:t>
      </w:r>
      <w:r w:rsidR="00A039A2">
        <w:rPr>
          <w:rFonts w:ascii="Arial" w:hAnsi="Arial" w:cs="Arial"/>
          <w:sz w:val="24"/>
        </w:rPr>
        <w:t>contenido</w:t>
      </w:r>
      <w:r>
        <w:rPr>
          <w:rFonts w:ascii="Arial" w:hAnsi="Arial" w:cs="Arial"/>
          <w:sz w:val="24"/>
        </w:rPr>
        <w:t xml:space="preserve"> (formato del servicio)</w:t>
      </w:r>
      <w:r w:rsidR="00A039A2">
        <w:rPr>
          <w:rFonts w:ascii="Arial" w:hAnsi="Arial" w:cs="Arial"/>
          <w:sz w:val="24"/>
        </w:rPr>
        <w:t xml:space="preserve"> hasta su operatividad</w:t>
      </w:r>
      <w:r>
        <w:rPr>
          <w:rFonts w:ascii="Arial" w:hAnsi="Arial" w:cs="Arial"/>
          <w:sz w:val="24"/>
        </w:rPr>
        <w:t xml:space="preserve"> (puesta en marcha del mismo)</w:t>
      </w:r>
      <w:r w:rsidR="007908A0" w:rsidRPr="006B229D">
        <w:rPr>
          <w:rFonts w:ascii="Arial" w:hAnsi="Arial" w:cs="Arial"/>
          <w:sz w:val="24"/>
        </w:rPr>
        <w:t xml:space="preserve">, </w:t>
      </w:r>
    </w:p>
    <w:p w:rsidR="00EB3A79" w:rsidRDefault="00EB3A79" w:rsidP="000B0607">
      <w:pPr>
        <w:pStyle w:val="Cuadrculaclara-nfasis31"/>
        <w:spacing w:line="360" w:lineRule="auto"/>
        <w:ind w:left="0"/>
        <w:jc w:val="both"/>
        <w:rPr>
          <w:rFonts w:ascii="Arial" w:hAnsi="Arial" w:cs="Arial"/>
          <w:sz w:val="24"/>
        </w:rPr>
      </w:pPr>
    </w:p>
    <w:p w:rsidR="000E7672" w:rsidRPr="006B229D" w:rsidRDefault="00EB3A79" w:rsidP="000B0607">
      <w:pPr>
        <w:pStyle w:val="Cuadrculaclara-nfasis31"/>
        <w:spacing w:line="360" w:lineRule="auto"/>
        <w:ind w:left="0"/>
        <w:jc w:val="both"/>
        <w:rPr>
          <w:rFonts w:ascii="Arial" w:hAnsi="Arial" w:cs="Arial"/>
          <w:sz w:val="24"/>
        </w:rPr>
      </w:pPr>
      <w:r>
        <w:rPr>
          <w:rFonts w:ascii="Arial" w:hAnsi="Arial" w:cs="Arial"/>
          <w:sz w:val="24"/>
        </w:rPr>
        <w:t>En diferentes ocasiones</w:t>
      </w:r>
      <w:r w:rsidR="007908A0" w:rsidRPr="006B229D">
        <w:rPr>
          <w:rFonts w:ascii="Arial" w:hAnsi="Arial" w:cs="Arial"/>
          <w:sz w:val="24"/>
        </w:rPr>
        <w:t xml:space="preserve"> </w:t>
      </w:r>
      <w:r>
        <w:rPr>
          <w:rFonts w:ascii="Arial" w:hAnsi="Arial" w:cs="Arial"/>
          <w:sz w:val="24"/>
        </w:rPr>
        <w:t xml:space="preserve">la </w:t>
      </w:r>
      <w:r w:rsidR="000E7672" w:rsidRPr="006B229D">
        <w:rPr>
          <w:rFonts w:ascii="Arial" w:hAnsi="Arial" w:cs="Arial"/>
          <w:sz w:val="24"/>
        </w:rPr>
        <w:t>lectura administrativa</w:t>
      </w:r>
      <w:r w:rsidR="001B5A3A" w:rsidRPr="006B229D">
        <w:rPr>
          <w:rFonts w:ascii="Arial" w:hAnsi="Arial" w:cs="Arial"/>
          <w:sz w:val="24"/>
        </w:rPr>
        <w:t xml:space="preserve">, </w:t>
      </w:r>
      <w:r>
        <w:rPr>
          <w:rFonts w:ascii="Arial" w:hAnsi="Arial" w:cs="Arial"/>
          <w:sz w:val="24"/>
        </w:rPr>
        <w:t xml:space="preserve">puede llegar </w:t>
      </w:r>
      <w:r w:rsidR="00A039A2">
        <w:rPr>
          <w:rFonts w:ascii="Arial" w:hAnsi="Arial" w:cs="Arial"/>
          <w:sz w:val="24"/>
        </w:rPr>
        <w:t xml:space="preserve">a </w:t>
      </w:r>
      <w:r w:rsidR="007908A0" w:rsidRPr="006B229D">
        <w:rPr>
          <w:rFonts w:ascii="Arial" w:hAnsi="Arial" w:cs="Arial"/>
          <w:sz w:val="24"/>
        </w:rPr>
        <w:t xml:space="preserve">desconocer percepciones </w:t>
      </w:r>
      <w:r w:rsidR="000E7672" w:rsidRPr="006B229D">
        <w:rPr>
          <w:rFonts w:ascii="Arial" w:hAnsi="Arial" w:cs="Arial"/>
          <w:sz w:val="24"/>
        </w:rPr>
        <w:t xml:space="preserve">y sentires de </w:t>
      </w:r>
      <w:r w:rsidR="007908A0" w:rsidRPr="006B229D">
        <w:rPr>
          <w:rFonts w:ascii="Arial" w:hAnsi="Arial" w:cs="Arial"/>
          <w:sz w:val="24"/>
        </w:rPr>
        <w:t xml:space="preserve">la población participante, </w:t>
      </w:r>
      <w:r w:rsidR="00A039A2">
        <w:rPr>
          <w:rFonts w:ascii="Arial" w:hAnsi="Arial" w:cs="Arial"/>
          <w:sz w:val="24"/>
        </w:rPr>
        <w:t xml:space="preserve">sin </w:t>
      </w:r>
      <w:r>
        <w:rPr>
          <w:rFonts w:ascii="Arial" w:hAnsi="Arial" w:cs="Arial"/>
          <w:sz w:val="24"/>
        </w:rPr>
        <w:t>que se tenga</w:t>
      </w:r>
      <w:r w:rsidR="00A039A2">
        <w:rPr>
          <w:rFonts w:ascii="Arial" w:hAnsi="Arial" w:cs="Arial"/>
          <w:sz w:val="24"/>
        </w:rPr>
        <w:t xml:space="preserve"> </w:t>
      </w:r>
      <w:r w:rsidR="007908A0" w:rsidRPr="006B229D">
        <w:rPr>
          <w:rFonts w:ascii="Arial" w:hAnsi="Arial" w:cs="Arial"/>
          <w:sz w:val="24"/>
        </w:rPr>
        <w:t xml:space="preserve">en cuenta el </w:t>
      </w:r>
      <w:r>
        <w:rPr>
          <w:rFonts w:ascii="Arial" w:hAnsi="Arial" w:cs="Arial"/>
          <w:sz w:val="24"/>
        </w:rPr>
        <w:t xml:space="preserve">desarrollo, impacto y </w:t>
      </w:r>
      <w:r w:rsidR="007908A0" w:rsidRPr="006B229D">
        <w:rPr>
          <w:rFonts w:ascii="Arial" w:hAnsi="Arial" w:cs="Arial"/>
          <w:sz w:val="24"/>
        </w:rPr>
        <w:t>trans</w:t>
      </w:r>
      <w:r w:rsidR="000E7672" w:rsidRPr="006B229D">
        <w:rPr>
          <w:rFonts w:ascii="Arial" w:hAnsi="Arial" w:cs="Arial"/>
          <w:sz w:val="24"/>
        </w:rPr>
        <w:t xml:space="preserve">formaciones que </w:t>
      </w:r>
      <w:r w:rsidR="001B5A3A" w:rsidRPr="006B229D">
        <w:rPr>
          <w:rFonts w:ascii="Arial" w:hAnsi="Arial" w:cs="Arial"/>
          <w:sz w:val="24"/>
        </w:rPr>
        <w:t xml:space="preserve">se </w:t>
      </w:r>
      <w:r w:rsidR="000E7672" w:rsidRPr="006B229D">
        <w:rPr>
          <w:rFonts w:ascii="Arial" w:hAnsi="Arial" w:cs="Arial"/>
          <w:sz w:val="24"/>
        </w:rPr>
        <w:t xml:space="preserve">generan </w:t>
      </w:r>
      <w:r w:rsidR="00A039A2">
        <w:rPr>
          <w:rFonts w:ascii="Arial" w:hAnsi="Arial" w:cs="Arial"/>
          <w:sz w:val="24"/>
        </w:rPr>
        <w:t xml:space="preserve">alrededor de un </w:t>
      </w:r>
      <w:r w:rsidR="000E7672" w:rsidRPr="006B229D">
        <w:rPr>
          <w:rFonts w:ascii="Arial" w:hAnsi="Arial" w:cs="Arial"/>
          <w:sz w:val="24"/>
        </w:rPr>
        <w:t>servicio</w:t>
      </w:r>
      <w:r w:rsidR="00A039A2">
        <w:rPr>
          <w:rFonts w:ascii="Arial" w:hAnsi="Arial" w:cs="Arial"/>
          <w:sz w:val="24"/>
        </w:rPr>
        <w:t xml:space="preserve"> </w:t>
      </w:r>
      <w:r w:rsidR="000E7672" w:rsidRPr="006B229D">
        <w:rPr>
          <w:rFonts w:ascii="Arial" w:hAnsi="Arial" w:cs="Arial"/>
          <w:sz w:val="24"/>
        </w:rPr>
        <w:t>s</w:t>
      </w:r>
      <w:r w:rsidR="00A039A2">
        <w:rPr>
          <w:rFonts w:ascii="Arial" w:hAnsi="Arial" w:cs="Arial"/>
          <w:sz w:val="24"/>
        </w:rPr>
        <w:t>ocial</w:t>
      </w:r>
      <w:r w:rsidR="000E7672" w:rsidRPr="006B229D">
        <w:rPr>
          <w:rFonts w:ascii="Arial" w:hAnsi="Arial" w:cs="Arial"/>
          <w:sz w:val="24"/>
        </w:rPr>
        <w:t>.</w:t>
      </w:r>
    </w:p>
    <w:p w:rsidR="000E7672" w:rsidRPr="006B229D" w:rsidRDefault="000E7672" w:rsidP="000B0607">
      <w:pPr>
        <w:pStyle w:val="Cuadrculaclara-nfasis31"/>
        <w:spacing w:line="360" w:lineRule="auto"/>
        <w:ind w:left="0"/>
        <w:jc w:val="both"/>
        <w:rPr>
          <w:rFonts w:ascii="Arial" w:hAnsi="Arial" w:cs="Arial"/>
          <w:sz w:val="24"/>
        </w:rPr>
      </w:pPr>
    </w:p>
    <w:p w:rsidR="000E7672" w:rsidRPr="006B229D" w:rsidRDefault="00C0237F" w:rsidP="000B0607">
      <w:pPr>
        <w:pStyle w:val="Cuadrculaclara-nfasis31"/>
        <w:spacing w:line="360" w:lineRule="auto"/>
        <w:ind w:left="0"/>
        <w:jc w:val="both"/>
        <w:rPr>
          <w:rFonts w:ascii="Arial" w:hAnsi="Arial" w:cs="Arial"/>
          <w:sz w:val="24"/>
        </w:rPr>
      </w:pPr>
      <w:r>
        <w:rPr>
          <w:rFonts w:ascii="Arial" w:hAnsi="Arial" w:cs="Arial"/>
          <w:sz w:val="24"/>
        </w:rPr>
        <w:t xml:space="preserve">La </w:t>
      </w:r>
      <w:r w:rsidR="001B5A3A" w:rsidRPr="00EB3A79">
        <w:rPr>
          <w:rFonts w:ascii="Arial" w:hAnsi="Arial" w:cs="Arial"/>
          <w:i/>
          <w:sz w:val="24"/>
        </w:rPr>
        <w:t>Encuesta de Satisfacció</w:t>
      </w:r>
      <w:r w:rsidRPr="00EB3A79">
        <w:rPr>
          <w:rFonts w:ascii="Arial" w:hAnsi="Arial" w:cs="Arial"/>
          <w:i/>
          <w:sz w:val="24"/>
        </w:rPr>
        <w:t>n</w:t>
      </w:r>
      <w:r w:rsidR="001B5A3A" w:rsidRPr="006B229D">
        <w:rPr>
          <w:rStyle w:val="Refdenotaalpie"/>
          <w:rFonts w:ascii="Arial" w:hAnsi="Arial" w:cs="Arial"/>
          <w:sz w:val="24"/>
        </w:rPr>
        <w:footnoteReference w:id="1"/>
      </w:r>
      <w:r>
        <w:rPr>
          <w:rFonts w:ascii="Arial" w:hAnsi="Arial" w:cs="Arial"/>
          <w:sz w:val="24"/>
        </w:rPr>
        <w:t xml:space="preserve"> </w:t>
      </w:r>
      <w:r w:rsidR="00EB3A79">
        <w:rPr>
          <w:rFonts w:ascii="Arial" w:hAnsi="Arial" w:cs="Arial"/>
          <w:sz w:val="24"/>
        </w:rPr>
        <w:t>desarrollada y aplicada por la Secretaría Distrital de Integración Social, es un instrumento con el que cuentan</w:t>
      </w:r>
      <w:r>
        <w:rPr>
          <w:rFonts w:ascii="Arial" w:hAnsi="Arial" w:cs="Arial"/>
          <w:sz w:val="24"/>
        </w:rPr>
        <w:t xml:space="preserve"> </w:t>
      </w:r>
      <w:r w:rsidR="00EB3A79">
        <w:rPr>
          <w:rFonts w:ascii="Arial" w:hAnsi="Arial" w:cs="Arial"/>
          <w:sz w:val="24"/>
        </w:rPr>
        <w:t xml:space="preserve">los </w:t>
      </w:r>
      <w:r>
        <w:rPr>
          <w:rFonts w:ascii="Arial" w:hAnsi="Arial" w:cs="Arial"/>
          <w:sz w:val="24"/>
        </w:rPr>
        <w:t>servicio</w:t>
      </w:r>
      <w:r w:rsidR="00EB3A79">
        <w:rPr>
          <w:rFonts w:ascii="Arial" w:hAnsi="Arial" w:cs="Arial"/>
          <w:sz w:val="24"/>
        </w:rPr>
        <w:t>s</w:t>
      </w:r>
      <w:r>
        <w:rPr>
          <w:rFonts w:ascii="Arial" w:hAnsi="Arial" w:cs="Arial"/>
          <w:sz w:val="24"/>
        </w:rPr>
        <w:t xml:space="preserve">, </w:t>
      </w:r>
      <w:r w:rsidR="00EB3A79">
        <w:rPr>
          <w:rFonts w:ascii="Arial" w:hAnsi="Arial" w:cs="Arial"/>
          <w:sz w:val="24"/>
        </w:rPr>
        <w:t xml:space="preserve">permitiendo adelantar </w:t>
      </w:r>
      <w:r w:rsidR="00B61FA6">
        <w:rPr>
          <w:rFonts w:ascii="Arial" w:hAnsi="Arial" w:cs="Arial"/>
          <w:sz w:val="24"/>
        </w:rPr>
        <w:t xml:space="preserve">un </w:t>
      </w:r>
      <w:r w:rsidR="000E7672" w:rsidRPr="006B229D">
        <w:rPr>
          <w:rFonts w:ascii="Arial" w:hAnsi="Arial" w:cs="Arial"/>
          <w:sz w:val="24"/>
        </w:rPr>
        <w:t>análisis</w:t>
      </w:r>
      <w:r w:rsidR="00EB3A79">
        <w:rPr>
          <w:rFonts w:ascii="Arial" w:hAnsi="Arial" w:cs="Arial"/>
          <w:sz w:val="24"/>
        </w:rPr>
        <w:t xml:space="preserve"> significativo y</w:t>
      </w:r>
      <w:r w:rsidR="00206850" w:rsidRPr="006B229D">
        <w:rPr>
          <w:rFonts w:ascii="Arial" w:hAnsi="Arial" w:cs="Arial"/>
          <w:sz w:val="24"/>
        </w:rPr>
        <w:t xml:space="preserve"> </w:t>
      </w:r>
      <w:r w:rsidR="00B61FA6">
        <w:rPr>
          <w:rFonts w:ascii="Arial" w:hAnsi="Arial" w:cs="Arial"/>
          <w:sz w:val="24"/>
        </w:rPr>
        <w:t xml:space="preserve">continuo </w:t>
      </w:r>
      <w:r w:rsidR="000E7672" w:rsidRPr="006B229D">
        <w:rPr>
          <w:rFonts w:ascii="Arial" w:hAnsi="Arial" w:cs="Arial"/>
          <w:sz w:val="24"/>
        </w:rPr>
        <w:t>de la percepción de las</w:t>
      </w:r>
      <w:r w:rsidR="00EB3A79">
        <w:rPr>
          <w:rFonts w:ascii="Arial" w:hAnsi="Arial" w:cs="Arial"/>
          <w:sz w:val="24"/>
        </w:rPr>
        <w:t xml:space="preserve"> y los participantes</w:t>
      </w:r>
      <w:r w:rsidR="000E7672" w:rsidRPr="006B229D">
        <w:rPr>
          <w:rFonts w:ascii="Arial" w:hAnsi="Arial" w:cs="Arial"/>
          <w:sz w:val="24"/>
        </w:rPr>
        <w:t xml:space="preserve"> </w:t>
      </w:r>
      <w:r w:rsidR="00EB3A79">
        <w:rPr>
          <w:rFonts w:ascii="Arial" w:hAnsi="Arial" w:cs="Arial"/>
          <w:sz w:val="24"/>
        </w:rPr>
        <w:t>(</w:t>
      </w:r>
      <w:r w:rsidR="000E7672" w:rsidRPr="006B229D">
        <w:rPr>
          <w:rFonts w:ascii="Arial" w:hAnsi="Arial" w:cs="Arial"/>
          <w:sz w:val="24"/>
        </w:rPr>
        <w:t>personas mayores</w:t>
      </w:r>
      <w:r w:rsidR="00EB3A79">
        <w:rPr>
          <w:rFonts w:ascii="Arial" w:hAnsi="Arial" w:cs="Arial"/>
          <w:sz w:val="24"/>
        </w:rPr>
        <w:t>)</w:t>
      </w:r>
      <w:r w:rsidR="000E7672" w:rsidRPr="006B229D">
        <w:rPr>
          <w:rFonts w:ascii="Arial" w:hAnsi="Arial" w:cs="Arial"/>
          <w:sz w:val="24"/>
        </w:rPr>
        <w:t xml:space="preserve"> en cuanto a lo que el servicio social </w:t>
      </w:r>
      <w:r w:rsidR="00EB3A79">
        <w:rPr>
          <w:rFonts w:ascii="Arial" w:hAnsi="Arial" w:cs="Arial"/>
          <w:sz w:val="24"/>
        </w:rPr>
        <w:t>(</w:t>
      </w:r>
      <w:r w:rsidR="000E7672" w:rsidRPr="006B229D">
        <w:rPr>
          <w:rFonts w:ascii="Arial" w:hAnsi="Arial" w:cs="Arial"/>
          <w:sz w:val="24"/>
        </w:rPr>
        <w:t>Centro día</w:t>
      </w:r>
      <w:r w:rsidR="00EB3A79">
        <w:rPr>
          <w:rFonts w:ascii="Arial" w:hAnsi="Arial" w:cs="Arial"/>
          <w:sz w:val="24"/>
        </w:rPr>
        <w:t>)</w:t>
      </w:r>
      <w:r w:rsidR="00B61FA6">
        <w:rPr>
          <w:rFonts w:ascii="Arial" w:hAnsi="Arial" w:cs="Arial"/>
          <w:sz w:val="24"/>
        </w:rPr>
        <w:t xml:space="preserve"> oferta,</w:t>
      </w:r>
      <w:r w:rsidR="00EB3A79">
        <w:rPr>
          <w:rFonts w:ascii="Arial" w:hAnsi="Arial" w:cs="Arial"/>
          <w:sz w:val="24"/>
        </w:rPr>
        <w:t xml:space="preserve"> reconoce y</w:t>
      </w:r>
      <w:r w:rsidR="000E7672" w:rsidRPr="006B229D">
        <w:rPr>
          <w:rFonts w:ascii="Arial" w:hAnsi="Arial" w:cs="Arial"/>
          <w:sz w:val="24"/>
        </w:rPr>
        <w:t xml:space="preserve"> </w:t>
      </w:r>
      <w:r w:rsidR="00EB3A79">
        <w:rPr>
          <w:rFonts w:ascii="Arial" w:hAnsi="Arial" w:cs="Arial"/>
          <w:sz w:val="24"/>
        </w:rPr>
        <w:t xml:space="preserve">permite </w:t>
      </w:r>
      <w:r w:rsidR="00B61FA6">
        <w:rPr>
          <w:rFonts w:ascii="Arial" w:hAnsi="Arial" w:cs="Arial"/>
          <w:sz w:val="24"/>
        </w:rPr>
        <w:t xml:space="preserve">consolidar </w:t>
      </w:r>
      <w:r w:rsidR="00EB3A79">
        <w:rPr>
          <w:rFonts w:ascii="Arial" w:hAnsi="Arial" w:cs="Arial"/>
          <w:sz w:val="24"/>
        </w:rPr>
        <w:t xml:space="preserve">en </w:t>
      </w:r>
      <w:r w:rsidR="0036171C" w:rsidRPr="006B229D">
        <w:rPr>
          <w:rFonts w:ascii="Arial" w:hAnsi="Arial" w:cs="Arial"/>
          <w:sz w:val="24"/>
        </w:rPr>
        <w:t xml:space="preserve">acciones puntuales y permanentes de los </w:t>
      </w:r>
      <w:r w:rsidR="000E7672" w:rsidRPr="006B229D">
        <w:rPr>
          <w:rFonts w:ascii="Arial" w:hAnsi="Arial" w:cs="Arial"/>
          <w:sz w:val="24"/>
        </w:rPr>
        <w:t xml:space="preserve">procesos que </w:t>
      </w:r>
      <w:r w:rsidR="00EB3A79">
        <w:rPr>
          <w:rFonts w:ascii="Arial" w:hAnsi="Arial" w:cs="Arial"/>
          <w:sz w:val="24"/>
        </w:rPr>
        <w:t>son trabajados</w:t>
      </w:r>
      <w:r w:rsidR="0036171C" w:rsidRPr="006B229D">
        <w:rPr>
          <w:rFonts w:ascii="Arial" w:hAnsi="Arial" w:cs="Arial"/>
          <w:sz w:val="24"/>
        </w:rPr>
        <w:t>,</w:t>
      </w:r>
      <w:r w:rsidR="00EB3A79">
        <w:rPr>
          <w:rFonts w:ascii="Arial" w:hAnsi="Arial" w:cs="Arial"/>
          <w:sz w:val="24"/>
        </w:rPr>
        <w:t xml:space="preserve"> </w:t>
      </w:r>
      <w:r w:rsidR="00B61FA6">
        <w:rPr>
          <w:rFonts w:ascii="Arial" w:hAnsi="Arial" w:cs="Arial"/>
          <w:sz w:val="24"/>
        </w:rPr>
        <w:t>así mismo</w:t>
      </w:r>
      <w:r w:rsidR="00EB3A79">
        <w:rPr>
          <w:rFonts w:ascii="Arial" w:hAnsi="Arial" w:cs="Arial"/>
          <w:sz w:val="24"/>
        </w:rPr>
        <w:t xml:space="preserve">, este instrumento orienta una </w:t>
      </w:r>
      <w:r w:rsidR="0036171C" w:rsidRPr="006B229D">
        <w:rPr>
          <w:rFonts w:ascii="Arial" w:hAnsi="Arial" w:cs="Arial"/>
          <w:sz w:val="24"/>
        </w:rPr>
        <w:t xml:space="preserve"> </w:t>
      </w:r>
      <w:r w:rsidR="00EB3A79">
        <w:rPr>
          <w:rFonts w:ascii="Arial" w:hAnsi="Arial" w:cs="Arial"/>
          <w:sz w:val="24"/>
        </w:rPr>
        <w:t xml:space="preserve">revisión </w:t>
      </w:r>
      <w:r w:rsidR="00B10294">
        <w:rPr>
          <w:rFonts w:ascii="Arial" w:hAnsi="Arial" w:cs="Arial"/>
          <w:sz w:val="24"/>
        </w:rPr>
        <w:t xml:space="preserve">autocritica de las estrategias en que son presentadas las </w:t>
      </w:r>
      <w:r w:rsidR="000E7672" w:rsidRPr="006B229D">
        <w:rPr>
          <w:rFonts w:ascii="Arial" w:hAnsi="Arial" w:cs="Arial"/>
          <w:sz w:val="24"/>
        </w:rPr>
        <w:t>acciones</w:t>
      </w:r>
      <w:r w:rsidR="00B10294">
        <w:rPr>
          <w:rFonts w:ascii="Arial" w:hAnsi="Arial" w:cs="Arial"/>
          <w:sz w:val="24"/>
        </w:rPr>
        <w:t xml:space="preserve"> del servicio social</w:t>
      </w:r>
      <w:r w:rsidR="00B61FA6">
        <w:rPr>
          <w:rFonts w:ascii="Arial" w:hAnsi="Arial" w:cs="Arial"/>
          <w:sz w:val="24"/>
        </w:rPr>
        <w:t>,</w:t>
      </w:r>
      <w:r w:rsidR="000E7672" w:rsidRPr="006B229D">
        <w:rPr>
          <w:rFonts w:ascii="Arial" w:hAnsi="Arial" w:cs="Arial"/>
          <w:sz w:val="24"/>
        </w:rPr>
        <w:t xml:space="preserve"> </w:t>
      </w:r>
      <w:r w:rsidR="00B10294">
        <w:rPr>
          <w:rFonts w:ascii="Arial" w:hAnsi="Arial" w:cs="Arial"/>
          <w:sz w:val="24"/>
        </w:rPr>
        <w:t xml:space="preserve">visualizando </w:t>
      </w:r>
      <w:r w:rsidR="0036171C" w:rsidRPr="006B229D">
        <w:rPr>
          <w:rFonts w:ascii="Arial" w:hAnsi="Arial" w:cs="Arial"/>
          <w:sz w:val="24"/>
        </w:rPr>
        <w:t xml:space="preserve">no </w:t>
      </w:r>
      <w:r w:rsidR="00B61FA6">
        <w:rPr>
          <w:rFonts w:ascii="Arial" w:hAnsi="Arial" w:cs="Arial"/>
          <w:sz w:val="24"/>
        </w:rPr>
        <w:t xml:space="preserve">una postura </w:t>
      </w:r>
      <w:r w:rsidR="00B10294">
        <w:rPr>
          <w:rFonts w:ascii="Arial" w:hAnsi="Arial" w:cs="Arial"/>
          <w:sz w:val="24"/>
        </w:rPr>
        <w:t>asistencial</w:t>
      </w:r>
      <w:r w:rsidR="000E7672" w:rsidRPr="006B229D">
        <w:rPr>
          <w:rFonts w:ascii="Arial" w:hAnsi="Arial" w:cs="Arial"/>
          <w:sz w:val="24"/>
        </w:rPr>
        <w:t xml:space="preserve"> </w:t>
      </w:r>
      <w:r w:rsidR="00B10294">
        <w:rPr>
          <w:rFonts w:ascii="Arial" w:hAnsi="Arial" w:cs="Arial"/>
          <w:sz w:val="24"/>
        </w:rPr>
        <w:t xml:space="preserve">sino </w:t>
      </w:r>
      <w:r w:rsidR="000E7672" w:rsidRPr="006B229D">
        <w:rPr>
          <w:rFonts w:ascii="Arial" w:hAnsi="Arial" w:cs="Arial"/>
          <w:sz w:val="24"/>
        </w:rPr>
        <w:t xml:space="preserve">la </w:t>
      </w:r>
      <w:proofErr w:type="spellStart"/>
      <w:r w:rsidR="000E7672" w:rsidRPr="006B229D">
        <w:rPr>
          <w:rFonts w:ascii="Arial" w:hAnsi="Arial" w:cs="Arial"/>
          <w:sz w:val="24"/>
        </w:rPr>
        <w:t>potencialización</w:t>
      </w:r>
      <w:proofErr w:type="spellEnd"/>
      <w:r w:rsidR="000E7672" w:rsidRPr="006B229D">
        <w:rPr>
          <w:rFonts w:ascii="Arial" w:hAnsi="Arial" w:cs="Arial"/>
          <w:sz w:val="24"/>
        </w:rPr>
        <w:t xml:space="preserve"> de recursos en las personas mayores.</w:t>
      </w:r>
    </w:p>
    <w:p w:rsidR="0006669D" w:rsidRDefault="0006669D" w:rsidP="000B0607">
      <w:pPr>
        <w:pStyle w:val="Cuadrculaclara-nfasis31"/>
        <w:spacing w:line="360" w:lineRule="auto"/>
        <w:ind w:left="0"/>
        <w:jc w:val="both"/>
        <w:rPr>
          <w:rFonts w:ascii="Arial" w:hAnsi="Arial" w:cs="Arial"/>
          <w:sz w:val="24"/>
        </w:rPr>
      </w:pPr>
    </w:p>
    <w:p w:rsidR="001B5A3A" w:rsidRPr="006B229D" w:rsidRDefault="00B10294" w:rsidP="000B0607">
      <w:pPr>
        <w:pStyle w:val="Cuadrculaclara-nfasis31"/>
        <w:spacing w:line="360" w:lineRule="auto"/>
        <w:ind w:left="0"/>
        <w:jc w:val="both"/>
        <w:rPr>
          <w:rFonts w:ascii="Arial" w:hAnsi="Arial" w:cs="Arial"/>
          <w:sz w:val="24"/>
        </w:rPr>
      </w:pPr>
      <w:r>
        <w:rPr>
          <w:rFonts w:ascii="Arial" w:hAnsi="Arial" w:cs="Arial"/>
          <w:sz w:val="24"/>
        </w:rPr>
        <w:lastRenderedPageBreak/>
        <w:t xml:space="preserve">La Subdirección para la Vejez </w:t>
      </w:r>
      <w:r w:rsidR="0006669D">
        <w:rPr>
          <w:rFonts w:ascii="Arial" w:hAnsi="Arial" w:cs="Arial"/>
          <w:sz w:val="24"/>
        </w:rPr>
        <w:t>y</w:t>
      </w:r>
      <w:r w:rsidR="000E7672" w:rsidRPr="006B229D">
        <w:rPr>
          <w:rFonts w:ascii="Arial" w:hAnsi="Arial" w:cs="Arial"/>
          <w:sz w:val="24"/>
        </w:rPr>
        <w:t xml:space="preserve"> el Servicio de Atención e Inf</w:t>
      </w:r>
      <w:r w:rsidR="00B61FA6">
        <w:rPr>
          <w:rFonts w:ascii="Arial" w:hAnsi="Arial" w:cs="Arial"/>
          <w:sz w:val="24"/>
        </w:rPr>
        <w:t xml:space="preserve">ormación al Ciudadano, </w:t>
      </w:r>
      <w:r w:rsidR="0006669D">
        <w:rPr>
          <w:rFonts w:ascii="Arial" w:hAnsi="Arial" w:cs="Arial"/>
          <w:sz w:val="24"/>
        </w:rPr>
        <w:t xml:space="preserve"> realizan un</w:t>
      </w:r>
      <w:r w:rsidR="0006669D" w:rsidRPr="006B229D">
        <w:rPr>
          <w:rFonts w:ascii="Arial" w:hAnsi="Arial" w:cs="Arial"/>
          <w:sz w:val="24"/>
        </w:rPr>
        <w:t xml:space="preserve"> trabajo articulado </w:t>
      </w:r>
      <w:r w:rsidR="0006669D">
        <w:rPr>
          <w:rFonts w:ascii="Arial" w:hAnsi="Arial" w:cs="Arial"/>
          <w:sz w:val="24"/>
        </w:rPr>
        <w:t>que</w:t>
      </w:r>
      <w:r w:rsidR="0006669D" w:rsidRPr="006B229D">
        <w:rPr>
          <w:rFonts w:ascii="Arial" w:hAnsi="Arial" w:cs="Arial"/>
          <w:sz w:val="24"/>
        </w:rPr>
        <w:t xml:space="preserve"> </w:t>
      </w:r>
      <w:r w:rsidR="00B61FA6">
        <w:rPr>
          <w:rFonts w:ascii="Arial" w:hAnsi="Arial" w:cs="Arial"/>
          <w:sz w:val="24"/>
        </w:rPr>
        <w:t>permite</w:t>
      </w:r>
      <w:r w:rsidR="000E7672" w:rsidRPr="006B229D">
        <w:rPr>
          <w:rFonts w:ascii="Arial" w:hAnsi="Arial" w:cs="Arial"/>
          <w:sz w:val="24"/>
        </w:rPr>
        <w:t xml:space="preserve"> hacer una evaluación de lo </w:t>
      </w:r>
      <w:r w:rsidR="00E816A7" w:rsidRPr="006B229D">
        <w:rPr>
          <w:rFonts w:ascii="Arial" w:hAnsi="Arial" w:cs="Arial"/>
          <w:sz w:val="24"/>
        </w:rPr>
        <w:t xml:space="preserve">alcanzado y/o trabajado </w:t>
      </w:r>
      <w:r w:rsidR="00B61FA6">
        <w:rPr>
          <w:rFonts w:ascii="Arial" w:hAnsi="Arial" w:cs="Arial"/>
          <w:sz w:val="24"/>
        </w:rPr>
        <w:t xml:space="preserve">por </w:t>
      </w:r>
      <w:r w:rsidR="000E7672" w:rsidRPr="006B229D">
        <w:rPr>
          <w:rFonts w:ascii="Arial" w:hAnsi="Arial" w:cs="Arial"/>
          <w:sz w:val="24"/>
        </w:rPr>
        <w:t xml:space="preserve">el servicio Centro día, </w:t>
      </w:r>
      <w:r w:rsidR="00E816A7" w:rsidRPr="006B229D">
        <w:rPr>
          <w:rFonts w:ascii="Arial" w:hAnsi="Arial" w:cs="Arial"/>
          <w:sz w:val="24"/>
        </w:rPr>
        <w:t xml:space="preserve">abrir </w:t>
      </w:r>
      <w:r w:rsidR="00B61FA6">
        <w:rPr>
          <w:rFonts w:ascii="Arial" w:hAnsi="Arial" w:cs="Arial"/>
          <w:sz w:val="24"/>
        </w:rPr>
        <w:t xml:space="preserve">un </w:t>
      </w:r>
      <w:r w:rsidR="000E7672" w:rsidRPr="006B229D">
        <w:rPr>
          <w:rFonts w:ascii="Arial" w:hAnsi="Arial" w:cs="Arial"/>
          <w:sz w:val="24"/>
        </w:rPr>
        <w:t xml:space="preserve">espacio para </w:t>
      </w:r>
      <w:r w:rsidR="00E816A7" w:rsidRPr="006B229D">
        <w:rPr>
          <w:rFonts w:ascii="Arial" w:hAnsi="Arial" w:cs="Arial"/>
          <w:sz w:val="24"/>
        </w:rPr>
        <w:t xml:space="preserve">una </w:t>
      </w:r>
      <w:r w:rsidR="001B5A3A" w:rsidRPr="006B229D">
        <w:rPr>
          <w:rFonts w:ascii="Arial" w:hAnsi="Arial" w:cs="Arial"/>
          <w:sz w:val="24"/>
        </w:rPr>
        <w:t xml:space="preserve">revisión diagnostica, que </w:t>
      </w:r>
      <w:r w:rsidR="00B61FA6">
        <w:rPr>
          <w:rFonts w:ascii="Arial" w:hAnsi="Arial" w:cs="Arial"/>
          <w:sz w:val="24"/>
        </w:rPr>
        <w:t>d</w:t>
      </w:r>
      <w:r w:rsidR="001B5A3A" w:rsidRPr="006B229D">
        <w:rPr>
          <w:rFonts w:ascii="Arial" w:hAnsi="Arial" w:cs="Arial"/>
          <w:sz w:val="24"/>
        </w:rPr>
        <w:t xml:space="preserve">esde los ítem </w:t>
      </w:r>
      <w:r w:rsidR="0006669D">
        <w:rPr>
          <w:rFonts w:ascii="Arial" w:hAnsi="Arial" w:cs="Arial"/>
          <w:sz w:val="24"/>
        </w:rPr>
        <w:t>dispuestos</w:t>
      </w:r>
      <w:r w:rsidR="001B5A3A" w:rsidRPr="006B229D">
        <w:rPr>
          <w:rFonts w:ascii="Arial" w:hAnsi="Arial" w:cs="Arial"/>
          <w:sz w:val="24"/>
        </w:rPr>
        <w:t xml:space="preserve">, </w:t>
      </w:r>
      <w:r w:rsidR="0006669D">
        <w:rPr>
          <w:rFonts w:ascii="Arial" w:hAnsi="Arial" w:cs="Arial"/>
          <w:sz w:val="24"/>
        </w:rPr>
        <w:t>se identifiquen</w:t>
      </w:r>
      <w:r w:rsidR="001B5A3A" w:rsidRPr="006B229D">
        <w:rPr>
          <w:rFonts w:ascii="Arial" w:hAnsi="Arial" w:cs="Arial"/>
          <w:sz w:val="24"/>
        </w:rPr>
        <w:t xml:space="preserve"> los factores y dinámicas actuales de la población, rec</w:t>
      </w:r>
      <w:r w:rsidR="001C1E19">
        <w:rPr>
          <w:rFonts w:ascii="Arial" w:hAnsi="Arial" w:cs="Arial"/>
          <w:sz w:val="24"/>
        </w:rPr>
        <w:t>onociendo</w:t>
      </w:r>
      <w:r w:rsidR="001B5A3A" w:rsidRPr="006B229D">
        <w:rPr>
          <w:rFonts w:ascii="Arial" w:hAnsi="Arial" w:cs="Arial"/>
          <w:sz w:val="24"/>
        </w:rPr>
        <w:t xml:space="preserve"> cambios y acciones que permitan entender que el Envejecimiento y Vejez en el Distrito tiene un espacio donde el desarrollo humano afronta un mayor reto</w:t>
      </w:r>
      <w:r w:rsidR="00797485" w:rsidRPr="006B229D">
        <w:rPr>
          <w:rFonts w:ascii="Arial" w:hAnsi="Arial" w:cs="Arial"/>
          <w:sz w:val="24"/>
        </w:rPr>
        <w:t>,</w:t>
      </w:r>
      <w:r w:rsidR="001B5A3A" w:rsidRPr="006B229D">
        <w:rPr>
          <w:rFonts w:ascii="Arial" w:hAnsi="Arial" w:cs="Arial"/>
          <w:sz w:val="24"/>
        </w:rPr>
        <w:t xml:space="preserve"> </w:t>
      </w:r>
      <w:r w:rsidR="00B61FA6">
        <w:rPr>
          <w:rFonts w:ascii="Arial" w:hAnsi="Arial" w:cs="Arial"/>
          <w:sz w:val="24"/>
        </w:rPr>
        <w:t xml:space="preserve">el cual debe </w:t>
      </w:r>
      <w:r w:rsidR="001B5A3A" w:rsidRPr="006B229D">
        <w:rPr>
          <w:rFonts w:ascii="Arial" w:hAnsi="Arial" w:cs="Arial"/>
          <w:sz w:val="24"/>
        </w:rPr>
        <w:t xml:space="preserve">posibilitar acciones que orienten procesos </w:t>
      </w:r>
      <w:r w:rsidR="00B61FA6">
        <w:rPr>
          <w:rFonts w:ascii="Arial" w:hAnsi="Arial" w:cs="Arial"/>
          <w:sz w:val="24"/>
        </w:rPr>
        <w:t xml:space="preserve">claros </w:t>
      </w:r>
      <w:r w:rsidR="001B5A3A" w:rsidRPr="006B229D">
        <w:rPr>
          <w:rFonts w:ascii="Arial" w:hAnsi="Arial" w:cs="Arial"/>
          <w:sz w:val="24"/>
        </w:rPr>
        <w:t>de autonomía, garantía de sus derechos y el fortalecimiento</w:t>
      </w:r>
      <w:r w:rsidR="00797485" w:rsidRPr="006B229D">
        <w:rPr>
          <w:rFonts w:ascii="Arial" w:hAnsi="Arial" w:cs="Arial"/>
          <w:sz w:val="24"/>
        </w:rPr>
        <w:t xml:space="preserve"> de la participación </w:t>
      </w:r>
      <w:r w:rsidR="00B61FA6">
        <w:rPr>
          <w:rFonts w:ascii="Arial" w:hAnsi="Arial" w:cs="Arial"/>
          <w:sz w:val="24"/>
        </w:rPr>
        <w:t xml:space="preserve">desde </w:t>
      </w:r>
      <w:r w:rsidR="00797485" w:rsidRPr="006B229D">
        <w:rPr>
          <w:rFonts w:ascii="Arial" w:hAnsi="Arial" w:cs="Arial"/>
          <w:sz w:val="24"/>
        </w:rPr>
        <w:t>diferentes instancias social -comunitarias o institucionales.</w:t>
      </w:r>
      <w:r w:rsidR="0006669D">
        <w:rPr>
          <w:rFonts w:ascii="Arial" w:hAnsi="Arial" w:cs="Arial"/>
          <w:sz w:val="24"/>
        </w:rPr>
        <w:t xml:space="preserve"> Este ejercicio de recolección de datos </w:t>
      </w:r>
      <w:r w:rsidR="001C1E19">
        <w:rPr>
          <w:rFonts w:ascii="Arial" w:hAnsi="Arial" w:cs="Arial"/>
          <w:sz w:val="24"/>
        </w:rPr>
        <w:t xml:space="preserve">se desarrolló </w:t>
      </w:r>
      <w:r w:rsidR="0006669D">
        <w:rPr>
          <w:rFonts w:ascii="Arial" w:hAnsi="Arial" w:cs="Arial"/>
          <w:sz w:val="24"/>
        </w:rPr>
        <w:t>en 13 localidades</w:t>
      </w:r>
      <w:r w:rsidR="001C1E19">
        <w:rPr>
          <w:rFonts w:ascii="Arial" w:hAnsi="Arial" w:cs="Arial"/>
          <w:sz w:val="24"/>
        </w:rPr>
        <w:t xml:space="preserve"> del Distrito con una intervención</w:t>
      </w:r>
      <w:r w:rsidR="0006669D">
        <w:rPr>
          <w:rFonts w:ascii="Arial" w:hAnsi="Arial" w:cs="Arial"/>
          <w:sz w:val="24"/>
        </w:rPr>
        <w:t xml:space="preserve"> </w:t>
      </w:r>
      <w:r w:rsidR="001C1E19">
        <w:rPr>
          <w:rFonts w:ascii="Arial" w:hAnsi="Arial" w:cs="Arial"/>
          <w:sz w:val="24"/>
        </w:rPr>
        <w:t xml:space="preserve">de </w:t>
      </w:r>
      <w:r w:rsidR="0006669D" w:rsidRPr="006B229D">
        <w:rPr>
          <w:rFonts w:ascii="Arial" w:hAnsi="Arial" w:cs="Arial"/>
          <w:sz w:val="24"/>
        </w:rPr>
        <w:t>555 personas mayores</w:t>
      </w:r>
      <w:r w:rsidR="0006669D">
        <w:rPr>
          <w:rFonts w:ascii="Arial" w:hAnsi="Arial" w:cs="Arial"/>
          <w:sz w:val="24"/>
        </w:rPr>
        <w:t xml:space="preserve"> participantes del servicio.</w:t>
      </w:r>
    </w:p>
    <w:p w:rsidR="001B5A3A" w:rsidRPr="006B229D" w:rsidRDefault="001B5A3A" w:rsidP="000B0607">
      <w:pPr>
        <w:pStyle w:val="Cuadrculaclara-nfasis31"/>
        <w:ind w:left="0"/>
        <w:jc w:val="both"/>
        <w:rPr>
          <w:rFonts w:ascii="Arial" w:hAnsi="Arial" w:cs="Arial"/>
          <w:sz w:val="24"/>
        </w:rPr>
      </w:pPr>
    </w:p>
    <w:p w:rsidR="00797485" w:rsidRPr="006B229D" w:rsidRDefault="006624B0" w:rsidP="000B0607">
      <w:pPr>
        <w:pStyle w:val="Default"/>
        <w:numPr>
          <w:ilvl w:val="0"/>
          <w:numId w:val="1"/>
        </w:numPr>
        <w:jc w:val="both"/>
        <w:rPr>
          <w:lang w:val="es-ES_tradnl"/>
        </w:rPr>
      </w:pPr>
      <w:r w:rsidRPr="006B229D">
        <w:rPr>
          <w:b/>
          <w:bCs/>
          <w:lang w:val="es-ES_tradnl"/>
        </w:rPr>
        <w:t xml:space="preserve">OBJETIVO: </w:t>
      </w:r>
    </w:p>
    <w:p w:rsidR="00797485" w:rsidRPr="006B229D" w:rsidRDefault="00797485" w:rsidP="000B0607">
      <w:pPr>
        <w:pStyle w:val="Default"/>
        <w:jc w:val="both"/>
        <w:rPr>
          <w:b/>
          <w:bCs/>
          <w:lang w:val="es-ES_tradnl"/>
        </w:rPr>
      </w:pPr>
    </w:p>
    <w:p w:rsidR="00797485" w:rsidRPr="006B229D" w:rsidRDefault="00797485" w:rsidP="000B0607">
      <w:pPr>
        <w:pStyle w:val="Default"/>
        <w:spacing w:line="360" w:lineRule="auto"/>
        <w:jc w:val="both"/>
        <w:rPr>
          <w:lang w:val="es-ES_tradnl"/>
        </w:rPr>
      </w:pPr>
      <w:r w:rsidRPr="006B229D">
        <w:rPr>
          <w:color w:val="auto"/>
          <w:szCs w:val="22"/>
          <w:lang w:val="es-ES_tradnl" w:eastAsia="en-US"/>
        </w:rPr>
        <w:t>Identificar el nivel de satisfacción de los participantes del servicio Desarrollo de capacidades y potencialidades en Centros Día, a fin de contar con información que aporte a la toma decisiones y fortalezca el proceso de mejora continua de la entidad.</w:t>
      </w:r>
    </w:p>
    <w:p w:rsidR="00797485" w:rsidRPr="006B229D" w:rsidRDefault="00797485" w:rsidP="000B0607">
      <w:pPr>
        <w:pStyle w:val="Default"/>
        <w:ind w:left="720"/>
        <w:jc w:val="both"/>
        <w:rPr>
          <w:lang w:val="es-ES_tradnl"/>
        </w:rPr>
      </w:pPr>
    </w:p>
    <w:p w:rsidR="007B254C" w:rsidRPr="006B229D" w:rsidRDefault="007B254C" w:rsidP="000B0607">
      <w:pPr>
        <w:pStyle w:val="Cuadrculaclara-nfasis31"/>
        <w:numPr>
          <w:ilvl w:val="0"/>
          <w:numId w:val="1"/>
        </w:numPr>
        <w:jc w:val="both"/>
        <w:rPr>
          <w:rFonts w:ascii="Arial" w:hAnsi="Arial" w:cs="Arial"/>
          <w:b/>
          <w:sz w:val="24"/>
        </w:rPr>
      </w:pPr>
      <w:r w:rsidRPr="006B229D">
        <w:rPr>
          <w:rFonts w:ascii="Arial" w:hAnsi="Arial" w:cs="Arial"/>
          <w:b/>
          <w:sz w:val="24"/>
        </w:rPr>
        <w:t>METODOLOGÍA</w:t>
      </w:r>
    </w:p>
    <w:p w:rsidR="00797485" w:rsidRPr="006B229D" w:rsidRDefault="00797485" w:rsidP="000B0607">
      <w:pPr>
        <w:pStyle w:val="Cuadrculaclara-nfasis31"/>
        <w:ind w:left="0"/>
        <w:jc w:val="both"/>
        <w:rPr>
          <w:rFonts w:ascii="Arial" w:hAnsi="Arial" w:cs="Arial"/>
          <w:b/>
          <w:sz w:val="24"/>
        </w:rPr>
      </w:pPr>
    </w:p>
    <w:p w:rsidR="00270BED" w:rsidRPr="006B229D" w:rsidRDefault="0006669D" w:rsidP="000B0607">
      <w:pPr>
        <w:pStyle w:val="Cuadrculaclara-nfasis31"/>
        <w:spacing w:after="0" w:line="360" w:lineRule="auto"/>
        <w:ind w:left="0"/>
        <w:jc w:val="both"/>
        <w:rPr>
          <w:rFonts w:ascii="Arial" w:hAnsi="Arial" w:cs="Arial"/>
          <w:sz w:val="24"/>
        </w:rPr>
      </w:pPr>
      <w:r>
        <w:rPr>
          <w:rFonts w:ascii="Arial" w:hAnsi="Arial" w:cs="Arial"/>
          <w:sz w:val="24"/>
        </w:rPr>
        <w:t>Este proceso investigativo inici</w:t>
      </w:r>
      <w:r w:rsidR="00270BED">
        <w:rPr>
          <w:rFonts w:ascii="Arial" w:hAnsi="Arial" w:cs="Arial"/>
          <w:sz w:val="24"/>
        </w:rPr>
        <w:t>ó</w:t>
      </w:r>
      <w:r w:rsidR="00797485" w:rsidRPr="006B229D">
        <w:rPr>
          <w:rFonts w:ascii="Arial" w:hAnsi="Arial" w:cs="Arial"/>
          <w:sz w:val="24"/>
        </w:rPr>
        <w:t xml:space="preserve"> desd</w:t>
      </w:r>
      <w:r w:rsidR="00270BED">
        <w:rPr>
          <w:rFonts w:ascii="Arial" w:hAnsi="Arial" w:cs="Arial"/>
          <w:sz w:val="24"/>
        </w:rPr>
        <w:t xml:space="preserve">e el mes de septiembre del 2015. Momento en el que </w:t>
      </w:r>
      <w:r>
        <w:rPr>
          <w:rFonts w:ascii="Arial" w:hAnsi="Arial" w:cs="Arial"/>
          <w:sz w:val="24"/>
        </w:rPr>
        <w:t xml:space="preserve">el </w:t>
      </w:r>
      <w:r w:rsidR="00797485" w:rsidRPr="006B229D">
        <w:rPr>
          <w:rFonts w:ascii="Arial" w:hAnsi="Arial" w:cs="Arial"/>
          <w:sz w:val="24"/>
        </w:rPr>
        <w:t xml:space="preserve">SIAC, </w:t>
      </w:r>
      <w:r w:rsidR="00270BED">
        <w:rPr>
          <w:rFonts w:ascii="Arial" w:hAnsi="Arial" w:cs="Arial"/>
          <w:sz w:val="24"/>
        </w:rPr>
        <w:t xml:space="preserve">determina que </w:t>
      </w:r>
      <w:r w:rsidR="00270BED" w:rsidRPr="006B229D">
        <w:rPr>
          <w:rFonts w:ascii="Arial" w:hAnsi="Arial" w:cs="Arial"/>
          <w:sz w:val="24"/>
        </w:rPr>
        <w:t>el servicio social</w:t>
      </w:r>
      <w:r w:rsidR="00270BED">
        <w:rPr>
          <w:rFonts w:ascii="Arial" w:hAnsi="Arial" w:cs="Arial"/>
          <w:sz w:val="24"/>
        </w:rPr>
        <w:t xml:space="preserve"> </w:t>
      </w:r>
      <w:r w:rsidR="00270BED" w:rsidRPr="006B229D">
        <w:rPr>
          <w:rFonts w:ascii="Arial" w:hAnsi="Arial" w:cs="Arial"/>
          <w:sz w:val="24"/>
        </w:rPr>
        <w:t>Desarrollo de Capacidades y Potencialidades en Centros Día</w:t>
      </w:r>
      <w:r w:rsidR="00270BED">
        <w:rPr>
          <w:rFonts w:ascii="Arial" w:hAnsi="Arial" w:cs="Arial"/>
          <w:sz w:val="24"/>
        </w:rPr>
        <w:t xml:space="preserve"> </w:t>
      </w:r>
      <w:r w:rsidR="00270BED" w:rsidRPr="006B229D">
        <w:rPr>
          <w:rFonts w:ascii="Arial" w:hAnsi="Arial" w:cs="Arial"/>
          <w:sz w:val="24"/>
        </w:rPr>
        <w:t xml:space="preserve">tenga un instrumento de control a las acciones realizadas </w:t>
      </w:r>
      <w:r w:rsidR="00270BED">
        <w:rPr>
          <w:rFonts w:ascii="Arial" w:hAnsi="Arial" w:cs="Arial"/>
          <w:sz w:val="24"/>
        </w:rPr>
        <w:t xml:space="preserve">durante </w:t>
      </w:r>
      <w:r w:rsidR="00270BED" w:rsidRPr="006B229D">
        <w:rPr>
          <w:rFonts w:ascii="Arial" w:hAnsi="Arial" w:cs="Arial"/>
          <w:sz w:val="24"/>
        </w:rPr>
        <w:t>su proceso.</w:t>
      </w:r>
    </w:p>
    <w:p w:rsidR="00270BED" w:rsidRDefault="00270BED" w:rsidP="000B0607">
      <w:pPr>
        <w:pStyle w:val="Cuadrculaclara-nfasis31"/>
        <w:spacing w:after="0" w:line="360" w:lineRule="auto"/>
        <w:ind w:left="0"/>
        <w:jc w:val="both"/>
        <w:rPr>
          <w:rFonts w:ascii="Arial" w:hAnsi="Arial" w:cs="Arial"/>
          <w:sz w:val="24"/>
        </w:rPr>
      </w:pPr>
    </w:p>
    <w:p w:rsidR="00472228" w:rsidRDefault="003F2F5D" w:rsidP="00472228">
      <w:pPr>
        <w:pStyle w:val="Cuadrculaclara-nfasis31"/>
        <w:spacing w:after="0" w:line="360" w:lineRule="auto"/>
        <w:ind w:left="0"/>
        <w:jc w:val="both"/>
        <w:rPr>
          <w:rFonts w:ascii="Arial" w:hAnsi="Arial" w:cs="Arial"/>
          <w:sz w:val="24"/>
        </w:rPr>
      </w:pPr>
      <w:r>
        <w:rPr>
          <w:rFonts w:ascii="Arial" w:hAnsi="Arial" w:cs="Arial"/>
          <w:sz w:val="24"/>
        </w:rPr>
        <w:t>La</w:t>
      </w:r>
      <w:r w:rsidR="00B9625C" w:rsidRPr="006B229D">
        <w:rPr>
          <w:rFonts w:ascii="Arial" w:hAnsi="Arial" w:cs="Arial"/>
          <w:sz w:val="24"/>
        </w:rPr>
        <w:t xml:space="preserve"> Dirección de Análisi</w:t>
      </w:r>
      <w:r>
        <w:rPr>
          <w:rFonts w:ascii="Arial" w:hAnsi="Arial" w:cs="Arial"/>
          <w:sz w:val="24"/>
        </w:rPr>
        <w:t>s y Diseño Estratégico –DADE,</w:t>
      </w:r>
      <w:r w:rsidR="00B9625C" w:rsidRPr="006B229D">
        <w:rPr>
          <w:rFonts w:ascii="Arial" w:hAnsi="Arial" w:cs="Arial"/>
          <w:sz w:val="24"/>
        </w:rPr>
        <w:t xml:space="preserve"> </w:t>
      </w:r>
      <w:r w:rsidR="00472228">
        <w:rPr>
          <w:rFonts w:ascii="Arial" w:hAnsi="Arial" w:cs="Arial"/>
          <w:sz w:val="24"/>
        </w:rPr>
        <w:t>revisó</w:t>
      </w:r>
      <w:r w:rsidR="001C1E19">
        <w:rPr>
          <w:rFonts w:ascii="Arial" w:hAnsi="Arial" w:cs="Arial"/>
          <w:sz w:val="24"/>
        </w:rPr>
        <w:t xml:space="preserve"> las </w:t>
      </w:r>
      <w:r w:rsidR="00B9625C" w:rsidRPr="006B229D">
        <w:rPr>
          <w:rFonts w:ascii="Arial" w:hAnsi="Arial" w:cs="Arial"/>
          <w:sz w:val="24"/>
        </w:rPr>
        <w:t xml:space="preserve">coberturas establecidas por el servicio social, </w:t>
      </w:r>
      <w:r w:rsidR="00472228">
        <w:rPr>
          <w:rFonts w:ascii="Arial" w:hAnsi="Arial" w:cs="Arial"/>
          <w:sz w:val="24"/>
        </w:rPr>
        <w:t xml:space="preserve">con las cuales se identifico a </w:t>
      </w:r>
      <w:r w:rsidR="00B9625C" w:rsidRPr="006B229D">
        <w:rPr>
          <w:rFonts w:ascii="Arial" w:hAnsi="Arial" w:cs="Arial"/>
          <w:sz w:val="24"/>
        </w:rPr>
        <w:t xml:space="preserve">las personas mayores que estaban en estado </w:t>
      </w:r>
      <w:r w:rsidR="00B9625C" w:rsidRPr="006B229D">
        <w:rPr>
          <w:rFonts w:ascii="Arial" w:hAnsi="Arial" w:cs="Arial"/>
          <w:i/>
          <w:sz w:val="24"/>
        </w:rPr>
        <w:t xml:space="preserve">en atención </w:t>
      </w:r>
      <w:r w:rsidR="00B9625C" w:rsidRPr="006B229D">
        <w:rPr>
          <w:rFonts w:ascii="Arial" w:hAnsi="Arial" w:cs="Arial"/>
          <w:sz w:val="24"/>
        </w:rPr>
        <w:t xml:space="preserve">durante el presente periodo. </w:t>
      </w:r>
    </w:p>
    <w:p w:rsidR="00472228" w:rsidRDefault="00472228" w:rsidP="00472228">
      <w:pPr>
        <w:pStyle w:val="Cuadrculaclara-nfasis31"/>
        <w:spacing w:after="0" w:line="360" w:lineRule="auto"/>
        <w:ind w:left="0"/>
        <w:jc w:val="both"/>
        <w:rPr>
          <w:rFonts w:ascii="Arial" w:hAnsi="Arial" w:cs="Arial"/>
          <w:sz w:val="24"/>
        </w:rPr>
      </w:pPr>
    </w:p>
    <w:p w:rsidR="001C1E19" w:rsidRPr="001C1E19" w:rsidRDefault="00472228" w:rsidP="00472228">
      <w:pPr>
        <w:pStyle w:val="Cuadrculaclara-nfasis31"/>
        <w:spacing w:after="0" w:line="360" w:lineRule="auto"/>
        <w:ind w:left="0"/>
        <w:jc w:val="both"/>
        <w:rPr>
          <w:rFonts w:ascii="Arial" w:hAnsi="Arial" w:cs="Arial"/>
          <w:sz w:val="24"/>
        </w:rPr>
      </w:pPr>
      <w:r>
        <w:rPr>
          <w:rFonts w:ascii="Arial" w:hAnsi="Arial" w:cs="Arial"/>
          <w:sz w:val="24"/>
        </w:rPr>
        <w:t>Para esta proceso</w:t>
      </w:r>
      <w:r w:rsidR="00B9625C" w:rsidRPr="006B229D">
        <w:rPr>
          <w:rFonts w:ascii="Arial" w:hAnsi="Arial" w:cs="Arial"/>
          <w:sz w:val="24"/>
        </w:rPr>
        <w:t>,</w:t>
      </w:r>
      <w:r w:rsidR="003F2F5D">
        <w:rPr>
          <w:rFonts w:ascii="Arial" w:hAnsi="Arial" w:cs="Arial"/>
          <w:sz w:val="24"/>
        </w:rPr>
        <w:t xml:space="preserve"> </w:t>
      </w:r>
      <w:r>
        <w:rPr>
          <w:rFonts w:ascii="Arial" w:hAnsi="Arial" w:cs="Arial"/>
          <w:sz w:val="24"/>
        </w:rPr>
        <w:t>e</w:t>
      </w:r>
      <w:r w:rsidR="001C1E19" w:rsidRPr="001C1E19">
        <w:rPr>
          <w:rFonts w:ascii="Arial" w:hAnsi="Arial" w:cs="Arial"/>
          <w:sz w:val="24"/>
        </w:rPr>
        <w:t>l universo de población participante de Centro día de acuerdo al Sistema de Información y Registro de Beneficiarios – Aplicativo Institucional SIRBE – para el mes solicitado, presentó 3.629 personas mayores en atención, se realizó un muestreo aleatorio simple, en donde se define el tamaño de muestra 561 personas mayores a través del método</w:t>
      </w:r>
      <w:r w:rsidR="001C1E19">
        <w:rPr>
          <w:rFonts w:ascii="Arial" w:hAnsi="Arial" w:cs="Arial"/>
          <w:sz w:val="24"/>
        </w:rPr>
        <w:t xml:space="preserve"> propuesto por Tortora (1978)</w:t>
      </w:r>
      <w:r w:rsidR="001C1E19" w:rsidRPr="00472228">
        <w:rPr>
          <w:vertAlign w:val="superscript"/>
        </w:rPr>
        <w:footnoteReference w:id="2"/>
      </w:r>
      <w:r w:rsidR="001C1E19" w:rsidRPr="00472228">
        <w:rPr>
          <w:rFonts w:ascii="Arial" w:hAnsi="Arial" w:cs="Arial"/>
          <w:sz w:val="24"/>
          <w:vertAlign w:val="superscript"/>
        </w:rPr>
        <w:t xml:space="preserve"> </w:t>
      </w:r>
      <w:r w:rsidR="001C1E19" w:rsidRPr="001C1E19">
        <w:rPr>
          <w:rFonts w:ascii="Arial" w:hAnsi="Arial" w:cs="Arial"/>
          <w:sz w:val="24"/>
        </w:rPr>
        <w:t>con un nivel de confianza del 95% una precisión absoluta del 5% y considerando 5 categorías, al considerar una tasa de no respuesta del 10% se propone un tamaño de muestra final de 617 personas mayores. Del total de encuestas propuestas se realizaron 555 en</w:t>
      </w:r>
      <w:r>
        <w:rPr>
          <w:rFonts w:ascii="Arial" w:hAnsi="Arial" w:cs="Arial"/>
          <w:sz w:val="24"/>
        </w:rPr>
        <w:t>cuestas efectivas, obteniendo 62</w:t>
      </w:r>
      <w:r w:rsidR="001C1E19" w:rsidRPr="001C1E19">
        <w:rPr>
          <w:rFonts w:ascii="Arial" w:hAnsi="Arial" w:cs="Arial"/>
          <w:sz w:val="24"/>
        </w:rPr>
        <w:t xml:space="preserve"> encuestas menos de las esperadas.</w:t>
      </w:r>
    </w:p>
    <w:p w:rsidR="00702C04" w:rsidRDefault="00702C04" w:rsidP="000B0607">
      <w:pPr>
        <w:spacing w:line="360" w:lineRule="auto"/>
        <w:jc w:val="both"/>
        <w:rPr>
          <w:rFonts w:ascii="Arial" w:hAnsi="Arial" w:cs="Arial"/>
          <w:sz w:val="24"/>
        </w:rPr>
      </w:pPr>
    </w:p>
    <w:p w:rsidR="00EA55E2" w:rsidRPr="006B229D" w:rsidRDefault="00EA55E2" w:rsidP="002C4F85">
      <w:pPr>
        <w:spacing w:line="360" w:lineRule="auto"/>
        <w:jc w:val="both"/>
        <w:rPr>
          <w:rFonts w:ascii="Arial" w:hAnsi="Arial" w:cs="Arial"/>
          <w:sz w:val="24"/>
        </w:rPr>
      </w:pPr>
      <w:r w:rsidRPr="006B229D">
        <w:rPr>
          <w:rFonts w:ascii="Arial" w:hAnsi="Arial" w:cs="Arial"/>
          <w:sz w:val="24"/>
        </w:rPr>
        <w:t xml:space="preserve">La aplicación de este instrumento </w:t>
      </w:r>
      <w:r w:rsidR="00C00FB0">
        <w:rPr>
          <w:rFonts w:ascii="Arial" w:hAnsi="Arial" w:cs="Arial"/>
          <w:sz w:val="24"/>
        </w:rPr>
        <w:t>se realizó</w:t>
      </w:r>
      <w:r w:rsidRPr="006B229D">
        <w:rPr>
          <w:rFonts w:ascii="Arial" w:hAnsi="Arial" w:cs="Arial"/>
          <w:sz w:val="24"/>
        </w:rPr>
        <w:t xml:space="preserve"> en el mes de noviembre</w:t>
      </w:r>
      <w:r w:rsidR="00702C04">
        <w:rPr>
          <w:rFonts w:ascii="Arial" w:hAnsi="Arial" w:cs="Arial"/>
          <w:sz w:val="24"/>
        </w:rPr>
        <w:t xml:space="preserve"> del 2015</w:t>
      </w:r>
      <w:r w:rsidRPr="006B229D">
        <w:rPr>
          <w:rFonts w:ascii="Arial" w:hAnsi="Arial" w:cs="Arial"/>
          <w:sz w:val="24"/>
        </w:rPr>
        <w:t xml:space="preserve"> c</w:t>
      </w:r>
      <w:r w:rsidR="00C00FB0">
        <w:rPr>
          <w:rFonts w:ascii="Arial" w:hAnsi="Arial" w:cs="Arial"/>
          <w:sz w:val="24"/>
        </w:rPr>
        <w:t>on las siguientes orientaciones</w:t>
      </w:r>
      <w:r w:rsidR="00AF17D5" w:rsidRPr="006B229D">
        <w:rPr>
          <w:rFonts w:ascii="Arial" w:hAnsi="Arial" w:cs="Arial"/>
          <w:sz w:val="24"/>
        </w:rPr>
        <w:t xml:space="preserve">, </w:t>
      </w:r>
      <w:r w:rsidR="00702C04">
        <w:rPr>
          <w:rFonts w:ascii="Arial" w:hAnsi="Arial" w:cs="Arial"/>
          <w:sz w:val="24"/>
        </w:rPr>
        <w:t xml:space="preserve">propuestas por </w:t>
      </w:r>
      <w:r w:rsidRPr="006B229D">
        <w:rPr>
          <w:rFonts w:ascii="Arial" w:hAnsi="Arial" w:cs="Arial"/>
          <w:sz w:val="24"/>
        </w:rPr>
        <w:t>el S</w:t>
      </w:r>
      <w:r w:rsidR="00702C04">
        <w:rPr>
          <w:rFonts w:ascii="Arial" w:hAnsi="Arial" w:cs="Arial"/>
          <w:sz w:val="24"/>
        </w:rPr>
        <w:t>istema de Información y Atención al Ciudadano de la Secretaría Distrital de Integración Social</w:t>
      </w:r>
      <w:r w:rsidRPr="006B229D">
        <w:rPr>
          <w:rFonts w:ascii="Arial" w:hAnsi="Arial" w:cs="Arial"/>
          <w:sz w:val="24"/>
        </w:rPr>
        <w:t>:</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1. Usar siempre, sin excepción, el carné que los identifica como servidores o contratistas de la SDIS</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 xml:space="preserve">2. Establecer el </w:t>
      </w:r>
      <w:proofErr w:type="spellStart"/>
      <w:r w:rsidRPr="006B229D">
        <w:rPr>
          <w:rFonts w:ascii="Arial" w:hAnsi="Arial" w:cs="Arial"/>
          <w:i/>
          <w:sz w:val="24"/>
        </w:rPr>
        <w:t>rapport</w:t>
      </w:r>
      <w:proofErr w:type="spellEnd"/>
      <w:r w:rsidRPr="006B229D">
        <w:rPr>
          <w:rFonts w:ascii="Arial" w:hAnsi="Arial" w:cs="Arial"/>
          <w:i/>
          <w:sz w:val="24"/>
        </w:rPr>
        <w:t>, lo cual significa generar simpatía y tiene como propósito disminuir las tensiones del participante, se logra a través de actitudes cordiales y amistosas.</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 xml:space="preserve">3. Saludar al ciudadano(a) de inmediato, de manera amable, siguiendo la siguiente fórmula: "Buenos días (tardes), mi nombre es (nombre y apellido), sin esperar a </w:t>
      </w:r>
      <w:r w:rsidR="00AF17D5" w:rsidRPr="006B229D">
        <w:rPr>
          <w:rFonts w:ascii="Arial" w:hAnsi="Arial" w:cs="Arial"/>
          <w:i/>
          <w:sz w:val="24"/>
        </w:rPr>
        <w:t>q</w:t>
      </w:r>
      <w:r w:rsidRPr="006B229D">
        <w:rPr>
          <w:rFonts w:ascii="Arial" w:hAnsi="Arial" w:cs="Arial"/>
          <w:i/>
          <w:sz w:val="24"/>
        </w:rPr>
        <w:t>ue sean ellos(as) quienes saluden primero.</w:t>
      </w:r>
    </w:p>
    <w:p w:rsidR="00EA55E2" w:rsidRPr="006B229D" w:rsidRDefault="00EA55E2" w:rsidP="002C4F85">
      <w:pPr>
        <w:spacing w:after="0" w:line="360" w:lineRule="auto"/>
        <w:jc w:val="both"/>
        <w:rPr>
          <w:rFonts w:ascii="Arial" w:hAnsi="Arial" w:cs="Arial"/>
          <w:i/>
          <w:sz w:val="24"/>
        </w:rPr>
      </w:pP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lastRenderedPageBreak/>
        <w:t xml:space="preserve">4. Dar al ciudadano(a) una atención completa y exclusiva durante el tiempo de </w:t>
      </w:r>
      <w:r w:rsidR="00AF17D5" w:rsidRPr="006B229D">
        <w:rPr>
          <w:rFonts w:ascii="Arial" w:hAnsi="Arial" w:cs="Arial"/>
          <w:i/>
          <w:sz w:val="24"/>
        </w:rPr>
        <w:t>la encuesta.</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5. Informar al ciudadano-a el objetivo de la encuesta y número de preguntas.</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6. Preguntar al ciudadano-a si desea responder la encuesta, explicando que se cuenta con un consentimiento informado (adjunto), el cual le permite participar voluntariamente. Así mismo, se debe aclarar que las respuestas serán de uso exclusivo de la SDIS para la definición de acciones tendientes a mejorar la prestación del servicio y no afectaran su participación en el mismo.</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7. En caso en que el ciudadano-a no desee diligenciar la encuesta se agradece y se despide, llevando un registro del número de ciudadanos-as que no participaron en la aplicación de la encuesta. (</w:t>
      </w:r>
      <w:proofErr w:type="gramStart"/>
      <w:r w:rsidRPr="006B229D">
        <w:rPr>
          <w:rFonts w:ascii="Arial" w:hAnsi="Arial" w:cs="Arial"/>
          <w:i/>
          <w:sz w:val="24"/>
        </w:rPr>
        <w:t>no</w:t>
      </w:r>
      <w:proofErr w:type="gramEnd"/>
      <w:r w:rsidRPr="006B229D">
        <w:rPr>
          <w:rFonts w:ascii="Arial" w:hAnsi="Arial" w:cs="Arial"/>
          <w:i/>
          <w:sz w:val="24"/>
        </w:rPr>
        <w:t xml:space="preserve"> se registrará el nombre del ciudadano-a)</w:t>
      </w:r>
      <w:r w:rsidR="00AF17D5" w:rsidRPr="006B229D">
        <w:rPr>
          <w:rFonts w:ascii="Arial" w:hAnsi="Arial" w:cs="Arial"/>
          <w:i/>
          <w:sz w:val="24"/>
        </w:rPr>
        <w:t>.</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8. Si durante el desarrollo de la encuesta no es clara alguna pregunta para el-a ciudadano-a, se debe dar claridad sobre la misma, sin insinuaciones acerca de las respuestas apropiadas.</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9. El vocabulario utilizado deberá ofrecer la mejor oportunidad para transmitir las ideas, completa y exactamente, entre el entrevistador y su interlocutor, es decir, que el entrevistador utilice términos claros y de fácil comprensión para el entrevistado.</w:t>
      </w:r>
    </w:p>
    <w:p w:rsidR="00EA55E2" w:rsidRPr="006B229D" w:rsidRDefault="00EA55E2" w:rsidP="002C4F85">
      <w:pPr>
        <w:spacing w:after="0" w:line="360" w:lineRule="auto"/>
        <w:jc w:val="both"/>
        <w:rPr>
          <w:rFonts w:ascii="Arial" w:hAnsi="Arial" w:cs="Arial"/>
          <w:i/>
          <w:sz w:val="24"/>
        </w:rPr>
      </w:pPr>
      <w:r w:rsidRPr="006B229D">
        <w:rPr>
          <w:rFonts w:ascii="Arial" w:hAnsi="Arial" w:cs="Arial"/>
          <w:i/>
          <w:sz w:val="24"/>
        </w:rPr>
        <w:t xml:space="preserve">10. La encuesta debe ser diligenciada preferiblemente por el ciudadano-a, a excepción de los casos en que los-as participantes soliciten que sea el entrevistador quien la diligencie. </w:t>
      </w:r>
    </w:p>
    <w:p w:rsidR="00797485" w:rsidRPr="006B229D" w:rsidRDefault="00EA55E2" w:rsidP="002C4F85">
      <w:pPr>
        <w:spacing w:after="0" w:line="360" w:lineRule="auto"/>
        <w:jc w:val="both"/>
        <w:rPr>
          <w:rFonts w:ascii="Arial" w:hAnsi="Arial" w:cs="Arial"/>
          <w:i/>
          <w:sz w:val="24"/>
        </w:rPr>
      </w:pPr>
      <w:r w:rsidRPr="006B229D">
        <w:rPr>
          <w:rFonts w:ascii="Arial" w:hAnsi="Arial" w:cs="Arial"/>
          <w:i/>
          <w:sz w:val="24"/>
        </w:rPr>
        <w:t>11. Se debe informar al participante que la encuesta cuenta con un espacio para registrar sus sugerencias y/o comentarios tanto del servicio como de la encuesta.</w:t>
      </w:r>
    </w:p>
    <w:p w:rsidR="00AF17D5" w:rsidRPr="006B229D" w:rsidRDefault="00AF17D5" w:rsidP="000B0607">
      <w:pPr>
        <w:spacing w:after="0" w:line="360" w:lineRule="auto"/>
        <w:jc w:val="both"/>
        <w:rPr>
          <w:rFonts w:ascii="Arial" w:hAnsi="Arial" w:cs="Arial"/>
          <w:sz w:val="24"/>
        </w:rPr>
      </w:pPr>
    </w:p>
    <w:p w:rsidR="00AF17D5" w:rsidRPr="006B229D" w:rsidRDefault="00662C1A" w:rsidP="000B0607">
      <w:pPr>
        <w:spacing w:after="0" w:line="360" w:lineRule="auto"/>
        <w:jc w:val="both"/>
        <w:rPr>
          <w:rFonts w:ascii="Arial" w:hAnsi="Arial" w:cs="Arial"/>
          <w:sz w:val="24"/>
        </w:rPr>
      </w:pPr>
      <w:r w:rsidRPr="006B229D">
        <w:rPr>
          <w:rFonts w:ascii="Arial" w:hAnsi="Arial" w:cs="Arial"/>
          <w:sz w:val="24"/>
        </w:rPr>
        <w:t xml:space="preserve">Posteriormente, </w:t>
      </w:r>
      <w:r w:rsidR="00511780">
        <w:rPr>
          <w:rFonts w:ascii="Arial" w:hAnsi="Arial" w:cs="Arial"/>
          <w:sz w:val="24"/>
        </w:rPr>
        <w:t>fue revisado</w:t>
      </w:r>
      <w:r w:rsidRPr="006B229D">
        <w:rPr>
          <w:rFonts w:ascii="Arial" w:hAnsi="Arial" w:cs="Arial"/>
          <w:sz w:val="24"/>
        </w:rPr>
        <w:t xml:space="preserve"> </w:t>
      </w:r>
      <w:r w:rsidR="00B61FA6">
        <w:rPr>
          <w:rFonts w:ascii="Arial" w:hAnsi="Arial" w:cs="Arial"/>
          <w:sz w:val="24"/>
        </w:rPr>
        <w:t xml:space="preserve">el componente de digitación (sistematización) de las encuestas, liderado </w:t>
      </w:r>
      <w:r w:rsidR="00835928" w:rsidRPr="006B229D">
        <w:rPr>
          <w:rFonts w:ascii="Arial" w:hAnsi="Arial" w:cs="Arial"/>
          <w:sz w:val="24"/>
        </w:rPr>
        <w:t xml:space="preserve">con la Subdirección de Investigación e Información, </w:t>
      </w:r>
      <w:r w:rsidR="00511780">
        <w:rPr>
          <w:rFonts w:ascii="Arial" w:hAnsi="Arial" w:cs="Arial"/>
          <w:sz w:val="24"/>
        </w:rPr>
        <w:t xml:space="preserve">donde se </w:t>
      </w:r>
      <w:r w:rsidR="00511780">
        <w:rPr>
          <w:rFonts w:ascii="Arial" w:hAnsi="Arial" w:cs="Arial"/>
          <w:sz w:val="24"/>
        </w:rPr>
        <w:lastRenderedPageBreak/>
        <w:t xml:space="preserve">trabajo </w:t>
      </w:r>
      <w:r w:rsidRPr="006B229D">
        <w:rPr>
          <w:rFonts w:ascii="Arial" w:hAnsi="Arial" w:cs="Arial"/>
          <w:sz w:val="24"/>
        </w:rPr>
        <w:t>el aplicativo</w:t>
      </w:r>
      <w:r w:rsidR="00835928" w:rsidRPr="006B229D">
        <w:rPr>
          <w:rFonts w:ascii="Arial" w:hAnsi="Arial" w:cs="Arial"/>
          <w:sz w:val="24"/>
        </w:rPr>
        <w:t xml:space="preserve"> </w:t>
      </w:r>
      <w:proofErr w:type="spellStart"/>
      <w:r w:rsidR="00835928" w:rsidRPr="006B229D">
        <w:rPr>
          <w:rFonts w:ascii="Arial" w:hAnsi="Arial" w:cs="Arial"/>
          <w:sz w:val="24"/>
        </w:rPr>
        <w:t>LimeSurvey</w:t>
      </w:r>
      <w:proofErr w:type="spellEnd"/>
      <w:r w:rsidR="00835928" w:rsidRPr="006B229D">
        <w:rPr>
          <w:rStyle w:val="Refdenotaalpie"/>
          <w:rFonts w:ascii="Arial" w:hAnsi="Arial" w:cs="Arial"/>
          <w:sz w:val="24"/>
        </w:rPr>
        <w:footnoteReference w:id="3"/>
      </w:r>
      <w:r w:rsidR="00835928" w:rsidRPr="006B229D">
        <w:rPr>
          <w:rFonts w:ascii="Arial" w:hAnsi="Arial" w:cs="Arial"/>
          <w:sz w:val="24"/>
        </w:rPr>
        <w:t xml:space="preserve">, </w:t>
      </w:r>
      <w:proofErr w:type="gramStart"/>
      <w:r w:rsidR="00835928" w:rsidRPr="006B229D">
        <w:rPr>
          <w:rFonts w:ascii="Arial" w:hAnsi="Arial" w:cs="Arial"/>
          <w:sz w:val="24"/>
        </w:rPr>
        <w:t>esta</w:t>
      </w:r>
      <w:proofErr w:type="gramEnd"/>
      <w:r w:rsidR="00835928" w:rsidRPr="006B229D">
        <w:rPr>
          <w:rFonts w:ascii="Arial" w:hAnsi="Arial" w:cs="Arial"/>
          <w:sz w:val="24"/>
        </w:rPr>
        <w:t xml:space="preserve"> proceso de carga se realizó en la segunda semana</w:t>
      </w:r>
      <w:r w:rsidR="00511780">
        <w:rPr>
          <w:rFonts w:ascii="Arial" w:hAnsi="Arial" w:cs="Arial"/>
          <w:sz w:val="24"/>
        </w:rPr>
        <w:t xml:space="preserve">, para el </w:t>
      </w:r>
      <w:r w:rsidR="00835928" w:rsidRPr="006B229D">
        <w:rPr>
          <w:rFonts w:ascii="Arial" w:hAnsi="Arial" w:cs="Arial"/>
          <w:sz w:val="24"/>
        </w:rPr>
        <w:t>posterior</w:t>
      </w:r>
      <w:r w:rsidR="00511780">
        <w:rPr>
          <w:rFonts w:ascii="Arial" w:hAnsi="Arial" w:cs="Arial"/>
          <w:sz w:val="24"/>
        </w:rPr>
        <w:t xml:space="preserve"> </w:t>
      </w:r>
      <w:r w:rsidR="00835928" w:rsidRPr="006B229D">
        <w:rPr>
          <w:rFonts w:ascii="Arial" w:hAnsi="Arial" w:cs="Arial"/>
          <w:sz w:val="24"/>
        </w:rPr>
        <w:t xml:space="preserve">revisión y análisis de resultados </w:t>
      </w:r>
      <w:r w:rsidR="00511780">
        <w:rPr>
          <w:rFonts w:ascii="Arial" w:hAnsi="Arial" w:cs="Arial"/>
          <w:sz w:val="24"/>
        </w:rPr>
        <w:t>generados</w:t>
      </w:r>
      <w:r w:rsidR="00835928" w:rsidRPr="006B229D">
        <w:rPr>
          <w:rFonts w:ascii="Arial" w:hAnsi="Arial" w:cs="Arial"/>
          <w:sz w:val="24"/>
        </w:rPr>
        <w:t xml:space="preserve">.  </w:t>
      </w:r>
    </w:p>
    <w:p w:rsidR="00835928" w:rsidRPr="006B229D" w:rsidRDefault="00835928" w:rsidP="000B0607">
      <w:pPr>
        <w:spacing w:after="0" w:line="240" w:lineRule="auto"/>
        <w:jc w:val="both"/>
        <w:rPr>
          <w:rFonts w:ascii="Arial" w:hAnsi="Arial" w:cs="Arial"/>
          <w:sz w:val="24"/>
        </w:rPr>
      </w:pPr>
    </w:p>
    <w:p w:rsidR="006624B0" w:rsidRDefault="006624B0" w:rsidP="000B0607">
      <w:pPr>
        <w:numPr>
          <w:ilvl w:val="1"/>
          <w:numId w:val="1"/>
        </w:numPr>
        <w:spacing w:after="0"/>
        <w:jc w:val="both"/>
        <w:rPr>
          <w:rFonts w:ascii="Arial" w:hAnsi="Arial" w:cs="Arial"/>
          <w:b/>
          <w:bCs/>
          <w:sz w:val="24"/>
        </w:rPr>
      </w:pPr>
      <w:r w:rsidRPr="006B229D">
        <w:rPr>
          <w:rFonts w:ascii="Arial" w:hAnsi="Arial" w:cs="Arial"/>
          <w:b/>
          <w:bCs/>
          <w:sz w:val="24"/>
        </w:rPr>
        <w:t>INSTRUMENTO UTILIZADO</w:t>
      </w:r>
    </w:p>
    <w:p w:rsidR="00511780" w:rsidRPr="006B229D" w:rsidRDefault="00511780" w:rsidP="000B0607">
      <w:pPr>
        <w:spacing w:after="0"/>
        <w:ind w:left="1095"/>
        <w:jc w:val="both"/>
        <w:rPr>
          <w:rFonts w:ascii="Arial" w:hAnsi="Arial" w:cs="Arial"/>
          <w:b/>
          <w:bCs/>
          <w:sz w:val="24"/>
        </w:rPr>
      </w:pPr>
    </w:p>
    <w:p w:rsidR="000E31FE" w:rsidRPr="006B229D" w:rsidRDefault="00835928" w:rsidP="000B0607">
      <w:pPr>
        <w:spacing w:after="0" w:line="360" w:lineRule="auto"/>
        <w:jc w:val="both"/>
        <w:rPr>
          <w:rFonts w:ascii="Arial" w:hAnsi="Arial" w:cs="Arial"/>
          <w:bCs/>
          <w:sz w:val="24"/>
        </w:rPr>
      </w:pPr>
      <w:r w:rsidRPr="006B229D">
        <w:rPr>
          <w:rFonts w:ascii="Arial" w:hAnsi="Arial" w:cs="Arial"/>
          <w:bCs/>
          <w:sz w:val="24"/>
        </w:rPr>
        <w:t xml:space="preserve">El instrumento utilizado </w:t>
      </w:r>
      <w:r w:rsidR="00DC07C0" w:rsidRPr="006B229D">
        <w:rPr>
          <w:rFonts w:ascii="Arial" w:hAnsi="Arial" w:cs="Arial"/>
          <w:bCs/>
          <w:sz w:val="24"/>
        </w:rPr>
        <w:t>para esta actividad,</w:t>
      </w:r>
      <w:r w:rsidR="007D36EE">
        <w:rPr>
          <w:rFonts w:ascii="Arial" w:hAnsi="Arial" w:cs="Arial"/>
          <w:bCs/>
          <w:sz w:val="24"/>
        </w:rPr>
        <w:t xml:space="preserve"> es la </w:t>
      </w:r>
      <w:r w:rsidR="00D56E1C" w:rsidRPr="00D56E1C">
        <w:rPr>
          <w:rFonts w:ascii="Arial" w:hAnsi="Arial" w:cs="Arial"/>
          <w:bCs/>
          <w:i/>
          <w:sz w:val="24"/>
          <w:lang w:val="es-ES"/>
        </w:rPr>
        <w:t>ENCUESTA DE SATISFACCION CIUDADANA EN CENTROS DIA</w:t>
      </w:r>
      <w:r w:rsidR="007D36EE">
        <w:rPr>
          <w:rFonts w:ascii="Arial" w:hAnsi="Arial" w:cs="Arial"/>
          <w:bCs/>
          <w:sz w:val="24"/>
        </w:rPr>
        <w:t xml:space="preserve">, </w:t>
      </w:r>
      <w:r w:rsidR="000E31FE" w:rsidRPr="006B229D">
        <w:rPr>
          <w:rFonts w:ascii="Arial" w:hAnsi="Arial" w:cs="Arial"/>
          <w:bCs/>
          <w:sz w:val="24"/>
        </w:rPr>
        <w:t>es un documento oficial que presenta la Secretaría Distrital de Integración Social para hacer una medición del</w:t>
      </w:r>
      <w:r w:rsidR="007D36EE">
        <w:rPr>
          <w:rFonts w:ascii="Arial" w:hAnsi="Arial" w:cs="Arial"/>
          <w:bCs/>
          <w:sz w:val="24"/>
        </w:rPr>
        <w:t xml:space="preserve"> nivel de satisfacción</w:t>
      </w:r>
      <w:r w:rsidR="000E31FE" w:rsidRPr="006B229D">
        <w:rPr>
          <w:rFonts w:ascii="Arial" w:hAnsi="Arial" w:cs="Arial"/>
          <w:bCs/>
          <w:sz w:val="24"/>
        </w:rPr>
        <w:t xml:space="preserve"> que tiene los participantes frente al servicio, de acuerdo a sus características de prestación.</w:t>
      </w:r>
    </w:p>
    <w:p w:rsidR="00835928" w:rsidRPr="006B229D" w:rsidRDefault="00835928" w:rsidP="000B0607">
      <w:pPr>
        <w:spacing w:after="0"/>
        <w:jc w:val="both"/>
        <w:rPr>
          <w:rFonts w:ascii="Arial" w:hAnsi="Arial" w:cs="Arial"/>
          <w:sz w:val="24"/>
        </w:rPr>
      </w:pPr>
      <w:r w:rsidRPr="006B229D">
        <w:rPr>
          <w:rFonts w:ascii="Arial" w:hAnsi="Arial" w:cs="Arial"/>
          <w:bCs/>
          <w:sz w:val="24"/>
        </w:rPr>
        <w:t xml:space="preserve"> </w:t>
      </w:r>
    </w:p>
    <w:p w:rsidR="006624B0" w:rsidRPr="006B229D" w:rsidRDefault="006624B0" w:rsidP="000B0607">
      <w:pPr>
        <w:numPr>
          <w:ilvl w:val="1"/>
          <w:numId w:val="1"/>
        </w:numPr>
        <w:jc w:val="both"/>
        <w:rPr>
          <w:rFonts w:ascii="Arial" w:hAnsi="Arial" w:cs="Arial"/>
          <w:b/>
          <w:bCs/>
          <w:sz w:val="24"/>
        </w:rPr>
      </w:pPr>
      <w:r w:rsidRPr="006B229D">
        <w:rPr>
          <w:rFonts w:ascii="Arial" w:hAnsi="Arial" w:cs="Arial"/>
          <w:b/>
          <w:bCs/>
          <w:sz w:val="24"/>
        </w:rPr>
        <w:t xml:space="preserve">FICHA TÉCNICA </w:t>
      </w:r>
    </w:p>
    <w:p w:rsidR="00511780" w:rsidRDefault="00511780" w:rsidP="000B0607">
      <w:pPr>
        <w:spacing w:line="360" w:lineRule="auto"/>
        <w:jc w:val="both"/>
        <w:rPr>
          <w:rFonts w:ascii="Arial" w:hAnsi="Arial" w:cs="Arial"/>
          <w:bCs/>
          <w:sz w:val="24"/>
        </w:rPr>
      </w:pPr>
      <w:r w:rsidRPr="00511780">
        <w:rPr>
          <w:rFonts w:ascii="Arial" w:hAnsi="Arial" w:cs="Arial"/>
          <w:bCs/>
          <w:sz w:val="24"/>
        </w:rPr>
        <w:t xml:space="preserve">El </w:t>
      </w:r>
      <w:r>
        <w:rPr>
          <w:rFonts w:ascii="Arial" w:hAnsi="Arial" w:cs="Arial"/>
          <w:bCs/>
          <w:sz w:val="24"/>
        </w:rPr>
        <w:t xml:space="preserve">instrumento de </w:t>
      </w:r>
      <w:r w:rsidR="00D56E1C" w:rsidRPr="00D56E1C">
        <w:rPr>
          <w:rFonts w:ascii="Arial" w:hAnsi="Arial" w:cs="Arial"/>
          <w:bCs/>
          <w:i/>
          <w:sz w:val="24"/>
          <w:lang w:val="es-ES"/>
        </w:rPr>
        <w:t>ENCUESTA DE SATISFACCION CIUDADANA EN CENTROS DIA</w:t>
      </w:r>
      <w:r>
        <w:rPr>
          <w:rFonts w:ascii="Arial" w:hAnsi="Arial" w:cs="Arial"/>
          <w:bCs/>
          <w:sz w:val="24"/>
        </w:rPr>
        <w:t>, está compuesto por un cuestionario de diez preguntas con múltiple respuesta,  donde se evalúa el gr</w:t>
      </w:r>
      <w:r w:rsidR="007D36EE">
        <w:rPr>
          <w:rFonts w:ascii="Arial" w:hAnsi="Arial" w:cs="Arial"/>
          <w:bCs/>
          <w:sz w:val="24"/>
        </w:rPr>
        <w:t>ado de satisfacción</w:t>
      </w:r>
      <w:r>
        <w:rPr>
          <w:rFonts w:ascii="Arial" w:hAnsi="Arial" w:cs="Arial"/>
          <w:bCs/>
          <w:sz w:val="24"/>
        </w:rPr>
        <w:t xml:space="preserve"> </w:t>
      </w:r>
      <w:r w:rsidR="007D36EE">
        <w:rPr>
          <w:rFonts w:ascii="Arial" w:hAnsi="Arial" w:cs="Arial"/>
          <w:bCs/>
          <w:sz w:val="24"/>
        </w:rPr>
        <w:t>del</w:t>
      </w:r>
      <w:r>
        <w:rPr>
          <w:rFonts w:ascii="Arial" w:hAnsi="Arial" w:cs="Arial"/>
          <w:bCs/>
          <w:sz w:val="24"/>
        </w:rPr>
        <w:t xml:space="preserve"> participante del servicio social Desarrollo de Capacidades y Potencialidades en Centros día, teniendo presente las características </w:t>
      </w:r>
      <w:r w:rsidR="007D36EE">
        <w:rPr>
          <w:rFonts w:ascii="Arial" w:hAnsi="Arial" w:cs="Arial"/>
          <w:bCs/>
          <w:sz w:val="24"/>
        </w:rPr>
        <w:t>del</w:t>
      </w:r>
      <w:r>
        <w:rPr>
          <w:rFonts w:ascii="Arial" w:hAnsi="Arial" w:cs="Arial"/>
          <w:bCs/>
          <w:sz w:val="24"/>
        </w:rPr>
        <w:t xml:space="preserve"> servicio. Previa a la aplicación del instrumento, se realizaron ajustes en el contenido</w:t>
      </w:r>
      <w:r w:rsidR="007D36EE">
        <w:rPr>
          <w:rFonts w:ascii="Arial" w:hAnsi="Arial" w:cs="Arial"/>
          <w:bCs/>
          <w:sz w:val="24"/>
        </w:rPr>
        <w:t xml:space="preserve"> del mismo</w:t>
      </w:r>
      <w:r>
        <w:rPr>
          <w:rFonts w:ascii="Arial" w:hAnsi="Arial" w:cs="Arial"/>
          <w:bCs/>
          <w:sz w:val="24"/>
        </w:rPr>
        <w:t xml:space="preserve">, debido a </w:t>
      </w:r>
      <w:r w:rsidR="007D36EE">
        <w:rPr>
          <w:rFonts w:ascii="Arial" w:hAnsi="Arial" w:cs="Arial"/>
          <w:bCs/>
          <w:sz w:val="24"/>
        </w:rPr>
        <w:t xml:space="preserve">las variaciones </w:t>
      </w:r>
      <w:r>
        <w:rPr>
          <w:rFonts w:ascii="Arial" w:hAnsi="Arial" w:cs="Arial"/>
          <w:bCs/>
          <w:sz w:val="24"/>
        </w:rPr>
        <w:t xml:space="preserve">que se tienen </w:t>
      </w:r>
      <w:r w:rsidR="007D36EE">
        <w:rPr>
          <w:rFonts w:ascii="Arial" w:hAnsi="Arial" w:cs="Arial"/>
          <w:bCs/>
          <w:sz w:val="24"/>
        </w:rPr>
        <w:t>a</w:t>
      </w:r>
      <w:r>
        <w:rPr>
          <w:rFonts w:ascii="Arial" w:hAnsi="Arial" w:cs="Arial"/>
          <w:bCs/>
          <w:sz w:val="24"/>
        </w:rPr>
        <w:t xml:space="preserve"> la fecha </w:t>
      </w:r>
      <w:r w:rsidR="007D36EE">
        <w:rPr>
          <w:rFonts w:ascii="Arial" w:hAnsi="Arial" w:cs="Arial"/>
          <w:bCs/>
          <w:sz w:val="24"/>
        </w:rPr>
        <w:t>e</w:t>
      </w:r>
      <w:r>
        <w:rPr>
          <w:rFonts w:ascii="Arial" w:hAnsi="Arial" w:cs="Arial"/>
          <w:bCs/>
          <w:sz w:val="24"/>
        </w:rPr>
        <w:t>n relación a los tiempos de presta</w:t>
      </w:r>
      <w:r w:rsidR="007D36EE">
        <w:rPr>
          <w:rFonts w:ascii="Arial" w:hAnsi="Arial" w:cs="Arial"/>
          <w:bCs/>
          <w:sz w:val="24"/>
        </w:rPr>
        <w:t xml:space="preserve">ción y permanencia en </w:t>
      </w:r>
      <w:r>
        <w:rPr>
          <w:rFonts w:ascii="Arial" w:hAnsi="Arial" w:cs="Arial"/>
          <w:bCs/>
          <w:sz w:val="24"/>
        </w:rPr>
        <w:t>el servicio.</w:t>
      </w:r>
    </w:p>
    <w:p w:rsidR="004F4C41" w:rsidRPr="006B229D" w:rsidRDefault="006624B0" w:rsidP="000B0607">
      <w:pPr>
        <w:numPr>
          <w:ilvl w:val="0"/>
          <w:numId w:val="1"/>
        </w:numPr>
        <w:jc w:val="both"/>
        <w:rPr>
          <w:rFonts w:ascii="Arial" w:hAnsi="Arial" w:cs="Arial"/>
          <w:b/>
          <w:bCs/>
          <w:sz w:val="24"/>
        </w:rPr>
      </w:pPr>
      <w:r w:rsidRPr="006B229D">
        <w:rPr>
          <w:rFonts w:ascii="Arial" w:hAnsi="Arial" w:cs="Arial"/>
          <w:b/>
          <w:bCs/>
          <w:sz w:val="24"/>
        </w:rPr>
        <w:t>RESULTADOS</w:t>
      </w:r>
    </w:p>
    <w:p w:rsidR="000B40B2" w:rsidRPr="006B229D" w:rsidRDefault="000B40B2" w:rsidP="000B0607">
      <w:pPr>
        <w:pStyle w:val="Cuadrculaclara-nfasis31"/>
        <w:spacing w:line="360" w:lineRule="auto"/>
        <w:ind w:left="0"/>
        <w:jc w:val="both"/>
        <w:rPr>
          <w:rFonts w:ascii="Arial" w:hAnsi="Arial" w:cs="Arial"/>
          <w:bCs/>
          <w:sz w:val="24"/>
        </w:rPr>
      </w:pPr>
      <w:r w:rsidRPr="006B229D">
        <w:rPr>
          <w:rFonts w:ascii="Arial" w:hAnsi="Arial" w:cs="Arial"/>
          <w:bCs/>
          <w:sz w:val="24"/>
        </w:rPr>
        <w:t xml:space="preserve">A continuación se hace revisión de los resultados de las </w:t>
      </w:r>
      <w:r w:rsidR="00511780">
        <w:rPr>
          <w:rFonts w:ascii="Arial" w:hAnsi="Arial" w:cs="Arial"/>
          <w:bCs/>
          <w:sz w:val="24"/>
        </w:rPr>
        <w:t xml:space="preserve">diez </w:t>
      </w:r>
      <w:r w:rsidRPr="006B229D">
        <w:rPr>
          <w:rFonts w:ascii="Arial" w:hAnsi="Arial" w:cs="Arial"/>
          <w:bCs/>
          <w:sz w:val="24"/>
        </w:rPr>
        <w:t>preguntas aplicadas a la población, se identifican elementos perceptivos y calificativos del</w:t>
      </w:r>
      <w:r w:rsidR="00511780">
        <w:rPr>
          <w:rFonts w:ascii="Arial" w:hAnsi="Arial" w:cs="Arial"/>
          <w:bCs/>
          <w:sz w:val="24"/>
        </w:rPr>
        <w:t xml:space="preserve"> </w:t>
      </w:r>
      <w:r w:rsidRPr="006B229D">
        <w:rPr>
          <w:rFonts w:ascii="Arial" w:hAnsi="Arial" w:cs="Arial"/>
          <w:bCs/>
          <w:sz w:val="24"/>
        </w:rPr>
        <w:t xml:space="preserve">servicio; es </w:t>
      </w:r>
      <w:r w:rsidRPr="006B229D">
        <w:rPr>
          <w:rFonts w:ascii="Arial" w:hAnsi="Arial" w:cs="Arial"/>
          <w:bCs/>
          <w:sz w:val="24"/>
        </w:rPr>
        <w:lastRenderedPageBreak/>
        <w:t xml:space="preserve">importante aclarar que los siguientes análisis presentan una revisión descriptiva de la gráfica y el análisis de las mismas: </w:t>
      </w:r>
    </w:p>
    <w:p w:rsidR="00C03D42" w:rsidRDefault="00C03D42" w:rsidP="000B0607">
      <w:pPr>
        <w:pStyle w:val="Cuadrculaclara-nfasis31"/>
        <w:ind w:left="0"/>
        <w:jc w:val="both"/>
        <w:rPr>
          <w:rFonts w:ascii="Arial" w:hAnsi="Arial" w:cs="Arial"/>
          <w:bCs/>
          <w:sz w:val="24"/>
        </w:rPr>
      </w:pPr>
    </w:p>
    <w:tbl>
      <w:tblPr>
        <w:tblW w:w="8517" w:type="dxa"/>
        <w:jc w:val="center"/>
        <w:shd w:val="clear" w:color="auto" w:fill="EEF6FF"/>
        <w:tblCellMar>
          <w:top w:w="15" w:type="dxa"/>
          <w:left w:w="15" w:type="dxa"/>
          <w:bottom w:w="15" w:type="dxa"/>
          <w:right w:w="15" w:type="dxa"/>
        </w:tblCellMar>
        <w:tblLook w:val="04A0"/>
      </w:tblPr>
      <w:tblGrid>
        <w:gridCol w:w="4235"/>
        <w:gridCol w:w="2120"/>
        <w:gridCol w:w="2121"/>
        <w:gridCol w:w="41"/>
      </w:tblGrid>
      <w:tr w:rsidR="005101B8" w:rsidRPr="006B229D" w:rsidTr="00511780">
        <w:trPr>
          <w:trHeight w:val="296"/>
          <w:tblHeader/>
          <w:jc w:val="center"/>
        </w:trPr>
        <w:tc>
          <w:tcPr>
            <w:tcW w:w="0" w:type="auto"/>
            <w:gridSpan w:val="4"/>
            <w:shd w:val="clear" w:color="auto" w:fill="D2E0F2"/>
            <w:tcMar>
              <w:top w:w="60" w:type="dxa"/>
              <w:left w:w="150" w:type="dxa"/>
              <w:bottom w:w="60" w:type="dxa"/>
              <w:right w:w="150" w:type="dxa"/>
            </w:tcMar>
            <w:vAlign w:val="center"/>
            <w:hideMark/>
          </w:tcPr>
          <w:p w:rsidR="005101B8" w:rsidRPr="006B229D" w:rsidRDefault="005101B8" w:rsidP="002C4F85">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Gráfica. 1</w:t>
            </w:r>
          </w:p>
        </w:tc>
      </w:tr>
      <w:tr w:rsidR="005101B8" w:rsidRPr="006B229D" w:rsidTr="00511780">
        <w:trPr>
          <w:trHeight w:val="296"/>
          <w:tblHeader/>
          <w:jc w:val="center"/>
        </w:trPr>
        <w:tc>
          <w:tcPr>
            <w:tcW w:w="0" w:type="auto"/>
            <w:gridSpan w:val="4"/>
            <w:shd w:val="clear" w:color="auto" w:fill="D2E0F2"/>
            <w:tcMar>
              <w:top w:w="60" w:type="dxa"/>
              <w:left w:w="150" w:type="dxa"/>
              <w:bottom w:w="60" w:type="dxa"/>
              <w:right w:w="150" w:type="dxa"/>
            </w:tcMar>
            <w:vAlign w:val="center"/>
            <w:hideMark/>
          </w:tcPr>
          <w:p w:rsidR="005101B8" w:rsidRPr="006B229D" w:rsidRDefault="005101B8" w:rsidP="002C4F85">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LUGAR DE RECOLECCIÓN DE INFORMACIÓN</w:t>
            </w:r>
          </w:p>
        </w:tc>
      </w:tr>
      <w:tr w:rsidR="005101B8" w:rsidRPr="006B229D" w:rsidTr="00511780">
        <w:trPr>
          <w:trHeight w:val="296"/>
          <w:tblHeader/>
          <w:jc w:val="center"/>
        </w:trPr>
        <w:tc>
          <w:tcPr>
            <w:tcW w:w="2487" w:type="pct"/>
            <w:shd w:val="clear" w:color="auto" w:fill="D2E0F2"/>
            <w:tcMar>
              <w:top w:w="60" w:type="dxa"/>
              <w:left w:w="150" w:type="dxa"/>
              <w:bottom w:w="60" w:type="dxa"/>
              <w:right w:w="150" w:type="dxa"/>
            </w:tcMar>
            <w:vAlign w:val="center"/>
            <w:hideMark/>
          </w:tcPr>
          <w:p w:rsidR="005101B8" w:rsidRPr="006B229D" w:rsidRDefault="005101B8" w:rsidP="002C4F85">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45" w:type="pct"/>
            <w:shd w:val="clear" w:color="auto" w:fill="D2E0F2"/>
            <w:tcMar>
              <w:top w:w="60" w:type="dxa"/>
              <w:left w:w="150" w:type="dxa"/>
              <w:bottom w:w="60" w:type="dxa"/>
              <w:right w:w="150" w:type="dxa"/>
            </w:tcMar>
            <w:vAlign w:val="center"/>
            <w:hideMark/>
          </w:tcPr>
          <w:p w:rsidR="005101B8" w:rsidRPr="006B229D" w:rsidRDefault="005101B8" w:rsidP="002C4F85">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45" w:type="pct"/>
            <w:shd w:val="clear" w:color="auto" w:fill="D2E0F2"/>
            <w:tcMar>
              <w:top w:w="60" w:type="dxa"/>
              <w:left w:w="150" w:type="dxa"/>
              <w:bottom w:w="60" w:type="dxa"/>
              <w:right w:w="150" w:type="dxa"/>
            </w:tcMar>
            <w:vAlign w:val="center"/>
            <w:hideMark/>
          </w:tcPr>
          <w:p w:rsidR="005101B8" w:rsidRPr="006B229D" w:rsidRDefault="005101B8" w:rsidP="002C4F85">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296"/>
          <w:jc w:val="center"/>
        </w:trPr>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Centro Día (1)</w:t>
            </w:r>
          </w:p>
        </w:tc>
        <w:tc>
          <w:tcPr>
            <w:tcW w:w="0" w:type="auto"/>
            <w:shd w:val="clear" w:color="auto" w:fill="EEF6FF"/>
            <w:tcMar>
              <w:top w:w="45" w:type="dxa"/>
              <w:left w:w="150" w:type="dxa"/>
              <w:bottom w:w="45" w:type="dxa"/>
              <w:right w:w="150" w:type="dxa"/>
            </w:tcMar>
            <w:hideMark/>
          </w:tcPr>
          <w:p w:rsidR="002C4F85" w:rsidRPr="006B229D" w:rsidRDefault="002C4F85"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color w:val="1D2D45"/>
                <w:sz w:val="20"/>
                <w:szCs w:val="20"/>
                <w:lang w:eastAsia="es-ES"/>
              </w:rPr>
              <w:t>477</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85.95%  </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296"/>
          <w:jc w:val="center"/>
        </w:trPr>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Subdirección Local (2)</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76</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13.69%  </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296"/>
          <w:jc w:val="center"/>
        </w:trPr>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Convenio (3)</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0.36%  </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296"/>
          <w:jc w:val="center"/>
        </w:trPr>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296"/>
          <w:jc w:val="center"/>
        </w:trPr>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5101B8" w:rsidRPr="006B229D" w:rsidRDefault="005101B8" w:rsidP="000B0607">
            <w:pPr>
              <w:spacing w:after="0" w:line="240" w:lineRule="auto"/>
              <w:jc w:val="both"/>
              <w:rPr>
                <w:rFonts w:ascii="Times New Roman" w:eastAsia="Times New Roman" w:hAnsi="Times New Roman"/>
                <w:sz w:val="20"/>
                <w:szCs w:val="20"/>
                <w:lang w:eastAsia="es-ES"/>
              </w:rPr>
            </w:pPr>
          </w:p>
        </w:tc>
      </w:tr>
      <w:tr w:rsidR="005101B8" w:rsidRPr="006B229D" w:rsidTr="00511780">
        <w:trPr>
          <w:trHeight w:val="3605"/>
          <w:jc w:val="center"/>
        </w:trPr>
        <w:tc>
          <w:tcPr>
            <w:tcW w:w="0" w:type="auto"/>
            <w:gridSpan w:val="4"/>
            <w:shd w:val="clear" w:color="auto" w:fill="EEF6FF"/>
            <w:tcMar>
              <w:top w:w="45" w:type="dxa"/>
              <w:left w:w="150" w:type="dxa"/>
              <w:bottom w:w="45" w:type="dxa"/>
              <w:right w:w="150" w:type="dxa"/>
            </w:tcMar>
            <w:hideMark/>
          </w:tcPr>
          <w:p w:rsidR="005101B8"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5073015" cy="2353310"/>
                  <wp:effectExtent l="0" t="0" r="0" b="0"/>
                  <wp:docPr id="2" name="Imagen 2" descr="f56e41e088e637f3c8af76c37038c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56e41e088e637f3c8af76c37038cdeb"/>
                          <pic:cNvPicPr>
                            <a:picLocks noChangeAspect="1" noChangeArrowheads="1"/>
                          </pic:cNvPicPr>
                        </pic:nvPicPr>
                        <pic:blipFill>
                          <a:blip r:embed="rId8"/>
                          <a:srcRect/>
                          <a:stretch>
                            <a:fillRect/>
                          </a:stretch>
                        </pic:blipFill>
                        <pic:spPr bwMode="auto">
                          <a:xfrm>
                            <a:off x="0" y="0"/>
                            <a:ext cx="5073015" cy="2353310"/>
                          </a:xfrm>
                          <a:prstGeom prst="rect">
                            <a:avLst/>
                          </a:prstGeom>
                          <a:noFill/>
                          <a:ln w="9525">
                            <a:noFill/>
                            <a:miter lim="800000"/>
                            <a:headEnd/>
                            <a:tailEnd/>
                          </a:ln>
                        </pic:spPr>
                      </pic:pic>
                    </a:graphicData>
                  </a:graphic>
                </wp:inline>
              </w:drawing>
            </w:r>
          </w:p>
        </w:tc>
      </w:tr>
      <w:tr w:rsidR="005101B8" w:rsidRPr="006B229D" w:rsidTr="00511780">
        <w:trPr>
          <w:trHeight w:val="296"/>
          <w:jc w:val="center"/>
        </w:trPr>
        <w:tc>
          <w:tcPr>
            <w:tcW w:w="0" w:type="auto"/>
            <w:gridSpan w:val="4"/>
            <w:shd w:val="clear" w:color="auto" w:fill="EEF6FF"/>
            <w:tcMar>
              <w:top w:w="45" w:type="dxa"/>
              <w:left w:w="150" w:type="dxa"/>
              <w:bottom w:w="45" w:type="dxa"/>
              <w:right w:w="150" w:type="dxa"/>
            </w:tcMar>
            <w:hideMark/>
          </w:tcPr>
          <w:p w:rsidR="005101B8" w:rsidRPr="006B229D" w:rsidRDefault="005101B8" w:rsidP="000B0607">
            <w:pPr>
              <w:spacing w:after="0" w:line="300" w:lineRule="atLeast"/>
              <w:jc w:val="both"/>
              <w:rPr>
                <w:rFonts w:ascii="Verdana" w:eastAsia="Times New Roman" w:hAnsi="Verdana"/>
                <w:color w:val="1D2D45"/>
                <w:sz w:val="20"/>
                <w:szCs w:val="20"/>
                <w:lang w:eastAsia="es-ES"/>
              </w:rPr>
            </w:pPr>
          </w:p>
        </w:tc>
      </w:tr>
    </w:tbl>
    <w:p w:rsidR="005101B8" w:rsidRPr="00D6733D" w:rsidRDefault="005101B8"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w:t>
      </w:r>
      <w:r w:rsidR="00685561" w:rsidRPr="00D6733D">
        <w:rPr>
          <w:rFonts w:ascii="Arial" w:eastAsia="Times New Roman" w:hAnsi="Arial" w:cs="Arial"/>
          <w:sz w:val="20"/>
          <w:szCs w:val="20"/>
          <w:lang w:eastAsia="es-ES"/>
        </w:rPr>
        <w:t>Desarrollo</w:t>
      </w:r>
      <w:r w:rsidRPr="00D6733D">
        <w:rPr>
          <w:rFonts w:ascii="Arial" w:eastAsia="Times New Roman" w:hAnsi="Arial" w:cs="Arial"/>
          <w:sz w:val="20"/>
          <w:szCs w:val="20"/>
          <w:lang w:eastAsia="es-ES"/>
        </w:rPr>
        <w:t xml:space="preserve"> de Capacidades y Potencialidades en Centro día. SDIS. 2015.</w:t>
      </w:r>
      <w:r w:rsidR="00685561" w:rsidRPr="00D6733D">
        <w:rPr>
          <w:rFonts w:ascii="Arial" w:eastAsia="Times New Roman" w:hAnsi="Arial" w:cs="Arial"/>
          <w:sz w:val="20"/>
          <w:szCs w:val="20"/>
          <w:lang w:eastAsia="es-ES"/>
        </w:rPr>
        <w:t xml:space="preserve"> Aplicativo. </w:t>
      </w:r>
      <w:proofErr w:type="spellStart"/>
      <w:r w:rsidR="00685561" w:rsidRPr="00D6733D">
        <w:rPr>
          <w:rFonts w:ascii="Arial" w:eastAsia="Times New Roman" w:hAnsi="Arial" w:cs="Arial"/>
          <w:sz w:val="20"/>
          <w:szCs w:val="20"/>
          <w:lang w:eastAsia="es-ES"/>
        </w:rPr>
        <w:t>LimeSurvey</w:t>
      </w:r>
      <w:proofErr w:type="spellEnd"/>
      <w:r w:rsidR="00685561" w:rsidRPr="00D6733D">
        <w:rPr>
          <w:rFonts w:ascii="Arial" w:eastAsia="Times New Roman" w:hAnsi="Arial" w:cs="Arial"/>
          <w:sz w:val="20"/>
          <w:szCs w:val="20"/>
          <w:lang w:eastAsia="es-ES"/>
        </w:rPr>
        <w:t>®</w:t>
      </w:r>
    </w:p>
    <w:p w:rsidR="00685561" w:rsidRPr="006B229D" w:rsidRDefault="00685561" w:rsidP="000B0607">
      <w:pPr>
        <w:spacing w:after="0" w:line="240" w:lineRule="auto"/>
        <w:jc w:val="both"/>
        <w:rPr>
          <w:rFonts w:ascii="Times" w:eastAsia="Times New Roman" w:hAnsi="Times"/>
          <w:sz w:val="20"/>
          <w:szCs w:val="20"/>
          <w:lang w:eastAsia="es-ES"/>
        </w:rPr>
      </w:pPr>
    </w:p>
    <w:p w:rsidR="005101B8" w:rsidRDefault="005101B8" w:rsidP="000B0607">
      <w:pPr>
        <w:spacing w:after="0" w:line="360" w:lineRule="auto"/>
        <w:jc w:val="both"/>
        <w:rPr>
          <w:rFonts w:ascii="Arial" w:hAnsi="Arial" w:cs="Arial"/>
          <w:bCs/>
          <w:sz w:val="24"/>
        </w:rPr>
      </w:pPr>
      <w:r w:rsidRPr="00F361AB">
        <w:rPr>
          <w:rFonts w:ascii="Arial" w:hAnsi="Arial" w:cs="Arial"/>
          <w:bCs/>
          <w:i/>
          <w:sz w:val="24"/>
        </w:rPr>
        <w:t xml:space="preserve">Gráfica </w:t>
      </w:r>
      <w:r>
        <w:rPr>
          <w:rFonts w:ascii="Arial" w:hAnsi="Arial" w:cs="Arial"/>
          <w:bCs/>
          <w:i/>
          <w:sz w:val="24"/>
        </w:rPr>
        <w:t>1</w:t>
      </w:r>
      <w:r w:rsidRPr="002638F3">
        <w:rPr>
          <w:rFonts w:ascii="Arial" w:hAnsi="Arial" w:cs="Arial"/>
          <w:bCs/>
          <w:sz w:val="24"/>
        </w:rPr>
        <w:t xml:space="preserve">. </w:t>
      </w:r>
      <w:r w:rsidR="007D36EE">
        <w:rPr>
          <w:rFonts w:ascii="Arial" w:hAnsi="Arial" w:cs="Arial"/>
          <w:bCs/>
          <w:sz w:val="24"/>
        </w:rPr>
        <w:t xml:space="preserve">Distribución porcentual de los espacios de participación de </w:t>
      </w:r>
      <w:r>
        <w:rPr>
          <w:rFonts w:ascii="Arial" w:hAnsi="Arial" w:cs="Arial"/>
          <w:bCs/>
          <w:sz w:val="24"/>
        </w:rPr>
        <w:t xml:space="preserve">la población </w:t>
      </w:r>
      <w:r w:rsidR="007D36EE">
        <w:rPr>
          <w:rFonts w:ascii="Arial" w:hAnsi="Arial" w:cs="Arial"/>
          <w:bCs/>
          <w:sz w:val="24"/>
        </w:rPr>
        <w:t>encuestada</w:t>
      </w:r>
      <w:r w:rsidR="002C4F85">
        <w:rPr>
          <w:rFonts w:ascii="Arial" w:hAnsi="Arial" w:cs="Arial"/>
          <w:bCs/>
          <w:sz w:val="24"/>
        </w:rPr>
        <w:t>, con mayor porcentaje en las personas que reconocen el servicio social Centro día (86%=477 personas mayores) como el lugar donde se realiza la encuesta.</w:t>
      </w:r>
    </w:p>
    <w:p w:rsidR="005101B8" w:rsidRPr="002638F3" w:rsidRDefault="005101B8" w:rsidP="000B0607">
      <w:pPr>
        <w:spacing w:after="0" w:line="240" w:lineRule="auto"/>
        <w:jc w:val="both"/>
        <w:rPr>
          <w:rFonts w:ascii="Arial" w:hAnsi="Arial" w:cs="Arial"/>
          <w:bCs/>
          <w:sz w:val="24"/>
        </w:rPr>
      </w:pPr>
      <w:r w:rsidRPr="002638F3">
        <w:rPr>
          <w:rFonts w:ascii="Arial" w:hAnsi="Arial" w:cs="Arial"/>
          <w:bCs/>
          <w:sz w:val="24"/>
        </w:rPr>
        <w:t xml:space="preserve"> </w:t>
      </w:r>
    </w:p>
    <w:p w:rsidR="005101B8" w:rsidRDefault="005101B8" w:rsidP="000B0607">
      <w:pPr>
        <w:spacing w:after="0" w:line="360" w:lineRule="auto"/>
        <w:jc w:val="both"/>
        <w:rPr>
          <w:rFonts w:ascii="Arial" w:hAnsi="Arial" w:cs="Arial"/>
          <w:bCs/>
          <w:sz w:val="24"/>
        </w:rPr>
      </w:pPr>
      <w:r w:rsidRPr="00F361AB">
        <w:rPr>
          <w:rFonts w:ascii="Arial" w:hAnsi="Arial" w:cs="Arial"/>
          <w:bCs/>
          <w:i/>
          <w:sz w:val="24"/>
        </w:rPr>
        <w:lastRenderedPageBreak/>
        <w:t>Análisis</w:t>
      </w:r>
      <w:r w:rsidRPr="002638F3">
        <w:rPr>
          <w:rFonts w:ascii="Arial" w:hAnsi="Arial" w:cs="Arial"/>
          <w:bCs/>
          <w:sz w:val="24"/>
        </w:rPr>
        <w:t xml:space="preserve">. </w:t>
      </w:r>
      <w:r>
        <w:rPr>
          <w:rFonts w:ascii="Arial" w:hAnsi="Arial" w:cs="Arial"/>
          <w:bCs/>
          <w:sz w:val="24"/>
        </w:rPr>
        <w:t xml:space="preserve">Orientar la prestación del servicio social a la Subdirección Local de Integración Social, obedece a la ubicación que presentan unos Centros Días que participaron de la muestra (San Cristóbal, Ciudad Bolívar, Bosa, Puente Aranda) los cuales están ubicados dentro de los Puntos de Articulación Social o Subdirecciones Locales de Integración Social, el identificar este espacio macro reconoce que estos complejos de atención institucional, validan la integralidad de la Secretaria </w:t>
      </w:r>
      <w:r w:rsidR="00511780">
        <w:rPr>
          <w:rFonts w:ascii="Arial" w:hAnsi="Arial" w:cs="Arial"/>
          <w:bCs/>
          <w:sz w:val="24"/>
        </w:rPr>
        <w:t>D</w:t>
      </w:r>
      <w:r>
        <w:rPr>
          <w:rFonts w:ascii="Arial" w:hAnsi="Arial" w:cs="Arial"/>
          <w:bCs/>
          <w:sz w:val="24"/>
        </w:rPr>
        <w:t xml:space="preserve">istrital de Integración Social, permitiendo que la demanda poblacional tenga unos puntos de referencia claros para las y los participantes al servicio. </w:t>
      </w:r>
    </w:p>
    <w:p w:rsidR="00511780" w:rsidRDefault="00511780" w:rsidP="000B0607">
      <w:pPr>
        <w:spacing w:after="0" w:line="360" w:lineRule="auto"/>
        <w:jc w:val="both"/>
        <w:rPr>
          <w:rFonts w:ascii="Arial" w:hAnsi="Arial" w:cs="Arial"/>
          <w:bCs/>
          <w:sz w:val="24"/>
        </w:rPr>
      </w:pPr>
    </w:p>
    <w:p w:rsidR="00985C94" w:rsidRPr="006B229D" w:rsidRDefault="00985C94" w:rsidP="000B0607">
      <w:pPr>
        <w:pBdr>
          <w:bottom w:val="single" w:sz="6" w:space="1" w:color="auto"/>
        </w:pBdr>
        <w:spacing w:after="0" w:line="240" w:lineRule="auto"/>
        <w:jc w:val="both"/>
        <w:rPr>
          <w:rFonts w:ascii="Arial" w:hAnsi="Arial"/>
          <w:vanish/>
          <w:sz w:val="16"/>
          <w:szCs w:val="16"/>
          <w:lang w:eastAsia="es-ES"/>
        </w:rPr>
      </w:pPr>
      <w:r w:rsidRPr="006B229D">
        <w:rPr>
          <w:rFonts w:ascii="Arial" w:hAnsi="Arial"/>
          <w:vanish/>
          <w:sz w:val="16"/>
          <w:szCs w:val="16"/>
          <w:lang w:eastAsia="es-ES"/>
        </w:rPr>
        <w:t>Principio del formulario</w:t>
      </w:r>
    </w:p>
    <w:p w:rsidR="00985C94" w:rsidRPr="006B229D" w:rsidRDefault="00985C94" w:rsidP="000B0607">
      <w:pPr>
        <w:pBdr>
          <w:top w:val="single" w:sz="6" w:space="1" w:color="auto"/>
        </w:pBdr>
        <w:spacing w:after="0" w:line="240" w:lineRule="auto"/>
        <w:jc w:val="both"/>
        <w:rPr>
          <w:rFonts w:ascii="Arial" w:hAnsi="Arial"/>
          <w:vanish/>
          <w:sz w:val="16"/>
          <w:szCs w:val="16"/>
          <w:lang w:eastAsia="es-ES"/>
        </w:rPr>
      </w:pPr>
    </w:p>
    <w:tbl>
      <w:tblPr>
        <w:tblW w:w="8305" w:type="dxa"/>
        <w:jc w:val="center"/>
        <w:shd w:val="clear" w:color="auto" w:fill="EEF6FF"/>
        <w:tblCellMar>
          <w:top w:w="15" w:type="dxa"/>
          <w:left w:w="15" w:type="dxa"/>
          <w:bottom w:w="15" w:type="dxa"/>
          <w:right w:w="15" w:type="dxa"/>
        </w:tblCellMar>
        <w:tblLook w:val="04A0"/>
      </w:tblPr>
      <w:tblGrid>
        <w:gridCol w:w="4137"/>
        <w:gridCol w:w="2066"/>
        <w:gridCol w:w="2066"/>
        <w:gridCol w:w="36"/>
      </w:tblGrid>
      <w:tr w:rsidR="00985C94" w:rsidRPr="006B229D" w:rsidTr="00D6733D">
        <w:trPr>
          <w:trHeight w:val="223"/>
          <w:tblHeader/>
          <w:jc w:val="center"/>
        </w:trPr>
        <w:tc>
          <w:tcPr>
            <w:tcW w:w="0" w:type="auto"/>
            <w:gridSpan w:val="4"/>
            <w:shd w:val="clear" w:color="auto" w:fill="D2E0F2"/>
            <w:tcMar>
              <w:top w:w="60" w:type="dxa"/>
              <w:left w:w="150" w:type="dxa"/>
              <w:bottom w:w="60" w:type="dxa"/>
              <w:right w:w="150" w:type="dxa"/>
            </w:tcMar>
            <w:vAlign w:val="center"/>
            <w:hideMark/>
          </w:tcPr>
          <w:p w:rsidR="00985C94" w:rsidRPr="006B229D" w:rsidRDefault="00C03D42" w:rsidP="00372107">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2</w:t>
            </w:r>
          </w:p>
        </w:tc>
      </w:tr>
      <w:tr w:rsidR="00985C94" w:rsidRPr="006B229D" w:rsidTr="00D6733D">
        <w:trPr>
          <w:trHeight w:val="428"/>
          <w:tblHeader/>
          <w:jc w:val="cent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372107">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1. ¿Cuál de los siguientes nombres corresponde al nombre de la entidad que le presta el servicio?</w:t>
            </w:r>
          </w:p>
        </w:tc>
      </w:tr>
      <w:tr w:rsidR="00985C94" w:rsidRPr="006B229D" w:rsidTr="00D6733D">
        <w:trPr>
          <w:trHeight w:val="228"/>
          <w:tblHeader/>
          <w:jc w:val="center"/>
        </w:trPr>
        <w:tc>
          <w:tcPr>
            <w:tcW w:w="2491"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44"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44"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Secretaría Distrital de Salud (a)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0.72%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Secretaría de Educación (b)</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442"/>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SDIS Secretaría Distrital de Integración Social (c)</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525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94.59%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Alcaldía Local (d)</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2.52%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reconoce ninguna de las anteriores (e)</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2.16%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228"/>
          <w:jc w:val="center"/>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D6733D">
        <w:trPr>
          <w:trHeight w:val="3079"/>
          <w:jc w:val="center"/>
        </w:trPr>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lastRenderedPageBreak/>
              <w:drawing>
                <wp:inline distT="0" distB="0" distL="0" distR="0">
                  <wp:extent cx="4810760" cy="2170430"/>
                  <wp:effectExtent l="19050" t="0" r="8890" b="0"/>
                  <wp:docPr id="3" name="Imagen 3" descr="d80b9ca2f068843270b7949f051c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0b9ca2f068843270b7949f051c2831"/>
                          <pic:cNvPicPr>
                            <a:picLocks noChangeAspect="1" noChangeArrowheads="1"/>
                          </pic:cNvPicPr>
                        </pic:nvPicPr>
                        <pic:blipFill>
                          <a:blip r:embed="rId9"/>
                          <a:srcRect/>
                          <a:stretch>
                            <a:fillRect/>
                          </a:stretch>
                        </pic:blipFill>
                        <pic:spPr bwMode="auto">
                          <a:xfrm>
                            <a:off x="0" y="0"/>
                            <a:ext cx="4810760" cy="2170430"/>
                          </a:xfrm>
                          <a:prstGeom prst="rect">
                            <a:avLst/>
                          </a:prstGeom>
                          <a:noFill/>
                          <a:ln w="9525">
                            <a:noFill/>
                            <a:miter lim="800000"/>
                            <a:headEnd/>
                            <a:tailEnd/>
                          </a:ln>
                        </pic:spPr>
                      </pic:pic>
                    </a:graphicData>
                  </a:graphic>
                </wp:inline>
              </w:drawing>
            </w:r>
          </w:p>
        </w:tc>
      </w:tr>
      <w:tr w:rsidR="00985C94" w:rsidRPr="006B229D" w:rsidTr="00D6733D">
        <w:trPr>
          <w:trHeight w:val="241"/>
          <w:jc w:val="center"/>
        </w:trPr>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Pr="00D6733D" w:rsidRDefault="00A039A2" w:rsidP="000B0607">
      <w:pPr>
        <w:spacing w:after="0" w:line="240" w:lineRule="auto"/>
        <w:jc w:val="both"/>
        <w:rPr>
          <w:rFonts w:ascii="Arial" w:eastAsia="Times New Roman" w:hAnsi="Arial" w:cs="Arial"/>
          <w:sz w:val="20"/>
          <w:szCs w:val="20"/>
          <w:lang w:eastAsia="es-ES"/>
        </w:rPr>
      </w:pPr>
    </w:p>
    <w:p w:rsidR="002C4F85" w:rsidRDefault="00C03D42" w:rsidP="002C4F85">
      <w:pPr>
        <w:spacing w:after="0" w:line="360" w:lineRule="auto"/>
        <w:jc w:val="both"/>
        <w:rPr>
          <w:rFonts w:ascii="Arial" w:hAnsi="Arial" w:cs="Arial"/>
          <w:bCs/>
          <w:sz w:val="24"/>
        </w:rPr>
      </w:pPr>
      <w:r w:rsidRPr="006B229D">
        <w:rPr>
          <w:rFonts w:ascii="Arial" w:hAnsi="Arial" w:cs="Arial"/>
          <w:bCs/>
          <w:i/>
          <w:sz w:val="24"/>
        </w:rPr>
        <w:t>G</w:t>
      </w:r>
      <w:r w:rsidR="000B40B2" w:rsidRPr="006B229D">
        <w:rPr>
          <w:rFonts w:ascii="Arial" w:hAnsi="Arial" w:cs="Arial"/>
          <w:bCs/>
          <w:i/>
          <w:sz w:val="24"/>
        </w:rPr>
        <w:t xml:space="preserve">ráfica </w:t>
      </w:r>
      <w:r w:rsidR="005101B8">
        <w:rPr>
          <w:rFonts w:ascii="Arial" w:hAnsi="Arial" w:cs="Arial"/>
          <w:bCs/>
          <w:i/>
          <w:sz w:val="24"/>
        </w:rPr>
        <w:t>2</w:t>
      </w:r>
      <w:r w:rsidR="000B40B2" w:rsidRPr="006B229D">
        <w:rPr>
          <w:rFonts w:ascii="Arial" w:hAnsi="Arial" w:cs="Arial"/>
          <w:bCs/>
          <w:sz w:val="24"/>
        </w:rPr>
        <w:t>.</w:t>
      </w:r>
      <w:r w:rsidR="00832FC1">
        <w:rPr>
          <w:rFonts w:ascii="Arial" w:hAnsi="Arial" w:cs="Arial"/>
          <w:bCs/>
          <w:sz w:val="24"/>
        </w:rPr>
        <w:t xml:space="preserve">  Reconocimiento institucional de los participantes del servicio.</w:t>
      </w:r>
      <w:r w:rsidR="002C4F85">
        <w:rPr>
          <w:rFonts w:ascii="Arial" w:hAnsi="Arial" w:cs="Arial"/>
          <w:bCs/>
          <w:sz w:val="24"/>
        </w:rPr>
        <w:t xml:space="preserve"> Se presenta un alto porcentaje de personas mayores </w:t>
      </w:r>
      <w:r w:rsidR="008A2410">
        <w:rPr>
          <w:rFonts w:ascii="Arial" w:hAnsi="Arial" w:cs="Arial"/>
          <w:bCs/>
          <w:sz w:val="24"/>
        </w:rPr>
        <w:t xml:space="preserve">(95% = 525 personas mayores) </w:t>
      </w:r>
      <w:r w:rsidR="002C4F85">
        <w:rPr>
          <w:rFonts w:ascii="Arial" w:hAnsi="Arial" w:cs="Arial"/>
          <w:bCs/>
          <w:sz w:val="24"/>
        </w:rPr>
        <w:t xml:space="preserve">encuestadas que reconocen este servicio social (Centro día) hace parte de la oferta de la Secretaría Distrital de Integración Social </w:t>
      </w:r>
    </w:p>
    <w:p w:rsidR="00C843AC" w:rsidRPr="006B229D" w:rsidRDefault="00C843AC" w:rsidP="000B0607">
      <w:pPr>
        <w:spacing w:after="0" w:line="360" w:lineRule="auto"/>
        <w:jc w:val="both"/>
        <w:rPr>
          <w:rFonts w:ascii="Arial" w:hAnsi="Arial" w:cs="Arial"/>
          <w:bCs/>
          <w:sz w:val="24"/>
        </w:rPr>
      </w:pPr>
    </w:p>
    <w:p w:rsidR="00C03D42" w:rsidRPr="006B229D" w:rsidRDefault="00C843AC" w:rsidP="000B0607">
      <w:pPr>
        <w:spacing w:after="0" w:line="360" w:lineRule="auto"/>
        <w:jc w:val="both"/>
        <w:rPr>
          <w:rFonts w:ascii="Arial" w:hAnsi="Arial" w:cs="Arial"/>
          <w:bCs/>
          <w:sz w:val="24"/>
        </w:rPr>
      </w:pPr>
      <w:r w:rsidRPr="006B229D">
        <w:rPr>
          <w:rFonts w:ascii="Arial" w:hAnsi="Arial" w:cs="Arial"/>
          <w:bCs/>
          <w:i/>
          <w:sz w:val="24"/>
        </w:rPr>
        <w:t>Análisis</w:t>
      </w:r>
      <w:r w:rsidRPr="006B229D">
        <w:rPr>
          <w:rFonts w:ascii="Arial" w:hAnsi="Arial" w:cs="Arial"/>
          <w:bCs/>
          <w:sz w:val="24"/>
        </w:rPr>
        <w:t xml:space="preserve">. Para el servicio social Centro día, es </w:t>
      </w:r>
      <w:r w:rsidR="006B229D" w:rsidRPr="006B229D">
        <w:rPr>
          <w:rFonts w:ascii="Arial" w:hAnsi="Arial" w:cs="Arial"/>
          <w:bCs/>
          <w:sz w:val="24"/>
        </w:rPr>
        <w:t>altamente</w:t>
      </w:r>
      <w:r w:rsidRPr="006B229D">
        <w:rPr>
          <w:rFonts w:ascii="Arial" w:hAnsi="Arial" w:cs="Arial"/>
          <w:bCs/>
          <w:sz w:val="24"/>
        </w:rPr>
        <w:t xml:space="preserve"> significativo que se tenga un </w:t>
      </w:r>
      <w:r w:rsidR="00C03D42" w:rsidRPr="006B229D">
        <w:rPr>
          <w:rFonts w:ascii="Arial" w:hAnsi="Arial" w:cs="Arial"/>
          <w:bCs/>
          <w:sz w:val="24"/>
        </w:rPr>
        <w:t>re</w:t>
      </w:r>
      <w:r w:rsidRPr="006B229D">
        <w:rPr>
          <w:rFonts w:ascii="Arial" w:hAnsi="Arial" w:cs="Arial"/>
          <w:bCs/>
          <w:sz w:val="24"/>
        </w:rPr>
        <w:t xml:space="preserve">conocimiento al sector distrital al cual se hace parte, teniendo presente que la imagen institucional permite validar una identidad sustentada en la misionalidad de la SDIS, fortalecer este tipo de espacios de participación para la población mayor permiten reconocer </w:t>
      </w:r>
      <w:r w:rsidR="00C03D42" w:rsidRPr="006B229D">
        <w:rPr>
          <w:rFonts w:ascii="Arial" w:hAnsi="Arial" w:cs="Arial"/>
          <w:bCs/>
          <w:sz w:val="24"/>
        </w:rPr>
        <w:t xml:space="preserve">que </w:t>
      </w:r>
      <w:r w:rsidRPr="006B229D">
        <w:rPr>
          <w:rFonts w:ascii="Arial" w:hAnsi="Arial" w:cs="Arial"/>
          <w:bCs/>
          <w:sz w:val="24"/>
        </w:rPr>
        <w:t xml:space="preserve">las </w:t>
      </w:r>
      <w:r w:rsidR="00C03D42" w:rsidRPr="006B229D">
        <w:rPr>
          <w:rFonts w:ascii="Arial" w:hAnsi="Arial" w:cs="Arial"/>
          <w:bCs/>
          <w:sz w:val="24"/>
        </w:rPr>
        <w:t xml:space="preserve">diferentes </w:t>
      </w:r>
      <w:r w:rsidRPr="006B229D">
        <w:rPr>
          <w:rFonts w:ascii="Arial" w:hAnsi="Arial" w:cs="Arial"/>
          <w:bCs/>
          <w:sz w:val="24"/>
        </w:rPr>
        <w:t xml:space="preserve">acciones de </w:t>
      </w:r>
      <w:proofErr w:type="spellStart"/>
      <w:r w:rsidRPr="006B229D">
        <w:rPr>
          <w:rFonts w:ascii="Arial" w:hAnsi="Arial" w:cs="Arial"/>
          <w:bCs/>
          <w:sz w:val="24"/>
        </w:rPr>
        <w:t>territorialización</w:t>
      </w:r>
      <w:proofErr w:type="spellEnd"/>
      <w:r w:rsidRPr="006B229D">
        <w:rPr>
          <w:rFonts w:ascii="Arial" w:hAnsi="Arial" w:cs="Arial"/>
          <w:bCs/>
          <w:sz w:val="24"/>
        </w:rPr>
        <w:t xml:space="preserve"> de las políticas sociales </w:t>
      </w:r>
      <w:r w:rsidR="00C03D42" w:rsidRPr="006B229D">
        <w:rPr>
          <w:rFonts w:ascii="Arial" w:hAnsi="Arial" w:cs="Arial"/>
          <w:bCs/>
          <w:sz w:val="24"/>
        </w:rPr>
        <w:t xml:space="preserve">permiten la transformación de realidades </w:t>
      </w:r>
      <w:r w:rsidRPr="006B229D">
        <w:rPr>
          <w:rFonts w:ascii="Arial" w:hAnsi="Arial" w:cs="Arial"/>
          <w:bCs/>
          <w:sz w:val="24"/>
        </w:rPr>
        <w:t xml:space="preserve">en el ejercicio pleno de </w:t>
      </w:r>
      <w:r w:rsidR="00C03D42" w:rsidRPr="006B229D">
        <w:rPr>
          <w:rFonts w:ascii="Arial" w:hAnsi="Arial" w:cs="Arial"/>
          <w:bCs/>
          <w:sz w:val="24"/>
        </w:rPr>
        <w:t>la población beneficiada</w:t>
      </w:r>
      <w:r w:rsidRPr="006B229D">
        <w:rPr>
          <w:rFonts w:ascii="Arial" w:hAnsi="Arial" w:cs="Arial"/>
          <w:bCs/>
          <w:sz w:val="24"/>
        </w:rPr>
        <w:t>.</w:t>
      </w:r>
    </w:p>
    <w:p w:rsidR="00985C94" w:rsidRPr="006B229D" w:rsidRDefault="00C03D42" w:rsidP="000B0607">
      <w:pPr>
        <w:spacing w:after="0" w:line="240" w:lineRule="auto"/>
        <w:jc w:val="both"/>
        <w:rPr>
          <w:rFonts w:ascii="Times" w:eastAsia="Times New Roman" w:hAnsi="Times"/>
          <w:sz w:val="20"/>
          <w:szCs w:val="20"/>
          <w:lang w:eastAsia="es-ES"/>
        </w:rPr>
      </w:pPr>
      <w:r w:rsidRPr="006B229D">
        <w:rPr>
          <w:rFonts w:ascii="Times" w:eastAsia="Times New Roman" w:hAnsi="Times"/>
          <w:sz w:val="20"/>
          <w:szCs w:val="20"/>
          <w:lang w:eastAsia="es-ES"/>
        </w:rPr>
        <w:t xml:space="preserve"> </w:t>
      </w:r>
    </w:p>
    <w:p w:rsidR="00985C94" w:rsidRPr="006B229D" w:rsidRDefault="00985C94" w:rsidP="000B0607">
      <w:pPr>
        <w:spacing w:after="0" w:line="240" w:lineRule="auto"/>
        <w:jc w:val="both"/>
        <w:rPr>
          <w:rFonts w:ascii="Times" w:eastAsia="Times New Roman" w:hAnsi="Times"/>
          <w:sz w:val="20"/>
          <w:szCs w:val="20"/>
          <w:lang w:eastAsia="es-ES"/>
        </w:rPr>
      </w:pPr>
    </w:p>
    <w:tbl>
      <w:tblPr>
        <w:tblW w:w="5000" w:type="pct"/>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A039A2">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C03D42" w:rsidP="008A2410">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lastRenderedPageBreak/>
              <w:t xml:space="preserve">Gráfica. </w:t>
            </w:r>
            <w:r w:rsidR="005101B8">
              <w:rPr>
                <w:rFonts w:ascii="Verdana" w:eastAsia="Times New Roman" w:hAnsi="Verdana"/>
                <w:b/>
                <w:bCs/>
                <w:color w:val="1D2D45"/>
                <w:sz w:val="20"/>
                <w:szCs w:val="20"/>
                <w:lang w:eastAsia="es-ES"/>
              </w:rPr>
              <w:t>3</w:t>
            </w:r>
          </w:p>
        </w:tc>
      </w:tr>
      <w:tr w:rsidR="00985C94" w:rsidRPr="006B229D" w:rsidTr="00A039A2">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8A2410">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2. ¿Cómo califica e</w:t>
            </w:r>
            <w:r w:rsidR="00C03D42" w:rsidRPr="006B229D">
              <w:rPr>
                <w:rFonts w:ascii="Verdana" w:eastAsia="Times New Roman" w:hAnsi="Verdana"/>
                <w:b/>
                <w:bCs/>
                <w:color w:val="1D2D45"/>
                <w:sz w:val="20"/>
                <w:szCs w:val="20"/>
                <w:lang w:eastAsia="es-ES"/>
              </w:rPr>
              <w:t>l servicio que está recibiendo?</w:t>
            </w:r>
          </w:p>
        </w:tc>
      </w:tr>
      <w:tr w:rsidR="00985C94" w:rsidRPr="006B229D" w:rsidTr="00A039A2">
        <w:trPr>
          <w:tblHeader/>
        </w:trPr>
        <w:tc>
          <w:tcPr>
            <w:tcW w:w="2491"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45"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45"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447</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80.54%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103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18.56%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0.54%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5128895" cy="2846705"/>
                  <wp:effectExtent l="19050" t="0" r="0" b="0"/>
                  <wp:docPr id="4" name="Imagen 4" descr="1abf92ec4158c617384b86bc9252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abf92ec4158c617384b86bc92520f9e"/>
                          <pic:cNvPicPr>
                            <a:picLocks noChangeAspect="1" noChangeArrowheads="1"/>
                          </pic:cNvPicPr>
                        </pic:nvPicPr>
                        <pic:blipFill>
                          <a:blip r:embed="rId10"/>
                          <a:srcRect/>
                          <a:stretch>
                            <a:fillRect/>
                          </a:stretch>
                        </pic:blipFill>
                        <pic:spPr bwMode="auto">
                          <a:xfrm>
                            <a:off x="0" y="0"/>
                            <a:ext cx="5128895" cy="2846705"/>
                          </a:xfrm>
                          <a:prstGeom prst="rect">
                            <a:avLst/>
                          </a:prstGeom>
                          <a:noFill/>
                          <a:ln w="9525">
                            <a:noFill/>
                            <a:miter lim="800000"/>
                            <a:headEnd/>
                            <a:tailEnd/>
                          </a:ln>
                        </pic:spPr>
                      </pic:pic>
                    </a:graphicData>
                  </a:graphic>
                </wp:inline>
              </w:drawing>
            </w:r>
          </w:p>
        </w:tc>
      </w:tr>
      <w:tr w:rsidR="00985C94" w:rsidRPr="006B229D" w:rsidTr="00A039A2">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985C94" w:rsidRPr="006B229D" w:rsidRDefault="00985C94" w:rsidP="000B0607">
      <w:pPr>
        <w:spacing w:after="0" w:line="240" w:lineRule="auto"/>
        <w:jc w:val="both"/>
        <w:rPr>
          <w:rFonts w:ascii="Times" w:eastAsia="Times New Roman" w:hAnsi="Times"/>
          <w:sz w:val="20"/>
          <w:szCs w:val="20"/>
          <w:lang w:eastAsia="es-ES"/>
        </w:rPr>
      </w:pPr>
    </w:p>
    <w:p w:rsidR="00985C94" w:rsidRPr="006B229D" w:rsidRDefault="00985C94" w:rsidP="000B0607">
      <w:pPr>
        <w:spacing w:after="0" w:line="360" w:lineRule="auto"/>
        <w:jc w:val="both"/>
        <w:rPr>
          <w:rFonts w:ascii="Times" w:eastAsia="Times New Roman" w:hAnsi="Times"/>
          <w:sz w:val="20"/>
          <w:szCs w:val="20"/>
          <w:lang w:eastAsia="es-ES"/>
        </w:rPr>
      </w:pPr>
    </w:p>
    <w:p w:rsidR="008A2410" w:rsidRDefault="00C03D42" w:rsidP="008A2410">
      <w:pPr>
        <w:spacing w:after="0" w:line="360" w:lineRule="auto"/>
        <w:jc w:val="both"/>
        <w:rPr>
          <w:rFonts w:ascii="Arial" w:hAnsi="Arial" w:cs="Arial"/>
          <w:bCs/>
          <w:sz w:val="24"/>
        </w:rPr>
      </w:pPr>
      <w:r w:rsidRPr="006B229D">
        <w:rPr>
          <w:rFonts w:ascii="Arial" w:hAnsi="Arial" w:cs="Arial"/>
          <w:bCs/>
          <w:i/>
          <w:sz w:val="24"/>
        </w:rPr>
        <w:t xml:space="preserve">Gráfica </w:t>
      </w:r>
      <w:r w:rsidR="005101B8">
        <w:rPr>
          <w:rFonts w:ascii="Arial" w:hAnsi="Arial" w:cs="Arial"/>
          <w:bCs/>
          <w:i/>
          <w:sz w:val="24"/>
        </w:rPr>
        <w:t>3</w:t>
      </w:r>
      <w:r w:rsidRPr="006B229D">
        <w:rPr>
          <w:rFonts w:ascii="Arial" w:hAnsi="Arial" w:cs="Arial"/>
          <w:bCs/>
          <w:sz w:val="24"/>
        </w:rPr>
        <w:t xml:space="preserve">. </w:t>
      </w:r>
      <w:r w:rsidR="00832FC1">
        <w:rPr>
          <w:rFonts w:ascii="Arial" w:hAnsi="Arial" w:cs="Arial"/>
          <w:bCs/>
          <w:sz w:val="24"/>
        </w:rPr>
        <w:t>Distribución porcentual de la muestra frente a la calificación del servicio</w:t>
      </w:r>
      <w:r w:rsidR="008A2410">
        <w:rPr>
          <w:rFonts w:ascii="Arial" w:hAnsi="Arial" w:cs="Arial"/>
          <w:bCs/>
          <w:sz w:val="24"/>
        </w:rPr>
        <w:t>, se presenta</w:t>
      </w:r>
      <w:r w:rsidR="008A2410" w:rsidRPr="008A2410">
        <w:rPr>
          <w:rFonts w:ascii="Arial" w:hAnsi="Arial" w:cs="Arial"/>
          <w:bCs/>
          <w:sz w:val="24"/>
        </w:rPr>
        <w:t xml:space="preserve"> </w:t>
      </w:r>
      <w:r w:rsidR="008A2410">
        <w:rPr>
          <w:rFonts w:ascii="Arial" w:hAnsi="Arial" w:cs="Arial"/>
          <w:bCs/>
          <w:sz w:val="24"/>
        </w:rPr>
        <w:t xml:space="preserve">con mayor porcentaje 81% (447 personas mayores) que califican el servicio social Centro día como </w:t>
      </w:r>
      <w:r w:rsidR="008A2410">
        <w:rPr>
          <w:rFonts w:ascii="Arial" w:hAnsi="Arial" w:cs="Arial"/>
          <w:bCs/>
          <w:i/>
          <w:sz w:val="24"/>
        </w:rPr>
        <w:t xml:space="preserve">Muy </w:t>
      </w:r>
      <w:r w:rsidR="008A2410" w:rsidRPr="008A2410">
        <w:rPr>
          <w:rFonts w:ascii="Arial" w:hAnsi="Arial" w:cs="Arial"/>
          <w:bCs/>
          <w:sz w:val="24"/>
        </w:rPr>
        <w:t>Bueno</w:t>
      </w:r>
      <w:r w:rsidR="008A2410">
        <w:rPr>
          <w:rFonts w:ascii="Arial" w:hAnsi="Arial" w:cs="Arial"/>
          <w:bCs/>
          <w:sz w:val="24"/>
        </w:rPr>
        <w:t xml:space="preserve"> y un 19% (193 personas mayores) quienes lo califican como </w:t>
      </w:r>
      <w:r w:rsidR="008A2410">
        <w:rPr>
          <w:rFonts w:ascii="Arial" w:hAnsi="Arial" w:cs="Arial"/>
          <w:bCs/>
          <w:i/>
          <w:sz w:val="24"/>
        </w:rPr>
        <w:t>Bueno.</w:t>
      </w:r>
      <w:r w:rsidR="008A2410">
        <w:rPr>
          <w:rFonts w:ascii="Arial" w:hAnsi="Arial" w:cs="Arial"/>
          <w:bCs/>
          <w:sz w:val="24"/>
        </w:rPr>
        <w:t xml:space="preserve"> </w:t>
      </w:r>
    </w:p>
    <w:p w:rsidR="008A2410" w:rsidRDefault="008A2410" w:rsidP="000B0607">
      <w:pPr>
        <w:spacing w:after="0" w:line="360" w:lineRule="auto"/>
        <w:jc w:val="both"/>
        <w:rPr>
          <w:rFonts w:ascii="Arial" w:hAnsi="Arial" w:cs="Arial"/>
          <w:bCs/>
          <w:i/>
          <w:sz w:val="24"/>
        </w:rPr>
      </w:pPr>
    </w:p>
    <w:p w:rsidR="00832FC1" w:rsidRDefault="00832FC1" w:rsidP="000B0607">
      <w:pPr>
        <w:spacing w:after="0" w:line="360" w:lineRule="auto"/>
        <w:jc w:val="both"/>
        <w:rPr>
          <w:rFonts w:ascii="Arial" w:hAnsi="Arial" w:cs="Arial"/>
          <w:bCs/>
          <w:sz w:val="24"/>
        </w:rPr>
      </w:pPr>
      <w:r w:rsidRPr="006B229D">
        <w:rPr>
          <w:rFonts w:ascii="Arial" w:hAnsi="Arial" w:cs="Arial"/>
          <w:bCs/>
          <w:i/>
          <w:sz w:val="24"/>
        </w:rPr>
        <w:lastRenderedPageBreak/>
        <w:t>Análisis</w:t>
      </w:r>
      <w:r w:rsidRPr="006B229D">
        <w:rPr>
          <w:rFonts w:ascii="Arial" w:hAnsi="Arial" w:cs="Arial"/>
          <w:bCs/>
          <w:sz w:val="24"/>
        </w:rPr>
        <w:t xml:space="preserve">. </w:t>
      </w:r>
      <w:r w:rsidR="00024D46" w:rsidRPr="006B229D">
        <w:rPr>
          <w:rFonts w:ascii="Arial" w:hAnsi="Arial" w:cs="Arial"/>
          <w:bCs/>
          <w:sz w:val="24"/>
        </w:rPr>
        <w:t xml:space="preserve">Se </w:t>
      </w:r>
      <w:r w:rsidR="00DF48C6" w:rsidRPr="006B229D">
        <w:rPr>
          <w:rFonts w:ascii="Arial" w:hAnsi="Arial" w:cs="Arial"/>
          <w:bCs/>
          <w:sz w:val="24"/>
        </w:rPr>
        <w:t xml:space="preserve">evidencia que </w:t>
      </w:r>
      <w:r w:rsidR="00024D46" w:rsidRPr="006B229D">
        <w:rPr>
          <w:rFonts w:ascii="Arial" w:hAnsi="Arial" w:cs="Arial"/>
          <w:bCs/>
          <w:sz w:val="24"/>
        </w:rPr>
        <w:t>la población consultada</w:t>
      </w:r>
      <w:r w:rsidR="00DF48C6" w:rsidRPr="006B229D">
        <w:rPr>
          <w:rFonts w:ascii="Arial" w:hAnsi="Arial" w:cs="Arial"/>
          <w:bCs/>
          <w:sz w:val="24"/>
        </w:rPr>
        <w:t xml:space="preserve">, en un porcentaje </w:t>
      </w:r>
      <w:r w:rsidR="008A2410">
        <w:rPr>
          <w:rFonts w:ascii="Arial" w:hAnsi="Arial" w:cs="Arial"/>
          <w:bCs/>
          <w:sz w:val="24"/>
        </w:rPr>
        <w:t xml:space="preserve">totalizado </w:t>
      </w:r>
      <w:r w:rsidR="00A1100F">
        <w:rPr>
          <w:rFonts w:ascii="Arial" w:hAnsi="Arial" w:cs="Arial"/>
          <w:bCs/>
          <w:sz w:val="24"/>
        </w:rPr>
        <w:t>del 99</w:t>
      </w:r>
      <w:r w:rsidR="00DF48C6" w:rsidRPr="006B229D">
        <w:rPr>
          <w:rFonts w:ascii="Arial" w:hAnsi="Arial" w:cs="Arial"/>
          <w:bCs/>
          <w:sz w:val="24"/>
        </w:rPr>
        <w:t>%, considera que el servicio que está recibiendo presenta unas condiciones validas de acuerdo a las expectativas o intereses que éste brinda a la población mayor.</w:t>
      </w:r>
    </w:p>
    <w:p w:rsidR="00985C94" w:rsidRPr="006B229D" w:rsidRDefault="00DF48C6" w:rsidP="000B0607">
      <w:pPr>
        <w:spacing w:after="0" w:line="360" w:lineRule="auto"/>
        <w:jc w:val="both"/>
        <w:rPr>
          <w:rFonts w:ascii="Arial" w:hAnsi="Arial" w:cs="Arial"/>
          <w:bCs/>
          <w:sz w:val="24"/>
        </w:rPr>
      </w:pPr>
      <w:r w:rsidRPr="006B229D">
        <w:rPr>
          <w:rFonts w:ascii="Arial" w:hAnsi="Arial" w:cs="Arial"/>
          <w:bCs/>
          <w:sz w:val="24"/>
        </w:rPr>
        <w:t xml:space="preserve">Las acciones </w:t>
      </w:r>
      <w:r w:rsidR="0036732E" w:rsidRPr="006B229D">
        <w:rPr>
          <w:rFonts w:ascii="Arial" w:hAnsi="Arial" w:cs="Arial"/>
          <w:bCs/>
          <w:sz w:val="24"/>
        </w:rPr>
        <w:t xml:space="preserve">metodológicas </w:t>
      </w:r>
      <w:r w:rsidRPr="006B229D">
        <w:rPr>
          <w:rFonts w:ascii="Arial" w:hAnsi="Arial" w:cs="Arial"/>
          <w:bCs/>
          <w:sz w:val="24"/>
        </w:rPr>
        <w:t xml:space="preserve">que presenta el Modelo de Atención, el talento humano y las instalaciones en la gran mayoría de los Centros día, permite que la población mayor participante </w:t>
      </w:r>
      <w:r w:rsidR="00832FC1">
        <w:rPr>
          <w:rFonts w:ascii="Arial" w:hAnsi="Arial" w:cs="Arial"/>
          <w:bCs/>
          <w:sz w:val="24"/>
        </w:rPr>
        <w:t>calificar positivamente el</w:t>
      </w:r>
      <w:r w:rsidR="006B229D" w:rsidRPr="006B229D">
        <w:rPr>
          <w:rFonts w:ascii="Arial" w:hAnsi="Arial" w:cs="Arial"/>
          <w:bCs/>
          <w:sz w:val="24"/>
        </w:rPr>
        <w:t xml:space="preserve"> cumplimient</w:t>
      </w:r>
      <w:r w:rsidR="006B229D">
        <w:rPr>
          <w:rFonts w:ascii="Arial" w:hAnsi="Arial" w:cs="Arial"/>
          <w:bCs/>
          <w:sz w:val="24"/>
        </w:rPr>
        <w:t xml:space="preserve">o de los objetivos planteados por el servicio, </w:t>
      </w:r>
      <w:r w:rsidR="00A1100F">
        <w:rPr>
          <w:rFonts w:ascii="Arial" w:hAnsi="Arial" w:cs="Arial"/>
          <w:bCs/>
          <w:sz w:val="24"/>
        </w:rPr>
        <w:t xml:space="preserve">el </w:t>
      </w:r>
      <w:r w:rsidR="006B229D">
        <w:rPr>
          <w:rFonts w:ascii="Arial" w:hAnsi="Arial" w:cs="Arial"/>
          <w:bCs/>
          <w:sz w:val="24"/>
        </w:rPr>
        <w:t>visualizar que las personas mayores sienten que sus derechos están siendo restituidos</w:t>
      </w:r>
      <w:r w:rsidR="00A1100F">
        <w:rPr>
          <w:rFonts w:ascii="Arial" w:hAnsi="Arial" w:cs="Arial"/>
          <w:bCs/>
          <w:sz w:val="24"/>
        </w:rPr>
        <w:t xml:space="preserve">, hace parte de un </w:t>
      </w:r>
      <w:r w:rsidR="006B229D">
        <w:rPr>
          <w:rFonts w:ascii="Arial" w:hAnsi="Arial" w:cs="Arial"/>
          <w:bCs/>
          <w:sz w:val="24"/>
        </w:rPr>
        <w:t xml:space="preserve">trabajo </w:t>
      </w:r>
      <w:r w:rsidR="00A1100F">
        <w:rPr>
          <w:rFonts w:ascii="Arial" w:hAnsi="Arial" w:cs="Arial"/>
          <w:bCs/>
          <w:sz w:val="24"/>
        </w:rPr>
        <w:t xml:space="preserve">planificado desde </w:t>
      </w:r>
      <w:r w:rsidR="006B229D">
        <w:rPr>
          <w:rFonts w:ascii="Arial" w:hAnsi="Arial" w:cs="Arial"/>
          <w:bCs/>
          <w:sz w:val="24"/>
        </w:rPr>
        <w:t>las líneas de atención</w:t>
      </w:r>
      <w:r w:rsidR="00A1100F">
        <w:rPr>
          <w:rFonts w:ascii="Arial" w:hAnsi="Arial" w:cs="Arial"/>
          <w:bCs/>
          <w:sz w:val="24"/>
        </w:rPr>
        <w:t xml:space="preserve"> que presenta el modelo, permitiendo</w:t>
      </w:r>
      <w:r w:rsidR="006B229D">
        <w:rPr>
          <w:rFonts w:ascii="Arial" w:hAnsi="Arial" w:cs="Arial"/>
          <w:bCs/>
          <w:sz w:val="24"/>
        </w:rPr>
        <w:t xml:space="preserve"> reconocer que el Centro día va en la correcta orientación </w:t>
      </w:r>
      <w:r w:rsidR="00A1100F">
        <w:rPr>
          <w:rFonts w:ascii="Arial" w:hAnsi="Arial" w:cs="Arial"/>
          <w:bCs/>
          <w:sz w:val="24"/>
        </w:rPr>
        <w:t xml:space="preserve">al </w:t>
      </w:r>
      <w:r w:rsidR="006B229D">
        <w:rPr>
          <w:rFonts w:ascii="Arial" w:hAnsi="Arial" w:cs="Arial"/>
          <w:bCs/>
          <w:sz w:val="24"/>
        </w:rPr>
        <w:t xml:space="preserve">fortalecimiento y </w:t>
      </w:r>
      <w:proofErr w:type="spellStart"/>
      <w:r w:rsidR="006B229D">
        <w:rPr>
          <w:rFonts w:ascii="Arial" w:hAnsi="Arial" w:cs="Arial"/>
          <w:bCs/>
          <w:sz w:val="24"/>
        </w:rPr>
        <w:t>territorialización</w:t>
      </w:r>
      <w:proofErr w:type="spellEnd"/>
      <w:r w:rsidR="006B229D">
        <w:rPr>
          <w:rFonts w:ascii="Arial" w:hAnsi="Arial" w:cs="Arial"/>
          <w:bCs/>
          <w:sz w:val="24"/>
        </w:rPr>
        <w:t xml:space="preserve"> de la Política Pública Social de Envejecimiento y Vejez mediante este servicio social.</w:t>
      </w:r>
    </w:p>
    <w:p w:rsidR="00555642" w:rsidRPr="006B229D" w:rsidRDefault="00555642" w:rsidP="000B0607">
      <w:pPr>
        <w:spacing w:after="0" w:line="240" w:lineRule="auto"/>
        <w:jc w:val="both"/>
        <w:rPr>
          <w:rFonts w:ascii="Times" w:eastAsia="Times New Roman" w:hAnsi="Times"/>
          <w:sz w:val="20"/>
          <w:szCs w:val="20"/>
          <w:lang w:eastAsia="es-ES"/>
        </w:rPr>
      </w:pPr>
    </w:p>
    <w:tbl>
      <w:tblPr>
        <w:tblW w:w="5000" w:type="pct"/>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A039A2">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AD1611" w:rsidP="008A2410">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4</w:t>
            </w:r>
          </w:p>
        </w:tc>
      </w:tr>
      <w:tr w:rsidR="00985C94" w:rsidRPr="006B229D" w:rsidTr="00A039A2">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8A2410">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3. ¿Cómo c</w:t>
            </w:r>
            <w:r w:rsidR="00AD1611">
              <w:rPr>
                <w:rFonts w:ascii="Verdana" w:eastAsia="Times New Roman" w:hAnsi="Verdana"/>
                <w:b/>
                <w:bCs/>
                <w:color w:val="1D2D45"/>
                <w:sz w:val="20"/>
                <w:szCs w:val="20"/>
                <w:lang w:eastAsia="es-ES"/>
              </w:rPr>
              <w:t>alifica el ingreso al servicio?</w:t>
            </w:r>
          </w:p>
        </w:tc>
      </w:tr>
      <w:tr w:rsidR="00985C94" w:rsidRPr="006B229D" w:rsidTr="00A039A2">
        <w:trPr>
          <w:tblHeader/>
        </w:trPr>
        <w:tc>
          <w:tcPr>
            <w:tcW w:w="2491"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45"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45"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 xml:space="preserve">MUY BUENO </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326</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58.74%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 xml:space="preserve">BUENO </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223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 xml:space="preserve">REGULAR </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6</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1.08%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 xml:space="preserve">MALO </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 xml:space="preserve">MUY MALO </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A039A2">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lastRenderedPageBreak/>
              <w:drawing>
                <wp:inline distT="0" distB="0" distL="0" distR="0">
                  <wp:extent cx="4651375" cy="2854325"/>
                  <wp:effectExtent l="19050" t="0" r="0" b="0"/>
                  <wp:docPr id="5" name="Imagen 5" descr="4aaa25c08eb2faab458db292d398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aaa25c08eb2faab458db292d3988339"/>
                          <pic:cNvPicPr>
                            <a:picLocks noChangeAspect="1" noChangeArrowheads="1"/>
                          </pic:cNvPicPr>
                        </pic:nvPicPr>
                        <pic:blipFill>
                          <a:blip r:embed="rId11"/>
                          <a:srcRect/>
                          <a:stretch>
                            <a:fillRect/>
                          </a:stretch>
                        </pic:blipFill>
                        <pic:spPr bwMode="auto">
                          <a:xfrm>
                            <a:off x="0" y="0"/>
                            <a:ext cx="4651375" cy="2854325"/>
                          </a:xfrm>
                          <a:prstGeom prst="rect">
                            <a:avLst/>
                          </a:prstGeom>
                          <a:noFill/>
                          <a:ln w="9525">
                            <a:noFill/>
                            <a:miter lim="800000"/>
                            <a:headEnd/>
                            <a:tailEnd/>
                          </a:ln>
                        </pic:spPr>
                      </pic:pic>
                    </a:graphicData>
                  </a:graphic>
                </wp:inline>
              </w:drawing>
            </w:r>
          </w:p>
        </w:tc>
      </w:tr>
      <w:tr w:rsidR="00985C94" w:rsidRPr="006B229D" w:rsidTr="00A039A2">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Default="00A039A2" w:rsidP="000B0607">
      <w:pPr>
        <w:spacing w:after="0" w:line="240" w:lineRule="auto"/>
        <w:jc w:val="both"/>
        <w:rPr>
          <w:rFonts w:ascii="Arial" w:hAnsi="Arial" w:cs="Arial"/>
          <w:bCs/>
          <w:i/>
          <w:sz w:val="24"/>
        </w:rPr>
      </w:pPr>
    </w:p>
    <w:p w:rsidR="00832FC1" w:rsidRDefault="00AD1611" w:rsidP="000B0607">
      <w:pPr>
        <w:spacing w:after="0" w:line="360" w:lineRule="auto"/>
        <w:jc w:val="both"/>
        <w:rPr>
          <w:rFonts w:ascii="Arial" w:hAnsi="Arial" w:cs="Arial"/>
          <w:bCs/>
          <w:sz w:val="24"/>
        </w:rPr>
      </w:pPr>
      <w:r w:rsidRPr="00615B07">
        <w:rPr>
          <w:rFonts w:ascii="Arial" w:hAnsi="Arial" w:cs="Arial"/>
          <w:bCs/>
          <w:i/>
          <w:sz w:val="24"/>
        </w:rPr>
        <w:t xml:space="preserve">Gráfica </w:t>
      </w:r>
      <w:r w:rsidR="005101B8">
        <w:rPr>
          <w:rFonts w:ascii="Arial" w:hAnsi="Arial" w:cs="Arial"/>
          <w:bCs/>
          <w:i/>
          <w:sz w:val="24"/>
        </w:rPr>
        <w:t>4</w:t>
      </w:r>
      <w:r w:rsidRPr="00615B07">
        <w:rPr>
          <w:rFonts w:ascii="Arial" w:hAnsi="Arial" w:cs="Arial"/>
          <w:bCs/>
          <w:sz w:val="24"/>
        </w:rPr>
        <w:t xml:space="preserve">.  </w:t>
      </w:r>
      <w:r w:rsidR="00C23C15">
        <w:rPr>
          <w:rFonts w:ascii="Arial" w:hAnsi="Arial" w:cs="Arial"/>
          <w:bCs/>
          <w:sz w:val="24"/>
        </w:rPr>
        <w:t>Porcentaje de respuesta a la calidad del ingreso al servicio Centro Día</w:t>
      </w:r>
      <w:r w:rsidR="007F022B">
        <w:rPr>
          <w:rFonts w:ascii="Arial" w:hAnsi="Arial" w:cs="Arial"/>
          <w:bCs/>
          <w:sz w:val="24"/>
        </w:rPr>
        <w:t xml:space="preserve">, se reconoce un porcentaje del 59% (326 personas mayores) que reconoce que el proceso de ingreso es </w:t>
      </w:r>
      <w:r w:rsidR="007F022B">
        <w:rPr>
          <w:rFonts w:ascii="Arial" w:hAnsi="Arial" w:cs="Arial"/>
          <w:bCs/>
          <w:i/>
          <w:sz w:val="24"/>
        </w:rPr>
        <w:t xml:space="preserve">Muy Bueno </w:t>
      </w:r>
      <w:r w:rsidR="007F022B">
        <w:rPr>
          <w:rFonts w:ascii="Arial" w:hAnsi="Arial" w:cs="Arial"/>
          <w:bCs/>
          <w:sz w:val="24"/>
        </w:rPr>
        <w:t xml:space="preserve"> y un 40 % (223 de personas mayores) que califican como </w:t>
      </w:r>
      <w:r w:rsidR="007F022B">
        <w:rPr>
          <w:rFonts w:ascii="Arial" w:hAnsi="Arial" w:cs="Arial"/>
          <w:bCs/>
          <w:i/>
          <w:sz w:val="24"/>
        </w:rPr>
        <w:t xml:space="preserve">Bueno </w:t>
      </w:r>
      <w:r w:rsidR="007F022B">
        <w:rPr>
          <w:rFonts w:ascii="Arial" w:hAnsi="Arial" w:cs="Arial"/>
          <w:bCs/>
          <w:sz w:val="24"/>
        </w:rPr>
        <w:t>el proceso de ingreso.</w:t>
      </w:r>
      <w:r w:rsidR="00C23C15">
        <w:rPr>
          <w:rFonts w:ascii="Arial" w:hAnsi="Arial" w:cs="Arial"/>
          <w:bCs/>
          <w:sz w:val="24"/>
        </w:rPr>
        <w:t xml:space="preserve"> </w:t>
      </w:r>
    </w:p>
    <w:p w:rsidR="00832FC1" w:rsidRPr="00615B07" w:rsidRDefault="00832FC1" w:rsidP="000B0607">
      <w:pPr>
        <w:spacing w:after="0" w:line="240" w:lineRule="auto"/>
        <w:jc w:val="both"/>
        <w:rPr>
          <w:rFonts w:ascii="Arial" w:hAnsi="Arial" w:cs="Arial"/>
          <w:bCs/>
          <w:sz w:val="24"/>
        </w:rPr>
      </w:pPr>
    </w:p>
    <w:p w:rsidR="00985C94" w:rsidRPr="00615B07" w:rsidRDefault="00832FC1" w:rsidP="000B0607">
      <w:pPr>
        <w:spacing w:after="0" w:line="360" w:lineRule="auto"/>
        <w:jc w:val="both"/>
        <w:rPr>
          <w:rFonts w:ascii="Arial" w:hAnsi="Arial" w:cs="Arial"/>
          <w:bCs/>
          <w:sz w:val="24"/>
        </w:rPr>
      </w:pPr>
      <w:r w:rsidRPr="00615B07">
        <w:rPr>
          <w:rFonts w:ascii="Arial" w:hAnsi="Arial" w:cs="Arial"/>
          <w:bCs/>
          <w:i/>
          <w:sz w:val="24"/>
        </w:rPr>
        <w:t>Análisis.</w:t>
      </w:r>
      <w:r>
        <w:rPr>
          <w:rFonts w:ascii="Arial" w:hAnsi="Arial" w:cs="Arial"/>
          <w:bCs/>
          <w:i/>
          <w:sz w:val="24"/>
        </w:rPr>
        <w:t xml:space="preserve"> </w:t>
      </w:r>
      <w:r>
        <w:rPr>
          <w:rFonts w:ascii="Arial" w:hAnsi="Arial" w:cs="Arial"/>
          <w:bCs/>
          <w:sz w:val="24"/>
        </w:rPr>
        <w:t>L</w:t>
      </w:r>
      <w:r w:rsidR="00615B07" w:rsidRPr="00615B07">
        <w:rPr>
          <w:rFonts w:ascii="Arial" w:hAnsi="Arial" w:cs="Arial"/>
          <w:bCs/>
          <w:sz w:val="24"/>
        </w:rPr>
        <w:t>a población mayor se siente satisfecha por los diferentes elementos (tiempos, disponibilidad de cupos, espacios, etc.) que se cruzan en el momento de generar un ingreso al servicio, sin embargo es destacable las proporción que califica este proceso con la variable Bueno, lo que indica que existen aspectos relacionados al ingreso que pueden mejorarse o deben ser revisados para cumplir con un estándares óptimos para el ingreso al servicio Centro Día.</w:t>
      </w:r>
    </w:p>
    <w:p w:rsidR="00615B07" w:rsidRDefault="00615B07" w:rsidP="000B0607">
      <w:pPr>
        <w:spacing w:after="0" w:line="360" w:lineRule="auto"/>
        <w:jc w:val="both"/>
        <w:rPr>
          <w:rFonts w:ascii="Arial" w:hAnsi="Arial" w:cs="Arial"/>
          <w:bCs/>
          <w:i/>
          <w:sz w:val="24"/>
        </w:rPr>
      </w:pPr>
      <w:r>
        <w:rPr>
          <w:rFonts w:ascii="Arial" w:hAnsi="Arial" w:cs="Arial"/>
          <w:bCs/>
          <w:sz w:val="24"/>
        </w:rPr>
        <w:lastRenderedPageBreak/>
        <w:t xml:space="preserve">El encontrar que un porcentaje significativo (40%) encuentra que el procedimiento de ingreso al servicio no </w:t>
      </w:r>
      <w:r w:rsidR="00B62314">
        <w:rPr>
          <w:rFonts w:ascii="Arial" w:hAnsi="Arial" w:cs="Arial"/>
          <w:bCs/>
          <w:sz w:val="24"/>
        </w:rPr>
        <w:t>es</w:t>
      </w:r>
      <w:r>
        <w:rPr>
          <w:rFonts w:ascii="Arial" w:hAnsi="Arial" w:cs="Arial"/>
          <w:bCs/>
          <w:sz w:val="24"/>
        </w:rPr>
        <w:t xml:space="preserve"> calificado de </w:t>
      </w:r>
      <w:r>
        <w:rPr>
          <w:rFonts w:ascii="Arial" w:hAnsi="Arial" w:cs="Arial"/>
          <w:bCs/>
          <w:i/>
          <w:sz w:val="24"/>
        </w:rPr>
        <w:t>Muy bueno</w:t>
      </w:r>
      <w:r>
        <w:rPr>
          <w:rFonts w:ascii="Arial" w:hAnsi="Arial" w:cs="Arial"/>
          <w:bCs/>
          <w:sz w:val="24"/>
        </w:rPr>
        <w:t>, orienta a reevaluar que</w:t>
      </w:r>
      <w:r w:rsidR="00B62314">
        <w:rPr>
          <w:rFonts w:ascii="Arial" w:hAnsi="Arial" w:cs="Arial"/>
          <w:bCs/>
          <w:sz w:val="24"/>
        </w:rPr>
        <w:t xml:space="preserve"> hay</w:t>
      </w:r>
      <w:r>
        <w:rPr>
          <w:rFonts w:ascii="Arial" w:hAnsi="Arial" w:cs="Arial"/>
          <w:bCs/>
          <w:sz w:val="24"/>
        </w:rPr>
        <w:t xml:space="preserve"> situaciones </w:t>
      </w:r>
      <w:r w:rsidR="00B62314">
        <w:rPr>
          <w:rFonts w:ascii="Arial" w:hAnsi="Arial" w:cs="Arial"/>
          <w:bCs/>
          <w:sz w:val="24"/>
        </w:rPr>
        <w:t xml:space="preserve">que están presentándose </w:t>
      </w:r>
      <w:r>
        <w:rPr>
          <w:rFonts w:ascii="Arial" w:hAnsi="Arial" w:cs="Arial"/>
          <w:bCs/>
          <w:sz w:val="24"/>
        </w:rPr>
        <w:t xml:space="preserve">para que las población </w:t>
      </w:r>
      <w:r w:rsidR="00B62314">
        <w:rPr>
          <w:rFonts w:ascii="Arial" w:hAnsi="Arial" w:cs="Arial"/>
          <w:bCs/>
          <w:sz w:val="24"/>
        </w:rPr>
        <w:t xml:space="preserve">no </w:t>
      </w:r>
      <w:r>
        <w:rPr>
          <w:rFonts w:ascii="Arial" w:hAnsi="Arial" w:cs="Arial"/>
          <w:bCs/>
          <w:sz w:val="24"/>
        </w:rPr>
        <w:t>encuentre</w:t>
      </w:r>
      <w:r w:rsidR="00B62314">
        <w:rPr>
          <w:rFonts w:ascii="Arial" w:hAnsi="Arial" w:cs="Arial"/>
          <w:bCs/>
          <w:sz w:val="24"/>
        </w:rPr>
        <w:t xml:space="preserve"> satisfacción completa; aquí se cruzan variables de disponibilidad de cupos (relacionados a la capacidad de atención de personas mayores por día), el encontrarse que para participar del primer componente </w:t>
      </w:r>
      <w:r w:rsidR="009603B6" w:rsidRPr="009603B6">
        <w:rPr>
          <w:rFonts w:ascii="Arial" w:hAnsi="Arial" w:cs="Arial"/>
          <w:bCs/>
          <w:i/>
          <w:sz w:val="24"/>
        </w:rPr>
        <w:t>Desarrollo Humano para el ejercicio de una vejez digna y activa</w:t>
      </w:r>
      <w:r w:rsidR="00B62314">
        <w:rPr>
          <w:rFonts w:ascii="Arial" w:hAnsi="Arial" w:cs="Arial"/>
          <w:bCs/>
          <w:sz w:val="24"/>
        </w:rPr>
        <w:t>, son solo 250 personas mayores quienes durante un año de un p</w:t>
      </w:r>
      <w:r w:rsidR="00CC248B">
        <w:rPr>
          <w:rFonts w:ascii="Arial" w:hAnsi="Arial" w:cs="Arial"/>
          <w:bCs/>
          <w:sz w:val="24"/>
        </w:rPr>
        <w:t>roceso pueden acceder a todo una canasta de servicios que puedan vincular una integralidad de atención</w:t>
      </w:r>
      <w:r w:rsidR="00B62314">
        <w:rPr>
          <w:rFonts w:ascii="Arial" w:hAnsi="Arial" w:cs="Arial"/>
          <w:bCs/>
          <w:sz w:val="24"/>
        </w:rPr>
        <w:t xml:space="preserve">, </w:t>
      </w:r>
      <w:r w:rsidR="00CC248B">
        <w:rPr>
          <w:rFonts w:ascii="Arial" w:hAnsi="Arial" w:cs="Arial"/>
          <w:bCs/>
          <w:sz w:val="24"/>
        </w:rPr>
        <w:t>este impacto</w:t>
      </w:r>
      <w:r w:rsidR="00B62314">
        <w:rPr>
          <w:rFonts w:ascii="Arial" w:hAnsi="Arial" w:cs="Arial"/>
          <w:bCs/>
          <w:sz w:val="24"/>
        </w:rPr>
        <w:t xml:space="preserve"> en la población </w:t>
      </w:r>
      <w:r w:rsidR="00CC248B">
        <w:rPr>
          <w:rFonts w:ascii="Arial" w:hAnsi="Arial" w:cs="Arial"/>
          <w:bCs/>
          <w:sz w:val="24"/>
        </w:rPr>
        <w:t xml:space="preserve">reconoce que </w:t>
      </w:r>
      <w:r w:rsidR="00B62314">
        <w:rPr>
          <w:rFonts w:ascii="Arial" w:hAnsi="Arial" w:cs="Arial"/>
          <w:bCs/>
          <w:sz w:val="24"/>
        </w:rPr>
        <w:t>la demanda supera la oferta de servicio sociales</w:t>
      </w:r>
      <w:r w:rsidR="00CC248B">
        <w:rPr>
          <w:rFonts w:ascii="Arial" w:hAnsi="Arial" w:cs="Arial"/>
          <w:bCs/>
          <w:sz w:val="24"/>
        </w:rPr>
        <w:t xml:space="preserve"> en los territorios</w:t>
      </w:r>
      <w:r w:rsidR="00B62314">
        <w:rPr>
          <w:rFonts w:ascii="Arial" w:hAnsi="Arial" w:cs="Arial"/>
          <w:bCs/>
          <w:sz w:val="24"/>
        </w:rPr>
        <w:t xml:space="preserve">, sin embargo </w:t>
      </w:r>
      <w:r w:rsidR="00CC248B">
        <w:rPr>
          <w:rFonts w:ascii="Arial" w:hAnsi="Arial" w:cs="Arial"/>
          <w:bCs/>
          <w:sz w:val="24"/>
        </w:rPr>
        <w:t xml:space="preserve">la consolidación progresiva de </w:t>
      </w:r>
      <w:r w:rsidR="00B62314">
        <w:rPr>
          <w:rFonts w:ascii="Arial" w:hAnsi="Arial" w:cs="Arial"/>
          <w:bCs/>
          <w:sz w:val="24"/>
        </w:rPr>
        <w:t xml:space="preserve"> articulaciones con otros sectores distritales </w:t>
      </w:r>
      <w:r w:rsidR="00CC248B">
        <w:rPr>
          <w:rFonts w:ascii="Arial" w:hAnsi="Arial" w:cs="Arial"/>
          <w:bCs/>
          <w:sz w:val="24"/>
        </w:rPr>
        <w:t xml:space="preserve">genera </w:t>
      </w:r>
      <w:r w:rsidR="00B62314">
        <w:rPr>
          <w:rFonts w:ascii="Arial" w:hAnsi="Arial" w:cs="Arial"/>
          <w:bCs/>
          <w:sz w:val="24"/>
        </w:rPr>
        <w:t xml:space="preserve">acciones que cubran las demandas de la población en relación a sus necesidades e intereses.      </w:t>
      </w:r>
      <w:r>
        <w:rPr>
          <w:rFonts w:ascii="Arial" w:hAnsi="Arial" w:cs="Arial"/>
          <w:bCs/>
          <w:sz w:val="24"/>
        </w:rPr>
        <w:t xml:space="preserve"> </w:t>
      </w:r>
      <w:r w:rsidRPr="00615B07">
        <w:rPr>
          <w:rFonts w:ascii="Arial" w:hAnsi="Arial" w:cs="Arial"/>
          <w:bCs/>
          <w:i/>
          <w:sz w:val="24"/>
        </w:rPr>
        <w:t xml:space="preserve"> </w:t>
      </w:r>
    </w:p>
    <w:p w:rsidR="007F022B" w:rsidRDefault="007F022B" w:rsidP="000B0607">
      <w:pPr>
        <w:spacing w:after="0" w:line="360" w:lineRule="auto"/>
        <w:jc w:val="both"/>
        <w:rPr>
          <w:rFonts w:ascii="Arial" w:hAnsi="Arial" w:cs="Arial"/>
          <w:bCs/>
          <w:i/>
          <w:sz w:val="24"/>
        </w:rPr>
      </w:pPr>
    </w:p>
    <w:p w:rsidR="007F022B" w:rsidRDefault="007F022B" w:rsidP="000B0607">
      <w:pPr>
        <w:spacing w:after="0" w:line="360" w:lineRule="auto"/>
        <w:jc w:val="both"/>
        <w:rPr>
          <w:rFonts w:ascii="Arial" w:hAnsi="Arial" w:cs="Arial"/>
          <w:bCs/>
          <w:i/>
          <w:sz w:val="24"/>
        </w:rPr>
      </w:pPr>
    </w:p>
    <w:p w:rsidR="007F022B" w:rsidRDefault="007F022B" w:rsidP="000B0607">
      <w:pPr>
        <w:spacing w:after="0" w:line="360" w:lineRule="auto"/>
        <w:jc w:val="both"/>
        <w:rPr>
          <w:rFonts w:ascii="Arial" w:hAnsi="Arial" w:cs="Arial"/>
          <w:bCs/>
          <w:i/>
          <w:sz w:val="24"/>
        </w:rPr>
      </w:pPr>
    </w:p>
    <w:p w:rsidR="007F022B" w:rsidRDefault="007F022B" w:rsidP="000B0607">
      <w:pPr>
        <w:spacing w:after="0" w:line="360" w:lineRule="auto"/>
        <w:jc w:val="both"/>
        <w:rPr>
          <w:rFonts w:ascii="Arial" w:hAnsi="Arial" w:cs="Arial"/>
          <w:bCs/>
          <w:i/>
          <w:sz w:val="24"/>
        </w:rPr>
      </w:pPr>
    </w:p>
    <w:p w:rsidR="007F022B" w:rsidRPr="00615B07" w:rsidRDefault="007F022B" w:rsidP="000B0607">
      <w:pPr>
        <w:spacing w:after="0" w:line="360" w:lineRule="auto"/>
        <w:jc w:val="both"/>
        <w:rPr>
          <w:rFonts w:ascii="Arial" w:hAnsi="Arial" w:cs="Arial"/>
          <w:bCs/>
          <w:i/>
          <w:sz w:val="24"/>
        </w:rPr>
      </w:pPr>
    </w:p>
    <w:p w:rsidR="00985C94" w:rsidRPr="006B229D" w:rsidRDefault="00985C94" w:rsidP="000B0607">
      <w:pPr>
        <w:spacing w:after="0" w:line="240" w:lineRule="auto"/>
        <w:jc w:val="both"/>
        <w:rPr>
          <w:rFonts w:ascii="Times" w:eastAsia="Times New Roman" w:hAnsi="Times"/>
          <w:sz w:val="20"/>
          <w:szCs w:val="20"/>
          <w:lang w:eastAsia="es-ES"/>
        </w:rPr>
      </w:pPr>
    </w:p>
    <w:p w:rsidR="00985C94" w:rsidRPr="006B229D" w:rsidRDefault="00985C94" w:rsidP="000B0607">
      <w:pPr>
        <w:spacing w:after="0" w:line="240" w:lineRule="auto"/>
        <w:jc w:val="both"/>
        <w:rPr>
          <w:rFonts w:ascii="Times" w:eastAsia="Times New Roman" w:hAnsi="Times"/>
          <w:sz w:val="20"/>
          <w:szCs w:val="20"/>
          <w:lang w:eastAsia="es-ES"/>
        </w:rPr>
      </w:pPr>
    </w:p>
    <w:tbl>
      <w:tblPr>
        <w:tblW w:w="0" w:type="auto"/>
        <w:shd w:val="clear" w:color="auto" w:fill="EEF6FF"/>
        <w:tblCellMar>
          <w:top w:w="15" w:type="dxa"/>
          <w:left w:w="15" w:type="dxa"/>
          <w:bottom w:w="15" w:type="dxa"/>
          <w:right w:w="15" w:type="dxa"/>
        </w:tblCellMar>
        <w:tblLook w:val="04A0"/>
      </w:tblPr>
      <w:tblGrid>
        <w:gridCol w:w="4550"/>
        <w:gridCol w:w="2276"/>
        <w:gridCol w:w="2276"/>
        <w:gridCol w:w="36"/>
      </w:tblGrid>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CC248B" w:rsidP="007F022B">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5</w:t>
            </w:r>
          </w:p>
        </w:tc>
      </w:tr>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7F022B">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4. ¿Cómo califica el sitio donde se presta el s</w:t>
            </w:r>
            <w:r w:rsidR="009A177B">
              <w:rPr>
                <w:rFonts w:ascii="Verdana" w:eastAsia="Times New Roman" w:hAnsi="Verdana"/>
                <w:b/>
                <w:bCs/>
                <w:color w:val="1D2D45"/>
                <w:sz w:val="20"/>
                <w:szCs w:val="20"/>
                <w:lang w:eastAsia="es-ES"/>
              </w:rPr>
              <w:t>ervicio?</w:t>
            </w:r>
          </w:p>
        </w:tc>
      </w:tr>
      <w:tr w:rsidR="00985C94" w:rsidRPr="006B229D" w:rsidTr="00985C94">
        <w:trPr>
          <w:tblHeader/>
        </w:trPr>
        <w:tc>
          <w:tcPr>
            <w:tcW w:w="250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293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52.79%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202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36.40%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9.55%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0.90%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lastRenderedPageBreak/>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2B6CFA" w:rsidP="000B0607">
            <w:pPr>
              <w:spacing w:after="0" w:line="300" w:lineRule="atLeast"/>
              <w:jc w:val="both"/>
              <w:rPr>
                <w:rFonts w:ascii="Verdana" w:eastAsia="Times New Roman" w:hAnsi="Verdana"/>
                <w:color w:val="1D2D45"/>
                <w:sz w:val="20"/>
                <w:szCs w:val="20"/>
                <w:lang w:eastAsia="es-ES"/>
              </w:rPr>
            </w:pPr>
            <w:r w:rsidRPr="002B6CFA">
              <w:rPr>
                <w:noProof/>
                <w:lang w:val="es-ES" w:eastAsia="es-ES"/>
              </w:rPr>
              <w:pict>
                <v:shapetype id="_x0000_t202" coordsize="21600,21600" o:spt="202" path="m,l,21600r21600,l21600,xe">
                  <v:stroke joinstyle="miter"/>
                  <v:path gradientshapeok="t" o:connecttype="rect"/>
                </v:shapetype>
                <v:shape id="_x0000_s1026" type="#_x0000_t202" style="position:absolute;left:0;text-align:left;margin-left:0;margin-top:-2.25pt;width:441.9pt;height:309.3pt;z-index:251657728;mso-wrap-style:none;mso-position-horizontal-relative:text;mso-position-vertical-relative:text" filled="f" stroked="f">
                  <v:fill o:detectmouseclick="t"/>
                  <v:textbox style="mso-next-textbox:#_x0000_s1026;mso-fit-shape-to-text:t" inset=",7.2pt,,7.2pt">
                    <w:txbxContent>
                      <w:p w:rsidR="00EF1537" w:rsidRPr="00432E3C" w:rsidRDefault="008757AF" w:rsidP="009A177B">
                        <w:pPr>
                          <w:spacing w:line="300" w:lineRule="atLeast"/>
                          <w:jc w:val="center"/>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6233795" cy="3617595"/>
                              <wp:effectExtent l="0" t="0" r="0" b="0"/>
                              <wp:docPr id="11" name="Imagen 11" descr="94e68ff72ac6abe085a1283f3c65f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4e68ff72ac6abe085a1283f3c65f75d"/>
                                      <pic:cNvPicPr>
                                        <a:picLocks noChangeAspect="1" noChangeArrowheads="1"/>
                                      </pic:cNvPicPr>
                                    </pic:nvPicPr>
                                    <pic:blipFill>
                                      <a:blip r:embed="rId12"/>
                                      <a:srcRect/>
                                      <a:stretch>
                                        <a:fillRect/>
                                      </a:stretch>
                                    </pic:blipFill>
                                    <pic:spPr bwMode="auto">
                                      <a:xfrm>
                                        <a:off x="0" y="0"/>
                                        <a:ext cx="6233795" cy="3617595"/>
                                      </a:xfrm>
                                      <a:prstGeom prst="rect">
                                        <a:avLst/>
                                      </a:prstGeom>
                                      <a:noFill/>
                                      <a:ln w="9525">
                                        <a:noFill/>
                                        <a:miter lim="800000"/>
                                        <a:headEnd/>
                                        <a:tailEnd/>
                                      </a:ln>
                                    </pic:spPr>
                                  </pic:pic>
                                </a:graphicData>
                              </a:graphic>
                            </wp:inline>
                          </w:drawing>
                        </w:r>
                      </w:p>
                    </w:txbxContent>
                  </v:textbox>
                  <w10:wrap type="square"/>
                </v:shape>
              </w:pict>
            </w: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Default="00A039A2" w:rsidP="000B0607">
      <w:pPr>
        <w:spacing w:after="0" w:line="240" w:lineRule="auto"/>
        <w:jc w:val="both"/>
        <w:rPr>
          <w:rFonts w:ascii="Arial" w:hAnsi="Arial" w:cs="Arial"/>
          <w:bCs/>
          <w:i/>
          <w:sz w:val="24"/>
        </w:rPr>
      </w:pPr>
    </w:p>
    <w:p w:rsidR="007F022B" w:rsidRPr="007F022B" w:rsidRDefault="005101B8" w:rsidP="007F022B">
      <w:pPr>
        <w:spacing w:after="0" w:line="360" w:lineRule="auto"/>
        <w:jc w:val="both"/>
        <w:rPr>
          <w:rFonts w:ascii="Arial" w:hAnsi="Arial" w:cs="Arial"/>
          <w:bCs/>
          <w:sz w:val="24"/>
          <w:lang w:val="es-CO"/>
        </w:rPr>
      </w:pPr>
      <w:r>
        <w:rPr>
          <w:rFonts w:ascii="Arial" w:hAnsi="Arial" w:cs="Arial"/>
          <w:bCs/>
          <w:i/>
          <w:sz w:val="24"/>
        </w:rPr>
        <w:t>Gráfica 5</w:t>
      </w:r>
      <w:r w:rsidR="009A177B" w:rsidRPr="006D498B">
        <w:rPr>
          <w:rFonts w:ascii="Arial" w:hAnsi="Arial" w:cs="Arial"/>
          <w:bCs/>
          <w:i/>
          <w:sz w:val="24"/>
        </w:rPr>
        <w:t>.</w:t>
      </w:r>
      <w:r w:rsidR="009A177B" w:rsidRPr="006D498B">
        <w:rPr>
          <w:rFonts w:ascii="Arial" w:hAnsi="Arial" w:cs="Arial"/>
          <w:bCs/>
          <w:sz w:val="24"/>
        </w:rPr>
        <w:t xml:space="preserve"> </w:t>
      </w:r>
      <w:r w:rsidR="00C23C15">
        <w:rPr>
          <w:rFonts w:ascii="Arial" w:hAnsi="Arial" w:cs="Arial"/>
          <w:bCs/>
          <w:sz w:val="24"/>
        </w:rPr>
        <w:t>Resultado de los encuestados frente a la calificación de los espacios en los que se presta el servicio</w:t>
      </w:r>
      <w:r w:rsidR="007F022B">
        <w:rPr>
          <w:rFonts w:ascii="Arial" w:hAnsi="Arial" w:cs="Arial"/>
          <w:bCs/>
          <w:sz w:val="24"/>
        </w:rPr>
        <w:t xml:space="preserve">, </w:t>
      </w:r>
      <w:r w:rsidR="007F022B">
        <w:rPr>
          <w:rFonts w:ascii="Arial" w:hAnsi="Arial" w:cs="Arial"/>
          <w:bCs/>
          <w:sz w:val="24"/>
          <w:lang w:val="es-CO"/>
        </w:rPr>
        <w:t>l</w:t>
      </w:r>
      <w:r w:rsidR="007F022B" w:rsidRPr="007F022B">
        <w:rPr>
          <w:rFonts w:ascii="Arial" w:hAnsi="Arial" w:cs="Arial"/>
          <w:bCs/>
          <w:sz w:val="24"/>
          <w:lang w:val="es-CO"/>
        </w:rPr>
        <w:t xml:space="preserve">as variables </w:t>
      </w:r>
      <w:r w:rsidR="007F022B" w:rsidRPr="007F022B">
        <w:rPr>
          <w:rFonts w:ascii="Arial" w:hAnsi="Arial" w:cs="Arial"/>
          <w:bCs/>
          <w:i/>
          <w:sz w:val="24"/>
          <w:lang w:val="es-CO"/>
        </w:rPr>
        <w:t>Muy bueno y Bueno</w:t>
      </w:r>
      <w:r w:rsidR="00372107">
        <w:rPr>
          <w:rFonts w:ascii="Arial" w:hAnsi="Arial" w:cs="Arial"/>
          <w:bCs/>
          <w:sz w:val="24"/>
          <w:lang w:val="es-CO"/>
        </w:rPr>
        <w:t>, presentan</w:t>
      </w:r>
      <w:r w:rsidR="007F022B" w:rsidRPr="007F022B">
        <w:rPr>
          <w:rFonts w:ascii="Arial" w:hAnsi="Arial" w:cs="Arial"/>
          <w:bCs/>
          <w:sz w:val="24"/>
          <w:lang w:val="es-CO"/>
        </w:rPr>
        <w:t xml:space="preserve"> una representatividad que alcanza el 88% de aprobación. Sin embargo, hay un poco más del 10% que presenta observaciones o discrepancias con los espacios que tiene Centro día.</w:t>
      </w:r>
    </w:p>
    <w:p w:rsidR="00C23C15" w:rsidRDefault="00C23C15" w:rsidP="000B0607">
      <w:pPr>
        <w:spacing w:after="0" w:line="360" w:lineRule="auto"/>
        <w:jc w:val="both"/>
        <w:rPr>
          <w:rFonts w:ascii="Arial" w:hAnsi="Arial" w:cs="Arial"/>
          <w:bCs/>
          <w:sz w:val="24"/>
        </w:rPr>
      </w:pPr>
    </w:p>
    <w:p w:rsidR="00985C94" w:rsidRPr="009A177B" w:rsidRDefault="00C23C15" w:rsidP="000B0607">
      <w:pPr>
        <w:spacing w:after="0" w:line="360" w:lineRule="auto"/>
        <w:jc w:val="both"/>
        <w:rPr>
          <w:rFonts w:ascii="Times" w:eastAsia="Times New Roman" w:hAnsi="Times"/>
          <w:sz w:val="20"/>
          <w:szCs w:val="20"/>
          <w:lang w:eastAsia="es-ES"/>
        </w:rPr>
      </w:pPr>
      <w:r w:rsidRPr="006D498B">
        <w:rPr>
          <w:rFonts w:ascii="Arial" w:hAnsi="Arial" w:cs="Arial"/>
          <w:bCs/>
          <w:i/>
          <w:sz w:val="24"/>
        </w:rPr>
        <w:lastRenderedPageBreak/>
        <w:t>Análisis.</w:t>
      </w:r>
      <w:r w:rsidRPr="006D498B">
        <w:rPr>
          <w:rFonts w:ascii="Arial" w:hAnsi="Arial" w:cs="Arial"/>
          <w:bCs/>
          <w:sz w:val="24"/>
        </w:rPr>
        <w:t xml:space="preserve"> </w:t>
      </w:r>
      <w:r w:rsidR="006D498B" w:rsidRPr="006D498B">
        <w:rPr>
          <w:rFonts w:ascii="Arial" w:hAnsi="Arial" w:cs="Arial"/>
          <w:bCs/>
          <w:sz w:val="24"/>
        </w:rPr>
        <w:t>A pesar de contar con una aceptación significativa de los espacios que tiene una Unidad Operativa (comedor, salones, espacios de esparcimiento, etc.) se evalúa, desde las mismas observaciones que presenta la población, que debe mejorarse acciones o intervenciones locativas que permitan o favorezcan la accesibilidad de la población que presente algún tipo de discapacidad en su movilidad, inclusiv</w:t>
      </w:r>
      <w:r w:rsidR="000B0607">
        <w:rPr>
          <w:rFonts w:ascii="Arial" w:hAnsi="Arial" w:cs="Arial"/>
          <w:bCs/>
          <w:sz w:val="24"/>
        </w:rPr>
        <w:t>e</w:t>
      </w:r>
      <w:r w:rsidR="006D498B" w:rsidRPr="006D498B">
        <w:rPr>
          <w:rFonts w:ascii="Arial" w:hAnsi="Arial" w:cs="Arial"/>
          <w:bCs/>
          <w:sz w:val="24"/>
        </w:rPr>
        <w:t xml:space="preserve"> por las condiciones que presenta la población mayor, el presentarse accesos (escaleras) no tan funcionales, puede generar disminución en la participación de las personas mayores</w:t>
      </w:r>
      <w:r w:rsidR="006D498B">
        <w:rPr>
          <w:rFonts w:ascii="Times" w:eastAsia="Times New Roman" w:hAnsi="Times"/>
          <w:sz w:val="20"/>
          <w:szCs w:val="20"/>
          <w:lang w:eastAsia="es-ES"/>
        </w:rPr>
        <w:t xml:space="preserve">. </w:t>
      </w:r>
    </w:p>
    <w:p w:rsidR="00985C94" w:rsidRPr="006B229D" w:rsidRDefault="00985C94" w:rsidP="000B0607">
      <w:pPr>
        <w:spacing w:after="0" w:line="240" w:lineRule="auto"/>
        <w:jc w:val="both"/>
        <w:rPr>
          <w:rFonts w:ascii="Times" w:eastAsia="Times New Roman" w:hAnsi="Times"/>
          <w:sz w:val="20"/>
          <w:szCs w:val="20"/>
          <w:lang w:eastAsia="es-ES"/>
        </w:rPr>
      </w:pPr>
    </w:p>
    <w:tbl>
      <w:tblPr>
        <w:tblW w:w="0" w:type="auto"/>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6D498B" w:rsidP="00FD7DA3">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6</w:t>
            </w:r>
          </w:p>
        </w:tc>
      </w:tr>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FD7DA3">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5. ¿Cómo califica la atención de las personas que</w:t>
            </w:r>
            <w:r w:rsidR="006D498B">
              <w:rPr>
                <w:rFonts w:ascii="Verdana" w:eastAsia="Times New Roman" w:hAnsi="Verdana"/>
                <w:b/>
                <w:bCs/>
                <w:color w:val="1D2D45"/>
                <w:sz w:val="20"/>
                <w:szCs w:val="20"/>
                <w:lang w:eastAsia="es-ES"/>
              </w:rPr>
              <w:t xml:space="preserve"> prestan el servicio?</w:t>
            </w:r>
          </w:p>
        </w:tc>
      </w:tr>
      <w:tr w:rsidR="00985C94" w:rsidRPr="006B229D" w:rsidTr="00985C94">
        <w:trPr>
          <w:tblHeader/>
        </w:trPr>
        <w:tc>
          <w:tcPr>
            <w:tcW w:w="250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473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85.23%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79</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14.23%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0.54%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lastRenderedPageBreak/>
              <w:drawing>
                <wp:inline distT="0" distB="0" distL="0" distR="0">
                  <wp:extent cx="4253865" cy="2743200"/>
                  <wp:effectExtent l="19050" t="0" r="0" b="0"/>
                  <wp:docPr id="6" name="Imagen 6" descr="88aefce12844de583c5411217b4ff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aefce12844de583c5411217b4ffd61"/>
                          <pic:cNvPicPr>
                            <a:picLocks noChangeAspect="1" noChangeArrowheads="1"/>
                          </pic:cNvPicPr>
                        </pic:nvPicPr>
                        <pic:blipFill>
                          <a:blip r:embed="rId13"/>
                          <a:srcRect/>
                          <a:stretch>
                            <a:fillRect/>
                          </a:stretch>
                        </pic:blipFill>
                        <pic:spPr bwMode="auto">
                          <a:xfrm>
                            <a:off x="0" y="0"/>
                            <a:ext cx="4253865" cy="2743200"/>
                          </a:xfrm>
                          <a:prstGeom prst="rect">
                            <a:avLst/>
                          </a:prstGeom>
                          <a:noFill/>
                          <a:ln w="9525">
                            <a:noFill/>
                            <a:miter lim="800000"/>
                            <a:headEnd/>
                            <a:tailEnd/>
                          </a:ln>
                        </pic:spPr>
                      </pic:pic>
                    </a:graphicData>
                  </a:graphic>
                </wp:inline>
              </w:drawing>
            </w: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Pr="006B229D" w:rsidRDefault="00A039A2" w:rsidP="000B0607">
      <w:pPr>
        <w:spacing w:after="0" w:line="240" w:lineRule="auto"/>
        <w:jc w:val="both"/>
        <w:rPr>
          <w:rFonts w:ascii="Times" w:eastAsia="Times New Roman" w:hAnsi="Times"/>
          <w:sz w:val="20"/>
          <w:szCs w:val="20"/>
          <w:lang w:eastAsia="es-ES"/>
        </w:rPr>
      </w:pPr>
    </w:p>
    <w:p w:rsidR="000B0607" w:rsidRDefault="002638F3" w:rsidP="000B0607">
      <w:pPr>
        <w:spacing w:after="0" w:line="360" w:lineRule="auto"/>
        <w:jc w:val="both"/>
        <w:rPr>
          <w:rFonts w:ascii="Arial" w:hAnsi="Arial" w:cs="Arial"/>
          <w:bCs/>
          <w:sz w:val="24"/>
        </w:rPr>
      </w:pPr>
      <w:r w:rsidRPr="00F361AB">
        <w:rPr>
          <w:rFonts w:ascii="Arial" w:hAnsi="Arial" w:cs="Arial"/>
          <w:bCs/>
          <w:i/>
          <w:sz w:val="24"/>
        </w:rPr>
        <w:t xml:space="preserve">Gráfica </w:t>
      </w:r>
      <w:r w:rsidR="005101B8">
        <w:rPr>
          <w:rFonts w:ascii="Arial" w:hAnsi="Arial" w:cs="Arial"/>
          <w:bCs/>
          <w:i/>
          <w:sz w:val="24"/>
        </w:rPr>
        <w:t>6</w:t>
      </w:r>
      <w:r w:rsidR="005101B8">
        <w:rPr>
          <w:rFonts w:ascii="Arial" w:hAnsi="Arial" w:cs="Arial"/>
          <w:bCs/>
          <w:sz w:val="24"/>
        </w:rPr>
        <w:t xml:space="preserve">. </w:t>
      </w:r>
      <w:r w:rsidR="000B0607">
        <w:rPr>
          <w:rFonts w:ascii="Arial" w:hAnsi="Arial" w:cs="Arial"/>
          <w:bCs/>
          <w:sz w:val="24"/>
        </w:rPr>
        <w:t xml:space="preserve">Distribución de la </w:t>
      </w:r>
      <w:r w:rsidRPr="002638F3">
        <w:rPr>
          <w:rFonts w:ascii="Arial" w:hAnsi="Arial" w:cs="Arial"/>
          <w:bCs/>
          <w:sz w:val="24"/>
        </w:rPr>
        <w:t xml:space="preserve">población mayor </w:t>
      </w:r>
      <w:r w:rsidR="000B0607">
        <w:rPr>
          <w:rFonts w:ascii="Arial" w:hAnsi="Arial" w:cs="Arial"/>
          <w:bCs/>
          <w:sz w:val="24"/>
        </w:rPr>
        <w:t>según nivel de satisfacción en la atención del servicio</w:t>
      </w:r>
    </w:p>
    <w:p w:rsidR="000B0607" w:rsidRDefault="000B0607" w:rsidP="000B0607">
      <w:pPr>
        <w:spacing w:after="0" w:line="360" w:lineRule="auto"/>
        <w:jc w:val="both"/>
        <w:rPr>
          <w:rFonts w:ascii="Arial" w:hAnsi="Arial" w:cs="Arial"/>
          <w:bCs/>
          <w:sz w:val="24"/>
        </w:rPr>
      </w:pPr>
    </w:p>
    <w:p w:rsidR="00985C94" w:rsidRPr="002638F3" w:rsidRDefault="000B0607" w:rsidP="000B0607">
      <w:pPr>
        <w:spacing w:after="0" w:line="360" w:lineRule="auto"/>
        <w:jc w:val="both"/>
        <w:rPr>
          <w:rFonts w:ascii="Arial" w:hAnsi="Arial" w:cs="Arial"/>
          <w:bCs/>
          <w:sz w:val="24"/>
        </w:rPr>
      </w:pPr>
      <w:r w:rsidRPr="00F361AB">
        <w:rPr>
          <w:rFonts w:ascii="Arial" w:hAnsi="Arial" w:cs="Arial"/>
          <w:bCs/>
          <w:i/>
          <w:sz w:val="24"/>
        </w:rPr>
        <w:t>Análisis</w:t>
      </w:r>
      <w:r w:rsidRPr="002638F3">
        <w:rPr>
          <w:rFonts w:ascii="Arial" w:hAnsi="Arial" w:cs="Arial"/>
          <w:bCs/>
          <w:sz w:val="24"/>
        </w:rPr>
        <w:t xml:space="preserve">. </w:t>
      </w:r>
      <w:r>
        <w:rPr>
          <w:rFonts w:ascii="Arial" w:hAnsi="Arial" w:cs="Arial"/>
          <w:bCs/>
          <w:sz w:val="24"/>
        </w:rPr>
        <w:t>La grafica indica un porcentaje</w:t>
      </w:r>
      <w:r w:rsidR="00EF1537">
        <w:rPr>
          <w:rFonts w:ascii="Arial" w:hAnsi="Arial" w:cs="Arial"/>
          <w:bCs/>
          <w:sz w:val="24"/>
        </w:rPr>
        <w:t xml:space="preserve"> compilado (</w:t>
      </w:r>
      <w:r w:rsidR="00EF1537">
        <w:rPr>
          <w:rFonts w:ascii="Arial" w:hAnsi="Arial" w:cs="Arial"/>
          <w:bCs/>
          <w:i/>
          <w:sz w:val="24"/>
        </w:rPr>
        <w:t>Muy Bueno y Bueno)</w:t>
      </w:r>
      <w:r>
        <w:rPr>
          <w:rFonts w:ascii="Arial" w:hAnsi="Arial" w:cs="Arial"/>
          <w:bCs/>
          <w:sz w:val="24"/>
        </w:rPr>
        <w:t xml:space="preserve"> de satisfacción</w:t>
      </w:r>
      <w:r w:rsidR="002638F3" w:rsidRPr="002638F3">
        <w:rPr>
          <w:rFonts w:ascii="Arial" w:hAnsi="Arial" w:cs="Arial"/>
          <w:bCs/>
          <w:sz w:val="24"/>
        </w:rPr>
        <w:t xml:space="preserve"> en un 99%, dando una aceptación muy alta al talento humano, administrativo y operativo que </w:t>
      </w:r>
      <w:r w:rsidR="00FD7DA3">
        <w:rPr>
          <w:rFonts w:ascii="Arial" w:hAnsi="Arial" w:cs="Arial"/>
          <w:bCs/>
          <w:sz w:val="24"/>
        </w:rPr>
        <w:t>desarrolla acciones en</w:t>
      </w:r>
      <w:r w:rsidR="002638F3" w:rsidRPr="002638F3">
        <w:rPr>
          <w:rFonts w:ascii="Arial" w:hAnsi="Arial" w:cs="Arial"/>
          <w:bCs/>
          <w:sz w:val="24"/>
        </w:rPr>
        <w:t xml:space="preserve"> el servicio social, validando la idoneidad del personal que allí labora.</w:t>
      </w:r>
    </w:p>
    <w:p w:rsidR="002638F3" w:rsidRPr="002638F3" w:rsidRDefault="002638F3" w:rsidP="000B0607">
      <w:pPr>
        <w:spacing w:after="0" w:line="360" w:lineRule="auto"/>
        <w:jc w:val="both"/>
        <w:rPr>
          <w:rFonts w:ascii="Times" w:eastAsia="Times New Roman" w:hAnsi="Times"/>
          <w:sz w:val="20"/>
          <w:szCs w:val="20"/>
          <w:lang w:eastAsia="es-ES"/>
        </w:rPr>
      </w:pPr>
      <w:r w:rsidRPr="002638F3">
        <w:rPr>
          <w:rFonts w:ascii="Arial" w:hAnsi="Arial" w:cs="Arial"/>
          <w:bCs/>
          <w:sz w:val="24"/>
        </w:rPr>
        <w:t>Los procesos de Desarrollo Humano que se vinculan en e</w:t>
      </w:r>
      <w:r w:rsidR="009603B6">
        <w:rPr>
          <w:rFonts w:ascii="Arial" w:hAnsi="Arial" w:cs="Arial"/>
          <w:bCs/>
          <w:sz w:val="24"/>
        </w:rPr>
        <w:t>l servicio Centro Día, tienen un</w:t>
      </w:r>
      <w:r w:rsidRPr="002638F3">
        <w:rPr>
          <w:rFonts w:ascii="Arial" w:hAnsi="Arial" w:cs="Arial"/>
          <w:bCs/>
          <w:sz w:val="24"/>
        </w:rPr>
        <w:t xml:space="preserve"> respaldo de</w:t>
      </w:r>
      <w:r w:rsidR="009603B6">
        <w:rPr>
          <w:rFonts w:ascii="Arial" w:hAnsi="Arial" w:cs="Arial"/>
          <w:bCs/>
          <w:sz w:val="24"/>
        </w:rPr>
        <w:t xml:space="preserve">l </w:t>
      </w:r>
      <w:r w:rsidRPr="002638F3">
        <w:rPr>
          <w:rFonts w:ascii="Arial" w:hAnsi="Arial" w:cs="Arial"/>
          <w:bCs/>
          <w:sz w:val="24"/>
        </w:rPr>
        <w:t>equipo humano, que brinda garantías de atención reconoc</w:t>
      </w:r>
      <w:r w:rsidR="009603B6">
        <w:rPr>
          <w:rFonts w:ascii="Arial" w:hAnsi="Arial" w:cs="Arial"/>
          <w:bCs/>
          <w:sz w:val="24"/>
        </w:rPr>
        <w:t>iendo que la población presenta</w:t>
      </w:r>
      <w:r w:rsidRPr="002638F3">
        <w:rPr>
          <w:rFonts w:ascii="Arial" w:hAnsi="Arial" w:cs="Arial"/>
          <w:bCs/>
          <w:sz w:val="24"/>
        </w:rPr>
        <w:t xml:space="preserve"> unas características diferenciales que deben ser reconocidas para el reconocimiento de una vejez sin discriminaciones ni segregada. Tener una calificación como esta, permite interpretar que las y los </w:t>
      </w:r>
      <w:r w:rsidRPr="002638F3">
        <w:rPr>
          <w:rFonts w:ascii="Arial" w:hAnsi="Arial" w:cs="Arial"/>
          <w:bCs/>
          <w:sz w:val="24"/>
        </w:rPr>
        <w:lastRenderedPageBreak/>
        <w:t>profesionales, técnicos y operarios, tienen un compromiso permanente con la población, confirmando que en los Centros día la dimensión vivir bien en la vejez si es posible</w:t>
      </w:r>
      <w:r>
        <w:rPr>
          <w:rFonts w:ascii="Times" w:eastAsia="Times New Roman" w:hAnsi="Times"/>
          <w:sz w:val="20"/>
          <w:szCs w:val="20"/>
          <w:lang w:eastAsia="es-ES"/>
        </w:rPr>
        <w:t>.</w:t>
      </w:r>
    </w:p>
    <w:p w:rsidR="00985C94" w:rsidRPr="006B229D" w:rsidRDefault="00985C94" w:rsidP="00FD7DA3">
      <w:pPr>
        <w:spacing w:after="0" w:line="240" w:lineRule="auto"/>
        <w:jc w:val="center"/>
        <w:rPr>
          <w:rFonts w:ascii="Times" w:eastAsia="Times New Roman" w:hAnsi="Times"/>
          <w:sz w:val="20"/>
          <w:szCs w:val="20"/>
          <w:lang w:eastAsia="es-ES"/>
        </w:rPr>
      </w:pPr>
    </w:p>
    <w:tbl>
      <w:tblPr>
        <w:tblW w:w="0" w:type="auto"/>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F361AB" w:rsidP="00FD7DA3">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7</w:t>
            </w:r>
          </w:p>
        </w:tc>
      </w:tr>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FD7DA3">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6. ¿Cómo Califica los encuentros realizados</w:t>
            </w:r>
            <w:r w:rsidR="00F361AB">
              <w:rPr>
                <w:rFonts w:ascii="Verdana" w:eastAsia="Times New Roman" w:hAnsi="Verdana"/>
                <w:b/>
                <w:bCs/>
                <w:color w:val="1D2D45"/>
                <w:sz w:val="20"/>
                <w:szCs w:val="20"/>
                <w:lang w:eastAsia="es-ES"/>
              </w:rPr>
              <w:t xml:space="preserve"> en el Servicio del Centro Día?</w:t>
            </w:r>
          </w:p>
        </w:tc>
      </w:tr>
      <w:tr w:rsidR="00985C94" w:rsidRPr="006B229D" w:rsidTr="00985C94">
        <w:trPr>
          <w:tblHeader/>
        </w:trPr>
        <w:tc>
          <w:tcPr>
            <w:tcW w:w="250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408</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73.51%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143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25.77%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0.54%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4070985" cy="2305685"/>
                  <wp:effectExtent l="19050" t="0" r="5715" b="0"/>
                  <wp:docPr id="7" name="Imagen 7" descr="3e63d94f802e25c720bf35c72a2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e63d94f802e25c720bf35c72a215884"/>
                          <pic:cNvPicPr>
                            <a:picLocks noChangeAspect="1" noChangeArrowheads="1"/>
                          </pic:cNvPicPr>
                        </pic:nvPicPr>
                        <pic:blipFill>
                          <a:blip r:embed="rId14"/>
                          <a:srcRect/>
                          <a:stretch>
                            <a:fillRect/>
                          </a:stretch>
                        </pic:blipFill>
                        <pic:spPr bwMode="auto">
                          <a:xfrm>
                            <a:off x="0" y="0"/>
                            <a:ext cx="4070985" cy="2305685"/>
                          </a:xfrm>
                          <a:prstGeom prst="rect">
                            <a:avLst/>
                          </a:prstGeom>
                          <a:noFill/>
                          <a:ln w="9525">
                            <a:noFill/>
                            <a:miter lim="800000"/>
                            <a:headEnd/>
                            <a:tailEnd/>
                          </a:ln>
                        </pic:spPr>
                      </pic:pic>
                    </a:graphicData>
                  </a:graphic>
                </wp:inline>
              </w:drawing>
            </w: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Default="00A039A2" w:rsidP="000B0607">
      <w:pPr>
        <w:spacing w:after="0" w:line="240" w:lineRule="auto"/>
        <w:jc w:val="both"/>
        <w:rPr>
          <w:rFonts w:ascii="Arial" w:hAnsi="Arial" w:cs="Arial"/>
          <w:bCs/>
          <w:i/>
          <w:sz w:val="24"/>
        </w:rPr>
      </w:pPr>
    </w:p>
    <w:p w:rsidR="00FD7DA3" w:rsidRPr="00FD7DA3" w:rsidRDefault="00F361AB" w:rsidP="00FD7DA3">
      <w:pPr>
        <w:spacing w:after="0" w:line="360" w:lineRule="auto"/>
        <w:jc w:val="both"/>
        <w:rPr>
          <w:rFonts w:ascii="Arial" w:hAnsi="Arial" w:cs="Arial"/>
          <w:bCs/>
          <w:sz w:val="24"/>
          <w:lang w:val="es-CO"/>
        </w:rPr>
      </w:pPr>
      <w:r w:rsidRPr="00F361AB">
        <w:rPr>
          <w:rFonts w:ascii="Arial" w:hAnsi="Arial" w:cs="Arial"/>
          <w:bCs/>
          <w:i/>
          <w:sz w:val="24"/>
        </w:rPr>
        <w:t xml:space="preserve">Gráfica </w:t>
      </w:r>
      <w:r w:rsidR="005101B8">
        <w:rPr>
          <w:rFonts w:ascii="Arial" w:hAnsi="Arial" w:cs="Arial"/>
          <w:bCs/>
          <w:i/>
          <w:sz w:val="24"/>
        </w:rPr>
        <w:t>7</w:t>
      </w:r>
      <w:r w:rsidRPr="002638F3">
        <w:rPr>
          <w:rFonts w:ascii="Arial" w:hAnsi="Arial" w:cs="Arial"/>
          <w:bCs/>
          <w:sz w:val="24"/>
        </w:rPr>
        <w:t xml:space="preserve">. </w:t>
      </w:r>
      <w:r w:rsidR="000B0607">
        <w:rPr>
          <w:rFonts w:ascii="Arial" w:hAnsi="Arial" w:cs="Arial"/>
          <w:bCs/>
          <w:sz w:val="24"/>
        </w:rPr>
        <w:t>Distribución porcentual de la calificación de los encuentros</w:t>
      </w:r>
      <w:r w:rsidR="00FD7DA3">
        <w:rPr>
          <w:rFonts w:ascii="Arial" w:hAnsi="Arial" w:cs="Arial"/>
          <w:bCs/>
          <w:sz w:val="24"/>
        </w:rPr>
        <w:t xml:space="preserve">. Se muestra </w:t>
      </w:r>
      <w:r w:rsidR="00FD7DA3" w:rsidRPr="00FD7DA3">
        <w:rPr>
          <w:rFonts w:ascii="Arial" w:hAnsi="Arial" w:cs="Arial"/>
          <w:bCs/>
          <w:sz w:val="24"/>
          <w:lang w:val="es-CO"/>
        </w:rPr>
        <w:t xml:space="preserve">una aprobación del 99% </w:t>
      </w:r>
      <w:r w:rsidR="00FD7DA3">
        <w:rPr>
          <w:rFonts w:ascii="Arial" w:hAnsi="Arial" w:cs="Arial"/>
          <w:bCs/>
          <w:sz w:val="24"/>
          <w:lang w:val="es-CO"/>
        </w:rPr>
        <w:t xml:space="preserve">(porcentajes consolidado de </w:t>
      </w:r>
      <w:r w:rsidR="00FD7DA3">
        <w:rPr>
          <w:rFonts w:ascii="Arial" w:hAnsi="Arial" w:cs="Arial"/>
          <w:bCs/>
          <w:i/>
          <w:sz w:val="24"/>
          <w:lang w:val="es-CO"/>
        </w:rPr>
        <w:t>Muy Bueno y Bueno)</w:t>
      </w:r>
      <w:r w:rsidR="00FD7DA3" w:rsidRPr="00FD7DA3">
        <w:rPr>
          <w:rFonts w:ascii="Arial" w:hAnsi="Arial" w:cs="Arial"/>
          <w:bCs/>
          <w:sz w:val="24"/>
          <w:lang w:val="es-CO"/>
        </w:rPr>
        <w:t xml:space="preserve">, </w:t>
      </w:r>
      <w:r w:rsidR="00FD7DA3">
        <w:rPr>
          <w:rFonts w:ascii="Arial" w:hAnsi="Arial" w:cs="Arial"/>
          <w:bCs/>
          <w:sz w:val="24"/>
          <w:lang w:val="es-CO"/>
        </w:rPr>
        <w:t xml:space="preserve">de los </w:t>
      </w:r>
      <w:r w:rsidR="00FD7DA3" w:rsidRPr="00FD7DA3">
        <w:rPr>
          <w:rFonts w:ascii="Arial" w:hAnsi="Arial" w:cs="Arial"/>
          <w:bCs/>
          <w:sz w:val="24"/>
          <w:lang w:val="es-CO"/>
        </w:rPr>
        <w:t>encuentros,</w:t>
      </w:r>
      <w:r w:rsidR="00FD7DA3">
        <w:rPr>
          <w:rFonts w:ascii="Arial" w:hAnsi="Arial" w:cs="Arial"/>
          <w:bCs/>
          <w:sz w:val="24"/>
          <w:lang w:val="es-CO"/>
        </w:rPr>
        <w:t xml:space="preserve"> actividades,</w:t>
      </w:r>
      <w:r w:rsidR="00FD7DA3" w:rsidRPr="00FD7DA3">
        <w:rPr>
          <w:rFonts w:ascii="Arial" w:hAnsi="Arial" w:cs="Arial"/>
          <w:bCs/>
          <w:sz w:val="24"/>
          <w:lang w:val="es-CO"/>
        </w:rPr>
        <w:t xml:space="preserve"> dinámicas y temáticas que plantea el servicio social </w:t>
      </w:r>
      <w:r w:rsidR="00FD7DA3" w:rsidRPr="00FD7DA3">
        <w:rPr>
          <w:rFonts w:ascii="Arial" w:hAnsi="Arial" w:cs="Arial"/>
          <w:bCs/>
          <w:sz w:val="24"/>
          <w:lang w:val="es-CO"/>
        </w:rPr>
        <w:lastRenderedPageBreak/>
        <w:t xml:space="preserve">desde su primer componente </w:t>
      </w:r>
      <w:r w:rsidR="00FD7DA3" w:rsidRPr="00FD7DA3">
        <w:rPr>
          <w:rFonts w:ascii="Arial" w:hAnsi="Arial" w:cs="Arial"/>
          <w:bCs/>
          <w:i/>
          <w:sz w:val="24"/>
          <w:lang w:val="es-CO"/>
        </w:rPr>
        <w:t>Desarrollo Humano para el ejercicio de una vejez digna y activ</w:t>
      </w:r>
      <w:r w:rsidR="00FD7DA3">
        <w:rPr>
          <w:rFonts w:ascii="Arial" w:hAnsi="Arial" w:cs="Arial"/>
          <w:bCs/>
          <w:i/>
          <w:sz w:val="24"/>
          <w:lang w:val="es-CO"/>
        </w:rPr>
        <w:t>a.</w:t>
      </w:r>
    </w:p>
    <w:p w:rsidR="00FD7DA3" w:rsidRDefault="00FD7DA3" w:rsidP="000B0607">
      <w:pPr>
        <w:spacing w:after="0" w:line="360" w:lineRule="auto"/>
        <w:jc w:val="both"/>
        <w:rPr>
          <w:rFonts w:ascii="Arial" w:hAnsi="Arial" w:cs="Arial"/>
          <w:bCs/>
          <w:sz w:val="24"/>
        </w:rPr>
      </w:pPr>
    </w:p>
    <w:p w:rsidR="00FD7DA3" w:rsidRDefault="00FD7DA3" w:rsidP="000B0607">
      <w:pPr>
        <w:spacing w:after="0" w:line="360" w:lineRule="auto"/>
        <w:jc w:val="both"/>
        <w:rPr>
          <w:rFonts w:ascii="Arial" w:hAnsi="Arial" w:cs="Arial"/>
          <w:bCs/>
          <w:sz w:val="24"/>
        </w:rPr>
      </w:pPr>
    </w:p>
    <w:p w:rsidR="00F361AB" w:rsidRDefault="000B0607" w:rsidP="000B0607">
      <w:pPr>
        <w:spacing w:after="0" w:line="360" w:lineRule="auto"/>
        <w:jc w:val="both"/>
        <w:rPr>
          <w:rFonts w:ascii="Arial" w:hAnsi="Arial" w:cs="Arial"/>
          <w:bCs/>
          <w:sz w:val="24"/>
        </w:rPr>
      </w:pPr>
      <w:r w:rsidRPr="00F361AB">
        <w:rPr>
          <w:rFonts w:ascii="Arial" w:hAnsi="Arial" w:cs="Arial"/>
          <w:bCs/>
          <w:i/>
          <w:sz w:val="24"/>
        </w:rPr>
        <w:t>Análisis</w:t>
      </w:r>
      <w:r w:rsidRPr="002638F3">
        <w:rPr>
          <w:rFonts w:ascii="Arial" w:hAnsi="Arial" w:cs="Arial"/>
          <w:bCs/>
          <w:sz w:val="24"/>
        </w:rPr>
        <w:t xml:space="preserve">. </w:t>
      </w:r>
      <w:r>
        <w:rPr>
          <w:rFonts w:ascii="Arial" w:hAnsi="Arial" w:cs="Arial"/>
          <w:bCs/>
          <w:sz w:val="24"/>
        </w:rPr>
        <w:t xml:space="preserve">Esta grafica muestra aprobación en un 99% hacia </w:t>
      </w:r>
      <w:r w:rsidR="00F361AB">
        <w:rPr>
          <w:rFonts w:ascii="Arial" w:hAnsi="Arial" w:cs="Arial"/>
          <w:bCs/>
          <w:sz w:val="24"/>
        </w:rPr>
        <w:t xml:space="preserve"> las actividades, encuentros, dinámicas y temáticas que plantea el servicio social desde su primer componente  </w:t>
      </w:r>
      <w:r w:rsidR="009603B6" w:rsidRPr="009603B6">
        <w:rPr>
          <w:rFonts w:ascii="Arial" w:hAnsi="Arial" w:cs="Arial"/>
          <w:bCs/>
          <w:i/>
          <w:sz w:val="24"/>
        </w:rPr>
        <w:t>Desarrollo Humano para el ejercicio de una vejez digna y activa</w:t>
      </w:r>
      <w:r w:rsidR="00F361AB">
        <w:rPr>
          <w:rFonts w:ascii="Arial" w:hAnsi="Arial" w:cs="Arial"/>
          <w:bCs/>
          <w:sz w:val="24"/>
        </w:rPr>
        <w:t>, este nivel de satisfacción aprueba que las líneas de atención propuestas</w:t>
      </w:r>
      <w:r w:rsidR="00A039A2">
        <w:rPr>
          <w:rFonts w:ascii="Arial" w:hAnsi="Arial" w:cs="Arial"/>
          <w:bCs/>
          <w:sz w:val="24"/>
        </w:rPr>
        <w:t>,</w:t>
      </w:r>
      <w:r w:rsidR="00F361AB">
        <w:rPr>
          <w:rFonts w:ascii="Arial" w:hAnsi="Arial" w:cs="Arial"/>
          <w:bCs/>
          <w:sz w:val="24"/>
        </w:rPr>
        <w:t xml:space="preserve"> </w:t>
      </w:r>
      <w:r w:rsidR="009603B6">
        <w:rPr>
          <w:rFonts w:ascii="Arial" w:hAnsi="Arial" w:cs="Arial"/>
          <w:bCs/>
          <w:sz w:val="24"/>
        </w:rPr>
        <w:t>estén</w:t>
      </w:r>
      <w:r w:rsidR="00F361AB">
        <w:rPr>
          <w:rFonts w:ascii="Arial" w:hAnsi="Arial" w:cs="Arial"/>
          <w:bCs/>
          <w:sz w:val="24"/>
        </w:rPr>
        <w:t xml:space="preserve"> acordes a la realidad de las y los participantes.</w:t>
      </w:r>
    </w:p>
    <w:p w:rsidR="00A627DC" w:rsidRDefault="00F361AB" w:rsidP="000B0607">
      <w:pPr>
        <w:spacing w:after="0" w:line="360" w:lineRule="auto"/>
        <w:jc w:val="both"/>
        <w:rPr>
          <w:rFonts w:ascii="Arial" w:hAnsi="Arial" w:cs="Arial"/>
          <w:bCs/>
          <w:sz w:val="24"/>
        </w:rPr>
      </w:pPr>
      <w:r>
        <w:rPr>
          <w:rFonts w:ascii="Arial" w:hAnsi="Arial" w:cs="Arial"/>
          <w:bCs/>
          <w:sz w:val="24"/>
        </w:rPr>
        <w:t xml:space="preserve">Durante los cuatro años, los Centro día han validado procesos, historias, experiencias y narrativas en las cuales las personas mayores hacen expreso que la vejez debe ser vivida desde unas posibilidades que reconozcan sus oportunidades para un envejecimiento activo y participativo desde sus diferentes espacios de interlocución social. </w:t>
      </w:r>
      <w:r w:rsidR="00A627DC">
        <w:rPr>
          <w:rFonts w:ascii="Arial" w:hAnsi="Arial" w:cs="Arial"/>
          <w:bCs/>
          <w:sz w:val="24"/>
        </w:rPr>
        <w:t>Dar un sentido humano</w:t>
      </w:r>
      <w:r>
        <w:rPr>
          <w:rFonts w:ascii="Arial" w:hAnsi="Arial" w:cs="Arial"/>
          <w:bCs/>
          <w:sz w:val="24"/>
        </w:rPr>
        <w:t xml:space="preserve"> </w:t>
      </w:r>
      <w:r w:rsidR="00A627DC">
        <w:rPr>
          <w:rFonts w:ascii="Arial" w:hAnsi="Arial" w:cs="Arial"/>
          <w:bCs/>
          <w:sz w:val="24"/>
        </w:rPr>
        <w:t>a las</w:t>
      </w:r>
      <w:r>
        <w:rPr>
          <w:rFonts w:ascii="Arial" w:hAnsi="Arial" w:cs="Arial"/>
          <w:bCs/>
          <w:sz w:val="24"/>
        </w:rPr>
        <w:t xml:space="preserve"> líneas </w:t>
      </w:r>
      <w:r w:rsidR="00A627DC">
        <w:rPr>
          <w:rFonts w:ascii="Arial" w:hAnsi="Arial" w:cs="Arial"/>
          <w:bCs/>
          <w:sz w:val="24"/>
        </w:rPr>
        <w:t>de atención, permite evaluar que la pertinencia metodológica del servicio hace una lectura real de las condiciones de la población, lo que involucra y acerca de una forma más significativa a la población a ejercicios de dignificación de su vejez.</w:t>
      </w:r>
    </w:p>
    <w:p w:rsidR="00A627DC" w:rsidRDefault="00A627DC" w:rsidP="000B0607">
      <w:pPr>
        <w:spacing w:after="0" w:line="360" w:lineRule="auto"/>
        <w:jc w:val="both"/>
        <w:rPr>
          <w:rFonts w:ascii="Arial" w:hAnsi="Arial" w:cs="Arial"/>
          <w:bCs/>
          <w:sz w:val="24"/>
        </w:rPr>
      </w:pPr>
    </w:p>
    <w:p w:rsidR="00985C94" w:rsidRDefault="00985C94" w:rsidP="000B0607">
      <w:pPr>
        <w:spacing w:after="0" w:line="240" w:lineRule="auto"/>
        <w:jc w:val="both"/>
        <w:rPr>
          <w:rFonts w:ascii="Times" w:eastAsia="Times New Roman" w:hAnsi="Times"/>
          <w:sz w:val="20"/>
          <w:szCs w:val="20"/>
          <w:lang w:eastAsia="es-ES"/>
        </w:rPr>
      </w:pPr>
    </w:p>
    <w:p w:rsidR="00A039A2" w:rsidRPr="006B229D" w:rsidRDefault="00A039A2" w:rsidP="000B0607">
      <w:pPr>
        <w:spacing w:after="0" w:line="240" w:lineRule="auto"/>
        <w:jc w:val="both"/>
        <w:rPr>
          <w:rFonts w:ascii="Times" w:eastAsia="Times New Roman" w:hAnsi="Times"/>
          <w:sz w:val="20"/>
          <w:szCs w:val="20"/>
          <w:lang w:eastAsia="es-ES"/>
        </w:rPr>
      </w:pPr>
    </w:p>
    <w:tbl>
      <w:tblPr>
        <w:tblW w:w="0" w:type="auto"/>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A627DC" w:rsidP="00FD7DA3">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8</w:t>
            </w:r>
          </w:p>
        </w:tc>
      </w:tr>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FD7DA3">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7. ¿Cómo califica el horario (8am a 12m) de la prestaci</w:t>
            </w:r>
            <w:r w:rsidR="00A627DC">
              <w:rPr>
                <w:rFonts w:ascii="Verdana" w:eastAsia="Times New Roman" w:hAnsi="Verdana"/>
                <w:b/>
                <w:bCs/>
                <w:color w:val="1D2D45"/>
                <w:sz w:val="20"/>
                <w:szCs w:val="20"/>
                <w:lang w:eastAsia="es-ES"/>
              </w:rPr>
              <w:t>ón del servicio del Centro Día?</w:t>
            </w:r>
          </w:p>
        </w:tc>
      </w:tr>
      <w:tr w:rsidR="00985C94" w:rsidRPr="006B229D" w:rsidTr="00985C94">
        <w:trPr>
          <w:tblHeader/>
        </w:trPr>
        <w:tc>
          <w:tcPr>
            <w:tcW w:w="250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310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55.86%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223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3.78%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lastRenderedPageBreak/>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4445000" cy="2854325"/>
                  <wp:effectExtent l="19050" t="0" r="0" b="0"/>
                  <wp:docPr id="8" name="Imagen 8" descr="44bf3645006ac635985b10b2e3a5f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bf3645006ac635985b10b2e3a5f2fa"/>
                          <pic:cNvPicPr>
                            <a:picLocks noChangeAspect="1" noChangeArrowheads="1"/>
                          </pic:cNvPicPr>
                        </pic:nvPicPr>
                        <pic:blipFill>
                          <a:blip r:embed="rId15"/>
                          <a:srcRect/>
                          <a:stretch>
                            <a:fillRect/>
                          </a:stretch>
                        </pic:blipFill>
                        <pic:spPr bwMode="auto">
                          <a:xfrm>
                            <a:off x="0" y="0"/>
                            <a:ext cx="4445000" cy="2854325"/>
                          </a:xfrm>
                          <a:prstGeom prst="rect">
                            <a:avLst/>
                          </a:prstGeom>
                          <a:noFill/>
                          <a:ln w="9525">
                            <a:noFill/>
                            <a:miter lim="800000"/>
                            <a:headEnd/>
                            <a:tailEnd/>
                          </a:ln>
                        </pic:spPr>
                      </pic:pic>
                    </a:graphicData>
                  </a:graphic>
                </wp:inline>
              </w:drawing>
            </w: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A039A2" w:rsidRDefault="00A039A2" w:rsidP="000B0607">
      <w:pPr>
        <w:spacing w:after="0" w:line="240" w:lineRule="auto"/>
        <w:jc w:val="both"/>
        <w:rPr>
          <w:rFonts w:ascii="Arial" w:hAnsi="Arial" w:cs="Arial"/>
          <w:bCs/>
          <w:i/>
          <w:sz w:val="24"/>
        </w:rPr>
      </w:pPr>
    </w:p>
    <w:p w:rsidR="000B0607" w:rsidRDefault="00A627DC" w:rsidP="000B0607">
      <w:pPr>
        <w:spacing w:after="0" w:line="360" w:lineRule="auto"/>
        <w:jc w:val="both"/>
        <w:rPr>
          <w:rFonts w:ascii="Arial" w:hAnsi="Arial" w:cs="Arial"/>
          <w:bCs/>
          <w:sz w:val="24"/>
        </w:rPr>
      </w:pPr>
      <w:r w:rsidRPr="00F361AB">
        <w:rPr>
          <w:rFonts w:ascii="Arial" w:hAnsi="Arial" w:cs="Arial"/>
          <w:bCs/>
          <w:i/>
          <w:sz w:val="24"/>
        </w:rPr>
        <w:t xml:space="preserve">Gráfica </w:t>
      </w:r>
      <w:r w:rsidR="005101B8">
        <w:rPr>
          <w:rFonts w:ascii="Arial" w:hAnsi="Arial" w:cs="Arial"/>
          <w:bCs/>
          <w:i/>
          <w:sz w:val="24"/>
        </w:rPr>
        <w:t>8</w:t>
      </w:r>
      <w:r w:rsidRPr="002638F3">
        <w:rPr>
          <w:rFonts w:ascii="Arial" w:hAnsi="Arial" w:cs="Arial"/>
          <w:bCs/>
          <w:sz w:val="24"/>
        </w:rPr>
        <w:t xml:space="preserve">. </w:t>
      </w:r>
      <w:r w:rsidR="000B0607">
        <w:rPr>
          <w:rFonts w:ascii="Arial" w:hAnsi="Arial" w:cs="Arial"/>
          <w:bCs/>
          <w:sz w:val="24"/>
        </w:rPr>
        <w:t>Distribución porcentual según calificación del horario de atención</w:t>
      </w:r>
      <w:r w:rsidR="00EF1537">
        <w:rPr>
          <w:rFonts w:ascii="Arial" w:hAnsi="Arial" w:cs="Arial"/>
          <w:bCs/>
          <w:sz w:val="24"/>
        </w:rPr>
        <w:t>.</w:t>
      </w:r>
    </w:p>
    <w:p w:rsidR="007F49BB" w:rsidRDefault="000B0607" w:rsidP="000B0607">
      <w:pPr>
        <w:spacing w:after="0" w:line="360" w:lineRule="auto"/>
        <w:jc w:val="both"/>
        <w:rPr>
          <w:rFonts w:ascii="Arial" w:hAnsi="Arial" w:cs="Arial"/>
          <w:bCs/>
          <w:sz w:val="24"/>
        </w:rPr>
      </w:pPr>
      <w:r w:rsidRPr="00F361AB">
        <w:rPr>
          <w:rFonts w:ascii="Arial" w:hAnsi="Arial" w:cs="Arial"/>
          <w:bCs/>
          <w:i/>
          <w:sz w:val="24"/>
        </w:rPr>
        <w:t>Análisis</w:t>
      </w:r>
      <w:r w:rsidRPr="002638F3">
        <w:rPr>
          <w:rFonts w:ascii="Arial" w:hAnsi="Arial" w:cs="Arial"/>
          <w:bCs/>
          <w:sz w:val="24"/>
        </w:rPr>
        <w:t xml:space="preserve">. </w:t>
      </w:r>
      <w:r w:rsidR="00A627DC">
        <w:rPr>
          <w:rFonts w:ascii="Arial" w:hAnsi="Arial" w:cs="Arial"/>
          <w:bCs/>
          <w:sz w:val="24"/>
        </w:rPr>
        <w:t xml:space="preserve">Esta gráfica muestra una marcada división </w:t>
      </w:r>
      <w:r w:rsidR="00397D88">
        <w:rPr>
          <w:rFonts w:ascii="Arial" w:hAnsi="Arial" w:cs="Arial"/>
          <w:bCs/>
          <w:sz w:val="24"/>
        </w:rPr>
        <w:t xml:space="preserve">del </w:t>
      </w:r>
      <w:r w:rsidR="00A627DC">
        <w:rPr>
          <w:rFonts w:ascii="Arial" w:hAnsi="Arial" w:cs="Arial"/>
          <w:bCs/>
          <w:sz w:val="24"/>
        </w:rPr>
        <w:t xml:space="preserve">cómo </w:t>
      </w:r>
      <w:r w:rsidR="00397D88">
        <w:rPr>
          <w:rFonts w:ascii="Arial" w:hAnsi="Arial" w:cs="Arial"/>
          <w:bCs/>
          <w:sz w:val="24"/>
        </w:rPr>
        <w:t>percibe</w:t>
      </w:r>
      <w:r w:rsidR="00A627DC">
        <w:rPr>
          <w:rFonts w:ascii="Arial" w:hAnsi="Arial" w:cs="Arial"/>
          <w:bCs/>
          <w:sz w:val="24"/>
        </w:rPr>
        <w:t xml:space="preserve"> y </w:t>
      </w:r>
      <w:r w:rsidR="00A627DC" w:rsidRPr="00615B07">
        <w:rPr>
          <w:rFonts w:ascii="Arial" w:hAnsi="Arial" w:cs="Arial"/>
          <w:bCs/>
          <w:sz w:val="24"/>
        </w:rPr>
        <w:t xml:space="preserve">siente </w:t>
      </w:r>
      <w:r w:rsidR="00A627DC">
        <w:rPr>
          <w:rFonts w:ascii="Arial" w:hAnsi="Arial" w:cs="Arial"/>
          <w:bCs/>
          <w:sz w:val="24"/>
        </w:rPr>
        <w:t>la población</w:t>
      </w:r>
      <w:r w:rsidR="00397D88">
        <w:rPr>
          <w:rFonts w:ascii="Arial" w:hAnsi="Arial" w:cs="Arial"/>
          <w:bCs/>
          <w:sz w:val="24"/>
        </w:rPr>
        <w:t xml:space="preserve"> mayor</w:t>
      </w:r>
      <w:r w:rsidR="00A627DC">
        <w:rPr>
          <w:rFonts w:ascii="Arial" w:hAnsi="Arial" w:cs="Arial"/>
          <w:bCs/>
          <w:sz w:val="24"/>
        </w:rPr>
        <w:t xml:space="preserve"> los nuevos cambios operativos del servicio social Centro día</w:t>
      </w:r>
      <w:r w:rsidR="00397D88">
        <w:rPr>
          <w:rFonts w:ascii="Arial" w:hAnsi="Arial" w:cs="Arial"/>
          <w:bCs/>
          <w:sz w:val="24"/>
        </w:rPr>
        <w:t xml:space="preserve">, ajustados desde la segunda mitad del año. Se reconocen variables de disposición </w:t>
      </w:r>
      <w:r w:rsidR="007F49BB">
        <w:rPr>
          <w:rFonts w:ascii="Arial" w:hAnsi="Arial" w:cs="Arial"/>
          <w:bCs/>
          <w:sz w:val="24"/>
        </w:rPr>
        <w:t>y manejo de tiempo y participación en las actividades de fortalecimiento, como principales elementos para que la población no tenga un 100% de satisfacción por el horario del servicio.</w:t>
      </w:r>
    </w:p>
    <w:p w:rsidR="00985C94" w:rsidRPr="006B229D" w:rsidRDefault="007F49BB" w:rsidP="000B0607">
      <w:pPr>
        <w:spacing w:after="0" w:line="360" w:lineRule="auto"/>
        <w:jc w:val="both"/>
        <w:rPr>
          <w:rFonts w:ascii="Times" w:eastAsia="Times New Roman" w:hAnsi="Times"/>
          <w:sz w:val="20"/>
          <w:szCs w:val="20"/>
          <w:lang w:eastAsia="es-ES"/>
        </w:rPr>
      </w:pPr>
      <w:r>
        <w:rPr>
          <w:rFonts w:ascii="Arial" w:hAnsi="Arial" w:cs="Arial"/>
          <w:bCs/>
          <w:sz w:val="24"/>
        </w:rPr>
        <w:t xml:space="preserve">Una de las principales acciones del servicio social Centro Día, es empoderar procesos de autonomía en la población mayor, si bien es importante el trabajo de acompañamiento que se hace a la población para validar un proceso individual, </w:t>
      </w:r>
      <w:r>
        <w:rPr>
          <w:rFonts w:ascii="Arial" w:hAnsi="Arial" w:cs="Arial"/>
          <w:bCs/>
          <w:sz w:val="24"/>
        </w:rPr>
        <w:lastRenderedPageBreak/>
        <w:t xml:space="preserve">social y comunitario, es clave la consolidación de acciones que fortalezcan a la población desde sus procesos de apoyo externo. El marcar este </w:t>
      </w:r>
      <w:r w:rsidR="004E6C88">
        <w:rPr>
          <w:rFonts w:ascii="Arial" w:hAnsi="Arial" w:cs="Arial"/>
          <w:bCs/>
          <w:sz w:val="24"/>
        </w:rPr>
        <w:t>“</w:t>
      </w:r>
      <w:r>
        <w:rPr>
          <w:rFonts w:ascii="Arial" w:hAnsi="Arial" w:cs="Arial"/>
          <w:bCs/>
          <w:sz w:val="24"/>
        </w:rPr>
        <w:t>nuevo horario</w:t>
      </w:r>
      <w:r w:rsidR="004E6C88">
        <w:rPr>
          <w:rFonts w:ascii="Arial" w:hAnsi="Arial" w:cs="Arial"/>
          <w:bCs/>
          <w:sz w:val="24"/>
        </w:rPr>
        <w:t>”</w:t>
      </w:r>
      <w:r>
        <w:rPr>
          <w:rFonts w:ascii="Arial" w:hAnsi="Arial" w:cs="Arial"/>
          <w:bCs/>
          <w:sz w:val="24"/>
        </w:rPr>
        <w:t>, desde la oficialización del Modelo de Atención del Servicio Social Desarrollo de Capacidades y Potencialidades en Centros Día</w:t>
      </w:r>
      <w:r>
        <w:rPr>
          <w:rStyle w:val="Refdenotaalpie"/>
          <w:rFonts w:ascii="Arial" w:hAnsi="Arial" w:cs="Arial"/>
          <w:bCs/>
          <w:sz w:val="24"/>
        </w:rPr>
        <w:footnoteReference w:id="4"/>
      </w:r>
      <w:r w:rsidR="00106AD5">
        <w:rPr>
          <w:rFonts w:ascii="Arial" w:hAnsi="Arial" w:cs="Arial"/>
          <w:bCs/>
          <w:sz w:val="24"/>
        </w:rPr>
        <w:t xml:space="preserve">, invita a que las personas mayores hagan uso de espacios, elementos y </w:t>
      </w:r>
      <w:r w:rsidR="003D25D9">
        <w:rPr>
          <w:rFonts w:ascii="Arial" w:hAnsi="Arial" w:cs="Arial"/>
          <w:bCs/>
          <w:sz w:val="24"/>
        </w:rPr>
        <w:t xml:space="preserve">tiempos </w:t>
      </w:r>
      <w:r w:rsidR="001E23E3">
        <w:rPr>
          <w:rFonts w:ascii="Arial" w:hAnsi="Arial" w:cs="Arial"/>
          <w:bCs/>
          <w:sz w:val="24"/>
        </w:rPr>
        <w:t xml:space="preserve">desde su propio criterio, teniendo presente que el acompañamiento institucional tan solo presenta guía de trabajo en donde la persona mayor, alimentan y complementan su desarrollo gracias a la puesta en </w:t>
      </w:r>
      <w:proofErr w:type="spellStart"/>
      <w:r w:rsidR="001E23E3">
        <w:rPr>
          <w:rFonts w:ascii="Arial" w:hAnsi="Arial" w:cs="Arial"/>
          <w:bCs/>
          <w:sz w:val="24"/>
        </w:rPr>
        <w:t>practica</w:t>
      </w:r>
      <w:proofErr w:type="spellEnd"/>
      <w:r w:rsidR="001E23E3">
        <w:rPr>
          <w:rFonts w:ascii="Arial" w:hAnsi="Arial" w:cs="Arial"/>
          <w:bCs/>
          <w:sz w:val="24"/>
        </w:rPr>
        <w:t xml:space="preserve"> de sus historias, saberes y experiencias, reconocidas como un ejercicio pleno donde la vejez es una posibilidad para seguir encontrando y reconociendo que a pesar de </w:t>
      </w:r>
      <w:r w:rsidR="004E6C88">
        <w:rPr>
          <w:rFonts w:ascii="Arial" w:hAnsi="Arial" w:cs="Arial"/>
          <w:bCs/>
          <w:sz w:val="24"/>
        </w:rPr>
        <w:t xml:space="preserve">diversos </w:t>
      </w:r>
      <w:r w:rsidR="001E23E3">
        <w:rPr>
          <w:rFonts w:ascii="Arial" w:hAnsi="Arial" w:cs="Arial"/>
          <w:bCs/>
          <w:sz w:val="24"/>
        </w:rPr>
        <w:t>imaginarios</w:t>
      </w:r>
      <w:r w:rsidR="004E6C88">
        <w:rPr>
          <w:rFonts w:ascii="Arial" w:hAnsi="Arial" w:cs="Arial"/>
          <w:bCs/>
          <w:sz w:val="24"/>
        </w:rPr>
        <w:t>,</w:t>
      </w:r>
      <w:r w:rsidR="001E23E3">
        <w:rPr>
          <w:rFonts w:ascii="Arial" w:hAnsi="Arial" w:cs="Arial"/>
          <w:bCs/>
          <w:sz w:val="24"/>
        </w:rPr>
        <w:t xml:space="preserve"> es posible presentar una calidad de vida acorde a sus intereses.</w:t>
      </w:r>
    </w:p>
    <w:p w:rsidR="00985C94" w:rsidRPr="006B229D" w:rsidRDefault="00985C94" w:rsidP="000B0607">
      <w:pPr>
        <w:spacing w:after="0" w:line="240" w:lineRule="auto"/>
        <w:jc w:val="both"/>
        <w:rPr>
          <w:rFonts w:ascii="Times" w:eastAsia="Times New Roman" w:hAnsi="Times"/>
          <w:sz w:val="20"/>
          <w:szCs w:val="20"/>
          <w:lang w:eastAsia="es-ES"/>
        </w:rPr>
      </w:pPr>
    </w:p>
    <w:tbl>
      <w:tblPr>
        <w:tblW w:w="0" w:type="auto"/>
        <w:shd w:val="clear" w:color="auto" w:fill="EEF6FF"/>
        <w:tblCellMar>
          <w:top w:w="15" w:type="dxa"/>
          <w:left w:w="15" w:type="dxa"/>
          <w:bottom w:w="15" w:type="dxa"/>
          <w:right w:w="15" w:type="dxa"/>
        </w:tblCellMar>
        <w:tblLook w:val="04A0"/>
      </w:tblPr>
      <w:tblGrid>
        <w:gridCol w:w="4552"/>
        <w:gridCol w:w="2275"/>
        <w:gridCol w:w="2275"/>
        <w:gridCol w:w="36"/>
      </w:tblGrid>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1E23E3" w:rsidP="00FD7DA3">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9</w:t>
            </w:r>
          </w:p>
        </w:tc>
      </w:tr>
      <w:tr w:rsidR="00985C94" w:rsidRPr="006B229D" w:rsidTr="00985C94">
        <w:trPr>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FD7DA3">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8. ¿Cómo califica los materiales, herramientas artísticas y ayuda</w:t>
            </w:r>
            <w:r w:rsidR="001E23E3">
              <w:rPr>
                <w:rFonts w:ascii="Verdana" w:eastAsia="Times New Roman" w:hAnsi="Verdana"/>
                <w:b/>
                <w:bCs/>
                <w:color w:val="1D2D45"/>
                <w:sz w:val="20"/>
                <w:szCs w:val="20"/>
                <w:lang w:eastAsia="es-ES"/>
              </w:rPr>
              <w:t>s audiovisuales del Centro Día?</w:t>
            </w:r>
          </w:p>
        </w:tc>
      </w:tr>
      <w:tr w:rsidR="00985C94" w:rsidRPr="006B229D" w:rsidTr="00985C94">
        <w:trPr>
          <w:tblHeader/>
        </w:trPr>
        <w:tc>
          <w:tcPr>
            <w:tcW w:w="250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2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361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65.05%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186</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33.51%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7</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1.26%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0.18%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center"/>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lastRenderedPageBreak/>
              <w:drawing>
                <wp:inline distT="0" distB="0" distL="0" distR="0">
                  <wp:extent cx="4309745" cy="2536190"/>
                  <wp:effectExtent l="19050" t="0" r="0" b="0"/>
                  <wp:docPr id="9" name="Imagen 9" descr="46774eabac79871a061f2c98f3279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6774eabac79871a061f2c98f32793ba"/>
                          <pic:cNvPicPr>
                            <a:picLocks noChangeAspect="1" noChangeArrowheads="1"/>
                          </pic:cNvPicPr>
                        </pic:nvPicPr>
                        <pic:blipFill>
                          <a:blip r:embed="rId16"/>
                          <a:srcRect/>
                          <a:stretch>
                            <a:fillRect/>
                          </a:stretch>
                        </pic:blipFill>
                        <pic:spPr bwMode="auto">
                          <a:xfrm>
                            <a:off x="0" y="0"/>
                            <a:ext cx="4309745" cy="2536190"/>
                          </a:xfrm>
                          <a:prstGeom prst="rect">
                            <a:avLst/>
                          </a:prstGeom>
                          <a:noFill/>
                          <a:ln w="9525">
                            <a:noFill/>
                            <a:miter lim="800000"/>
                            <a:headEnd/>
                            <a:tailEnd/>
                          </a:ln>
                        </pic:spPr>
                      </pic:pic>
                    </a:graphicData>
                  </a:graphic>
                </wp:inline>
              </w:drawing>
            </w:r>
          </w:p>
        </w:tc>
      </w:tr>
      <w:tr w:rsidR="00985C94" w:rsidRPr="006B229D" w:rsidTr="00985C94">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Pr="00D6733D"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985C94" w:rsidRPr="006B229D" w:rsidRDefault="00985C94" w:rsidP="000B0607">
      <w:pPr>
        <w:spacing w:after="0" w:line="240" w:lineRule="auto"/>
        <w:jc w:val="both"/>
        <w:rPr>
          <w:rFonts w:ascii="Times" w:eastAsia="Times New Roman" w:hAnsi="Times"/>
          <w:sz w:val="20"/>
          <w:szCs w:val="20"/>
          <w:lang w:eastAsia="es-ES"/>
        </w:rPr>
      </w:pPr>
    </w:p>
    <w:p w:rsidR="000B0607" w:rsidRDefault="00AF1EE5" w:rsidP="000B0607">
      <w:pPr>
        <w:spacing w:after="0" w:line="360" w:lineRule="auto"/>
        <w:jc w:val="both"/>
        <w:rPr>
          <w:rFonts w:ascii="Arial" w:hAnsi="Arial" w:cs="Arial"/>
          <w:bCs/>
          <w:sz w:val="24"/>
        </w:rPr>
      </w:pPr>
      <w:r w:rsidRPr="00F361AB">
        <w:rPr>
          <w:rFonts w:ascii="Arial" w:hAnsi="Arial" w:cs="Arial"/>
          <w:bCs/>
          <w:i/>
          <w:sz w:val="24"/>
        </w:rPr>
        <w:t xml:space="preserve">Gráfica </w:t>
      </w:r>
      <w:r w:rsidR="005101B8">
        <w:rPr>
          <w:rFonts w:ascii="Arial" w:hAnsi="Arial" w:cs="Arial"/>
          <w:bCs/>
          <w:i/>
          <w:sz w:val="24"/>
        </w:rPr>
        <w:t>9</w:t>
      </w:r>
      <w:r w:rsidRPr="002638F3">
        <w:rPr>
          <w:rFonts w:ascii="Arial" w:hAnsi="Arial" w:cs="Arial"/>
          <w:bCs/>
          <w:sz w:val="24"/>
        </w:rPr>
        <w:t xml:space="preserve">. </w:t>
      </w:r>
      <w:r w:rsidR="000B0607">
        <w:rPr>
          <w:rFonts w:ascii="Arial" w:hAnsi="Arial" w:cs="Arial"/>
          <w:bCs/>
          <w:sz w:val="24"/>
        </w:rPr>
        <w:t>Calificación de los encuestados a los materiales y recursos del servicio</w:t>
      </w:r>
      <w:proofErr w:type="gramStart"/>
      <w:r w:rsidR="00FD7DA3">
        <w:rPr>
          <w:rFonts w:ascii="Arial" w:hAnsi="Arial" w:cs="Arial"/>
          <w:bCs/>
          <w:sz w:val="24"/>
        </w:rPr>
        <w:t>,.</w:t>
      </w:r>
      <w:proofErr w:type="gramEnd"/>
      <w:r w:rsidR="00FD7DA3">
        <w:rPr>
          <w:rFonts w:ascii="Arial" w:hAnsi="Arial" w:cs="Arial"/>
          <w:bCs/>
          <w:sz w:val="24"/>
        </w:rPr>
        <w:t xml:space="preserve"> Se evidencia que la población mayor da una aprobación cercana al 99% </w:t>
      </w:r>
      <w:r w:rsidR="00FD7DA3">
        <w:rPr>
          <w:rFonts w:ascii="Arial" w:hAnsi="Arial" w:cs="Arial"/>
          <w:bCs/>
          <w:sz w:val="24"/>
          <w:lang w:val="es-CO"/>
        </w:rPr>
        <w:t xml:space="preserve">(porcentaje consolidado entre </w:t>
      </w:r>
      <w:r w:rsidR="00FD7DA3">
        <w:rPr>
          <w:rFonts w:ascii="Arial" w:hAnsi="Arial" w:cs="Arial"/>
          <w:bCs/>
          <w:i/>
          <w:sz w:val="24"/>
          <w:lang w:val="es-CO"/>
        </w:rPr>
        <w:t xml:space="preserve">Muy Bueno y Bueno) </w:t>
      </w:r>
      <w:r w:rsidR="00FD7DA3">
        <w:rPr>
          <w:rFonts w:ascii="Arial" w:hAnsi="Arial" w:cs="Arial"/>
          <w:bCs/>
          <w:sz w:val="24"/>
        </w:rPr>
        <w:t>de los diferentes elementos y las herramientas didácticas y audiovisuales con cuentan las Unidades Operativas</w:t>
      </w:r>
    </w:p>
    <w:p w:rsidR="000B0607" w:rsidRDefault="000B0607" w:rsidP="000B0607">
      <w:pPr>
        <w:spacing w:after="0" w:line="360" w:lineRule="auto"/>
        <w:jc w:val="both"/>
        <w:rPr>
          <w:rFonts w:ascii="Arial" w:hAnsi="Arial" w:cs="Arial"/>
          <w:bCs/>
          <w:sz w:val="24"/>
        </w:rPr>
      </w:pPr>
    </w:p>
    <w:p w:rsidR="00985C94" w:rsidRDefault="000B0607" w:rsidP="000B0607">
      <w:pPr>
        <w:spacing w:after="0" w:line="360" w:lineRule="auto"/>
        <w:jc w:val="both"/>
        <w:rPr>
          <w:rFonts w:ascii="Arial" w:hAnsi="Arial" w:cs="Arial"/>
          <w:bCs/>
          <w:sz w:val="24"/>
        </w:rPr>
      </w:pPr>
      <w:r w:rsidRPr="00F361AB">
        <w:rPr>
          <w:rFonts w:ascii="Arial" w:hAnsi="Arial" w:cs="Arial"/>
          <w:bCs/>
          <w:i/>
          <w:sz w:val="24"/>
        </w:rPr>
        <w:t>Análisis</w:t>
      </w:r>
      <w:r w:rsidRPr="002638F3">
        <w:rPr>
          <w:rFonts w:ascii="Arial" w:hAnsi="Arial" w:cs="Arial"/>
          <w:bCs/>
          <w:sz w:val="24"/>
        </w:rPr>
        <w:t xml:space="preserve">. </w:t>
      </w:r>
      <w:r w:rsidR="00FD7DA3">
        <w:rPr>
          <w:rFonts w:ascii="Arial" w:hAnsi="Arial" w:cs="Arial"/>
          <w:bCs/>
          <w:sz w:val="24"/>
        </w:rPr>
        <w:t xml:space="preserve">El contar con un </w:t>
      </w:r>
      <w:r w:rsidR="00BB1CAB">
        <w:rPr>
          <w:rFonts w:ascii="Arial" w:hAnsi="Arial" w:cs="Arial"/>
          <w:bCs/>
          <w:sz w:val="24"/>
        </w:rPr>
        <w:t>complemento</w:t>
      </w:r>
      <w:r w:rsidR="00FD7DA3">
        <w:rPr>
          <w:rFonts w:ascii="Arial" w:hAnsi="Arial" w:cs="Arial"/>
          <w:bCs/>
          <w:sz w:val="24"/>
        </w:rPr>
        <w:t xml:space="preserve"> técnico</w:t>
      </w:r>
      <w:r w:rsidR="00BB1CAB">
        <w:rPr>
          <w:rFonts w:ascii="Arial" w:hAnsi="Arial" w:cs="Arial"/>
          <w:bCs/>
          <w:sz w:val="24"/>
        </w:rPr>
        <w:t xml:space="preserve"> </w:t>
      </w:r>
      <w:r w:rsidR="00FD7DA3">
        <w:rPr>
          <w:rFonts w:ascii="Arial" w:hAnsi="Arial" w:cs="Arial"/>
          <w:bCs/>
          <w:sz w:val="24"/>
        </w:rPr>
        <w:t xml:space="preserve">que </w:t>
      </w:r>
      <w:r w:rsidR="00BB1CAB">
        <w:rPr>
          <w:rFonts w:ascii="Arial" w:hAnsi="Arial" w:cs="Arial"/>
          <w:bCs/>
          <w:sz w:val="24"/>
        </w:rPr>
        <w:t>permite dar un lenguaje creativo y diferencial al proceso metodológico que</w:t>
      </w:r>
      <w:r w:rsidR="00FD7DA3">
        <w:rPr>
          <w:rFonts w:ascii="Arial" w:hAnsi="Arial" w:cs="Arial"/>
          <w:bCs/>
          <w:sz w:val="24"/>
        </w:rPr>
        <w:t xml:space="preserve"> presenta el Modelo de Atención, orienta a un mejor </w:t>
      </w:r>
      <w:r w:rsidR="00BB1CAB">
        <w:rPr>
          <w:rFonts w:ascii="Arial" w:hAnsi="Arial" w:cs="Arial"/>
          <w:bCs/>
          <w:sz w:val="24"/>
        </w:rPr>
        <w:t xml:space="preserve">aprovechamiento de los diferentes insumos que </w:t>
      </w:r>
      <w:r w:rsidR="004E6C88">
        <w:rPr>
          <w:rFonts w:ascii="Arial" w:hAnsi="Arial" w:cs="Arial"/>
          <w:bCs/>
          <w:sz w:val="24"/>
        </w:rPr>
        <w:t xml:space="preserve">presentan </w:t>
      </w:r>
      <w:r w:rsidR="00BB1CAB">
        <w:rPr>
          <w:rFonts w:ascii="Arial" w:hAnsi="Arial" w:cs="Arial"/>
          <w:bCs/>
          <w:sz w:val="24"/>
        </w:rPr>
        <w:t xml:space="preserve">los Centro día, abre una gama de acciones de trabajo integral que responden </w:t>
      </w:r>
      <w:r w:rsidR="004E6C88">
        <w:rPr>
          <w:rFonts w:ascii="Arial" w:hAnsi="Arial" w:cs="Arial"/>
          <w:bCs/>
          <w:sz w:val="24"/>
        </w:rPr>
        <w:t xml:space="preserve">a la </w:t>
      </w:r>
      <w:r w:rsidR="00BB1CAB">
        <w:rPr>
          <w:rFonts w:ascii="Arial" w:hAnsi="Arial" w:cs="Arial"/>
          <w:bCs/>
          <w:sz w:val="24"/>
        </w:rPr>
        <w:t>constru</w:t>
      </w:r>
      <w:r w:rsidR="004E6C88">
        <w:rPr>
          <w:rFonts w:ascii="Arial" w:hAnsi="Arial" w:cs="Arial"/>
          <w:bCs/>
          <w:sz w:val="24"/>
        </w:rPr>
        <w:t xml:space="preserve">cción de productos sensibles </w:t>
      </w:r>
      <w:r w:rsidR="00BB1CAB">
        <w:rPr>
          <w:rFonts w:ascii="Arial" w:hAnsi="Arial" w:cs="Arial"/>
          <w:bCs/>
          <w:sz w:val="24"/>
        </w:rPr>
        <w:t>al proceso humano que vivencia</w:t>
      </w:r>
      <w:r w:rsidR="009261D2">
        <w:rPr>
          <w:rFonts w:ascii="Arial" w:hAnsi="Arial" w:cs="Arial"/>
          <w:bCs/>
          <w:sz w:val="24"/>
        </w:rPr>
        <w:t xml:space="preserve"> </w:t>
      </w:r>
      <w:r w:rsidR="004E6C88">
        <w:rPr>
          <w:rFonts w:ascii="Arial" w:hAnsi="Arial" w:cs="Arial"/>
          <w:bCs/>
          <w:sz w:val="24"/>
        </w:rPr>
        <w:t xml:space="preserve">la población mayor </w:t>
      </w:r>
      <w:r w:rsidR="009261D2">
        <w:rPr>
          <w:rFonts w:ascii="Arial" w:hAnsi="Arial" w:cs="Arial"/>
          <w:bCs/>
          <w:sz w:val="24"/>
        </w:rPr>
        <w:t xml:space="preserve">en cada uno de los encuentros. Si bien los Centros día no cuentan con un marco extenso de posibilidades en sus materiales, los ejercicios propuestos </w:t>
      </w:r>
      <w:r w:rsidR="009261D2">
        <w:rPr>
          <w:rFonts w:ascii="Arial" w:hAnsi="Arial" w:cs="Arial"/>
          <w:bCs/>
          <w:sz w:val="24"/>
        </w:rPr>
        <w:lastRenderedPageBreak/>
        <w:t>permiten visualizar que la población mayor</w:t>
      </w:r>
      <w:r w:rsidR="004E6C88">
        <w:rPr>
          <w:rFonts w:ascii="Arial" w:hAnsi="Arial" w:cs="Arial"/>
          <w:bCs/>
          <w:sz w:val="24"/>
        </w:rPr>
        <w:t>,</w:t>
      </w:r>
      <w:r w:rsidR="009261D2">
        <w:rPr>
          <w:rFonts w:ascii="Arial" w:hAnsi="Arial" w:cs="Arial"/>
          <w:bCs/>
          <w:sz w:val="24"/>
        </w:rPr>
        <w:t xml:space="preserve"> hace un uso incuantificable y de calidad de todos los elementos e insumos a través de muestras visuales, manuales, teatrales, musicales, </w:t>
      </w:r>
      <w:proofErr w:type="spellStart"/>
      <w:r w:rsidR="009261D2">
        <w:rPr>
          <w:rFonts w:ascii="Arial" w:hAnsi="Arial" w:cs="Arial"/>
          <w:bCs/>
          <w:sz w:val="24"/>
        </w:rPr>
        <w:t>recreodeportivas</w:t>
      </w:r>
      <w:proofErr w:type="spellEnd"/>
      <w:r w:rsidR="009261D2">
        <w:rPr>
          <w:rFonts w:ascii="Arial" w:hAnsi="Arial" w:cs="Arial"/>
          <w:bCs/>
          <w:sz w:val="24"/>
        </w:rPr>
        <w:t xml:space="preserve"> y demás, reconociendo que un envejecimiento activo puede ser potencializado de forma permanente.</w:t>
      </w:r>
    </w:p>
    <w:p w:rsidR="00985C94" w:rsidRPr="006B229D" w:rsidRDefault="00985C94" w:rsidP="000B0607">
      <w:pPr>
        <w:spacing w:after="0" w:line="240" w:lineRule="auto"/>
        <w:jc w:val="both"/>
        <w:rPr>
          <w:rFonts w:ascii="Times" w:eastAsia="Times New Roman" w:hAnsi="Times"/>
          <w:sz w:val="20"/>
          <w:szCs w:val="20"/>
          <w:lang w:eastAsia="es-ES"/>
        </w:rPr>
      </w:pPr>
    </w:p>
    <w:tbl>
      <w:tblPr>
        <w:tblW w:w="9138" w:type="dxa"/>
        <w:shd w:val="clear" w:color="auto" w:fill="EEF6FF"/>
        <w:tblCellMar>
          <w:top w:w="15" w:type="dxa"/>
          <w:left w:w="15" w:type="dxa"/>
          <w:bottom w:w="15" w:type="dxa"/>
          <w:right w:w="15" w:type="dxa"/>
        </w:tblCellMar>
        <w:tblLook w:val="04A0"/>
      </w:tblPr>
      <w:tblGrid>
        <w:gridCol w:w="4080"/>
        <w:gridCol w:w="2476"/>
        <w:gridCol w:w="2476"/>
        <w:gridCol w:w="106"/>
      </w:tblGrid>
      <w:tr w:rsidR="00985C94" w:rsidRPr="006B229D" w:rsidTr="00E154DA">
        <w:trPr>
          <w:trHeight w:val="258"/>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E154DA" w:rsidP="00FD7DA3">
            <w:pPr>
              <w:spacing w:after="0" w:line="300" w:lineRule="atLeast"/>
              <w:jc w:val="center"/>
              <w:rPr>
                <w:rFonts w:ascii="Verdana" w:eastAsia="Times New Roman" w:hAnsi="Verdana"/>
                <w:b/>
                <w:bCs/>
                <w:color w:val="1D2D45"/>
                <w:sz w:val="20"/>
                <w:szCs w:val="20"/>
                <w:lang w:eastAsia="es-ES"/>
              </w:rPr>
            </w:pPr>
            <w:r>
              <w:rPr>
                <w:rFonts w:ascii="Verdana" w:eastAsia="Times New Roman" w:hAnsi="Verdana"/>
                <w:b/>
                <w:bCs/>
                <w:color w:val="1D2D45"/>
                <w:sz w:val="20"/>
                <w:szCs w:val="20"/>
                <w:lang w:eastAsia="es-ES"/>
              </w:rPr>
              <w:t xml:space="preserve">Gráfica. </w:t>
            </w:r>
            <w:r w:rsidR="005101B8">
              <w:rPr>
                <w:rFonts w:ascii="Verdana" w:eastAsia="Times New Roman" w:hAnsi="Verdana"/>
                <w:b/>
                <w:bCs/>
                <w:color w:val="1D2D45"/>
                <w:sz w:val="20"/>
                <w:szCs w:val="20"/>
                <w:lang w:eastAsia="es-ES"/>
              </w:rPr>
              <w:t>10</w:t>
            </w:r>
          </w:p>
        </w:tc>
      </w:tr>
      <w:tr w:rsidR="00985C94" w:rsidRPr="006B229D" w:rsidTr="00E154DA">
        <w:trPr>
          <w:trHeight w:val="258"/>
          <w:tblHeader/>
        </w:trPr>
        <w:tc>
          <w:tcPr>
            <w:tcW w:w="0" w:type="auto"/>
            <w:gridSpan w:val="4"/>
            <w:shd w:val="clear" w:color="auto" w:fill="D2E0F2"/>
            <w:tcMar>
              <w:top w:w="60" w:type="dxa"/>
              <w:left w:w="150" w:type="dxa"/>
              <w:bottom w:w="60" w:type="dxa"/>
              <w:right w:w="150" w:type="dxa"/>
            </w:tcMar>
            <w:vAlign w:val="center"/>
            <w:hideMark/>
          </w:tcPr>
          <w:p w:rsidR="00985C94" w:rsidRPr="006B229D" w:rsidRDefault="00985C94" w:rsidP="00FD7DA3">
            <w:pPr>
              <w:spacing w:after="0" w:line="300" w:lineRule="atLeast"/>
              <w:jc w:val="center"/>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9. ¿Cómo califica el tiempo de permane</w:t>
            </w:r>
            <w:r w:rsidR="00E154DA">
              <w:rPr>
                <w:rFonts w:ascii="Verdana" w:eastAsia="Times New Roman" w:hAnsi="Verdana"/>
                <w:b/>
                <w:bCs/>
                <w:color w:val="1D2D45"/>
                <w:sz w:val="20"/>
                <w:szCs w:val="20"/>
                <w:lang w:eastAsia="es-ES"/>
              </w:rPr>
              <w:t>ncia (12 meses) del Centro Día?</w:t>
            </w:r>
          </w:p>
        </w:tc>
      </w:tr>
      <w:tr w:rsidR="00E154DA" w:rsidRPr="006B229D" w:rsidTr="00E154DA">
        <w:trPr>
          <w:trHeight w:val="258"/>
          <w:tblHeader/>
        </w:trPr>
        <w:tc>
          <w:tcPr>
            <w:tcW w:w="2244"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Opción</w:t>
            </w:r>
          </w:p>
        </w:tc>
        <w:tc>
          <w:tcPr>
            <w:tcW w:w="13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Cuenta</w:t>
            </w:r>
          </w:p>
        </w:tc>
        <w:tc>
          <w:tcPr>
            <w:tcW w:w="1350" w:type="pct"/>
            <w:shd w:val="clear" w:color="auto" w:fill="D2E0F2"/>
            <w:tcMar>
              <w:top w:w="60" w:type="dxa"/>
              <w:left w:w="150" w:type="dxa"/>
              <w:bottom w:w="60" w:type="dxa"/>
              <w:right w:w="150" w:type="dxa"/>
            </w:tcMar>
            <w:vAlign w:val="center"/>
            <w:hideMark/>
          </w:tcPr>
          <w:p w:rsidR="00985C94" w:rsidRPr="006B229D" w:rsidRDefault="00985C94" w:rsidP="000B0607">
            <w:pPr>
              <w:spacing w:after="0" w:line="300" w:lineRule="atLeast"/>
              <w:jc w:val="both"/>
              <w:rPr>
                <w:rFonts w:ascii="Verdana" w:eastAsia="Times New Roman" w:hAnsi="Verdana"/>
                <w:b/>
                <w:bCs/>
                <w:color w:val="1D2D45"/>
                <w:sz w:val="20"/>
                <w:szCs w:val="20"/>
                <w:lang w:eastAsia="es-ES"/>
              </w:rPr>
            </w:pPr>
            <w:r w:rsidRPr="006B229D">
              <w:rPr>
                <w:rFonts w:ascii="Verdana" w:eastAsia="Times New Roman" w:hAnsi="Verdana"/>
                <w:b/>
                <w:bCs/>
                <w:color w:val="1D2D45"/>
                <w:sz w:val="20"/>
                <w:szCs w:val="20"/>
                <w:lang w:eastAsia="es-ES"/>
              </w:rPr>
              <w:t>Porcentaje</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74"/>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BUENO (A1)</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278</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50.09%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74"/>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BUENO (A2)</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207</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37.30%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58"/>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REGULAR (A3)</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27</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4.86%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58"/>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MALO (A4)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39</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7.03%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74"/>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MUY MALO (A5)</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4</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0.72%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74"/>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Sin respuesta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E154DA" w:rsidRPr="006B229D" w:rsidTr="00E154DA">
        <w:trPr>
          <w:trHeight w:val="258"/>
        </w:trPr>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No completada o No mostrada</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w:t>
            </w:r>
          </w:p>
        </w:tc>
        <w:tc>
          <w:tcPr>
            <w:tcW w:w="0" w:type="auto"/>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r w:rsidRPr="006B229D">
              <w:rPr>
                <w:rFonts w:ascii="Verdana" w:eastAsia="Times New Roman" w:hAnsi="Verdana"/>
                <w:color w:val="1D2D45"/>
                <w:sz w:val="20"/>
                <w:szCs w:val="20"/>
                <w:lang w:eastAsia="es-ES"/>
              </w:rPr>
              <w:t>0.00%  </w:t>
            </w:r>
          </w:p>
        </w:tc>
        <w:tc>
          <w:tcPr>
            <w:tcW w:w="0" w:type="auto"/>
            <w:shd w:val="clear" w:color="auto" w:fill="EEF6FF"/>
            <w:vAlign w:val="center"/>
            <w:hideMark/>
          </w:tcPr>
          <w:p w:rsidR="00985C94" w:rsidRPr="006B229D" w:rsidRDefault="00985C94" w:rsidP="000B0607">
            <w:pPr>
              <w:spacing w:after="0" w:line="240" w:lineRule="auto"/>
              <w:jc w:val="both"/>
              <w:rPr>
                <w:rFonts w:ascii="Times New Roman" w:eastAsia="Times New Roman" w:hAnsi="Times New Roman"/>
                <w:sz w:val="20"/>
                <w:szCs w:val="20"/>
                <w:lang w:eastAsia="es-ES"/>
              </w:rPr>
            </w:pPr>
          </w:p>
        </w:tc>
      </w:tr>
      <w:tr w:rsidR="00985C94" w:rsidRPr="006B229D" w:rsidTr="00E154DA">
        <w:trPr>
          <w:trHeight w:val="4304"/>
        </w:trPr>
        <w:tc>
          <w:tcPr>
            <w:tcW w:w="0" w:type="auto"/>
            <w:gridSpan w:val="4"/>
            <w:shd w:val="clear" w:color="auto" w:fill="EEF6FF"/>
            <w:tcMar>
              <w:top w:w="45" w:type="dxa"/>
              <w:left w:w="150" w:type="dxa"/>
              <w:bottom w:w="45" w:type="dxa"/>
              <w:right w:w="150" w:type="dxa"/>
            </w:tcMar>
            <w:hideMark/>
          </w:tcPr>
          <w:p w:rsidR="00985C94" w:rsidRPr="006B229D" w:rsidRDefault="008757AF" w:rsidP="000B0607">
            <w:pPr>
              <w:spacing w:after="0" w:line="300" w:lineRule="atLeast"/>
              <w:jc w:val="both"/>
              <w:rPr>
                <w:rFonts w:ascii="Verdana" w:eastAsia="Times New Roman" w:hAnsi="Verdana"/>
                <w:color w:val="1D2D45"/>
                <w:sz w:val="20"/>
                <w:szCs w:val="20"/>
                <w:lang w:eastAsia="es-ES"/>
              </w:rPr>
            </w:pPr>
            <w:r>
              <w:rPr>
                <w:rFonts w:ascii="Verdana" w:eastAsia="Times New Roman" w:hAnsi="Verdana"/>
                <w:noProof/>
                <w:color w:val="1D2D45"/>
                <w:sz w:val="20"/>
                <w:szCs w:val="20"/>
                <w:lang w:val="es-CO" w:eastAsia="es-CO"/>
              </w:rPr>
              <w:drawing>
                <wp:inline distT="0" distB="0" distL="0" distR="0">
                  <wp:extent cx="6766560" cy="3204210"/>
                  <wp:effectExtent l="0" t="0" r="0" b="0"/>
                  <wp:docPr id="10" name="Imagen 10" descr="43c2f7dea79d7248f6f5e6e85eedf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3c2f7dea79d7248f6f5e6e85eedfaab"/>
                          <pic:cNvPicPr>
                            <a:picLocks noChangeAspect="1" noChangeArrowheads="1"/>
                          </pic:cNvPicPr>
                        </pic:nvPicPr>
                        <pic:blipFill>
                          <a:blip r:embed="rId17"/>
                          <a:srcRect/>
                          <a:stretch>
                            <a:fillRect/>
                          </a:stretch>
                        </pic:blipFill>
                        <pic:spPr bwMode="auto">
                          <a:xfrm>
                            <a:off x="0" y="0"/>
                            <a:ext cx="6766560" cy="3204210"/>
                          </a:xfrm>
                          <a:prstGeom prst="rect">
                            <a:avLst/>
                          </a:prstGeom>
                          <a:noFill/>
                          <a:ln w="9525">
                            <a:noFill/>
                            <a:miter lim="800000"/>
                            <a:headEnd/>
                            <a:tailEnd/>
                          </a:ln>
                        </pic:spPr>
                      </pic:pic>
                    </a:graphicData>
                  </a:graphic>
                </wp:inline>
              </w:drawing>
            </w:r>
          </w:p>
        </w:tc>
      </w:tr>
      <w:tr w:rsidR="00985C94" w:rsidRPr="006B229D" w:rsidTr="00E154DA">
        <w:trPr>
          <w:trHeight w:val="274"/>
        </w:trPr>
        <w:tc>
          <w:tcPr>
            <w:tcW w:w="0" w:type="auto"/>
            <w:gridSpan w:val="4"/>
            <w:shd w:val="clear" w:color="auto" w:fill="EEF6FF"/>
            <w:tcMar>
              <w:top w:w="45" w:type="dxa"/>
              <w:left w:w="150" w:type="dxa"/>
              <w:bottom w:w="45" w:type="dxa"/>
              <w:right w:w="150" w:type="dxa"/>
            </w:tcMar>
            <w:hideMark/>
          </w:tcPr>
          <w:p w:rsidR="00985C94" w:rsidRPr="006B229D" w:rsidRDefault="00985C94" w:rsidP="000B0607">
            <w:pPr>
              <w:spacing w:after="0" w:line="300" w:lineRule="atLeast"/>
              <w:jc w:val="both"/>
              <w:rPr>
                <w:rFonts w:ascii="Verdana" w:eastAsia="Times New Roman" w:hAnsi="Verdana"/>
                <w:color w:val="1D2D45"/>
                <w:sz w:val="20"/>
                <w:szCs w:val="20"/>
                <w:lang w:eastAsia="es-ES"/>
              </w:rPr>
            </w:pPr>
          </w:p>
        </w:tc>
      </w:tr>
    </w:tbl>
    <w:p w:rsidR="00985C94" w:rsidRPr="006B229D" w:rsidRDefault="00985C94" w:rsidP="000B0607">
      <w:pPr>
        <w:spacing w:after="0" w:line="240" w:lineRule="auto"/>
        <w:jc w:val="both"/>
        <w:rPr>
          <w:rFonts w:ascii="Times" w:eastAsia="Times New Roman" w:hAnsi="Times"/>
          <w:sz w:val="20"/>
          <w:szCs w:val="20"/>
          <w:lang w:eastAsia="es-ES"/>
        </w:rPr>
      </w:pPr>
    </w:p>
    <w:p w:rsidR="00A039A2" w:rsidRDefault="00A039A2" w:rsidP="000B0607">
      <w:pPr>
        <w:spacing w:after="0" w:line="240" w:lineRule="auto"/>
        <w:jc w:val="both"/>
        <w:rPr>
          <w:rFonts w:ascii="Arial" w:eastAsia="Times New Roman" w:hAnsi="Arial" w:cs="Arial"/>
          <w:sz w:val="20"/>
          <w:szCs w:val="20"/>
          <w:lang w:eastAsia="es-ES"/>
        </w:rPr>
      </w:pPr>
      <w:r w:rsidRPr="00D6733D">
        <w:rPr>
          <w:rFonts w:ascii="Arial" w:eastAsia="Times New Roman" w:hAnsi="Arial" w:cs="Arial"/>
          <w:sz w:val="20"/>
          <w:szCs w:val="20"/>
          <w:lang w:eastAsia="es-ES"/>
        </w:rPr>
        <w:lastRenderedPageBreak/>
        <w:t xml:space="preserve">Fuente: Encuesta de Satisfacción del Servicio Social Desarrollo de Capacidades y Potencialidades en Centro día. SDIS. 2015. Aplicativo. </w:t>
      </w:r>
      <w:proofErr w:type="spellStart"/>
      <w:r w:rsidRPr="00D6733D">
        <w:rPr>
          <w:rFonts w:ascii="Arial" w:eastAsia="Times New Roman" w:hAnsi="Arial" w:cs="Arial"/>
          <w:sz w:val="20"/>
          <w:szCs w:val="20"/>
          <w:lang w:eastAsia="es-ES"/>
        </w:rPr>
        <w:t>LimeSurvey</w:t>
      </w:r>
      <w:proofErr w:type="spellEnd"/>
      <w:r w:rsidRPr="00D6733D">
        <w:rPr>
          <w:rFonts w:ascii="Arial" w:eastAsia="Times New Roman" w:hAnsi="Arial" w:cs="Arial"/>
          <w:sz w:val="20"/>
          <w:szCs w:val="20"/>
          <w:lang w:eastAsia="es-ES"/>
        </w:rPr>
        <w:t>®</w:t>
      </w:r>
    </w:p>
    <w:p w:rsidR="004E6C88" w:rsidRPr="00D6733D" w:rsidRDefault="004E6C88" w:rsidP="000B0607">
      <w:pPr>
        <w:spacing w:after="0" w:line="240" w:lineRule="auto"/>
        <w:jc w:val="both"/>
        <w:rPr>
          <w:rFonts w:ascii="Arial" w:eastAsia="Times New Roman" w:hAnsi="Arial" w:cs="Arial"/>
          <w:sz w:val="20"/>
          <w:szCs w:val="20"/>
          <w:lang w:eastAsia="es-ES"/>
        </w:rPr>
      </w:pPr>
    </w:p>
    <w:p w:rsidR="000B0607" w:rsidRDefault="00E154DA" w:rsidP="000B0607">
      <w:pPr>
        <w:spacing w:after="0" w:line="360" w:lineRule="auto"/>
        <w:jc w:val="both"/>
        <w:rPr>
          <w:rFonts w:ascii="Arial" w:hAnsi="Arial" w:cs="Arial"/>
          <w:bCs/>
          <w:sz w:val="24"/>
        </w:rPr>
      </w:pPr>
      <w:r w:rsidRPr="00F361AB">
        <w:rPr>
          <w:rFonts w:ascii="Arial" w:hAnsi="Arial" w:cs="Arial"/>
          <w:bCs/>
          <w:i/>
          <w:sz w:val="24"/>
        </w:rPr>
        <w:t xml:space="preserve">Gráfica </w:t>
      </w:r>
      <w:r w:rsidR="005101B8">
        <w:rPr>
          <w:rFonts w:ascii="Arial" w:hAnsi="Arial" w:cs="Arial"/>
          <w:bCs/>
          <w:i/>
          <w:sz w:val="24"/>
        </w:rPr>
        <w:t>10</w:t>
      </w:r>
      <w:r w:rsidRPr="002638F3">
        <w:rPr>
          <w:rFonts w:ascii="Arial" w:hAnsi="Arial" w:cs="Arial"/>
          <w:bCs/>
          <w:sz w:val="24"/>
        </w:rPr>
        <w:t xml:space="preserve">. </w:t>
      </w:r>
      <w:r w:rsidR="000B0607">
        <w:rPr>
          <w:rFonts w:ascii="Arial" w:hAnsi="Arial" w:cs="Arial"/>
          <w:bCs/>
          <w:sz w:val="24"/>
        </w:rPr>
        <w:t>Calificación de los encuestados sobre el tiempo de permanencia en el servicio.</w:t>
      </w:r>
    </w:p>
    <w:p w:rsidR="00E154DA" w:rsidRDefault="000B0607" w:rsidP="000B0607">
      <w:pPr>
        <w:spacing w:after="0" w:line="360" w:lineRule="auto"/>
        <w:jc w:val="both"/>
        <w:rPr>
          <w:rFonts w:ascii="Arial" w:hAnsi="Arial" w:cs="Arial"/>
          <w:bCs/>
          <w:sz w:val="24"/>
        </w:rPr>
      </w:pPr>
      <w:r w:rsidRPr="00F361AB">
        <w:rPr>
          <w:rFonts w:ascii="Arial" w:hAnsi="Arial" w:cs="Arial"/>
          <w:bCs/>
          <w:i/>
          <w:sz w:val="24"/>
        </w:rPr>
        <w:t>Análisis</w:t>
      </w:r>
      <w:r w:rsidRPr="002638F3">
        <w:rPr>
          <w:rFonts w:ascii="Arial" w:hAnsi="Arial" w:cs="Arial"/>
          <w:bCs/>
          <w:sz w:val="24"/>
        </w:rPr>
        <w:t xml:space="preserve">. </w:t>
      </w:r>
      <w:r w:rsidR="005101B8">
        <w:rPr>
          <w:rFonts w:ascii="Arial" w:hAnsi="Arial" w:cs="Arial"/>
          <w:bCs/>
          <w:sz w:val="24"/>
        </w:rPr>
        <w:t>La gráfica 10</w:t>
      </w:r>
      <w:r w:rsidR="00DB029A">
        <w:rPr>
          <w:rFonts w:ascii="Arial" w:hAnsi="Arial" w:cs="Arial"/>
          <w:bCs/>
          <w:sz w:val="24"/>
        </w:rPr>
        <w:t>, da cuenta de la aceptación que tiene la población mayor respecto al tiempo de permanencia en el servicio social Centro día, presentando una distribución tendiente a una aprobación de los 12 meses dentro del servicio; sin embargo no se puede desconocer que un porcentaje considerable ve que este tiempo debería ser reconsiderado.</w:t>
      </w:r>
    </w:p>
    <w:p w:rsidR="00DB029A" w:rsidRDefault="000B0607" w:rsidP="000B0607">
      <w:pPr>
        <w:spacing w:after="0" w:line="360" w:lineRule="auto"/>
        <w:jc w:val="both"/>
        <w:rPr>
          <w:rFonts w:ascii="Arial" w:hAnsi="Arial" w:cs="Arial"/>
          <w:bCs/>
          <w:sz w:val="24"/>
        </w:rPr>
      </w:pPr>
      <w:r>
        <w:rPr>
          <w:rFonts w:ascii="Arial" w:hAnsi="Arial" w:cs="Arial"/>
          <w:bCs/>
          <w:sz w:val="24"/>
        </w:rPr>
        <w:t xml:space="preserve"> </w:t>
      </w:r>
      <w:r w:rsidR="00DB029A">
        <w:rPr>
          <w:rFonts w:ascii="Arial" w:hAnsi="Arial" w:cs="Arial"/>
          <w:bCs/>
          <w:sz w:val="24"/>
        </w:rPr>
        <w:t>Debido a la modificación de los tiempos operativos del servicio, que desde la segunda mitad del año afecta al servicio, la población invita a la Secretaría Distrital de Integración Social a que se replantee la permanencia</w:t>
      </w:r>
      <w:r w:rsidR="004E6C88">
        <w:rPr>
          <w:rFonts w:ascii="Arial" w:hAnsi="Arial" w:cs="Arial"/>
          <w:bCs/>
          <w:sz w:val="24"/>
        </w:rPr>
        <w:t xml:space="preserve"> en el servicio social,</w:t>
      </w:r>
      <w:r w:rsidR="00DB029A">
        <w:rPr>
          <w:rFonts w:ascii="Arial" w:hAnsi="Arial" w:cs="Arial"/>
          <w:bCs/>
          <w:sz w:val="24"/>
        </w:rPr>
        <w:t xml:space="preserve"> </w:t>
      </w:r>
      <w:r w:rsidR="004E6C88">
        <w:rPr>
          <w:rFonts w:ascii="Arial" w:hAnsi="Arial" w:cs="Arial"/>
          <w:bCs/>
          <w:sz w:val="24"/>
        </w:rPr>
        <w:t xml:space="preserve">visualizando </w:t>
      </w:r>
      <w:r w:rsidR="00DB029A">
        <w:rPr>
          <w:rFonts w:ascii="Arial" w:hAnsi="Arial" w:cs="Arial"/>
          <w:bCs/>
          <w:sz w:val="24"/>
        </w:rPr>
        <w:t xml:space="preserve">que un año </w:t>
      </w:r>
      <w:r w:rsidR="004E6C88">
        <w:rPr>
          <w:rFonts w:ascii="Arial" w:hAnsi="Arial" w:cs="Arial"/>
          <w:bCs/>
          <w:sz w:val="24"/>
        </w:rPr>
        <w:t xml:space="preserve">(en varios casos) </w:t>
      </w:r>
      <w:r w:rsidR="00DB029A">
        <w:rPr>
          <w:rFonts w:ascii="Arial" w:hAnsi="Arial" w:cs="Arial"/>
          <w:bCs/>
          <w:sz w:val="24"/>
        </w:rPr>
        <w:t xml:space="preserve">no es suficiente para plantear acciones reales de cambio en una población que presenta ciertos procesos de violencia, los cuales afectan su calidad de vida. </w:t>
      </w:r>
    </w:p>
    <w:p w:rsidR="008B2E17" w:rsidRDefault="00DB029A" w:rsidP="000B0607">
      <w:pPr>
        <w:spacing w:after="0" w:line="360" w:lineRule="auto"/>
        <w:jc w:val="both"/>
        <w:rPr>
          <w:rFonts w:ascii="Arial" w:hAnsi="Arial" w:cs="Arial"/>
          <w:bCs/>
          <w:sz w:val="24"/>
        </w:rPr>
      </w:pPr>
      <w:r>
        <w:rPr>
          <w:rFonts w:ascii="Arial" w:hAnsi="Arial" w:cs="Arial"/>
          <w:bCs/>
          <w:sz w:val="24"/>
        </w:rPr>
        <w:t xml:space="preserve">Esta percepción, es revalorada </w:t>
      </w:r>
      <w:r w:rsidR="008B2E17">
        <w:rPr>
          <w:rFonts w:ascii="Arial" w:hAnsi="Arial" w:cs="Arial"/>
          <w:bCs/>
          <w:sz w:val="24"/>
        </w:rPr>
        <w:t xml:space="preserve">con la nueva apuesta de consolidar los espacios de participación en las horas de la tarde, lo cual orienta a que la población asuma autónomamente, transformaciones en su cotidianidad con lo cual se </w:t>
      </w:r>
      <w:proofErr w:type="spellStart"/>
      <w:r w:rsidR="008B2E17">
        <w:rPr>
          <w:rFonts w:ascii="Arial" w:hAnsi="Arial" w:cs="Arial"/>
          <w:bCs/>
          <w:sz w:val="24"/>
        </w:rPr>
        <w:t>resignifiquen</w:t>
      </w:r>
      <w:proofErr w:type="spellEnd"/>
      <w:r w:rsidR="008B2E17">
        <w:rPr>
          <w:rFonts w:ascii="Arial" w:hAnsi="Arial" w:cs="Arial"/>
          <w:bCs/>
          <w:sz w:val="24"/>
        </w:rPr>
        <w:t xml:space="preserve"> escenarios que puedan estar violentando su proceso vital.</w:t>
      </w:r>
    </w:p>
    <w:p w:rsidR="00985C94" w:rsidRPr="006B229D" w:rsidRDefault="008B2E17" w:rsidP="000B0607">
      <w:pPr>
        <w:spacing w:after="0" w:line="240" w:lineRule="auto"/>
        <w:jc w:val="both"/>
        <w:rPr>
          <w:rFonts w:ascii="Times" w:eastAsia="Times New Roman" w:hAnsi="Times"/>
          <w:sz w:val="20"/>
          <w:szCs w:val="20"/>
          <w:lang w:eastAsia="es-ES"/>
        </w:rPr>
      </w:pPr>
      <w:r>
        <w:rPr>
          <w:rFonts w:ascii="Arial" w:hAnsi="Arial" w:cs="Arial"/>
          <w:bCs/>
          <w:sz w:val="24"/>
        </w:rPr>
        <w:t xml:space="preserve"> </w:t>
      </w:r>
    </w:p>
    <w:p w:rsidR="006D1768" w:rsidRDefault="00B6497C" w:rsidP="000B0607">
      <w:pPr>
        <w:pStyle w:val="Cuadrculaclara-nfasis31"/>
        <w:numPr>
          <w:ilvl w:val="0"/>
          <w:numId w:val="1"/>
        </w:numPr>
        <w:jc w:val="both"/>
        <w:rPr>
          <w:rFonts w:ascii="Arial" w:hAnsi="Arial" w:cs="Arial"/>
          <w:b/>
          <w:bCs/>
          <w:sz w:val="24"/>
        </w:rPr>
      </w:pPr>
      <w:r>
        <w:rPr>
          <w:rFonts w:ascii="Arial" w:hAnsi="Arial" w:cs="Arial"/>
          <w:b/>
          <w:bCs/>
          <w:sz w:val="24"/>
        </w:rPr>
        <w:t>CONCLUSIONES</w:t>
      </w:r>
    </w:p>
    <w:p w:rsidR="00B6497C" w:rsidRDefault="00B6497C" w:rsidP="000B0607">
      <w:pPr>
        <w:pStyle w:val="Cuadrculaclara-nfasis31"/>
        <w:ind w:left="0"/>
        <w:jc w:val="both"/>
        <w:rPr>
          <w:rFonts w:ascii="Arial" w:hAnsi="Arial" w:cs="Arial"/>
          <w:b/>
          <w:bCs/>
          <w:sz w:val="24"/>
        </w:rPr>
      </w:pPr>
    </w:p>
    <w:p w:rsidR="00B6497C" w:rsidRPr="00B6497C" w:rsidRDefault="00B6497C" w:rsidP="000B0607">
      <w:pPr>
        <w:pStyle w:val="Cuadrculaclara-nfasis31"/>
        <w:numPr>
          <w:ilvl w:val="0"/>
          <w:numId w:val="4"/>
        </w:numPr>
        <w:spacing w:line="360" w:lineRule="auto"/>
        <w:jc w:val="both"/>
        <w:rPr>
          <w:rFonts w:ascii="Arial" w:hAnsi="Arial" w:cs="Arial"/>
          <w:sz w:val="24"/>
        </w:rPr>
      </w:pPr>
      <w:r>
        <w:rPr>
          <w:rFonts w:ascii="Arial" w:hAnsi="Arial" w:cs="Arial"/>
          <w:bCs/>
          <w:sz w:val="24"/>
        </w:rPr>
        <w:t>La población mayor que participa del servicio social Desarrollo de Capacidades y Potencialidades en Centros día, reconoce que las acciones que adelanta la Secretaría Distrital de Integración Social cumplen satisfactoriamente con las objetivos, metodologías, condiciones técnicas/ operativas y profesionales, con el fin de alcanzar un desarrollo humano idóneo para garantizar una calidad de vida opti</w:t>
      </w:r>
      <w:r w:rsidR="004E6C88">
        <w:rPr>
          <w:rFonts w:ascii="Arial" w:hAnsi="Arial" w:cs="Arial"/>
          <w:bCs/>
          <w:sz w:val="24"/>
        </w:rPr>
        <w:t>ma de acuerdo a sus condiciones de la población mayor.</w:t>
      </w:r>
    </w:p>
    <w:p w:rsidR="00384AB2" w:rsidRPr="00384AB2" w:rsidRDefault="00B6497C" w:rsidP="000B0607">
      <w:pPr>
        <w:pStyle w:val="Cuadrculaclara-nfasis31"/>
        <w:numPr>
          <w:ilvl w:val="0"/>
          <w:numId w:val="4"/>
        </w:numPr>
        <w:spacing w:line="360" w:lineRule="auto"/>
        <w:jc w:val="both"/>
        <w:rPr>
          <w:rFonts w:ascii="Arial" w:hAnsi="Arial" w:cs="Arial"/>
          <w:sz w:val="24"/>
        </w:rPr>
      </w:pPr>
      <w:r>
        <w:rPr>
          <w:rFonts w:ascii="Arial" w:hAnsi="Arial" w:cs="Arial"/>
          <w:bCs/>
          <w:sz w:val="24"/>
        </w:rPr>
        <w:lastRenderedPageBreak/>
        <w:t xml:space="preserve">La población mayor reconoce el servicio social, como un ejercicio propio de la Secretaría Distrital de Integración Social, lo que permite orientar un proceso de acompañamiento social orientado en los objetivos institucionales y misionales, donde la </w:t>
      </w:r>
      <w:r w:rsidR="00384AB2">
        <w:rPr>
          <w:rFonts w:ascii="Arial" w:hAnsi="Arial" w:cs="Arial"/>
          <w:bCs/>
          <w:sz w:val="24"/>
        </w:rPr>
        <w:t xml:space="preserve">población participante no presente situaciones de </w:t>
      </w:r>
      <w:r>
        <w:rPr>
          <w:rFonts w:ascii="Arial" w:hAnsi="Arial" w:cs="Arial"/>
          <w:bCs/>
          <w:sz w:val="24"/>
        </w:rPr>
        <w:t>segregación y la discriminación socioeconómica</w:t>
      </w:r>
      <w:r w:rsidR="00384AB2">
        <w:rPr>
          <w:rFonts w:ascii="Arial" w:hAnsi="Arial" w:cs="Arial"/>
          <w:bCs/>
          <w:sz w:val="24"/>
        </w:rPr>
        <w:t>.</w:t>
      </w:r>
    </w:p>
    <w:p w:rsidR="00384AB2" w:rsidRPr="00384AB2" w:rsidRDefault="00384AB2" w:rsidP="000B0607">
      <w:pPr>
        <w:pStyle w:val="Cuadrculaclara-nfasis31"/>
        <w:numPr>
          <w:ilvl w:val="0"/>
          <w:numId w:val="4"/>
        </w:numPr>
        <w:spacing w:line="360" w:lineRule="auto"/>
        <w:jc w:val="both"/>
        <w:rPr>
          <w:rFonts w:ascii="Arial" w:hAnsi="Arial" w:cs="Arial"/>
          <w:sz w:val="24"/>
        </w:rPr>
      </w:pPr>
      <w:r>
        <w:rPr>
          <w:rFonts w:ascii="Arial" w:hAnsi="Arial" w:cs="Arial"/>
          <w:bCs/>
          <w:sz w:val="24"/>
        </w:rPr>
        <w:t>La población mayor participante del servicio social Desarrollo de Capacidades y Potencialidades en Centros día, ve con una satisfacción alta, que la metodología y los recursos operativos, cumplen con la intencionalidad del servicio, permitiendo trabajar en acciones puntuales de autonomía, restitución de derechos y fortalecimiento a espacios de participación como ejercicios permanente</w:t>
      </w:r>
      <w:r w:rsidR="004E6C88">
        <w:rPr>
          <w:rFonts w:ascii="Arial" w:hAnsi="Arial" w:cs="Arial"/>
          <w:bCs/>
          <w:sz w:val="24"/>
        </w:rPr>
        <w:t>s</w:t>
      </w:r>
      <w:r>
        <w:rPr>
          <w:rFonts w:ascii="Arial" w:hAnsi="Arial" w:cs="Arial"/>
          <w:bCs/>
          <w:sz w:val="24"/>
        </w:rPr>
        <w:t xml:space="preserve"> para vivir dignamente en la vejez.</w:t>
      </w:r>
    </w:p>
    <w:p w:rsidR="00B6497C" w:rsidRPr="00882A38" w:rsidRDefault="00384AB2" w:rsidP="000B0607">
      <w:pPr>
        <w:pStyle w:val="Cuadrculaclara-nfasis31"/>
        <w:numPr>
          <w:ilvl w:val="0"/>
          <w:numId w:val="4"/>
        </w:numPr>
        <w:spacing w:line="360" w:lineRule="auto"/>
        <w:jc w:val="both"/>
        <w:rPr>
          <w:rFonts w:ascii="Arial" w:hAnsi="Arial" w:cs="Arial"/>
          <w:sz w:val="24"/>
        </w:rPr>
      </w:pPr>
      <w:r>
        <w:rPr>
          <w:rFonts w:ascii="Arial" w:hAnsi="Arial" w:cs="Arial"/>
          <w:bCs/>
          <w:sz w:val="24"/>
        </w:rPr>
        <w:t xml:space="preserve">La lectura de la población mayor hacía los profesionales, técnicos y personal operativo </w:t>
      </w:r>
      <w:r w:rsidR="00882A38">
        <w:rPr>
          <w:rFonts w:ascii="Arial" w:hAnsi="Arial" w:cs="Arial"/>
          <w:bCs/>
          <w:sz w:val="24"/>
        </w:rPr>
        <w:t xml:space="preserve">que prestan sus servicios en el servicio Centro día, </w:t>
      </w:r>
      <w:r>
        <w:rPr>
          <w:rFonts w:ascii="Arial" w:hAnsi="Arial" w:cs="Arial"/>
          <w:bCs/>
          <w:sz w:val="24"/>
        </w:rPr>
        <w:t xml:space="preserve">presenta una alta aceptación, permitiendo </w:t>
      </w:r>
      <w:r w:rsidR="00882A38">
        <w:rPr>
          <w:rFonts w:ascii="Arial" w:hAnsi="Arial" w:cs="Arial"/>
          <w:bCs/>
          <w:sz w:val="24"/>
        </w:rPr>
        <w:t xml:space="preserve">el desarrollo de </w:t>
      </w:r>
      <w:r>
        <w:rPr>
          <w:rFonts w:ascii="Arial" w:hAnsi="Arial" w:cs="Arial"/>
          <w:bCs/>
          <w:sz w:val="24"/>
        </w:rPr>
        <w:t xml:space="preserve">procesos y actividades propias </w:t>
      </w:r>
      <w:r w:rsidR="00882A38">
        <w:rPr>
          <w:rFonts w:ascii="Arial" w:hAnsi="Arial" w:cs="Arial"/>
          <w:bCs/>
          <w:sz w:val="24"/>
        </w:rPr>
        <w:t xml:space="preserve">al </w:t>
      </w:r>
      <w:r>
        <w:rPr>
          <w:rFonts w:ascii="Arial" w:hAnsi="Arial" w:cs="Arial"/>
          <w:bCs/>
          <w:sz w:val="24"/>
        </w:rPr>
        <w:t xml:space="preserve">servicio </w:t>
      </w:r>
      <w:r w:rsidR="00882A38">
        <w:rPr>
          <w:rFonts w:ascii="Arial" w:hAnsi="Arial" w:cs="Arial"/>
          <w:bCs/>
          <w:sz w:val="24"/>
        </w:rPr>
        <w:t xml:space="preserve">con </w:t>
      </w:r>
      <w:r>
        <w:rPr>
          <w:rFonts w:ascii="Arial" w:hAnsi="Arial" w:cs="Arial"/>
          <w:bCs/>
          <w:sz w:val="24"/>
        </w:rPr>
        <w:t>un acompañamiento idóneo para al</w:t>
      </w:r>
      <w:r w:rsidR="00882A38">
        <w:rPr>
          <w:rFonts w:ascii="Arial" w:hAnsi="Arial" w:cs="Arial"/>
          <w:bCs/>
          <w:sz w:val="24"/>
        </w:rPr>
        <w:t>canzar y garantizar un espacio, donde vivir sin humillaciones y como se quiere en la vejez</w:t>
      </w:r>
      <w:r w:rsidR="004E6C88">
        <w:rPr>
          <w:rFonts w:ascii="Arial" w:hAnsi="Arial" w:cs="Arial"/>
          <w:bCs/>
          <w:sz w:val="24"/>
        </w:rPr>
        <w:t>,</w:t>
      </w:r>
      <w:r w:rsidR="00882A38">
        <w:rPr>
          <w:rFonts w:ascii="Arial" w:hAnsi="Arial" w:cs="Arial"/>
          <w:bCs/>
          <w:sz w:val="24"/>
        </w:rPr>
        <w:t xml:space="preserve"> sea un opción permanente.</w:t>
      </w:r>
    </w:p>
    <w:p w:rsidR="00882A38" w:rsidRPr="00B6497C" w:rsidRDefault="00233A20" w:rsidP="000B0607">
      <w:pPr>
        <w:pStyle w:val="Cuadrculaclara-nfasis31"/>
        <w:numPr>
          <w:ilvl w:val="0"/>
          <w:numId w:val="4"/>
        </w:numPr>
        <w:spacing w:line="360" w:lineRule="auto"/>
        <w:jc w:val="both"/>
        <w:rPr>
          <w:rFonts w:ascii="Arial" w:hAnsi="Arial" w:cs="Arial"/>
          <w:sz w:val="24"/>
        </w:rPr>
      </w:pPr>
      <w:r>
        <w:rPr>
          <w:rFonts w:ascii="Arial" w:hAnsi="Arial" w:cs="Arial"/>
          <w:sz w:val="24"/>
        </w:rPr>
        <w:t xml:space="preserve">Con el planteamiento, socialización y aplicación del Modelo de Atención del servicio social </w:t>
      </w:r>
      <w:r>
        <w:rPr>
          <w:rFonts w:ascii="Arial" w:hAnsi="Arial" w:cs="Arial"/>
          <w:bCs/>
          <w:sz w:val="24"/>
        </w:rPr>
        <w:t>Desarrollo de Capacidades y Potencialidades en Centros día, y su nueva estructura operativa, la población participante califica como satisfactorio los tiempos y horarios planteados, permitiendo y reconociendo que por medio de estas características operativas, puede</w:t>
      </w:r>
      <w:r w:rsidR="004E6C88">
        <w:rPr>
          <w:rFonts w:ascii="Arial" w:hAnsi="Arial" w:cs="Arial"/>
          <w:bCs/>
          <w:sz w:val="24"/>
        </w:rPr>
        <w:t>n</w:t>
      </w:r>
      <w:r>
        <w:rPr>
          <w:rFonts w:ascii="Arial" w:hAnsi="Arial" w:cs="Arial"/>
          <w:bCs/>
          <w:sz w:val="24"/>
        </w:rPr>
        <w:t xml:space="preserve"> darse cumplimiento a los objetivos enmarcados en el servicio social y en la Política Pública Social de Envejecimiento y Vejez.    </w:t>
      </w:r>
    </w:p>
    <w:p w:rsidR="006D1768" w:rsidRDefault="006D1768" w:rsidP="000B0607">
      <w:pPr>
        <w:pStyle w:val="Cuadrculaclara-nfasis31"/>
        <w:spacing w:line="360" w:lineRule="auto"/>
        <w:jc w:val="both"/>
        <w:rPr>
          <w:rFonts w:ascii="Arial" w:hAnsi="Arial" w:cs="Arial"/>
          <w:b/>
          <w:sz w:val="24"/>
        </w:rPr>
      </w:pPr>
    </w:p>
    <w:p w:rsidR="006D1768" w:rsidRDefault="006D1768" w:rsidP="000B0607">
      <w:pPr>
        <w:pStyle w:val="Cuadrculaclara-nfasis31"/>
        <w:numPr>
          <w:ilvl w:val="0"/>
          <w:numId w:val="1"/>
        </w:numPr>
        <w:spacing w:line="360" w:lineRule="auto"/>
        <w:jc w:val="both"/>
        <w:rPr>
          <w:rFonts w:ascii="Arial" w:hAnsi="Arial" w:cs="Arial"/>
          <w:b/>
          <w:bCs/>
          <w:sz w:val="24"/>
        </w:rPr>
      </w:pPr>
      <w:r w:rsidRPr="006B229D">
        <w:rPr>
          <w:rFonts w:ascii="Arial" w:hAnsi="Arial" w:cs="Arial"/>
          <w:b/>
          <w:bCs/>
          <w:sz w:val="24"/>
        </w:rPr>
        <w:t>RECOMENDACIONES</w:t>
      </w:r>
    </w:p>
    <w:p w:rsidR="00233A20" w:rsidRDefault="00233A20" w:rsidP="000B0607">
      <w:pPr>
        <w:pStyle w:val="Cuadrculaclara-nfasis31"/>
        <w:spacing w:line="360" w:lineRule="auto"/>
        <w:jc w:val="both"/>
        <w:rPr>
          <w:rFonts w:ascii="Arial" w:hAnsi="Arial" w:cs="Arial"/>
          <w:b/>
          <w:bCs/>
          <w:sz w:val="24"/>
        </w:rPr>
      </w:pPr>
    </w:p>
    <w:p w:rsidR="004E6C88" w:rsidRPr="004E6C88" w:rsidRDefault="00233A20" w:rsidP="000B0607">
      <w:pPr>
        <w:pStyle w:val="Cuadrculaclara-nfasis31"/>
        <w:numPr>
          <w:ilvl w:val="0"/>
          <w:numId w:val="4"/>
        </w:numPr>
        <w:spacing w:line="360" w:lineRule="auto"/>
        <w:jc w:val="both"/>
        <w:rPr>
          <w:rFonts w:ascii="Arial" w:hAnsi="Arial" w:cs="Arial"/>
          <w:sz w:val="24"/>
        </w:rPr>
      </w:pPr>
      <w:r w:rsidRPr="00233A20">
        <w:rPr>
          <w:rFonts w:ascii="Arial" w:hAnsi="Arial" w:cs="Arial"/>
          <w:bCs/>
          <w:sz w:val="24"/>
        </w:rPr>
        <w:lastRenderedPageBreak/>
        <w:t xml:space="preserve">En </w:t>
      </w:r>
      <w:r>
        <w:rPr>
          <w:rFonts w:ascii="Arial" w:hAnsi="Arial" w:cs="Arial"/>
          <w:bCs/>
          <w:sz w:val="24"/>
        </w:rPr>
        <w:t>algunas peguntas presentadas por el instrumento, que son de carácter misional del servicio social, se presentaron observaciones frente a situaciones locativas donde, pese a sentir satisfecho el o la participante, recomienda el mejoramiento de espacios locativos y la cantidad de Centros día, lo cual permita una mayor cobertura y participación de personas mayores en el Distrito las cuales necesitan</w:t>
      </w:r>
      <w:r w:rsidR="004E6C88">
        <w:rPr>
          <w:rFonts w:ascii="Arial" w:hAnsi="Arial" w:cs="Arial"/>
          <w:bCs/>
          <w:sz w:val="24"/>
        </w:rPr>
        <w:t>,</w:t>
      </w:r>
      <w:r>
        <w:rPr>
          <w:rFonts w:ascii="Arial" w:hAnsi="Arial" w:cs="Arial"/>
          <w:bCs/>
          <w:sz w:val="24"/>
        </w:rPr>
        <w:t xml:space="preserve"> por condiciones personales o, famili</w:t>
      </w:r>
      <w:r w:rsidR="004E6C88">
        <w:rPr>
          <w:rFonts w:ascii="Arial" w:hAnsi="Arial" w:cs="Arial"/>
          <w:bCs/>
          <w:sz w:val="24"/>
        </w:rPr>
        <w:t>a</w:t>
      </w:r>
      <w:r>
        <w:rPr>
          <w:rFonts w:ascii="Arial" w:hAnsi="Arial" w:cs="Arial"/>
          <w:bCs/>
          <w:sz w:val="24"/>
        </w:rPr>
        <w:t>res o sociales</w:t>
      </w:r>
      <w:r w:rsidR="004E6C88">
        <w:rPr>
          <w:rFonts w:ascii="Arial" w:hAnsi="Arial" w:cs="Arial"/>
          <w:bCs/>
          <w:sz w:val="24"/>
        </w:rPr>
        <w:t>, d</w:t>
      </w:r>
      <w:r>
        <w:rPr>
          <w:rFonts w:ascii="Arial" w:hAnsi="Arial" w:cs="Arial"/>
          <w:bCs/>
          <w:sz w:val="24"/>
        </w:rPr>
        <w:t>el ingreso al servicio desde su primer compone</w:t>
      </w:r>
      <w:r w:rsidR="004E6C88">
        <w:rPr>
          <w:rFonts w:ascii="Arial" w:hAnsi="Arial" w:cs="Arial"/>
          <w:bCs/>
          <w:sz w:val="24"/>
        </w:rPr>
        <w:t>n</w:t>
      </w:r>
      <w:r>
        <w:rPr>
          <w:rFonts w:ascii="Arial" w:hAnsi="Arial" w:cs="Arial"/>
          <w:bCs/>
          <w:sz w:val="24"/>
        </w:rPr>
        <w:t>te, garantizando un acompañamiento más regular a las acciones de Desarrollo Humano que allí son planteadas.</w:t>
      </w:r>
    </w:p>
    <w:p w:rsidR="00D6733D" w:rsidRPr="004E6C88" w:rsidRDefault="00D6733D" w:rsidP="000B0607">
      <w:pPr>
        <w:pStyle w:val="Cuadrculaclara-nfasis31"/>
        <w:numPr>
          <w:ilvl w:val="0"/>
          <w:numId w:val="4"/>
        </w:numPr>
        <w:spacing w:line="360" w:lineRule="auto"/>
        <w:jc w:val="both"/>
        <w:rPr>
          <w:rFonts w:ascii="Arial" w:hAnsi="Arial" w:cs="Arial"/>
          <w:sz w:val="24"/>
        </w:rPr>
      </w:pPr>
      <w:r w:rsidRPr="004E6C88">
        <w:rPr>
          <w:rFonts w:ascii="Arial" w:hAnsi="Arial" w:cs="Arial"/>
          <w:bCs/>
          <w:sz w:val="24"/>
        </w:rPr>
        <w:t xml:space="preserve">Con el posicionamiento continuo del segundo componente </w:t>
      </w:r>
      <w:r w:rsidR="004E6C88" w:rsidRPr="003E521F">
        <w:rPr>
          <w:rFonts w:ascii="Arial" w:hAnsi="Arial" w:cs="Arial"/>
          <w:bCs/>
          <w:i/>
          <w:sz w:val="24"/>
        </w:rPr>
        <w:t>Fortalecimiento a la participación y consolidación de redes</w:t>
      </w:r>
      <w:r w:rsidRPr="004E6C88">
        <w:rPr>
          <w:rFonts w:ascii="Arial" w:hAnsi="Arial" w:cs="Arial"/>
          <w:bCs/>
          <w:sz w:val="24"/>
        </w:rPr>
        <w:t>, la población mayor podrá enriquecer acciones participativas de carácter permanente, las cuales favorezcan el fortalecimiento de redes de apoyo sociales, comunitarias e institucionales, y así amplia el portafolio de acciones que beneficien a la población mayor.</w:t>
      </w:r>
    </w:p>
    <w:p w:rsidR="00233A20" w:rsidRPr="00233A20" w:rsidRDefault="00D6733D" w:rsidP="000B0607">
      <w:pPr>
        <w:pStyle w:val="Cuadrculaclara-nfasis31"/>
        <w:numPr>
          <w:ilvl w:val="0"/>
          <w:numId w:val="4"/>
        </w:numPr>
        <w:spacing w:line="360" w:lineRule="auto"/>
        <w:jc w:val="both"/>
        <w:rPr>
          <w:rFonts w:ascii="Arial" w:hAnsi="Arial" w:cs="Arial"/>
          <w:sz w:val="24"/>
        </w:rPr>
      </w:pPr>
      <w:r w:rsidRPr="00A039A2">
        <w:rPr>
          <w:rFonts w:ascii="Arial" w:hAnsi="Arial" w:cs="Arial"/>
          <w:bCs/>
          <w:sz w:val="24"/>
        </w:rPr>
        <w:t xml:space="preserve">La optimización de los recursos técnicos, administrativos y humanos, permitirá ofrecer servicios más integrales, sin embargo esta tarea no solo corresponde al </w:t>
      </w:r>
      <w:r w:rsidR="00FD7DA3">
        <w:rPr>
          <w:rFonts w:ascii="Arial" w:hAnsi="Arial" w:cs="Arial"/>
          <w:bCs/>
          <w:sz w:val="24"/>
        </w:rPr>
        <w:t>Sector Distrital (</w:t>
      </w:r>
      <w:r w:rsidR="00306F29">
        <w:rPr>
          <w:rFonts w:ascii="Arial" w:hAnsi="Arial" w:cs="Arial"/>
          <w:bCs/>
          <w:sz w:val="24"/>
        </w:rPr>
        <w:t>Secretaría</w:t>
      </w:r>
      <w:r w:rsidRPr="00A039A2">
        <w:rPr>
          <w:rFonts w:ascii="Arial" w:hAnsi="Arial" w:cs="Arial"/>
          <w:bCs/>
          <w:sz w:val="24"/>
        </w:rPr>
        <w:t xml:space="preserve"> de Integración Social</w:t>
      </w:r>
      <w:r w:rsidR="00FD7DA3">
        <w:rPr>
          <w:rFonts w:ascii="Arial" w:hAnsi="Arial" w:cs="Arial"/>
          <w:bCs/>
          <w:sz w:val="24"/>
        </w:rPr>
        <w:t>)</w:t>
      </w:r>
      <w:r w:rsidRPr="00A039A2">
        <w:rPr>
          <w:rFonts w:ascii="Arial" w:hAnsi="Arial" w:cs="Arial"/>
          <w:bCs/>
          <w:sz w:val="24"/>
        </w:rPr>
        <w:t>, sino al t</w:t>
      </w:r>
      <w:r w:rsidR="00FD7DA3">
        <w:rPr>
          <w:rFonts w:ascii="Arial" w:hAnsi="Arial" w:cs="Arial"/>
          <w:bCs/>
          <w:sz w:val="24"/>
        </w:rPr>
        <w:t>rabajo permanente de los demás S</w:t>
      </w:r>
      <w:r w:rsidRPr="00A039A2">
        <w:rPr>
          <w:rFonts w:ascii="Arial" w:hAnsi="Arial" w:cs="Arial"/>
          <w:bCs/>
          <w:sz w:val="24"/>
        </w:rPr>
        <w:t>ectores permitiendo consolidar y atender las diferentes necesidades e intereses de la población mayor del Distrito.</w:t>
      </w:r>
    </w:p>
    <w:sectPr w:rsidR="00233A20" w:rsidRPr="00233A20" w:rsidSect="006624B0">
      <w:headerReference w:type="default" r:id="rId18"/>
      <w:footerReference w:type="default" r:id="rId19"/>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DFF" w:rsidRDefault="00292DFF" w:rsidP="007B254C">
      <w:pPr>
        <w:spacing w:after="0" w:line="240" w:lineRule="auto"/>
      </w:pPr>
      <w:r>
        <w:separator/>
      </w:r>
    </w:p>
  </w:endnote>
  <w:endnote w:type="continuationSeparator" w:id="0">
    <w:p w:rsidR="00292DFF" w:rsidRDefault="00292DFF" w:rsidP="007B2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37" w:rsidRDefault="008757AF">
    <w:pPr>
      <w:pStyle w:val="Piedepgina"/>
    </w:pPr>
    <w:r>
      <w:rPr>
        <w:noProof/>
        <w:lang w:val="es-CO" w:eastAsia="es-CO"/>
      </w:rPr>
      <w:drawing>
        <wp:inline distT="0" distB="0" distL="0" distR="0">
          <wp:extent cx="5446395" cy="675640"/>
          <wp:effectExtent l="19050" t="0" r="1905" b="0"/>
          <wp:docPr id="12" name="1 Imagen" descr="Descripción: PIE DE PAGINA MEM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PIE DE PAGINA MEMOS.bmp"/>
                  <pic:cNvPicPr>
                    <a:picLocks noChangeAspect="1" noChangeArrowheads="1"/>
                  </pic:cNvPicPr>
                </pic:nvPicPr>
                <pic:blipFill>
                  <a:blip r:embed="rId1"/>
                  <a:srcRect/>
                  <a:stretch>
                    <a:fillRect/>
                  </a:stretch>
                </pic:blipFill>
                <pic:spPr bwMode="auto">
                  <a:xfrm>
                    <a:off x="0" y="0"/>
                    <a:ext cx="5446395" cy="675640"/>
                  </a:xfrm>
                  <a:prstGeom prst="rect">
                    <a:avLst/>
                  </a:prstGeom>
                  <a:noFill/>
                  <a:ln w="9525">
                    <a:noFill/>
                    <a:miter lim="800000"/>
                    <a:headEnd/>
                    <a:tailEnd/>
                  </a:ln>
                </pic:spPr>
              </pic:pic>
            </a:graphicData>
          </a:graphic>
        </wp:inline>
      </w:drawing>
    </w:r>
  </w:p>
  <w:p w:rsidR="00EF1537" w:rsidRDefault="00EF15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DFF" w:rsidRDefault="00292DFF" w:rsidP="007B254C">
      <w:pPr>
        <w:spacing w:after="0" w:line="240" w:lineRule="auto"/>
      </w:pPr>
      <w:r>
        <w:separator/>
      </w:r>
    </w:p>
  </w:footnote>
  <w:footnote w:type="continuationSeparator" w:id="0">
    <w:p w:rsidR="00292DFF" w:rsidRDefault="00292DFF" w:rsidP="007B254C">
      <w:pPr>
        <w:spacing w:after="0" w:line="240" w:lineRule="auto"/>
      </w:pPr>
      <w:r>
        <w:continuationSeparator/>
      </w:r>
    </w:p>
  </w:footnote>
  <w:footnote w:id="1">
    <w:p w:rsidR="00EF1537" w:rsidRDefault="00EF1537">
      <w:pPr>
        <w:pStyle w:val="Textonotapie"/>
      </w:pPr>
      <w:r>
        <w:rPr>
          <w:rStyle w:val="Refdenotaalpie"/>
        </w:rPr>
        <w:footnoteRef/>
      </w:r>
      <w:r>
        <w:t xml:space="preserve"> Instrumento desarrollado por la Secretaría Distrital de Integración Social, para evaluar la opinión y nivel de satisfacción que tiene la población participante acerca de los servicios sociales.</w:t>
      </w:r>
    </w:p>
  </w:footnote>
  <w:footnote w:id="2">
    <w:p w:rsidR="00EF1537" w:rsidRPr="001C1E19" w:rsidRDefault="00EF1537" w:rsidP="001C1E19">
      <w:pPr>
        <w:rPr>
          <w:rFonts w:ascii="Times" w:eastAsia="Times New Roman" w:hAnsi="Times"/>
          <w:sz w:val="20"/>
          <w:szCs w:val="20"/>
          <w:lang w:val="es-CO" w:eastAsia="es-ES"/>
        </w:rPr>
      </w:pPr>
      <w:r>
        <w:rPr>
          <w:rStyle w:val="Refdenotaalpie"/>
        </w:rPr>
        <w:footnoteRef/>
      </w:r>
      <w:r>
        <w:t xml:space="preserve"> </w:t>
      </w:r>
      <w:proofErr w:type="spellStart"/>
      <w:r w:rsidRPr="002C4F85">
        <w:rPr>
          <w:rFonts w:ascii="Arial" w:eastAsia="Times New Roman" w:hAnsi="Arial" w:cs="Arial"/>
          <w:color w:val="222222"/>
          <w:sz w:val="16"/>
          <w:szCs w:val="16"/>
          <w:shd w:val="clear" w:color="auto" w:fill="FFFFFF"/>
          <w:lang w:val="en-US" w:eastAsia="es-ES"/>
        </w:rPr>
        <w:t>Tortora</w:t>
      </w:r>
      <w:proofErr w:type="spellEnd"/>
      <w:r w:rsidRPr="002C4F85">
        <w:rPr>
          <w:rFonts w:ascii="Arial" w:eastAsia="Times New Roman" w:hAnsi="Arial" w:cs="Arial"/>
          <w:color w:val="222222"/>
          <w:sz w:val="16"/>
          <w:szCs w:val="16"/>
          <w:shd w:val="clear" w:color="auto" w:fill="FFFFFF"/>
          <w:lang w:val="en-US" w:eastAsia="es-ES"/>
        </w:rPr>
        <w:t xml:space="preserve">, R. </w:t>
      </w:r>
      <w:proofErr w:type="gramStart"/>
      <w:r w:rsidRPr="002C4F85">
        <w:rPr>
          <w:rFonts w:ascii="Arial" w:eastAsia="Times New Roman" w:hAnsi="Arial" w:cs="Arial"/>
          <w:color w:val="222222"/>
          <w:sz w:val="16"/>
          <w:szCs w:val="16"/>
          <w:shd w:val="clear" w:color="auto" w:fill="FFFFFF"/>
          <w:lang w:val="en-US" w:eastAsia="es-ES"/>
        </w:rPr>
        <w:t>D..</w:t>
      </w:r>
      <w:proofErr w:type="gramEnd"/>
      <w:r w:rsidRPr="002C4F85">
        <w:rPr>
          <w:rFonts w:ascii="Arial" w:eastAsia="Times New Roman" w:hAnsi="Arial" w:cs="Arial"/>
          <w:color w:val="222222"/>
          <w:sz w:val="16"/>
          <w:szCs w:val="16"/>
          <w:shd w:val="clear" w:color="auto" w:fill="FFFFFF"/>
          <w:lang w:val="en-US" w:eastAsia="es-ES"/>
        </w:rPr>
        <w:t xml:space="preserve"> </w:t>
      </w:r>
      <w:proofErr w:type="gramStart"/>
      <w:r w:rsidRPr="002C4F85">
        <w:rPr>
          <w:rFonts w:ascii="Arial" w:eastAsia="Times New Roman" w:hAnsi="Arial" w:cs="Arial"/>
          <w:color w:val="222222"/>
          <w:sz w:val="16"/>
          <w:szCs w:val="16"/>
          <w:shd w:val="clear" w:color="auto" w:fill="FFFFFF"/>
          <w:lang w:val="en-US" w:eastAsia="es-ES"/>
        </w:rPr>
        <w:t>(1978). A Note on Sample Size Estimation for Multinomial Populations.</w:t>
      </w:r>
      <w:proofErr w:type="gramEnd"/>
      <w:r w:rsidRPr="002C4F85">
        <w:rPr>
          <w:rFonts w:ascii="Arial" w:eastAsia="Times New Roman" w:hAnsi="Arial" w:cs="Arial"/>
          <w:color w:val="222222"/>
          <w:sz w:val="16"/>
          <w:szCs w:val="16"/>
          <w:shd w:val="clear" w:color="auto" w:fill="FFFFFF"/>
          <w:lang w:val="en-US" w:eastAsia="es-ES"/>
        </w:rPr>
        <w:t> </w:t>
      </w:r>
      <w:proofErr w:type="spellStart"/>
      <w:r w:rsidRPr="002C4F85">
        <w:rPr>
          <w:rFonts w:ascii="Arial" w:eastAsia="Times New Roman" w:hAnsi="Arial" w:cs="Arial"/>
          <w:color w:val="222222"/>
          <w:sz w:val="16"/>
          <w:szCs w:val="16"/>
          <w:shd w:val="clear" w:color="auto" w:fill="FFFFFF"/>
          <w:lang w:val="es-CO" w:eastAsia="es-ES"/>
        </w:rPr>
        <w:t>The</w:t>
      </w:r>
      <w:proofErr w:type="spellEnd"/>
      <w:r w:rsidRPr="002C4F85">
        <w:rPr>
          <w:rFonts w:ascii="Arial" w:eastAsia="Times New Roman" w:hAnsi="Arial" w:cs="Arial"/>
          <w:color w:val="222222"/>
          <w:sz w:val="16"/>
          <w:szCs w:val="16"/>
          <w:shd w:val="clear" w:color="auto" w:fill="FFFFFF"/>
          <w:lang w:val="es-CO" w:eastAsia="es-ES"/>
        </w:rPr>
        <w:t xml:space="preserve"> American </w:t>
      </w:r>
      <w:proofErr w:type="spellStart"/>
      <w:r w:rsidRPr="002C4F85">
        <w:rPr>
          <w:rFonts w:ascii="Arial" w:eastAsia="Times New Roman" w:hAnsi="Arial" w:cs="Arial"/>
          <w:color w:val="222222"/>
          <w:sz w:val="16"/>
          <w:szCs w:val="16"/>
          <w:shd w:val="clear" w:color="auto" w:fill="FFFFFF"/>
          <w:lang w:val="es-CO" w:eastAsia="es-ES"/>
        </w:rPr>
        <w:t>Statistician</w:t>
      </w:r>
      <w:proofErr w:type="spellEnd"/>
      <w:r w:rsidRPr="002C4F85">
        <w:rPr>
          <w:rFonts w:ascii="Arial" w:eastAsia="Times New Roman" w:hAnsi="Arial" w:cs="Arial"/>
          <w:color w:val="222222"/>
          <w:sz w:val="16"/>
          <w:szCs w:val="16"/>
          <w:shd w:val="clear" w:color="auto" w:fill="FFFFFF"/>
          <w:lang w:val="es-CO" w:eastAsia="es-ES"/>
        </w:rPr>
        <w:t>, 32(3), 100–102</w:t>
      </w:r>
      <w:r w:rsidRPr="001C1E19">
        <w:rPr>
          <w:rFonts w:ascii="Times New Roman" w:eastAsia="Times New Roman" w:hAnsi="Times New Roman"/>
          <w:color w:val="222222"/>
          <w:sz w:val="16"/>
          <w:szCs w:val="16"/>
          <w:shd w:val="clear" w:color="auto" w:fill="FFFFFF"/>
          <w:lang w:val="es-CO" w:eastAsia="es-ES"/>
        </w:rPr>
        <w:t>.</w:t>
      </w:r>
    </w:p>
    <w:p w:rsidR="00EF1537" w:rsidRPr="001C1E19" w:rsidRDefault="00EF1537">
      <w:pPr>
        <w:pStyle w:val="Textonotapie"/>
      </w:pPr>
    </w:p>
  </w:footnote>
  <w:footnote w:id="3">
    <w:p w:rsidR="00EF1537" w:rsidRPr="002C4F85" w:rsidRDefault="00EF1537" w:rsidP="002C4F85">
      <w:pPr>
        <w:jc w:val="both"/>
        <w:rPr>
          <w:rFonts w:ascii="Arial" w:eastAsia="Times New Roman" w:hAnsi="Arial" w:cs="Arial"/>
          <w:sz w:val="16"/>
          <w:szCs w:val="16"/>
        </w:rPr>
      </w:pPr>
      <w:r w:rsidRPr="002C4F85">
        <w:rPr>
          <w:rStyle w:val="Refdenotaalpie"/>
        </w:rPr>
        <w:footnoteRef/>
      </w:r>
      <w:r w:rsidRPr="002C4F85">
        <w:t xml:space="preserve"> </w:t>
      </w:r>
      <w:proofErr w:type="spellStart"/>
      <w:r w:rsidRPr="002C4F85">
        <w:rPr>
          <w:rFonts w:ascii="Arial" w:hAnsi="Arial" w:cs="Arial"/>
          <w:b/>
          <w:bCs/>
          <w:sz w:val="16"/>
          <w:szCs w:val="16"/>
          <w:lang w:val="es-CO"/>
        </w:rPr>
        <w:t>LimeSurvey</w:t>
      </w:r>
      <w:proofErr w:type="spellEnd"/>
      <w:r w:rsidRPr="002C4F85">
        <w:rPr>
          <w:rFonts w:ascii="Arial" w:hAnsi="Arial" w:cs="Arial"/>
          <w:sz w:val="16"/>
          <w:szCs w:val="16"/>
          <w:lang w:val="es-CO"/>
        </w:rPr>
        <w:t> (anteriormente </w:t>
      </w:r>
      <w:proofErr w:type="spellStart"/>
      <w:r w:rsidRPr="002C4F85">
        <w:rPr>
          <w:rFonts w:ascii="Arial" w:hAnsi="Arial" w:cs="Arial"/>
          <w:b/>
          <w:bCs/>
          <w:sz w:val="16"/>
          <w:szCs w:val="16"/>
          <w:lang w:val="es-CO"/>
        </w:rPr>
        <w:t>PHPSurveyor</w:t>
      </w:r>
      <w:proofErr w:type="spellEnd"/>
      <w:r w:rsidRPr="002C4F85">
        <w:rPr>
          <w:rFonts w:ascii="Arial" w:hAnsi="Arial" w:cs="Arial"/>
          <w:sz w:val="16"/>
          <w:szCs w:val="16"/>
          <w:lang w:val="es-CO"/>
        </w:rPr>
        <w:t>) es una aplicación </w:t>
      </w:r>
      <w:hyperlink r:id="rId1" w:tooltip="Open source" w:history="1">
        <w:r w:rsidRPr="002C4F85">
          <w:rPr>
            <w:rStyle w:val="Hipervnculo"/>
            <w:rFonts w:ascii="Arial" w:hAnsi="Arial" w:cs="Arial"/>
            <w:color w:val="auto"/>
            <w:sz w:val="16"/>
            <w:szCs w:val="16"/>
            <w:u w:val="none"/>
            <w:lang w:val="es-CO"/>
          </w:rPr>
          <w:t xml:space="preserve">open </w:t>
        </w:r>
        <w:proofErr w:type="spellStart"/>
        <w:r w:rsidRPr="002C4F85">
          <w:rPr>
            <w:rStyle w:val="Hipervnculo"/>
            <w:rFonts w:ascii="Arial" w:hAnsi="Arial" w:cs="Arial"/>
            <w:color w:val="auto"/>
            <w:sz w:val="16"/>
            <w:szCs w:val="16"/>
            <w:u w:val="none"/>
            <w:lang w:val="es-CO"/>
          </w:rPr>
          <w:t>source</w:t>
        </w:r>
        <w:proofErr w:type="spellEnd"/>
      </w:hyperlink>
      <w:r w:rsidRPr="002C4F85">
        <w:rPr>
          <w:rFonts w:ascii="Arial" w:hAnsi="Arial" w:cs="Arial"/>
          <w:sz w:val="16"/>
          <w:szCs w:val="16"/>
          <w:lang w:val="es-CO"/>
        </w:rPr>
        <w:t> para la aplicación de encuestas en línea, escrita en </w:t>
      </w:r>
      <w:hyperlink r:id="rId2" w:tooltip="PHP" w:history="1">
        <w:r w:rsidRPr="002C4F85">
          <w:rPr>
            <w:rStyle w:val="Hipervnculo"/>
            <w:rFonts w:ascii="Arial" w:hAnsi="Arial" w:cs="Arial"/>
            <w:color w:val="auto"/>
            <w:sz w:val="16"/>
            <w:szCs w:val="16"/>
            <w:u w:val="none"/>
            <w:lang w:val="es-CO"/>
          </w:rPr>
          <w:t>PHP</w:t>
        </w:r>
      </w:hyperlink>
      <w:r w:rsidRPr="002C4F85">
        <w:rPr>
          <w:rFonts w:ascii="Arial" w:hAnsi="Arial" w:cs="Arial"/>
          <w:sz w:val="16"/>
          <w:szCs w:val="16"/>
          <w:lang w:val="es-CO"/>
        </w:rPr>
        <w:t> y que utiliza bases de datos </w:t>
      </w:r>
      <w:proofErr w:type="spellStart"/>
      <w:r w:rsidR="002B6CFA">
        <w:fldChar w:fldCharType="begin"/>
      </w:r>
      <w:r w:rsidR="002B6CFA">
        <w:instrText>HYPERLINK "https://es.wikipedia.org/wiki/MySQL" \o "MySQL"</w:instrText>
      </w:r>
      <w:r w:rsidR="002B6CFA">
        <w:fldChar w:fldCharType="separate"/>
      </w:r>
      <w:r w:rsidRPr="002C4F85">
        <w:rPr>
          <w:rStyle w:val="Hipervnculo"/>
          <w:rFonts w:ascii="Arial" w:hAnsi="Arial" w:cs="Arial"/>
          <w:color w:val="auto"/>
          <w:sz w:val="16"/>
          <w:szCs w:val="16"/>
          <w:u w:val="none"/>
          <w:lang w:val="es-CO"/>
        </w:rPr>
        <w:t>MySQL</w:t>
      </w:r>
      <w:proofErr w:type="spellEnd"/>
      <w:r w:rsidR="002B6CFA">
        <w:fldChar w:fldCharType="end"/>
      </w:r>
      <w:r w:rsidRPr="002C4F85">
        <w:rPr>
          <w:rFonts w:ascii="Arial" w:hAnsi="Arial" w:cs="Arial"/>
          <w:sz w:val="16"/>
          <w:szCs w:val="16"/>
          <w:lang w:val="es-CO"/>
        </w:rPr>
        <w:t>, </w:t>
      </w:r>
      <w:proofErr w:type="spellStart"/>
      <w:r w:rsidR="002B6CFA">
        <w:fldChar w:fldCharType="begin"/>
      </w:r>
      <w:r w:rsidR="002B6CFA">
        <w:instrText>HYPERLINK "https://es.wikipedia.org/wiki/PostgreSQL" \o "PostgreSQL"</w:instrText>
      </w:r>
      <w:r w:rsidR="002B6CFA">
        <w:fldChar w:fldCharType="separate"/>
      </w:r>
      <w:r w:rsidRPr="002C4F85">
        <w:rPr>
          <w:rStyle w:val="Hipervnculo"/>
          <w:rFonts w:ascii="Arial" w:hAnsi="Arial" w:cs="Arial"/>
          <w:color w:val="auto"/>
          <w:sz w:val="16"/>
          <w:szCs w:val="16"/>
          <w:u w:val="none"/>
          <w:lang w:val="es-CO"/>
        </w:rPr>
        <w:t>PostgreSQL</w:t>
      </w:r>
      <w:proofErr w:type="spellEnd"/>
      <w:r w:rsidR="002B6CFA">
        <w:fldChar w:fldCharType="end"/>
      </w:r>
      <w:r w:rsidRPr="002C4F85">
        <w:rPr>
          <w:rFonts w:ascii="Arial" w:hAnsi="Arial" w:cs="Arial"/>
          <w:sz w:val="16"/>
          <w:szCs w:val="16"/>
          <w:lang w:val="es-CO"/>
        </w:rPr>
        <w:t> o </w:t>
      </w:r>
      <w:hyperlink r:id="rId3" w:tooltip="MSSQL" w:history="1">
        <w:r w:rsidRPr="002C4F85">
          <w:rPr>
            <w:rStyle w:val="Hipervnculo"/>
            <w:rFonts w:ascii="Arial" w:hAnsi="Arial" w:cs="Arial"/>
            <w:color w:val="auto"/>
            <w:sz w:val="16"/>
            <w:szCs w:val="16"/>
            <w:u w:val="none"/>
            <w:lang w:val="es-CO"/>
          </w:rPr>
          <w:t>MSSQL</w:t>
        </w:r>
      </w:hyperlink>
      <w:r w:rsidRPr="002C4F85">
        <w:rPr>
          <w:rFonts w:ascii="Arial" w:hAnsi="Arial" w:cs="Arial"/>
          <w:sz w:val="16"/>
          <w:szCs w:val="16"/>
          <w:lang w:val="es-CO"/>
        </w:rPr>
        <w:t xml:space="preserve">. Esta utilidad brinda la posibilidad a usuarios sin conocimientos de programación el desarrollo, publicación y recolección de respuestas de sus encuestas. </w:t>
      </w:r>
      <w:hyperlink r:id="rId4" w:history="1">
        <w:r w:rsidRPr="002C4F85">
          <w:rPr>
            <w:rStyle w:val="Hipervnculo"/>
            <w:rFonts w:ascii="Arial" w:eastAsia="Times New Roman" w:hAnsi="Arial" w:cs="Arial"/>
            <w:color w:val="auto"/>
            <w:sz w:val="16"/>
            <w:szCs w:val="16"/>
            <w:u w:val="none"/>
          </w:rPr>
          <w:t>"</w:t>
        </w:r>
        <w:proofErr w:type="spellStart"/>
        <w:r w:rsidRPr="002C4F85">
          <w:rPr>
            <w:rStyle w:val="Hipervnculo"/>
            <w:rFonts w:ascii="Arial" w:eastAsia="Times New Roman" w:hAnsi="Arial" w:cs="Arial"/>
            <w:color w:val="auto"/>
            <w:sz w:val="16"/>
            <w:szCs w:val="16"/>
            <w:u w:val="none"/>
          </w:rPr>
          <w:t>LimeService</w:t>
        </w:r>
        <w:proofErr w:type="spellEnd"/>
        <w:r w:rsidRPr="002C4F85">
          <w:rPr>
            <w:rStyle w:val="Hipervnculo"/>
            <w:rFonts w:ascii="Arial" w:eastAsia="Times New Roman" w:hAnsi="Arial" w:cs="Arial"/>
            <w:color w:val="auto"/>
            <w:sz w:val="16"/>
            <w:szCs w:val="16"/>
            <w:u w:val="none"/>
          </w:rPr>
          <w:t xml:space="preserve"> </w:t>
        </w:r>
        <w:proofErr w:type="spellStart"/>
        <w:r w:rsidRPr="002C4F85">
          <w:rPr>
            <w:rStyle w:val="Hipervnculo"/>
            <w:rFonts w:ascii="Arial" w:eastAsia="Times New Roman" w:hAnsi="Arial" w:cs="Arial"/>
            <w:color w:val="auto"/>
            <w:sz w:val="16"/>
            <w:szCs w:val="16"/>
            <w:u w:val="none"/>
          </w:rPr>
          <w:t>Pricing</w:t>
        </w:r>
        <w:proofErr w:type="spellEnd"/>
        <w:r w:rsidRPr="002C4F85">
          <w:rPr>
            <w:rStyle w:val="Hipervnculo"/>
            <w:rFonts w:ascii="Arial" w:eastAsia="Times New Roman" w:hAnsi="Arial" w:cs="Arial"/>
            <w:color w:val="auto"/>
            <w:sz w:val="16"/>
            <w:szCs w:val="16"/>
            <w:u w:val="none"/>
          </w:rPr>
          <w:t>"</w:t>
        </w:r>
      </w:hyperlink>
      <w:r w:rsidRPr="002C4F85">
        <w:rPr>
          <w:rFonts w:ascii="Arial" w:eastAsia="Times New Roman" w:hAnsi="Arial" w:cs="Arial"/>
          <w:sz w:val="16"/>
          <w:szCs w:val="16"/>
          <w:shd w:val="clear" w:color="auto" w:fill="FFFFFF"/>
        </w:rPr>
        <w:t>.</w:t>
      </w:r>
      <w:r w:rsidRPr="002C4F85">
        <w:rPr>
          <w:rStyle w:val="apple-converted-space"/>
          <w:rFonts w:ascii="Arial" w:eastAsia="Times New Roman" w:hAnsi="Arial" w:cs="Arial"/>
          <w:sz w:val="16"/>
          <w:szCs w:val="16"/>
          <w:shd w:val="clear" w:color="auto" w:fill="FFFFFF"/>
        </w:rPr>
        <w:t> </w:t>
      </w:r>
      <w:proofErr w:type="spellStart"/>
      <w:r w:rsidRPr="002C4F85">
        <w:rPr>
          <w:rFonts w:ascii="Arial" w:eastAsia="Times New Roman" w:hAnsi="Arial" w:cs="Arial"/>
          <w:i/>
          <w:iCs/>
          <w:sz w:val="16"/>
          <w:szCs w:val="16"/>
          <w:shd w:val="clear" w:color="auto" w:fill="FFFFFF"/>
        </w:rPr>
        <w:t>LimeService</w:t>
      </w:r>
      <w:proofErr w:type="spellEnd"/>
      <w:r w:rsidRPr="002C4F85">
        <w:rPr>
          <w:rFonts w:ascii="Arial" w:eastAsia="Times New Roman" w:hAnsi="Arial" w:cs="Arial"/>
          <w:sz w:val="16"/>
          <w:szCs w:val="16"/>
          <w:shd w:val="clear" w:color="auto" w:fill="FFFFFF"/>
        </w:rPr>
        <w:t>. Noviembre 23, 2010.</w:t>
      </w:r>
    </w:p>
    <w:p w:rsidR="00EF1537" w:rsidRPr="002C4F85" w:rsidRDefault="00EF1537">
      <w:pPr>
        <w:pStyle w:val="Textonotapie"/>
        <w:rPr>
          <w:highlight w:val="yellow"/>
          <w:lang w:val="es-CO"/>
        </w:rPr>
      </w:pPr>
    </w:p>
  </w:footnote>
  <w:footnote w:id="4">
    <w:p w:rsidR="00EF1537" w:rsidRDefault="00EF1537">
      <w:pPr>
        <w:pStyle w:val="Textonotapie"/>
      </w:pPr>
      <w:r>
        <w:rPr>
          <w:rStyle w:val="Refdenotaalpie"/>
        </w:rPr>
        <w:footnoteRef/>
      </w:r>
      <w:r>
        <w:t xml:space="preserve"> Secretaría Distrital de Integración Social.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537" w:rsidRDefault="008757AF" w:rsidP="007B254C">
    <w:pPr>
      <w:pStyle w:val="Encabezado"/>
      <w:jc w:val="center"/>
    </w:pPr>
    <w:r>
      <w:rPr>
        <w:noProof/>
        <w:lang w:val="es-CO" w:eastAsia="es-CO"/>
      </w:rPr>
      <w:drawing>
        <wp:inline distT="0" distB="0" distL="0" distR="0">
          <wp:extent cx="1049655" cy="636270"/>
          <wp:effectExtent l="19050" t="0" r="0" b="0"/>
          <wp:docPr id="1" name="0 Imagen" descr="Descripción: logo secretaría integ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 secretaría integracion.jpg"/>
                  <pic:cNvPicPr>
                    <a:picLocks noChangeAspect="1" noChangeArrowheads="1"/>
                  </pic:cNvPicPr>
                </pic:nvPicPr>
                <pic:blipFill>
                  <a:blip r:embed="rId1"/>
                  <a:srcRect/>
                  <a:stretch>
                    <a:fillRect/>
                  </a:stretch>
                </pic:blipFill>
                <pic:spPr bwMode="auto">
                  <a:xfrm>
                    <a:off x="0" y="0"/>
                    <a:ext cx="1049655" cy="636270"/>
                  </a:xfrm>
                  <a:prstGeom prst="rect">
                    <a:avLst/>
                  </a:prstGeom>
                  <a:noFill/>
                  <a:ln w="9525">
                    <a:noFill/>
                    <a:miter lim="800000"/>
                    <a:headEnd/>
                    <a:tailEnd/>
                  </a:ln>
                </pic:spPr>
              </pic:pic>
            </a:graphicData>
          </a:graphic>
        </wp:inline>
      </w:drawing>
    </w:r>
  </w:p>
  <w:p w:rsidR="00EF1537" w:rsidRDefault="00EF15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662C9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986369"/>
    <w:multiLevelType w:val="multilevel"/>
    <w:tmpl w:val="7EB8C808"/>
    <w:lvl w:ilvl="0">
      <w:start w:val="1"/>
      <w:numFmt w:val="decimal"/>
      <w:lvlText w:val="%1."/>
      <w:lvlJc w:val="left"/>
      <w:pPr>
        <w:ind w:left="720" w:hanging="360"/>
      </w:pPr>
      <w:rPr>
        <w:rFonts w:hint="default"/>
      </w:rPr>
    </w:lvl>
    <w:lvl w:ilvl="1">
      <w:start w:val="1"/>
      <w:numFmt w:val="decimal"/>
      <w:isLgl/>
      <w:lvlText w:val="%1.%2"/>
      <w:lvlJc w:val="left"/>
      <w:pPr>
        <w:ind w:left="1095" w:hanging="39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
    <w:nsid w:val="338A7B7C"/>
    <w:multiLevelType w:val="hybridMultilevel"/>
    <w:tmpl w:val="C96E020C"/>
    <w:lvl w:ilvl="0" w:tplc="ACCECA4E">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88554C0"/>
    <w:multiLevelType w:val="multilevel"/>
    <w:tmpl w:val="7EB8C808"/>
    <w:lvl w:ilvl="0">
      <w:start w:val="1"/>
      <w:numFmt w:val="decimal"/>
      <w:lvlText w:val="%1."/>
      <w:lvlJc w:val="left"/>
      <w:pPr>
        <w:ind w:left="720" w:hanging="360"/>
      </w:pPr>
      <w:rPr>
        <w:rFonts w:hint="default"/>
      </w:rPr>
    </w:lvl>
    <w:lvl w:ilvl="1">
      <w:start w:val="1"/>
      <w:numFmt w:val="decimal"/>
      <w:isLgl/>
      <w:lvlText w:val="%1.%2"/>
      <w:lvlJc w:val="left"/>
      <w:pPr>
        <w:ind w:left="1095" w:hanging="39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6624B0"/>
    <w:rsid w:val="00024D46"/>
    <w:rsid w:val="0004657C"/>
    <w:rsid w:val="0006669D"/>
    <w:rsid w:val="000B0607"/>
    <w:rsid w:val="000B40B2"/>
    <w:rsid w:val="000E31FE"/>
    <w:rsid w:val="000E7672"/>
    <w:rsid w:val="00106AD5"/>
    <w:rsid w:val="001B5A3A"/>
    <w:rsid w:val="001C1E19"/>
    <w:rsid w:val="001E23E3"/>
    <w:rsid w:val="00206850"/>
    <w:rsid w:val="00233A20"/>
    <w:rsid w:val="002638F3"/>
    <w:rsid w:val="00270BED"/>
    <w:rsid w:val="00292DFF"/>
    <w:rsid w:val="002B2CFD"/>
    <w:rsid w:val="002B3A05"/>
    <w:rsid w:val="002B6CFA"/>
    <w:rsid w:val="002C4F85"/>
    <w:rsid w:val="00306F29"/>
    <w:rsid w:val="00354130"/>
    <w:rsid w:val="0036171C"/>
    <w:rsid w:val="0036732E"/>
    <w:rsid w:val="00372107"/>
    <w:rsid w:val="00384AB2"/>
    <w:rsid w:val="00397D88"/>
    <w:rsid w:val="003D25D9"/>
    <w:rsid w:val="003D7421"/>
    <w:rsid w:val="003E521F"/>
    <w:rsid w:val="003F2F5D"/>
    <w:rsid w:val="00411975"/>
    <w:rsid w:val="00472228"/>
    <w:rsid w:val="004A0E6E"/>
    <w:rsid w:val="004E6C88"/>
    <w:rsid w:val="004F4C41"/>
    <w:rsid w:val="005101B8"/>
    <w:rsid w:val="00511780"/>
    <w:rsid w:val="00555642"/>
    <w:rsid w:val="005568D9"/>
    <w:rsid w:val="00615B07"/>
    <w:rsid w:val="006624B0"/>
    <w:rsid w:val="00662C1A"/>
    <w:rsid w:val="00685561"/>
    <w:rsid w:val="006B229D"/>
    <w:rsid w:val="006D1768"/>
    <w:rsid w:val="006D498B"/>
    <w:rsid w:val="00702C04"/>
    <w:rsid w:val="007070EC"/>
    <w:rsid w:val="00770711"/>
    <w:rsid w:val="007908A0"/>
    <w:rsid w:val="00797485"/>
    <w:rsid w:val="007B254C"/>
    <w:rsid w:val="007D36EE"/>
    <w:rsid w:val="007F022B"/>
    <w:rsid w:val="007F49BB"/>
    <w:rsid w:val="00832FC1"/>
    <w:rsid w:val="00835928"/>
    <w:rsid w:val="008757AF"/>
    <w:rsid w:val="00877400"/>
    <w:rsid w:val="00882A38"/>
    <w:rsid w:val="008A2410"/>
    <w:rsid w:val="008B2E17"/>
    <w:rsid w:val="009261D2"/>
    <w:rsid w:val="0094582F"/>
    <w:rsid w:val="009603B6"/>
    <w:rsid w:val="009647F0"/>
    <w:rsid w:val="00985C94"/>
    <w:rsid w:val="009A177B"/>
    <w:rsid w:val="00A039A2"/>
    <w:rsid w:val="00A1100F"/>
    <w:rsid w:val="00A627DC"/>
    <w:rsid w:val="00AD1611"/>
    <w:rsid w:val="00AF17D5"/>
    <w:rsid w:val="00AF1EE5"/>
    <w:rsid w:val="00B00FE9"/>
    <w:rsid w:val="00B01051"/>
    <w:rsid w:val="00B10294"/>
    <w:rsid w:val="00B61FA6"/>
    <w:rsid w:val="00B62314"/>
    <w:rsid w:val="00B6497C"/>
    <w:rsid w:val="00B9625C"/>
    <w:rsid w:val="00BB1CAB"/>
    <w:rsid w:val="00C00FB0"/>
    <w:rsid w:val="00C0237F"/>
    <w:rsid w:val="00C03D42"/>
    <w:rsid w:val="00C23C15"/>
    <w:rsid w:val="00C843AC"/>
    <w:rsid w:val="00CC248B"/>
    <w:rsid w:val="00CF4CB2"/>
    <w:rsid w:val="00D56E1C"/>
    <w:rsid w:val="00D6733D"/>
    <w:rsid w:val="00DA2042"/>
    <w:rsid w:val="00DB029A"/>
    <w:rsid w:val="00DC07C0"/>
    <w:rsid w:val="00DD7DAE"/>
    <w:rsid w:val="00DF48C6"/>
    <w:rsid w:val="00E14504"/>
    <w:rsid w:val="00E154DA"/>
    <w:rsid w:val="00E816A7"/>
    <w:rsid w:val="00EA55E2"/>
    <w:rsid w:val="00EB3A79"/>
    <w:rsid w:val="00EF1537"/>
    <w:rsid w:val="00F3372E"/>
    <w:rsid w:val="00F361AB"/>
    <w:rsid w:val="00FA454F"/>
    <w:rsid w:val="00FB1111"/>
    <w:rsid w:val="00FC3513"/>
    <w:rsid w:val="00FD7DA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F4C41"/>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624B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Cuadrculaclara-nfasis31">
    <w:name w:val="Cuadrícula clara - Énfasis 31"/>
    <w:basedOn w:val="Normal"/>
    <w:uiPriority w:val="34"/>
    <w:qFormat/>
    <w:rsid w:val="007B254C"/>
    <w:pPr>
      <w:ind w:left="720"/>
      <w:contextualSpacing/>
    </w:pPr>
  </w:style>
  <w:style w:type="paragraph" w:styleId="Encabezado">
    <w:name w:val="header"/>
    <w:basedOn w:val="Normal"/>
    <w:link w:val="EncabezadoCar"/>
    <w:uiPriority w:val="99"/>
    <w:unhideWhenUsed/>
    <w:rsid w:val="007B25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254C"/>
  </w:style>
  <w:style w:type="paragraph" w:styleId="Piedepgina">
    <w:name w:val="footer"/>
    <w:basedOn w:val="Normal"/>
    <w:link w:val="PiedepginaCar"/>
    <w:uiPriority w:val="99"/>
    <w:unhideWhenUsed/>
    <w:rsid w:val="007B25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254C"/>
  </w:style>
  <w:style w:type="paragraph" w:styleId="Textodeglobo">
    <w:name w:val="Balloon Text"/>
    <w:basedOn w:val="Normal"/>
    <w:link w:val="TextodegloboCar"/>
    <w:uiPriority w:val="99"/>
    <w:semiHidden/>
    <w:unhideWhenUsed/>
    <w:rsid w:val="007B254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7B254C"/>
    <w:rPr>
      <w:rFonts w:ascii="Tahoma" w:hAnsi="Tahoma" w:cs="Tahoma"/>
      <w:sz w:val="16"/>
      <w:szCs w:val="16"/>
    </w:rPr>
  </w:style>
  <w:style w:type="paragraph" w:styleId="z-Principiodelformulario">
    <w:name w:val="HTML Top of Form"/>
    <w:basedOn w:val="Normal"/>
    <w:next w:val="Normal"/>
    <w:link w:val="z-PrincipiodelformularioCar"/>
    <w:hidden/>
    <w:uiPriority w:val="99"/>
    <w:semiHidden/>
    <w:unhideWhenUsed/>
    <w:rsid w:val="00985C94"/>
    <w:pPr>
      <w:pBdr>
        <w:bottom w:val="single" w:sz="6" w:space="1" w:color="auto"/>
      </w:pBdr>
      <w:spacing w:after="0" w:line="240" w:lineRule="auto"/>
      <w:jc w:val="center"/>
    </w:pPr>
    <w:rPr>
      <w:rFonts w:ascii="Arial" w:hAnsi="Arial"/>
      <w:vanish/>
      <w:sz w:val="16"/>
      <w:szCs w:val="16"/>
    </w:rPr>
  </w:style>
  <w:style w:type="character" w:customStyle="1" w:styleId="z-PrincipiodelformularioCar">
    <w:name w:val="z-Principio del formulario Car"/>
    <w:link w:val="z-Principiodelformulario"/>
    <w:uiPriority w:val="99"/>
    <w:semiHidden/>
    <w:rsid w:val="00985C94"/>
    <w:rPr>
      <w:rFonts w:ascii="Arial" w:hAnsi="Arial"/>
      <w:vanish/>
      <w:sz w:val="16"/>
      <w:szCs w:val="16"/>
    </w:rPr>
  </w:style>
  <w:style w:type="paragraph" w:styleId="z-Finaldelformulario">
    <w:name w:val="HTML Bottom of Form"/>
    <w:basedOn w:val="Normal"/>
    <w:next w:val="Normal"/>
    <w:link w:val="z-FinaldelformularioCar"/>
    <w:hidden/>
    <w:uiPriority w:val="99"/>
    <w:semiHidden/>
    <w:unhideWhenUsed/>
    <w:rsid w:val="00985C94"/>
    <w:pPr>
      <w:pBdr>
        <w:top w:val="single" w:sz="6" w:space="1" w:color="auto"/>
      </w:pBdr>
      <w:spacing w:after="0" w:line="240" w:lineRule="auto"/>
      <w:jc w:val="center"/>
    </w:pPr>
    <w:rPr>
      <w:rFonts w:ascii="Arial" w:hAnsi="Arial"/>
      <w:vanish/>
      <w:sz w:val="16"/>
      <w:szCs w:val="16"/>
    </w:rPr>
  </w:style>
  <w:style w:type="character" w:customStyle="1" w:styleId="z-FinaldelformularioCar">
    <w:name w:val="z-Final del formulario Car"/>
    <w:link w:val="z-Finaldelformulario"/>
    <w:uiPriority w:val="99"/>
    <w:semiHidden/>
    <w:rsid w:val="00985C94"/>
    <w:rPr>
      <w:rFonts w:ascii="Arial" w:hAnsi="Arial"/>
      <w:vanish/>
      <w:sz w:val="16"/>
      <w:szCs w:val="16"/>
    </w:rPr>
  </w:style>
  <w:style w:type="character" w:styleId="Textoennegrita">
    <w:name w:val="Strong"/>
    <w:uiPriority w:val="22"/>
    <w:qFormat/>
    <w:rsid w:val="00985C94"/>
    <w:rPr>
      <w:b/>
      <w:bCs/>
    </w:rPr>
  </w:style>
  <w:style w:type="paragraph" w:styleId="Textonotaalfinal">
    <w:name w:val="endnote text"/>
    <w:basedOn w:val="Normal"/>
    <w:link w:val="TextonotaalfinalCar"/>
    <w:uiPriority w:val="99"/>
    <w:semiHidden/>
    <w:unhideWhenUsed/>
    <w:rsid w:val="001B5A3A"/>
    <w:rPr>
      <w:sz w:val="20"/>
      <w:szCs w:val="20"/>
    </w:rPr>
  </w:style>
  <w:style w:type="character" w:customStyle="1" w:styleId="TextonotaalfinalCar">
    <w:name w:val="Texto nota al final Car"/>
    <w:link w:val="Textonotaalfinal"/>
    <w:uiPriority w:val="99"/>
    <w:semiHidden/>
    <w:rsid w:val="001B5A3A"/>
    <w:rPr>
      <w:lang w:eastAsia="en-US"/>
    </w:rPr>
  </w:style>
  <w:style w:type="character" w:styleId="Refdenotaalfinal">
    <w:name w:val="endnote reference"/>
    <w:uiPriority w:val="99"/>
    <w:semiHidden/>
    <w:unhideWhenUsed/>
    <w:rsid w:val="001B5A3A"/>
    <w:rPr>
      <w:vertAlign w:val="superscript"/>
    </w:rPr>
  </w:style>
  <w:style w:type="paragraph" w:styleId="Textonotapie">
    <w:name w:val="footnote text"/>
    <w:basedOn w:val="Normal"/>
    <w:link w:val="TextonotapieCar"/>
    <w:uiPriority w:val="99"/>
    <w:unhideWhenUsed/>
    <w:rsid w:val="001B5A3A"/>
    <w:rPr>
      <w:sz w:val="20"/>
      <w:szCs w:val="20"/>
    </w:rPr>
  </w:style>
  <w:style w:type="character" w:customStyle="1" w:styleId="TextonotapieCar">
    <w:name w:val="Texto nota pie Car"/>
    <w:link w:val="Textonotapie"/>
    <w:uiPriority w:val="99"/>
    <w:rsid w:val="001B5A3A"/>
    <w:rPr>
      <w:lang w:eastAsia="en-US"/>
    </w:rPr>
  </w:style>
  <w:style w:type="character" w:styleId="Refdenotaalpie">
    <w:name w:val="footnote reference"/>
    <w:uiPriority w:val="99"/>
    <w:unhideWhenUsed/>
    <w:rsid w:val="001B5A3A"/>
    <w:rPr>
      <w:vertAlign w:val="superscript"/>
    </w:rPr>
  </w:style>
  <w:style w:type="paragraph" w:customStyle="1" w:styleId="Default">
    <w:name w:val="Default"/>
    <w:rsid w:val="00797485"/>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C843AC"/>
  </w:style>
  <w:style w:type="character" w:styleId="Hipervnculo">
    <w:name w:val="Hyperlink"/>
    <w:uiPriority w:val="99"/>
    <w:unhideWhenUsed/>
    <w:rsid w:val="002C4F85"/>
    <w:rPr>
      <w:color w:val="0000FF"/>
      <w:u w:val="single"/>
    </w:rPr>
  </w:style>
</w:styles>
</file>

<file path=word/webSettings.xml><?xml version="1.0" encoding="utf-8"?>
<w:webSettings xmlns:r="http://schemas.openxmlformats.org/officeDocument/2006/relationships" xmlns:w="http://schemas.openxmlformats.org/wordprocessingml/2006/main">
  <w:divs>
    <w:div w:id="204368709">
      <w:bodyDiv w:val="1"/>
      <w:marLeft w:val="0"/>
      <w:marRight w:val="0"/>
      <w:marTop w:val="0"/>
      <w:marBottom w:val="0"/>
      <w:divBdr>
        <w:top w:val="none" w:sz="0" w:space="0" w:color="auto"/>
        <w:left w:val="none" w:sz="0" w:space="0" w:color="auto"/>
        <w:bottom w:val="none" w:sz="0" w:space="0" w:color="auto"/>
        <w:right w:val="none" w:sz="0" w:space="0" w:color="auto"/>
      </w:divBdr>
    </w:div>
    <w:div w:id="317851861">
      <w:bodyDiv w:val="1"/>
      <w:marLeft w:val="0"/>
      <w:marRight w:val="0"/>
      <w:marTop w:val="0"/>
      <w:marBottom w:val="0"/>
      <w:divBdr>
        <w:top w:val="none" w:sz="0" w:space="0" w:color="auto"/>
        <w:left w:val="none" w:sz="0" w:space="0" w:color="auto"/>
        <w:bottom w:val="none" w:sz="0" w:space="0" w:color="auto"/>
        <w:right w:val="none" w:sz="0" w:space="0" w:color="auto"/>
      </w:divBdr>
    </w:div>
    <w:div w:id="411119433">
      <w:bodyDiv w:val="1"/>
      <w:marLeft w:val="0"/>
      <w:marRight w:val="0"/>
      <w:marTop w:val="0"/>
      <w:marBottom w:val="0"/>
      <w:divBdr>
        <w:top w:val="none" w:sz="0" w:space="0" w:color="auto"/>
        <w:left w:val="none" w:sz="0" w:space="0" w:color="auto"/>
        <w:bottom w:val="none" w:sz="0" w:space="0" w:color="auto"/>
        <w:right w:val="none" w:sz="0" w:space="0" w:color="auto"/>
      </w:divBdr>
    </w:div>
    <w:div w:id="514073398">
      <w:bodyDiv w:val="1"/>
      <w:marLeft w:val="0"/>
      <w:marRight w:val="0"/>
      <w:marTop w:val="0"/>
      <w:marBottom w:val="0"/>
      <w:divBdr>
        <w:top w:val="none" w:sz="0" w:space="0" w:color="auto"/>
        <w:left w:val="none" w:sz="0" w:space="0" w:color="auto"/>
        <w:bottom w:val="none" w:sz="0" w:space="0" w:color="auto"/>
        <w:right w:val="none" w:sz="0" w:space="0" w:color="auto"/>
      </w:divBdr>
    </w:div>
    <w:div w:id="710496062">
      <w:bodyDiv w:val="1"/>
      <w:marLeft w:val="0"/>
      <w:marRight w:val="0"/>
      <w:marTop w:val="0"/>
      <w:marBottom w:val="0"/>
      <w:divBdr>
        <w:top w:val="none" w:sz="0" w:space="0" w:color="auto"/>
        <w:left w:val="none" w:sz="0" w:space="0" w:color="auto"/>
        <w:bottom w:val="none" w:sz="0" w:space="0" w:color="auto"/>
        <w:right w:val="none" w:sz="0" w:space="0" w:color="auto"/>
      </w:divBdr>
    </w:div>
    <w:div w:id="712536525">
      <w:bodyDiv w:val="1"/>
      <w:marLeft w:val="0"/>
      <w:marRight w:val="0"/>
      <w:marTop w:val="0"/>
      <w:marBottom w:val="0"/>
      <w:divBdr>
        <w:top w:val="none" w:sz="0" w:space="0" w:color="auto"/>
        <w:left w:val="none" w:sz="0" w:space="0" w:color="auto"/>
        <w:bottom w:val="none" w:sz="0" w:space="0" w:color="auto"/>
        <w:right w:val="none" w:sz="0" w:space="0" w:color="auto"/>
      </w:divBdr>
    </w:div>
    <w:div w:id="734279595">
      <w:bodyDiv w:val="1"/>
      <w:marLeft w:val="0"/>
      <w:marRight w:val="0"/>
      <w:marTop w:val="0"/>
      <w:marBottom w:val="0"/>
      <w:divBdr>
        <w:top w:val="none" w:sz="0" w:space="0" w:color="auto"/>
        <w:left w:val="none" w:sz="0" w:space="0" w:color="auto"/>
        <w:bottom w:val="none" w:sz="0" w:space="0" w:color="auto"/>
        <w:right w:val="none" w:sz="0" w:space="0" w:color="auto"/>
      </w:divBdr>
    </w:div>
    <w:div w:id="735127422">
      <w:bodyDiv w:val="1"/>
      <w:marLeft w:val="0"/>
      <w:marRight w:val="0"/>
      <w:marTop w:val="0"/>
      <w:marBottom w:val="0"/>
      <w:divBdr>
        <w:top w:val="none" w:sz="0" w:space="0" w:color="auto"/>
        <w:left w:val="none" w:sz="0" w:space="0" w:color="auto"/>
        <w:bottom w:val="none" w:sz="0" w:space="0" w:color="auto"/>
        <w:right w:val="none" w:sz="0" w:space="0" w:color="auto"/>
      </w:divBdr>
    </w:div>
    <w:div w:id="774136152">
      <w:bodyDiv w:val="1"/>
      <w:marLeft w:val="0"/>
      <w:marRight w:val="0"/>
      <w:marTop w:val="0"/>
      <w:marBottom w:val="0"/>
      <w:divBdr>
        <w:top w:val="none" w:sz="0" w:space="0" w:color="auto"/>
        <w:left w:val="none" w:sz="0" w:space="0" w:color="auto"/>
        <w:bottom w:val="none" w:sz="0" w:space="0" w:color="auto"/>
        <w:right w:val="none" w:sz="0" w:space="0" w:color="auto"/>
      </w:divBdr>
    </w:div>
    <w:div w:id="798111925">
      <w:bodyDiv w:val="1"/>
      <w:marLeft w:val="0"/>
      <w:marRight w:val="0"/>
      <w:marTop w:val="0"/>
      <w:marBottom w:val="0"/>
      <w:divBdr>
        <w:top w:val="none" w:sz="0" w:space="0" w:color="auto"/>
        <w:left w:val="none" w:sz="0" w:space="0" w:color="auto"/>
        <w:bottom w:val="none" w:sz="0" w:space="0" w:color="auto"/>
        <w:right w:val="none" w:sz="0" w:space="0" w:color="auto"/>
      </w:divBdr>
    </w:div>
    <w:div w:id="832336389">
      <w:bodyDiv w:val="1"/>
      <w:marLeft w:val="0"/>
      <w:marRight w:val="0"/>
      <w:marTop w:val="0"/>
      <w:marBottom w:val="0"/>
      <w:divBdr>
        <w:top w:val="none" w:sz="0" w:space="0" w:color="auto"/>
        <w:left w:val="none" w:sz="0" w:space="0" w:color="auto"/>
        <w:bottom w:val="none" w:sz="0" w:space="0" w:color="auto"/>
        <w:right w:val="none" w:sz="0" w:space="0" w:color="auto"/>
      </w:divBdr>
    </w:div>
    <w:div w:id="942493935">
      <w:bodyDiv w:val="1"/>
      <w:marLeft w:val="0"/>
      <w:marRight w:val="0"/>
      <w:marTop w:val="0"/>
      <w:marBottom w:val="0"/>
      <w:divBdr>
        <w:top w:val="none" w:sz="0" w:space="0" w:color="auto"/>
        <w:left w:val="none" w:sz="0" w:space="0" w:color="auto"/>
        <w:bottom w:val="none" w:sz="0" w:space="0" w:color="auto"/>
        <w:right w:val="none" w:sz="0" w:space="0" w:color="auto"/>
      </w:divBdr>
    </w:div>
    <w:div w:id="1085493815">
      <w:bodyDiv w:val="1"/>
      <w:marLeft w:val="0"/>
      <w:marRight w:val="0"/>
      <w:marTop w:val="0"/>
      <w:marBottom w:val="0"/>
      <w:divBdr>
        <w:top w:val="none" w:sz="0" w:space="0" w:color="auto"/>
        <w:left w:val="none" w:sz="0" w:space="0" w:color="auto"/>
        <w:bottom w:val="none" w:sz="0" w:space="0" w:color="auto"/>
        <w:right w:val="none" w:sz="0" w:space="0" w:color="auto"/>
      </w:divBdr>
    </w:div>
    <w:div w:id="1132820857">
      <w:bodyDiv w:val="1"/>
      <w:marLeft w:val="0"/>
      <w:marRight w:val="0"/>
      <w:marTop w:val="0"/>
      <w:marBottom w:val="0"/>
      <w:divBdr>
        <w:top w:val="none" w:sz="0" w:space="0" w:color="auto"/>
        <w:left w:val="none" w:sz="0" w:space="0" w:color="auto"/>
        <w:bottom w:val="none" w:sz="0" w:space="0" w:color="auto"/>
        <w:right w:val="none" w:sz="0" w:space="0" w:color="auto"/>
      </w:divBdr>
    </w:div>
    <w:div w:id="1197888536">
      <w:bodyDiv w:val="1"/>
      <w:marLeft w:val="0"/>
      <w:marRight w:val="0"/>
      <w:marTop w:val="0"/>
      <w:marBottom w:val="0"/>
      <w:divBdr>
        <w:top w:val="none" w:sz="0" w:space="0" w:color="auto"/>
        <w:left w:val="none" w:sz="0" w:space="0" w:color="auto"/>
        <w:bottom w:val="none" w:sz="0" w:space="0" w:color="auto"/>
        <w:right w:val="none" w:sz="0" w:space="0" w:color="auto"/>
      </w:divBdr>
    </w:div>
    <w:div w:id="1356229280">
      <w:bodyDiv w:val="1"/>
      <w:marLeft w:val="0"/>
      <w:marRight w:val="0"/>
      <w:marTop w:val="0"/>
      <w:marBottom w:val="0"/>
      <w:divBdr>
        <w:top w:val="none" w:sz="0" w:space="0" w:color="auto"/>
        <w:left w:val="none" w:sz="0" w:space="0" w:color="auto"/>
        <w:bottom w:val="none" w:sz="0" w:space="0" w:color="auto"/>
        <w:right w:val="none" w:sz="0" w:space="0" w:color="auto"/>
      </w:divBdr>
    </w:div>
    <w:div w:id="1425571449">
      <w:bodyDiv w:val="1"/>
      <w:marLeft w:val="0"/>
      <w:marRight w:val="0"/>
      <w:marTop w:val="0"/>
      <w:marBottom w:val="0"/>
      <w:divBdr>
        <w:top w:val="none" w:sz="0" w:space="0" w:color="auto"/>
        <w:left w:val="none" w:sz="0" w:space="0" w:color="auto"/>
        <w:bottom w:val="none" w:sz="0" w:space="0" w:color="auto"/>
        <w:right w:val="none" w:sz="0" w:space="0" w:color="auto"/>
      </w:divBdr>
    </w:div>
    <w:div w:id="1585915639">
      <w:bodyDiv w:val="1"/>
      <w:marLeft w:val="0"/>
      <w:marRight w:val="0"/>
      <w:marTop w:val="0"/>
      <w:marBottom w:val="0"/>
      <w:divBdr>
        <w:top w:val="none" w:sz="0" w:space="0" w:color="auto"/>
        <w:left w:val="none" w:sz="0" w:space="0" w:color="auto"/>
        <w:bottom w:val="none" w:sz="0" w:space="0" w:color="auto"/>
        <w:right w:val="none" w:sz="0" w:space="0" w:color="auto"/>
      </w:divBdr>
    </w:div>
    <w:div w:id="1659114921">
      <w:bodyDiv w:val="1"/>
      <w:marLeft w:val="0"/>
      <w:marRight w:val="0"/>
      <w:marTop w:val="0"/>
      <w:marBottom w:val="0"/>
      <w:divBdr>
        <w:top w:val="none" w:sz="0" w:space="0" w:color="auto"/>
        <w:left w:val="none" w:sz="0" w:space="0" w:color="auto"/>
        <w:bottom w:val="none" w:sz="0" w:space="0" w:color="auto"/>
        <w:right w:val="none" w:sz="0" w:space="0" w:color="auto"/>
      </w:divBdr>
    </w:div>
    <w:div w:id="1719666005">
      <w:bodyDiv w:val="1"/>
      <w:marLeft w:val="0"/>
      <w:marRight w:val="0"/>
      <w:marTop w:val="0"/>
      <w:marBottom w:val="0"/>
      <w:divBdr>
        <w:top w:val="none" w:sz="0" w:space="0" w:color="auto"/>
        <w:left w:val="none" w:sz="0" w:space="0" w:color="auto"/>
        <w:bottom w:val="none" w:sz="0" w:space="0" w:color="auto"/>
        <w:right w:val="none" w:sz="0" w:space="0" w:color="auto"/>
      </w:divBdr>
    </w:div>
    <w:div w:id="1838423120">
      <w:bodyDiv w:val="1"/>
      <w:marLeft w:val="0"/>
      <w:marRight w:val="0"/>
      <w:marTop w:val="0"/>
      <w:marBottom w:val="0"/>
      <w:divBdr>
        <w:top w:val="none" w:sz="0" w:space="0" w:color="auto"/>
        <w:left w:val="none" w:sz="0" w:space="0" w:color="auto"/>
        <w:bottom w:val="none" w:sz="0" w:space="0" w:color="auto"/>
        <w:right w:val="none" w:sz="0" w:space="0" w:color="auto"/>
      </w:divBdr>
    </w:div>
    <w:div w:id="201314263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MSSQL" TargetMode="External"/><Relationship Id="rId2" Type="http://schemas.openxmlformats.org/officeDocument/2006/relationships/hyperlink" Target="https://es.wikipedia.org/wiki/PHP" TargetMode="External"/><Relationship Id="rId1" Type="http://schemas.openxmlformats.org/officeDocument/2006/relationships/hyperlink" Target="https://es.wikipedia.org/wiki/Open_source" TargetMode="External"/><Relationship Id="rId4" Type="http://schemas.openxmlformats.org/officeDocument/2006/relationships/hyperlink" Target="http://www.limeservice.com/en/pri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39054-645B-41B3-82B2-8385C469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4241</Words>
  <Characters>23326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27512</CharactersWithSpaces>
  <SharedDoc>false</SharedDoc>
  <HLinks>
    <vt:vector size="96" baseType="variant">
      <vt:variant>
        <vt:i4>1835067</vt:i4>
      </vt:variant>
      <vt:variant>
        <vt:i4>15</vt:i4>
      </vt:variant>
      <vt:variant>
        <vt:i4>0</vt:i4>
      </vt:variant>
      <vt:variant>
        <vt:i4>5</vt:i4>
      </vt:variant>
      <vt:variant>
        <vt:lpwstr>http://www.limeservice.com/en/pricing</vt:lpwstr>
      </vt:variant>
      <vt:variant>
        <vt:lpwstr/>
      </vt:variant>
      <vt:variant>
        <vt:i4>3276806</vt:i4>
      </vt:variant>
      <vt:variant>
        <vt:i4>12</vt:i4>
      </vt:variant>
      <vt:variant>
        <vt:i4>0</vt:i4>
      </vt:variant>
      <vt:variant>
        <vt:i4>5</vt:i4>
      </vt:variant>
      <vt:variant>
        <vt:lpwstr>https://es.wikipedia.org/wiki/MSSQL</vt:lpwstr>
      </vt:variant>
      <vt:variant>
        <vt:lpwstr/>
      </vt:variant>
      <vt:variant>
        <vt:i4>4587524</vt:i4>
      </vt:variant>
      <vt:variant>
        <vt:i4>9</vt:i4>
      </vt:variant>
      <vt:variant>
        <vt:i4>0</vt:i4>
      </vt:variant>
      <vt:variant>
        <vt:i4>5</vt:i4>
      </vt:variant>
      <vt:variant>
        <vt:lpwstr>https://es.wikipedia.org/wiki/PostgreSQL</vt:lpwstr>
      </vt:variant>
      <vt:variant>
        <vt:lpwstr/>
      </vt:variant>
      <vt:variant>
        <vt:i4>3670022</vt:i4>
      </vt:variant>
      <vt:variant>
        <vt:i4>6</vt:i4>
      </vt:variant>
      <vt:variant>
        <vt:i4>0</vt:i4>
      </vt:variant>
      <vt:variant>
        <vt:i4>5</vt:i4>
      </vt:variant>
      <vt:variant>
        <vt:lpwstr>https://es.wikipedia.org/wiki/MySQL</vt:lpwstr>
      </vt:variant>
      <vt:variant>
        <vt:lpwstr/>
      </vt:variant>
      <vt:variant>
        <vt:i4>5767284</vt:i4>
      </vt:variant>
      <vt:variant>
        <vt:i4>3</vt:i4>
      </vt:variant>
      <vt:variant>
        <vt:i4>0</vt:i4>
      </vt:variant>
      <vt:variant>
        <vt:i4>5</vt:i4>
      </vt:variant>
      <vt:variant>
        <vt:lpwstr>https://es.wikipedia.org/wiki/PHP</vt:lpwstr>
      </vt:variant>
      <vt:variant>
        <vt:lpwstr/>
      </vt:variant>
      <vt:variant>
        <vt:i4>4915289</vt:i4>
      </vt:variant>
      <vt:variant>
        <vt:i4>0</vt:i4>
      </vt:variant>
      <vt:variant>
        <vt:i4>0</vt:i4>
      </vt:variant>
      <vt:variant>
        <vt:i4>5</vt:i4>
      </vt:variant>
      <vt:variant>
        <vt:lpwstr>https://es.wikipedia.org/wiki/Open_source</vt:lpwstr>
      </vt:variant>
      <vt:variant>
        <vt:lpwstr/>
      </vt:variant>
      <vt:variant>
        <vt:i4>917597</vt:i4>
      </vt:variant>
      <vt:variant>
        <vt:i4>10067</vt:i4>
      </vt:variant>
      <vt:variant>
        <vt:i4>1033</vt:i4>
      </vt:variant>
      <vt:variant>
        <vt:i4>1</vt:i4>
      </vt:variant>
      <vt:variant>
        <vt:lpwstr>f56e41e088e637f3c8af76c37038cdeb</vt:lpwstr>
      </vt:variant>
      <vt:variant>
        <vt:lpwstr/>
      </vt:variant>
      <vt:variant>
        <vt:i4>983042</vt:i4>
      </vt:variant>
      <vt:variant>
        <vt:i4>11690</vt:i4>
      </vt:variant>
      <vt:variant>
        <vt:i4>1025</vt:i4>
      </vt:variant>
      <vt:variant>
        <vt:i4>1</vt:i4>
      </vt:variant>
      <vt:variant>
        <vt:lpwstr>d80b9ca2f068843270b7949f051c2831</vt:lpwstr>
      </vt:variant>
      <vt:variant>
        <vt:lpwstr/>
      </vt:variant>
      <vt:variant>
        <vt:i4>5373956</vt:i4>
      </vt:variant>
      <vt:variant>
        <vt:i4>13057</vt:i4>
      </vt:variant>
      <vt:variant>
        <vt:i4>1026</vt:i4>
      </vt:variant>
      <vt:variant>
        <vt:i4>1</vt:i4>
      </vt:variant>
      <vt:variant>
        <vt:lpwstr>1abf92ec4158c617384b86bc92520f9e</vt:lpwstr>
      </vt:variant>
      <vt:variant>
        <vt:lpwstr/>
      </vt:variant>
      <vt:variant>
        <vt:i4>65624</vt:i4>
      </vt:variant>
      <vt:variant>
        <vt:i4>14745</vt:i4>
      </vt:variant>
      <vt:variant>
        <vt:i4>1027</vt:i4>
      </vt:variant>
      <vt:variant>
        <vt:i4>1</vt:i4>
      </vt:variant>
      <vt:variant>
        <vt:lpwstr>4aaa25c08eb2faab458db292d3988339</vt:lpwstr>
      </vt:variant>
      <vt:variant>
        <vt:lpwstr/>
      </vt:variant>
      <vt:variant>
        <vt:i4>5767259</vt:i4>
      </vt:variant>
      <vt:variant>
        <vt:i4>18411</vt:i4>
      </vt:variant>
      <vt:variant>
        <vt:i4>1028</vt:i4>
      </vt:variant>
      <vt:variant>
        <vt:i4>1</vt:i4>
      </vt:variant>
      <vt:variant>
        <vt:lpwstr>88aefce12844de583c5411217b4ffd61</vt:lpwstr>
      </vt:variant>
      <vt:variant>
        <vt:lpwstr/>
      </vt:variant>
      <vt:variant>
        <vt:i4>5636099</vt:i4>
      </vt:variant>
      <vt:variant>
        <vt:i4>19921</vt:i4>
      </vt:variant>
      <vt:variant>
        <vt:i4>1029</vt:i4>
      </vt:variant>
      <vt:variant>
        <vt:i4>1</vt:i4>
      </vt:variant>
      <vt:variant>
        <vt:lpwstr>3e63d94f802e25c720bf35c72a215884</vt:lpwstr>
      </vt:variant>
      <vt:variant>
        <vt:lpwstr/>
      </vt:variant>
      <vt:variant>
        <vt:i4>917596</vt:i4>
      </vt:variant>
      <vt:variant>
        <vt:i4>21825</vt:i4>
      </vt:variant>
      <vt:variant>
        <vt:i4>1030</vt:i4>
      </vt:variant>
      <vt:variant>
        <vt:i4>1</vt:i4>
      </vt:variant>
      <vt:variant>
        <vt:lpwstr>44bf3645006ac635985b10b2e3a5f2fa</vt:lpwstr>
      </vt:variant>
      <vt:variant>
        <vt:lpwstr/>
      </vt:variant>
      <vt:variant>
        <vt:i4>5701644</vt:i4>
      </vt:variant>
      <vt:variant>
        <vt:i4>23988</vt:i4>
      </vt:variant>
      <vt:variant>
        <vt:i4>1031</vt:i4>
      </vt:variant>
      <vt:variant>
        <vt:i4>1</vt:i4>
      </vt:variant>
      <vt:variant>
        <vt:lpwstr>46774eabac79871a061f2c98f32793ba</vt:lpwstr>
      </vt:variant>
      <vt:variant>
        <vt:lpwstr/>
      </vt:variant>
      <vt:variant>
        <vt:i4>327769</vt:i4>
      </vt:variant>
      <vt:variant>
        <vt:i4>25717</vt:i4>
      </vt:variant>
      <vt:variant>
        <vt:i4>1032</vt:i4>
      </vt:variant>
      <vt:variant>
        <vt:i4>1</vt:i4>
      </vt:variant>
      <vt:variant>
        <vt:lpwstr>43c2f7dea79d7248f6f5e6e85eedfaab</vt:lpwstr>
      </vt:variant>
      <vt:variant>
        <vt:lpwstr/>
      </vt:variant>
      <vt:variant>
        <vt:i4>589913</vt:i4>
      </vt:variant>
      <vt:variant>
        <vt:i4>31863</vt:i4>
      </vt:variant>
      <vt:variant>
        <vt:i4>1034</vt:i4>
      </vt:variant>
      <vt:variant>
        <vt:i4>1</vt:i4>
      </vt:variant>
      <vt:variant>
        <vt:lpwstr>94e68ff72ac6abe085a1283f3c65f75d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cjasbleydy</dc:creator>
  <cp:lastModifiedBy>cjasbleydy</cp:lastModifiedBy>
  <cp:revision>2</cp:revision>
  <cp:lastPrinted>2015-12-14T14:28:00Z</cp:lastPrinted>
  <dcterms:created xsi:type="dcterms:W3CDTF">2016-01-13T13:52:00Z</dcterms:created>
  <dcterms:modified xsi:type="dcterms:W3CDTF">2016-01-13T13:52:00Z</dcterms:modified>
</cp:coreProperties>
</file>